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682F" w14:textId="23D322E5" w:rsidR="0039240F" w:rsidRPr="0039240F" w:rsidRDefault="0039240F" w:rsidP="00F774E1">
      <w:pPr>
        <w:pStyle w:val="Heading1"/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Connectivity Agent</w:t>
      </w:r>
    </w:p>
    <w:p w14:paraId="2C039317" w14:textId="31462154" w:rsidR="00F774E1" w:rsidRPr="00A62F7E" w:rsidRDefault="00F774E1" w:rsidP="00A62F7E">
      <w:pPr>
        <w:pStyle w:val="Heading3"/>
      </w:pPr>
      <w:r w:rsidRPr="00A62F7E">
        <w:t>Overview</w:t>
      </w:r>
    </w:p>
    <w:p w14:paraId="7717CE11" w14:textId="2B126D3D" w:rsidR="00701BC3" w:rsidRPr="00701BC3" w:rsidRDefault="00F774E1" w:rsidP="00701BC3">
      <w:pPr>
        <w:pStyle w:val="NormalWeb"/>
        <w:spacing w:before="0" w:beforeAutospacing="0" w:after="200" w:afterAutospacing="0"/>
        <w:rPr>
          <w:rFonts w:ascii="Arial Nova" w:hAnsi="Arial Nova"/>
          <w:color w:val="000000"/>
          <w:sz w:val="22"/>
          <w:szCs w:val="22"/>
          <w:lang w:val="en-IN"/>
        </w:rPr>
      </w:pPr>
      <w:commentRangeStart w:id="0"/>
      <w:r w:rsidRPr="00F774E1">
        <w:rPr>
          <w:rFonts w:ascii="Arial Nova" w:hAnsi="Arial Nova"/>
          <w:color w:val="000000"/>
          <w:sz w:val="22"/>
          <w:szCs w:val="22"/>
          <w:lang w:val="en-IN"/>
        </w:rPr>
        <w:t>Connectivity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 Agent displays information about SIM cards and perform</w:t>
      </w:r>
      <w:r w:rsidR="00FE0C93">
        <w:rPr>
          <w:rFonts w:ascii="Arial Nova" w:hAnsi="Arial Nova"/>
          <w:color w:val="000000"/>
          <w:sz w:val="22"/>
          <w:szCs w:val="22"/>
          <w:lang w:val="en-IN"/>
        </w:rPr>
        <w:t>s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 basic operation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>s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 like disconnecting SIM card from the network.</w:t>
      </w:r>
      <w:commentRangeEnd w:id="0"/>
      <w:r>
        <w:rPr>
          <w:rStyle w:val="CommentReference"/>
          <w:rFonts w:ascii="PT Sans" w:eastAsia="PT Sans" w:hAnsi="PT Sans" w:cs="PT Sans"/>
          <w:lang w:val="en"/>
        </w:rPr>
        <w:commentReference w:id="0"/>
      </w:r>
      <w:r w:rsidR="00DD566E">
        <w:rPr>
          <w:rFonts w:ascii="Arial Nova" w:hAnsi="Arial Nova"/>
          <w:color w:val="000000"/>
          <w:sz w:val="22"/>
          <w:szCs w:val="22"/>
          <w:lang w:val="en-IN"/>
        </w:rPr>
        <w:t xml:space="preserve"> This</w:t>
      </w:r>
      <w:r w:rsidR="00701BC3" w:rsidRPr="00701BC3">
        <w:rPr>
          <w:rFonts w:ascii="Arial Nova" w:hAnsi="Arial Nova"/>
          <w:color w:val="000000"/>
          <w:sz w:val="22"/>
          <w:szCs w:val="22"/>
          <w:lang w:val="en-IN"/>
        </w:rPr>
        <w:t xml:space="preserve"> Agent provide</w:t>
      </w:r>
      <w:r w:rsidR="00701BC3">
        <w:rPr>
          <w:rFonts w:ascii="Arial Nova" w:hAnsi="Arial Nova"/>
          <w:color w:val="000000"/>
          <w:sz w:val="22"/>
          <w:szCs w:val="22"/>
          <w:lang w:val="en-IN"/>
        </w:rPr>
        <w:t xml:space="preserve">s one common model and API to supports multiple providers like </w:t>
      </w:r>
      <w:proofErr w:type="spellStart"/>
      <w:r w:rsidR="00701BC3">
        <w:rPr>
          <w:rFonts w:ascii="Arial Nova" w:hAnsi="Arial Nova"/>
          <w:color w:val="000000"/>
          <w:sz w:val="22"/>
          <w:szCs w:val="22"/>
          <w:lang w:val="en-IN"/>
        </w:rPr>
        <w:t>JasperWireless</w:t>
      </w:r>
      <w:proofErr w:type="spellEnd"/>
      <w:r w:rsidR="00701BC3">
        <w:rPr>
          <w:rFonts w:ascii="Arial Nova" w:hAnsi="Arial Nova"/>
          <w:color w:val="000000"/>
          <w:sz w:val="22"/>
          <w:szCs w:val="22"/>
          <w:lang w:val="en-IN"/>
        </w:rPr>
        <w:t xml:space="preserve">, Comarch, Ericsson.  </w:t>
      </w:r>
      <w:r w:rsidR="00701BC3" w:rsidRPr="00701BC3">
        <w:rPr>
          <w:rFonts w:ascii="Arial Nova" w:hAnsi="Arial Nova"/>
          <w:color w:val="000000"/>
          <w:sz w:val="22"/>
          <w:szCs w:val="22"/>
          <w:lang w:val="en-IN"/>
        </w:rPr>
        <w:t xml:space="preserve">  </w:t>
      </w:r>
    </w:p>
    <w:p w14:paraId="1A2B9FFA" w14:textId="7FCD2602" w:rsidR="00A62F7E" w:rsidRPr="00A62F7E" w:rsidRDefault="00F774E1" w:rsidP="00A62F7E">
      <w:pPr>
        <w:pStyle w:val="NormalWeb"/>
        <w:spacing w:before="0" w:beforeAutospacing="0" w:after="200" w:afterAutospacing="0"/>
        <w:rPr>
          <w:rFonts w:ascii="Arial Nova" w:hAnsi="Arial Nova"/>
          <w:color w:val="000000"/>
          <w:sz w:val="22"/>
          <w:szCs w:val="22"/>
          <w:lang w:val="en-IN"/>
        </w:rPr>
      </w:pPr>
      <w:r w:rsidRPr="00F774E1">
        <w:rPr>
          <w:rFonts w:ascii="Arial Nova" w:hAnsi="Arial Nova"/>
          <w:color w:val="000000"/>
          <w:sz w:val="22"/>
          <w:szCs w:val="22"/>
        </w:rPr>
        <w:t xml:space="preserve"> 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 xml:space="preserve">All the configuration 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>details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 xml:space="preserve"> related to the provider </w:t>
      </w:r>
      <w:r w:rsidR="00FE0C93">
        <w:rPr>
          <w:rFonts w:ascii="Arial Nova" w:hAnsi="Arial Nova"/>
          <w:color w:val="000000"/>
          <w:sz w:val="22"/>
          <w:szCs w:val="22"/>
          <w:lang w:val="en-IN"/>
        </w:rPr>
        <w:t>are</w:t>
      </w:r>
      <w:r w:rsidR="00F965F3">
        <w:rPr>
          <w:rFonts w:ascii="Arial Nova" w:hAnsi="Arial Nova"/>
          <w:color w:val="000000"/>
          <w:sz w:val="22"/>
          <w:szCs w:val="22"/>
          <w:lang w:val="en-IN"/>
        </w:rPr>
        <w:t xml:space="preserve"> stored in tenant options</w:t>
      </w:r>
      <w:r w:rsidR="00DD566E">
        <w:rPr>
          <w:rFonts w:ascii="Arial Nova" w:hAnsi="Arial Nova"/>
          <w:color w:val="000000"/>
          <w:sz w:val="22"/>
          <w:szCs w:val="22"/>
          <w:lang w:val="en-IN"/>
        </w:rPr>
        <w:t xml:space="preserve">.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 xml:space="preserve">The 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>c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onfiguration option contains provider</w:t>
      </w:r>
      <w:r w:rsidR="00FE0C93">
        <w:rPr>
          <w:rFonts w:ascii="Arial Nova" w:hAnsi="Arial Nova"/>
          <w:color w:val="000000"/>
          <w:sz w:val="22"/>
          <w:szCs w:val="22"/>
          <w:lang w:val="en-IN"/>
        </w:rPr>
        <w:t>-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specific parameter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>s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 xml:space="preserve"> like license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 xml:space="preserve"> k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ey and basic values like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provider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 xml:space="preserve"> name,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provider</w:t>
      </w:r>
      <w:r w:rsidR="004228B5">
        <w:rPr>
          <w:rFonts w:ascii="Arial Nova" w:hAnsi="Arial Nova"/>
          <w:color w:val="000000"/>
          <w:sz w:val="22"/>
          <w:szCs w:val="22"/>
          <w:lang w:val="en-IN"/>
        </w:rPr>
        <w:t xml:space="preserve"> URL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,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usernam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e, </w:t>
      </w:r>
      <w:r w:rsidR="00B05F74">
        <w:rPr>
          <w:rFonts w:ascii="Arial Nova" w:hAnsi="Arial Nova"/>
          <w:color w:val="000000"/>
          <w:sz w:val="22"/>
          <w:szCs w:val="22"/>
          <w:lang w:val="en-IN"/>
        </w:rPr>
        <w:t>password</w:t>
      </w:r>
      <w:r w:rsidR="00B07F14">
        <w:rPr>
          <w:rFonts w:ascii="Arial Nova" w:hAnsi="Arial Nova"/>
          <w:color w:val="000000"/>
          <w:sz w:val="22"/>
          <w:szCs w:val="22"/>
          <w:lang w:val="en-IN"/>
        </w:rPr>
        <w:t xml:space="preserve">. </w:t>
      </w:r>
    </w:p>
    <w:p w14:paraId="29CA03F0" w14:textId="272BDE3F" w:rsidR="00F774E1" w:rsidRPr="00F774E1" w:rsidRDefault="00A62F7E" w:rsidP="00A62F7E">
      <w:pPr>
        <w:pStyle w:val="Heading3"/>
      </w:pPr>
      <w:r>
        <w:t xml:space="preserve">Agent </w:t>
      </w:r>
      <w:r w:rsidR="00F774E1" w:rsidRPr="00F774E1">
        <w:t xml:space="preserve">Configuration </w:t>
      </w:r>
    </w:p>
    <w:p w14:paraId="38BDA730" w14:textId="186290DD" w:rsidR="0039240F" w:rsidRPr="005568C3" w:rsidRDefault="00FE0C93" w:rsidP="00F774E1">
      <w:pPr>
        <w:pStyle w:val="NormalWeb"/>
        <w:spacing w:before="0" w:beforeAutospacing="0" w:after="200" w:afterAutospacing="0"/>
        <w:rPr>
          <w:rFonts w:ascii="Arial Nova" w:hAnsi="Arial Nova"/>
          <w:color w:val="000000"/>
          <w:sz w:val="22"/>
          <w:szCs w:val="22"/>
        </w:rPr>
      </w:pPr>
      <w:r w:rsidRPr="00FE0C93">
        <w:rPr>
          <w:rFonts w:ascii="Arial Nova" w:hAnsi="Arial Nova"/>
          <w:color w:val="000000"/>
          <w:sz w:val="22"/>
          <w:szCs w:val="22"/>
          <w:lang w:val="en-IN"/>
        </w:rPr>
        <w:t>Th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e </w:t>
      </w:r>
      <w:r w:rsidRPr="00FE0C93">
        <w:rPr>
          <w:rFonts w:ascii="Arial Nova" w:hAnsi="Arial Nova"/>
          <w:color w:val="000000"/>
          <w:sz w:val="22"/>
          <w:szCs w:val="22"/>
          <w:lang w:val="en-IN"/>
        </w:rPr>
        <w:t>f</w:t>
      </w:r>
      <w:commentRangeStart w:id="1"/>
      <w:r w:rsidR="00F774E1" w:rsidRPr="00F774E1">
        <w:rPr>
          <w:rFonts w:ascii="Arial Nova" w:hAnsi="Arial Nova"/>
          <w:color w:val="000000"/>
          <w:sz w:val="22"/>
          <w:szCs w:val="22"/>
        </w:rPr>
        <w:t xml:space="preserve">ollowing conditions has to be fulfilled to access </w:t>
      </w:r>
      <w:r w:rsidRPr="00FE0C93">
        <w:rPr>
          <w:rFonts w:ascii="Arial Nova" w:hAnsi="Arial Nova"/>
          <w:color w:val="000000"/>
          <w:sz w:val="22"/>
          <w:szCs w:val="22"/>
          <w:lang w:val="en-IN"/>
        </w:rPr>
        <w:t>th</w:t>
      </w:r>
      <w:r>
        <w:rPr>
          <w:rFonts w:ascii="Arial Nova" w:hAnsi="Arial Nova"/>
          <w:color w:val="000000"/>
          <w:sz w:val="22"/>
          <w:szCs w:val="22"/>
          <w:lang w:val="en-IN"/>
        </w:rPr>
        <w:t xml:space="preserve">e </w:t>
      </w:r>
      <w:r w:rsidR="00F774E1" w:rsidRPr="00F774E1">
        <w:rPr>
          <w:rFonts w:ascii="Arial Nova" w:hAnsi="Arial Nova"/>
          <w:color w:val="000000"/>
          <w:sz w:val="22"/>
          <w:szCs w:val="22"/>
        </w:rPr>
        <w:t>agent directly from the platform:</w:t>
      </w:r>
    </w:p>
    <w:p w14:paraId="6BBD050C" w14:textId="77777777" w:rsidR="00F774E1" w:rsidRPr="00F774E1" w:rsidRDefault="00F774E1" w:rsidP="00F774E1">
      <w:pPr>
        <w:pStyle w:val="NormalWeb"/>
        <w:spacing w:before="0" w:beforeAutospacing="0" w:after="200" w:afterAutospacing="0"/>
        <w:rPr>
          <w:rFonts w:ascii="Arial Nova" w:hAnsi="Arial Nova"/>
        </w:rPr>
      </w:pPr>
      <w:r w:rsidRPr="00F774E1">
        <w:rPr>
          <w:rFonts w:ascii="Arial Nova" w:hAnsi="Arial Nova"/>
          <w:color w:val="000000"/>
          <w:sz w:val="22"/>
          <w:szCs w:val="22"/>
        </w:rPr>
        <w:t>To access agent directly from the platform following property has to be defined in the platform</w:t>
      </w:r>
      <w:commentRangeEnd w:id="1"/>
      <w:r w:rsidR="005568C3">
        <w:rPr>
          <w:rStyle w:val="CommentReference"/>
          <w:rFonts w:ascii="PT Sans" w:eastAsia="PT Sans" w:hAnsi="PT Sans" w:cs="PT Sans"/>
          <w:lang w:val="en"/>
        </w:rPr>
        <w:commentReference w:id="1"/>
      </w:r>
      <w:r w:rsidRPr="00F774E1">
        <w:rPr>
          <w:rFonts w:ascii="Arial Nova" w:hAnsi="Arial Nova"/>
          <w:color w:val="000000"/>
          <w:sz w:val="22"/>
          <w:szCs w:val="22"/>
        </w:rPr>
        <w:t>:</w:t>
      </w:r>
    </w:p>
    <w:p w14:paraId="4D779E63" w14:textId="0B1C28FE" w:rsidR="00F774E1" w:rsidRPr="00F774E1" w:rsidRDefault="00F774E1" w:rsidP="00F77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ova" w:hAnsi="Arial Nova"/>
          <w:color w:val="000000"/>
          <w:sz w:val="22"/>
          <w:szCs w:val="22"/>
        </w:rPr>
      </w:pPr>
      <w:commentRangeStart w:id="2"/>
      <w:r w:rsidRPr="00F774E1">
        <w:rPr>
          <w:rFonts w:ascii="Arial Nova" w:hAnsi="Arial Nova" w:cs="Consolas"/>
          <w:color w:val="000000"/>
          <w:sz w:val="22"/>
          <w:szCs w:val="22"/>
        </w:rPr>
        <w:t>system.connectivity.microservice.url</w:t>
      </w:r>
      <w:r w:rsidRPr="00F774E1">
        <w:rPr>
          <w:rFonts w:ascii="Arial Nova" w:hAnsi="Arial Nova"/>
          <w:color w:val="000000"/>
          <w:sz w:val="22"/>
          <w:szCs w:val="22"/>
        </w:rPr>
        <w:t xml:space="preserve"> property has to be defined in the platform and it has to point to the Agent endpoint, for example</w:t>
      </w:r>
      <w:r w:rsidR="00FE0C93" w:rsidRPr="00FE0C93">
        <w:rPr>
          <w:rFonts w:ascii="Arial Nova" w:hAnsi="Arial Nova"/>
          <w:color w:val="000000"/>
          <w:sz w:val="22"/>
          <w:szCs w:val="22"/>
          <w:lang w:val="en-IN"/>
        </w:rPr>
        <w:t xml:space="preserve"> </w:t>
      </w:r>
      <w:hyperlink r:id="rId9" w:history="1">
        <w:r w:rsidR="00FE0C93" w:rsidRPr="00325B5E">
          <w:rPr>
            <w:rStyle w:val="Hyperlink"/>
            <w:rFonts w:ascii="Arial Nova" w:hAnsi="Arial Nova" w:cs="Consolas"/>
            <w:sz w:val="22"/>
            <w:szCs w:val="22"/>
          </w:rPr>
          <w:t>http://localhost:8093/</w:t>
        </w:r>
      </w:hyperlink>
      <w:commentRangeEnd w:id="2"/>
      <w:r w:rsidR="005568C3">
        <w:rPr>
          <w:rStyle w:val="CommentReference"/>
          <w:rFonts w:ascii="PT Sans" w:eastAsia="PT Sans" w:hAnsi="PT Sans" w:cs="PT Sans"/>
          <w:lang w:val="en"/>
        </w:rPr>
        <w:commentReference w:id="2"/>
      </w:r>
    </w:p>
    <w:p w14:paraId="48483135" w14:textId="213241D9" w:rsidR="00A8099E" w:rsidRDefault="00F774E1" w:rsidP="008F0ED8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 Nova" w:hAnsi="Arial Nova" w:cs="Consolas"/>
          <w:color w:val="000000"/>
          <w:sz w:val="22"/>
          <w:szCs w:val="22"/>
        </w:rPr>
      </w:pPr>
      <w:commentRangeStart w:id="3"/>
      <w:r w:rsidRPr="00F774E1">
        <w:rPr>
          <w:rFonts w:ascii="Arial Nova" w:hAnsi="Arial Nova" w:cs="Consolas"/>
          <w:color w:val="000000"/>
          <w:sz w:val="22"/>
          <w:szCs w:val="22"/>
        </w:rPr>
        <w:t>connectivity application must be subscribed to the tenant</w:t>
      </w:r>
      <w:commentRangeEnd w:id="3"/>
      <w:r w:rsidR="008F0ED8">
        <w:rPr>
          <w:rStyle w:val="CommentReference"/>
          <w:rFonts w:ascii="PT Sans" w:eastAsia="PT Sans" w:hAnsi="PT Sans" w:cs="PT Sans"/>
          <w:lang w:val="en"/>
        </w:rPr>
        <w:commentReference w:id="3"/>
      </w:r>
      <w:bookmarkStart w:id="4" w:name="_vohz2pwy651q" w:colFirst="0" w:colLast="0"/>
      <w:bookmarkStart w:id="5" w:name="_swcgusa2qkxl" w:colFirst="0" w:colLast="0"/>
      <w:bookmarkEnd w:id="4"/>
      <w:bookmarkEnd w:id="5"/>
    </w:p>
    <w:p w14:paraId="2014DBAE" w14:textId="77777777" w:rsidR="00A8099E" w:rsidRPr="00A8099E" w:rsidRDefault="00A8099E" w:rsidP="00A8099E">
      <w:pPr>
        <w:pStyle w:val="NormalWeb"/>
        <w:spacing w:before="0" w:beforeAutospacing="0" w:after="200" w:afterAutospacing="0"/>
        <w:ind w:left="720"/>
        <w:textAlignment w:val="baseline"/>
        <w:rPr>
          <w:rFonts w:ascii="Arial Nova" w:hAnsi="Arial Nova" w:cs="Consolas"/>
          <w:color w:val="000000"/>
          <w:sz w:val="22"/>
          <w:szCs w:val="22"/>
        </w:rPr>
      </w:pPr>
    </w:p>
    <w:p w14:paraId="6B20156C" w14:textId="112DC56B" w:rsidR="00F774E1" w:rsidRDefault="00F774E1" w:rsidP="008F0ED8">
      <w:pPr>
        <w:pStyle w:val="Heading3"/>
      </w:pPr>
      <w:r w:rsidRPr="00F774E1">
        <w:t>Customi</w:t>
      </w:r>
      <w:r w:rsidR="00A8099E">
        <w:t>z</w:t>
      </w:r>
      <w:r w:rsidRPr="00F774E1">
        <w:t>ation artifacts</w:t>
      </w:r>
    </w:p>
    <w:p w14:paraId="55F0382C" w14:textId="64F1536F" w:rsidR="00DD3695" w:rsidRDefault="00DD3695" w:rsidP="00F774E1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</w:rPr>
      </w:pPr>
      <w:commentRangeStart w:id="6"/>
      <w:r w:rsidRPr="00F774E1">
        <w:rPr>
          <w:rFonts w:ascii="Arial Nova" w:hAnsi="Arial Nova"/>
        </w:rPr>
        <w:t>For customi</w:t>
      </w:r>
      <w:r>
        <w:rPr>
          <w:rFonts w:ascii="Arial Nova" w:hAnsi="Arial Nova"/>
        </w:rPr>
        <w:t>z</w:t>
      </w:r>
      <w:r w:rsidRPr="00F774E1">
        <w:rPr>
          <w:rFonts w:ascii="Arial Nova" w:hAnsi="Arial Nova"/>
        </w:rPr>
        <w:t>ation</w:t>
      </w:r>
      <w:r>
        <w:rPr>
          <w:rFonts w:ascii="Arial Nova" w:hAnsi="Arial Nova"/>
        </w:rPr>
        <w:t xml:space="preserve"> of</w:t>
      </w:r>
      <w:r w:rsidR="00F774E1" w:rsidRPr="00F774E1">
        <w:rPr>
          <w:rFonts w:ascii="Arial Nova" w:hAnsi="Arial Nova"/>
        </w:rPr>
        <w:t xml:space="preserve"> each instance</w:t>
      </w:r>
      <w:r w:rsidR="00FE0C93">
        <w:rPr>
          <w:rFonts w:ascii="Arial Nova" w:hAnsi="Arial Nova"/>
        </w:rPr>
        <w:t>,</w:t>
      </w:r>
      <w:r w:rsidR="00F774E1" w:rsidRPr="00F774E1">
        <w:rPr>
          <w:rFonts w:ascii="Arial Nova" w:hAnsi="Arial Nova"/>
        </w:rPr>
        <w:t xml:space="preserve"> we use the </w:t>
      </w:r>
      <w:r>
        <w:rPr>
          <w:rFonts w:ascii="Arial Nova" w:hAnsi="Arial Nova"/>
        </w:rPr>
        <w:t>standard</w:t>
      </w:r>
      <w:r w:rsidR="00F774E1" w:rsidRPr="00F774E1">
        <w:rPr>
          <w:rFonts w:ascii="Arial Nova" w:hAnsi="Arial Nova"/>
        </w:rPr>
        <w:t xml:space="preserve"> format</w:t>
      </w:r>
      <w:r>
        <w:rPr>
          <w:rFonts w:ascii="Arial Nova" w:hAnsi="Arial Nova"/>
        </w:rPr>
        <w:t xml:space="preserve"> (</w:t>
      </w:r>
      <w:r w:rsidR="00F774E1" w:rsidRPr="00F774E1">
        <w:rPr>
          <w:rFonts w:ascii="Arial Nova" w:hAnsi="Arial Nova"/>
        </w:rPr>
        <w:t xml:space="preserve">a </w:t>
      </w:r>
      <w:proofErr w:type="spellStart"/>
      <w:r w:rsidR="00F774E1" w:rsidRPr="00F774E1">
        <w:rPr>
          <w:rFonts w:ascii="Arial Nova" w:hAnsi="Arial Nova"/>
        </w:rPr>
        <w:t>tarball</w:t>
      </w:r>
      <w:proofErr w:type="spellEnd"/>
      <w:r w:rsidR="00F774E1" w:rsidRPr="00F774E1">
        <w:rPr>
          <w:rFonts w:ascii="Arial Nova" w:hAnsi="Arial Nova"/>
        </w:rPr>
        <w:t xml:space="preserve"> containing zipped applications</w:t>
      </w:r>
      <w:r>
        <w:rPr>
          <w:rFonts w:ascii="Arial Nova" w:hAnsi="Arial Nova"/>
        </w:rPr>
        <w:t>)</w:t>
      </w:r>
      <w:r w:rsidR="00F774E1" w:rsidRPr="00F774E1">
        <w:rPr>
          <w:rFonts w:ascii="Arial Nova" w:hAnsi="Arial Nova"/>
        </w:rPr>
        <w:t xml:space="preserve">. </w:t>
      </w:r>
      <w:commentRangeEnd w:id="6"/>
      <w:r>
        <w:rPr>
          <w:rStyle w:val="CommentReference"/>
        </w:rPr>
        <w:commentReference w:id="6"/>
      </w:r>
    </w:p>
    <w:p w14:paraId="6376DCFB" w14:textId="47BCE172" w:rsidR="000F2EB7" w:rsidRDefault="00EE7D5A" w:rsidP="00F774E1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</w:rPr>
      </w:pPr>
      <w:r w:rsidRPr="00EE7D5A">
        <w:rPr>
          <w:rFonts w:ascii="Arial Nova" w:hAnsi="Arial Nova"/>
        </w:rPr>
        <w:t>As</w:t>
      </w:r>
      <w:r>
        <w:rPr>
          <w:rFonts w:ascii="Arial Nova" w:hAnsi="Arial Nova"/>
        </w:rPr>
        <w:t xml:space="preserve"> a convention, Cumulocity uses a </w:t>
      </w:r>
      <w:commentRangeStart w:id="7"/>
      <w:r w:rsidR="000F2EB7">
        <w:rPr>
          <w:rFonts w:ascii="Arial Nova" w:hAnsi="Arial Nova"/>
        </w:rPr>
        <w:t xml:space="preserve">standard folder structure </w:t>
      </w:r>
      <w:commentRangeEnd w:id="7"/>
      <w:r w:rsidR="004728ED">
        <w:rPr>
          <w:rStyle w:val="CommentReference"/>
        </w:rPr>
        <w:commentReference w:id="7"/>
      </w:r>
      <w:r w:rsidR="000F2EB7">
        <w:rPr>
          <w:rFonts w:ascii="Arial Nova" w:hAnsi="Arial Nova"/>
        </w:rPr>
        <w:t>for all custom builds for each instance.</w:t>
      </w:r>
      <w:r w:rsidR="00366FAD">
        <w:rPr>
          <w:rFonts w:ascii="Arial Nova" w:hAnsi="Arial Nova"/>
        </w:rPr>
        <w:t xml:space="preserve"> The custom build</w:t>
      </w:r>
      <w:r w:rsidR="00BB66D8">
        <w:rPr>
          <w:rFonts w:ascii="Arial Nova" w:hAnsi="Arial Nova"/>
        </w:rPr>
        <w:t xml:space="preserve"> or </w:t>
      </w:r>
      <w:r w:rsidR="00366FAD">
        <w:rPr>
          <w:rFonts w:ascii="Arial Nova" w:hAnsi="Arial Nova"/>
        </w:rPr>
        <w:t>application should be downloaded using the below format</w:t>
      </w:r>
      <w:r w:rsidR="00FE0C93">
        <w:rPr>
          <w:rFonts w:ascii="Arial Nova" w:hAnsi="Arial Nova"/>
        </w:rPr>
        <w:t xml:space="preserve">: </w:t>
      </w:r>
    </w:p>
    <w:p w14:paraId="5A3B1701" w14:textId="4CC61235" w:rsidR="00BB66D8" w:rsidRDefault="009B20BA" w:rsidP="002C76A3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  <w:strike/>
        </w:rPr>
      </w:pPr>
      <w:commentRangeStart w:id="8"/>
      <w:r w:rsidRPr="009B20BA">
        <w:rPr>
          <w:rFonts w:ascii="Arial Nova" w:hAnsi="Arial Nova"/>
        </w:rPr>
        <w:t>https://C8YWebApps:dkieW^s99l0@download.cumulocity.com/targets/&lt;name&gt;/&lt;secret&gt;/apps-custom-&lt;version&gt;.tgz</w:t>
      </w:r>
      <w:r w:rsidRPr="00F774E1">
        <w:rPr>
          <w:rFonts w:ascii="Arial Nova" w:hAnsi="Arial Nova"/>
          <w:sz w:val="28"/>
          <w:szCs w:val="28"/>
        </w:rPr>
        <w:br/>
      </w:r>
      <w:commentRangeEnd w:id="8"/>
      <w:r>
        <w:rPr>
          <w:rStyle w:val="CommentReference"/>
        </w:rPr>
        <w:commentReference w:id="8"/>
      </w:r>
      <w:r w:rsidR="00F774E1" w:rsidRPr="00F774E1">
        <w:rPr>
          <w:rFonts w:ascii="Arial Nova" w:hAnsi="Arial Nova"/>
        </w:rPr>
        <w:br/>
      </w:r>
      <w:r w:rsidR="00BB66D8">
        <w:rPr>
          <w:rFonts w:ascii="Arial Nova" w:hAnsi="Arial Nova"/>
        </w:rPr>
        <w:t>Note:</w:t>
      </w:r>
      <w:r w:rsidR="00660DD9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>The web</w:t>
      </w:r>
      <w:r w:rsidR="00166374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 xml:space="preserve">server will search </w:t>
      </w:r>
      <w:r w:rsidR="0043354B">
        <w:rPr>
          <w:rFonts w:ascii="Arial Nova" w:hAnsi="Arial Nova"/>
        </w:rPr>
        <w:t xml:space="preserve">first for </w:t>
      </w:r>
      <w:r w:rsidR="00BB66D8">
        <w:rPr>
          <w:rFonts w:ascii="Arial Nova" w:hAnsi="Arial Nova"/>
        </w:rPr>
        <w:t xml:space="preserve">the custom build </w:t>
      </w:r>
      <w:r w:rsidR="00012E49">
        <w:rPr>
          <w:rFonts w:ascii="Arial Nova" w:hAnsi="Arial Nova"/>
        </w:rPr>
        <w:t xml:space="preserve">file with </w:t>
      </w:r>
      <w:r w:rsidR="0043354B">
        <w:rPr>
          <w:rFonts w:ascii="Arial Nova" w:hAnsi="Arial Nova"/>
        </w:rPr>
        <w:t xml:space="preserve">the given </w:t>
      </w:r>
      <w:r w:rsidR="00012E49">
        <w:rPr>
          <w:rFonts w:ascii="Arial Nova" w:hAnsi="Arial Nova"/>
        </w:rPr>
        <w:t>version</w:t>
      </w:r>
      <w:r w:rsidR="0043354B">
        <w:rPr>
          <w:rFonts w:ascii="Arial Nova" w:hAnsi="Arial Nova"/>
        </w:rPr>
        <w:t xml:space="preserve"> </w:t>
      </w:r>
      <w:r w:rsidR="00BB66D8">
        <w:rPr>
          <w:rFonts w:ascii="Arial Nova" w:hAnsi="Arial Nova"/>
        </w:rPr>
        <w:t>“</w:t>
      </w:r>
      <w:r w:rsidR="00012E49">
        <w:rPr>
          <w:rFonts w:ascii="Arial Nova" w:hAnsi="Arial Nova"/>
        </w:rPr>
        <w:t>apps-custom-&lt;version&gt;.</w:t>
      </w:r>
      <w:proofErr w:type="spellStart"/>
      <w:r w:rsidR="00012E49">
        <w:rPr>
          <w:rFonts w:ascii="Arial Nova" w:hAnsi="Arial Nova"/>
        </w:rPr>
        <w:t>tgz</w:t>
      </w:r>
      <w:proofErr w:type="spellEnd"/>
      <w:r w:rsidR="00BB66D8">
        <w:rPr>
          <w:rFonts w:ascii="Arial Nova" w:hAnsi="Arial Nova"/>
        </w:rPr>
        <w:t>”</w:t>
      </w:r>
      <w:r w:rsidR="00012E49">
        <w:rPr>
          <w:rFonts w:ascii="Arial Nova" w:hAnsi="Arial Nova"/>
        </w:rPr>
        <w:t>,</w:t>
      </w:r>
      <w:r w:rsidR="0043354B">
        <w:rPr>
          <w:rFonts w:ascii="Arial Nova" w:hAnsi="Arial Nova"/>
        </w:rPr>
        <w:t xml:space="preserve"> if</w:t>
      </w:r>
      <w:r w:rsidR="00012E49">
        <w:rPr>
          <w:rFonts w:ascii="Arial Nova" w:hAnsi="Arial Nova"/>
        </w:rPr>
        <w:t xml:space="preserve"> </w:t>
      </w:r>
      <w:r w:rsidR="0043354B">
        <w:rPr>
          <w:rFonts w:ascii="Arial Nova" w:hAnsi="Arial Nova"/>
        </w:rPr>
        <w:t xml:space="preserve">the initial </w:t>
      </w:r>
      <w:r w:rsidR="00012E49">
        <w:rPr>
          <w:rFonts w:ascii="Arial Nova" w:hAnsi="Arial Nova"/>
        </w:rPr>
        <w:t>search fails the web</w:t>
      </w:r>
      <w:r w:rsidR="00166374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 xml:space="preserve">server searches for </w:t>
      </w:r>
      <w:r w:rsidR="00FE0C93">
        <w:rPr>
          <w:rFonts w:ascii="Arial Nova" w:hAnsi="Arial Nova"/>
        </w:rPr>
        <w:t xml:space="preserve">the </w:t>
      </w:r>
      <w:r w:rsidR="00BB66D8">
        <w:rPr>
          <w:rFonts w:ascii="Arial Nova" w:hAnsi="Arial Nova"/>
        </w:rPr>
        <w:t>default package “</w:t>
      </w:r>
      <w:r w:rsidR="00012E49">
        <w:rPr>
          <w:rFonts w:ascii="Arial Nova" w:hAnsi="Arial Nova"/>
        </w:rPr>
        <w:t>apps-custom.tgz</w:t>
      </w:r>
      <w:r w:rsidR="00BB66D8">
        <w:rPr>
          <w:rFonts w:ascii="Arial Nova" w:hAnsi="Arial Nova"/>
        </w:rPr>
        <w:t>”</w:t>
      </w:r>
      <w:r w:rsidR="00012E49">
        <w:rPr>
          <w:rFonts w:ascii="Arial Nova" w:hAnsi="Arial Nova"/>
        </w:rPr>
        <w:t>.</w:t>
      </w:r>
      <w:r w:rsidR="00BB66D8">
        <w:rPr>
          <w:rFonts w:ascii="Arial Nova" w:hAnsi="Arial Nova"/>
        </w:rPr>
        <w:t xml:space="preserve"> </w:t>
      </w:r>
      <w:r w:rsidR="00012E49">
        <w:rPr>
          <w:rFonts w:ascii="Arial Nova" w:hAnsi="Arial Nova"/>
        </w:rPr>
        <w:t xml:space="preserve">When both the file searches are unsuccessful, the server throws a 404 error.  </w:t>
      </w:r>
      <w:r w:rsidR="00F774E1" w:rsidRPr="00F774E1">
        <w:rPr>
          <w:rFonts w:ascii="Arial Nova" w:hAnsi="Arial Nova"/>
        </w:rPr>
        <w:br/>
      </w:r>
      <w:r w:rsidR="00F774E1" w:rsidRPr="00F774E1">
        <w:rPr>
          <w:rFonts w:ascii="Arial Nova" w:hAnsi="Arial Nova"/>
          <w:sz w:val="28"/>
          <w:szCs w:val="28"/>
        </w:rPr>
        <w:br/>
      </w:r>
      <w:commentRangeStart w:id="9"/>
      <w:r w:rsidR="00F774E1" w:rsidRPr="00BB66D8">
        <w:rPr>
          <w:rFonts w:ascii="Arial Nova" w:hAnsi="Arial Nova"/>
          <w:strike/>
        </w:rPr>
        <w:t>Many customizations will probably be created once and never changed.</w:t>
      </w:r>
      <w:commentRangeEnd w:id="9"/>
      <w:r w:rsidR="00BB66D8">
        <w:rPr>
          <w:rStyle w:val="CommentReference"/>
        </w:rPr>
        <w:commentReference w:id="9"/>
      </w:r>
    </w:p>
    <w:p w14:paraId="1412A90E" w14:textId="2B710FF6" w:rsidR="002C76A3" w:rsidRPr="002C76A3" w:rsidRDefault="00BB66D8" w:rsidP="002C76A3">
      <w:pPr>
        <w:pBdr>
          <w:top w:val="nil"/>
          <w:left w:val="nil"/>
          <w:bottom w:val="nil"/>
          <w:right w:val="nil"/>
          <w:between w:val="nil"/>
        </w:pBdr>
        <w:rPr>
          <w:rFonts w:ascii="Arial Nova" w:hAnsi="Arial Nova"/>
        </w:rPr>
      </w:pPr>
      <w:r w:rsidRPr="00BB66D8">
        <w:rPr>
          <w:rFonts w:ascii="Arial Nova" w:hAnsi="Arial Nova"/>
        </w:rPr>
        <w:t>The custom build</w:t>
      </w:r>
      <w:r>
        <w:rPr>
          <w:rFonts w:ascii="Arial Nova" w:hAnsi="Arial Nova"/>
        </w:rPr>
        <w:t xml:space="preserve"> or application </w:t>
      </w:r>
      <w:r w:rsidR="005A3B2A">
        <w:rPr>
          <w:rFonts w:ascii="Arial Nova" w:hAnsi="Arial Nova"/>
        </w:rPr>
        <w:t xml:space="preserve">is fetched and installed after the built-in applications, so there might be a possibility that the custom build may replace </w:t>
      </w:r>
      <w:r w:rsidR="005A3B2A">
        <w:rPr>
          <w:rFonts w:ascii="Arial Nova" w:hAnsi="Arial Nova"/>
        </w:rPr>
        <w:t>default built-in application</w:t>
      </w:r>
      <w:r w:rsidR="005A3B2A">
        <w:rPr>
          <w:rFonts w:ascii="Arial Nova" w:hAnsi="Arial Nova"/>
        </w:rPr>
        <w:t xml:space="preserve">s. </w:t>
      </w:r>
      <w:r w:rsidR="00F774E1" w:rsidRPr="00F774E1">
        <w:rPr>
          <w:rFonts w:ascii="Arial Nova" w:hAnsi="Arial Nova"/>
        </w:rPr>
        <w:br/>
      </w:r>
      <w:r w:rsidR="00F774E1" w:rsidRPr="00F774E1">
        <w:rPr>
          <w:rFonts w:ascii="Arial Nova" w:hAnsi="Arial Nova"/>
        </w:rPr>
        <w:br/>
      </w:r>
      <w:bookmarkStart w:id="10" w:name="_uv05e5cu1hhm" w:colFirst="0" w:colLast="0"/>
      <w:bookmarkEnd w:id="10"/>
    </w:p>
    <w:sectPr w:rsidR="002C76A3" w:rsidRPr="002C76A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udi" w:date="2020-09-23T20:00:00Z" w:initials="S">
    <w:p w14:paraId="196A33CE" w14:textId="37BD31C2" w:rsidR="00F774E1" w:rsidRDefault="00F774E1">
      <w:pPr>
        <w:pStyle w:val="CommentText"/>
      </w:pPr>
      <w:r>
        <w:rPr>
          <w:rStyle w:val="CommentReference"/>
        </w:rPr>
        <w:annotationRef/>
      </w:r>
      <w:r>
        <w:t xml:space="preserve">Here I would prefer </w:t>
      </w:r>
      <w:r w:rsidR="00E175F7">
        <w:t>checking</w:t>
      </w:r>
      <w:r>
        <w:t xml:space="preserve"> with the</w:t>
      </w:r>
    </w:p>
    <w:p w14:paraId="53257495" w14:textId="334A9C22" w:rsidR="00F774E1" w:rsidRDefault="00F774E1">
      <w:pPr>
        <w:pStyle w:val="CommentText"/>
      </w:pPr>
      <w:r>
        <w:rPr>
          <w:color w:val="000000"/>
          <w:sz w:val="22"/>
          <w:szCs w:val="22"/>
          <w:lang w:val="en-IN"/>
        </w:rPr>
        <w:t>Developer</w:t>
      </w:r>
      <w:r>
        <w:rPr>
          <w:color w:val="000000"/>
          <w:sz w:val="22"/>
          <w:szCs w:val="22"/>
          <w:lang w:val="en-IN"/>
        </w:rPr>
        <w:t xml:space="preserve"> </w:t>
      </w:r>
      <w:r>
        <w:t xml:space="preserve">to know </w:t>
      </w:r>
      <w:r w:rsidR="00E175F7">
        <w:t>i</w:t>
      </w:r>
      <w:r>
        <w:t>f there are more use cases/features for this Agent</w:t>
      </w:r>
    </w:p>
  </w:comment>
  <w:comment w:id="1" w:author="Shudi" w:date="2020-09-23T21:12:00Z" w:initials="S">
    <w:p w14:paraId="48F2586D" w14:textId="77777777" w:rsidR="005568C3" w:rsidRDefault="005568C3" w:rsidP="005568C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Looks like the developer missed to mention the conditions or the two statements are ambiguous </w:t>
      </w:r>
    </w:p>
    <w:p w14:paraId="4E0CA8C7" w14:textId="14372950" w:rsidR="005568C3" w:rsidRDefault="005568C3">
      <w:pPr>
        <w:pStyle w:val="CommentText"/>
      </w:pPr>
    </w:p>
  </w:comment>
  <w:comment w:id="2" w:author="Shudi" w:date="2020-09-23T21:14:00Z" w:initials="S">
    <w:p w14:paraId="2338A221" w14:textId="70AF8E4B" w:rsidR="005568C3" w:rsidRDefault="005568C3">
      <w:pPr>
        <w:pStyle w:val="CommentText"/>
      </w:pPr>
      <w:r>
        <w:rPr>
          <w:rStyle w:val="CommentReference"/>
        </w:rPr>
        <w:annotationRef/>
      </w:r>
      <w:r>
        <w:t>Should check with the developer where this property has to be defined and what are the steps</w:t>
      </w:r>
    </w:p>
  </w:comment>
  <w:comment w:id="3" w:author="Shudi" w:date="2020-09-23T21:24:00Z" w:initials="S">
    <w:p w14:paraId="58BA3862" w14:textId="21414469" w:rsidR="008F0ED8" w:rsidRDefault="008F0ED8">
      <w:pPr>
        <w:pStyle w:val="CommentText"/>
      </w:pPr>
      <w:r>
        <w:rPr>
          <w:rStyle w:val="CommentReference"/>
        </w:rPr>
        <w:annotationRef/>
      </w:r>
      <w:r>
        <w:t>Check for a reference document for subscribing and unsubscribing applications, so that I can add a reference link here</w:t>
      </w:r>
    </w:p>
  </w:comment>
  <w:comment w:id="6" w:author="Shudi" w:date="2020-09-23T21:49:00Z" w:initials="S">
    <w:p w14:paraId="7A7ED74F" w14:textId="10E1A079" w:rsidR="00DD3695" w:rsidRDefault="00DD3695">
      <w:pPr>
        <w:pStyle w:val="CommentText"/>
      </w:pPr>
      <w:r>
        <w:rPr>
          <w:rStyle w:val="CommentReference"/>
        </w:rPr>
        <w:annotationRef/>
      </w:r>
      <w:r>
        <w:t>What does each Instance refer to?</w:t>
      </w:r>
    </w:p>
  </w:comment>
  <w:comment w:id="7" w:author="Shudi" w:date="2020-09-23T22:13:00Z" w:initials="S">
    <w:p w14:paraId="75577E9A" w14:textId="097C15C0" w:rsidR="004728ED" w:rsidRDefault="004728ED">
      <w:pPr>
        <w:pStyle w:val="CommentText"/>
      </w:pPr>
      <w:r>
        <w:rPr>
          <w:rStyle w:val="CommentReference"/>
        </w:rPr>
        <w:annotationRef/>
      </w:r>
      <w:r w:rsidRPr="00EE7D5A">
        <w:t xml:space="preserve">I would </w:t>
      </w:r>
      <w:r>
        <w:t>check</w:t>
      </w:r>
      <w:r w:rsidRPr="00EE7D5A">
        <w:t xml:space="preserve"> </w:t>
      </w:r>
      <w:r>
        <w:t>for a</w:t>
      </w:r>
      <w:r>
        <w:t xml:space="preserve"> reference to this default folder structure mentioned here.</w:t>
      </w:r>
    </w:p>
  </w:comment>
  <w:comment w:id="8" w:author="Shudi" w:date="2020-09-24T19:09:00Z" w:initials="S">
    <w:p w14:paraId="2C86B508" w14:textId="6B64C803" w:rsidR="009B20BA" w:rsidRDefault="009B20BA">
      <w:pPr>
        <w:pStyle w:val="CommentText"/>
      </w:pPr>
      <w:r>
        <w:rPr>
          <w:rStyle w:val="CommentReference"/>
        </w:rPr>
        <w:annotationRef/>
      </w:r>
      <w:r>
        <w:t>Is It advisable to provide username and password Ina public document?</w:t>
      </w:r>
    </w:p>
  </w:comment>
  <w:comment w:id="9" w:author="Shudi" w:date="2020-09-24T19:37:00Z" w:initials="S">
    <w:p w14:paraId="68660A16" w14:textId="37DE5748" w:rsidR="00BB66D8" w:rsidRDefault="00BB66D8">
      <w:pPr>
        <w:pStyle w:val="CommentText"/>
      </w:pPr>
      <w:r>
        <w:rPr>
          <w:rStyle w:val="CommentReference"/>
        </w:rPr>
        <w:annotationRef/>
      </w:r>
      <w:r>
        <w:t xml:space="preserve">This statement Is not clear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257495" w15:done="0"/>
  <w15:commentEx w15:paraId="4E0CA8C7" w15:done="0"/>
  <w15:commentEx w15:paraId="2338A221" w15:done="0"/>
  <w15:commentEx w15:paraId="58BA3862" w15:done="0"/>
  <w15:commentEx w15:paraId="7A7ED74F" w15:done="0"/>
  <w15:commentEx w15:paraId="75577E9A" w15:done="0"/>
  <w15:commentEx w15:paraId="2C86B508" w15:done="0"/>
  <w15:commentEx w15:paraId="68660A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627D4" w16cex:dateUtc="2020-09-23T18:00:00Z"/>
  <w16cex:commentExtensible w16cex:durableId="231638CE" w16cex:dateUtc="2020-09-23T19:12:00Z"/>
  <w16cex:commentExtensible w16cex:durableId="23163929" w16cex:dateUtc="2020-09-23T19:14:00Z"/>
  <w16cex:commentExtensible w16cex:durableId="23163B94" w16cex:dateUtc="2020-09-23T19:24:00Z"/>
  <w16cex:commentExtensible w16cex:durableId="2316415E" w16cex:dateUtc="2020-09-23T19:49:00Z"/>
  <w16cex:commentExtensible w16cex:durableId="231646FF" w16cex:dateUtc="2020-09-23T20:13:00Z"/>
  <w16cex:commentExtensible w16cex:durableId="23176D80" w16cex:dateUtc="2020-09-24T17:09:00Z"/>
  <w16cex:commentExtensible w16cex:durableId="231773EA" w16cex:dateUtc="2020-09-24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257495" w16cid:durableId="231627D4"/>
  <w16cid:commentId w16cid:paraId="4E0CA8C7" w16cid:durableId="231638CE"/>
  <w16cid:commentId w16cid:paraId="2338A221" w16cid:durableId="23163929"/>
  <w16cid:commentId w16cid:paraId="58BA3862" w16cid:durableId="23163B94"/>
  <w16cid:commentId w16cid:paraId="7A7ED74F" w16cid:durableId="2316415E"/>
  <w16cid:commentId w16cid:paraId="75577E9A" w16cid:durableId="231646FF"/>
  <w16cid:commentId w16cid:paraId="2C86B508" w16cid:durableId="23176D80"/>
  <w16cid:commentId w16cid:paraId="68660A16" w16cid:durableId="231773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4D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8EAFD" w14:textId="77777777" w:rsidR="00C67D72" w:rsidRDefault="002D42C6">
    <w:pPr>
      <w:pBdr>
        <w:top w:val="nil"/>
        <w:left w:val="nil"/>
        <w:bottom w:val="nil"/>
        <w:right w:val="nil"/>
        <w:between w:val="nil"/>
      </w:pBdr>
      <w:rPr>
        <w:color w:val="999999"/>
      </w:rPr>
    </w:pPr>
    <w:r>
      <w:rPr>
        <w:color w:val="999999"/>
      </w:rPr>
      <w:br/>
      <w:t>© Cumulocity GmbH 2019</w:t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FEE95" w14:textId="77777777" w:rsidR="00C67D72" w:rsidRDefault="002D42C6">
    <w:pPr>
      <w:pBdr>
        <w:top w:val="nil"/>
        <w:left w:val="nil"/>
        <w:bottom w:val="nil"/>
        <w:right w:val="nil"/>
        <w:between w:val="nil"/>
      </w:pBd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021B" w14:textId="77777777" w:rsidR="00D46099" w:rsidRDefault="002D4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45D12" w14:textId="77777777" w:rsidR="00C67D72" w:rsidRDefault="002D42C6">
    <w:pPr>
      <w:pBdr>
        <w:top w:val="nil"/>
        <w:left w:val="nil"/>
        <w:bottom w:val="nil"/>
        <w:right w:val="nil"/>
        <w:between w:val="nil"/>
      </w:pBdr>
      <w:rPr>
        <w:color w:val="99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646E" w14:textId="77777777" w:rsidR="00C67D72" w:rsidRDefault="002D42C6">
    <w:pPr>
      <w:pBdr>
        <w:top w:val="nil"/>
        <w:left w:val="nil"/>
        <w:bottom w:val="nil"/>
        <w:right w:val="nil"/>
        <w:between w:val="nil"/>
      </w:pBdr>
      <w:ind w:left="6480"/>
    </w:pPr>
  </w:p>
  <w:p w14:paraId="7361AED1" w14:textId="77777777" w:rsidR="00C67D72" w:rsidRDefault="002D42C6">
    <w:pPr>
      <w:pBdr>
        <w:top w:val="nil"/>
        <w:left w:val="nil"/>
        <w:bottom w:val="nil"/>
        <w:right w:val="nil"/>
        <w:between w:val="nil"/>
      </w:pBdr>
      <w:ind w:left="6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D43F9"/>
    <w:multiLevelType w:val="hybridMultilevel"/>
    <w:tmpl w:val="FA1A4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B4CBF"/>
    <w:multiLevelType w:val="multilevel"/>
    <w:tmpl w:val="E554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udi">
    <w15:presenceInfo w15:providerId="None" w15:userId="Sh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1"/>
    <w:rsid w:val="00012E49"/>
    <w:rsid w:val="000F2EB7"/>
    <w:rsid w:val="00166374"/>
    <w:rsid w:val="002C76A3"/>
    <w:rsid w:val="002D42C6"/>
    <w:rsid w:val="002F5AA2"/>
    <w:rsid w:val="00366FAD"/>
    <w:rsid w:val="0039240F"/>
    <w:rsid w:val="004228B5"/>
    <w:rsid w:val="0043354B"/>
    <w:rsid w:val="004728ED"/>
    <w:rsid w:val="004D2981"/>
    <w:rsid w:val="005568C3"/>
    <w:rsid w:val="005A3B2A"/>
    <w:rsid w:val="00660DD9"/>
    <w:rsid w:val="0066411E"/>
    <w:rsid w:val="006F12F2"/>
    <w:rsid w:val="00701BC3"/>
    <w:rsid w:val="008F0ED8"/>
    <w:rsid w:val="009068F8"/>
    <w:rsid w:val="009B20BA"/>
    <w:rsid w:val="00A62F7E"/>
    <w:rsid w:val="00A8099E"/>
    <w:rsid w:val="00B05F74"/>
    <w:rsid w:val="00B07F14"/>
    <w:rsid w:val="00BB66D8"/>
    <w:rsid w:val="00DD3695"/>
    <w:rsid w:val="00DD566E"/>
    <w:rsid w:val="00E175F7"/>
    <w:rsid w:val="00EE7D5A"/>
    <w:rsid w:val="00F774E1"/>
    <w:rsid w:val="00F965F3"/>
    <w:rsid w:val="00FA1CEF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22C2"/>
  <w15:chartTrackingRefBased/>
  <w15:docId w15:val="{DD7E5D77-E5C4-43BB-B68D-EE3852B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E1"/>
    <w:pPr>
      <w:widowControl w:val="0"/>
      <w:spacing w:after="200" w:line="276" w:lineRule="auto"/>
    </w:pPr>
    <w:rPr>
      <w:rFonts w:ascii="PT Sans" w:eastAsia="PT Sans" w:hAnsi="PT Sans" w:cs="PT Sans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4E1"/>
    <w:pPr>
      <w:spacing w:before="200"/>
      <w:outlineLvl w:val="0"/>
    </w:pPr>
    <w:rPr>
      <w:rFonts w:ascii="Trebuchet MS" w:eastAsia="Trebuchet MS" w:hAnsi="Trebuchet MS" w:cs="Trebuchet MS"/>
      <w:color w:val="28B4C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4E1"/>
    <w:pPr>
      <w:spacing w:before="160"/>
      <w:outlineLvl w:val="2"/>
    </w:pPr>
    <w:rPr>
      <w:rFonts w:ascii="Trebuchet MS" w:eastAsia="Trebuchet MS" w:hAnsi="Trebuchet MS" w:cs="Trebuchet M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E1"/>
    <w:rPr>
      <w:rFonts w:ascii="Trebuchet MS" w:eastAsia="Trebuchet MS" w:hAnsi="Trebuchet MS" w:cs="Trebuchet MS"/>
      <w:color w:val="28B4CF"/>
      <w:sz w:val="32"/>
      <w:szCs w:val="32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74E1"/>
    <w:rPr>
      <w:rFonts w:ascii="Trebuchet MS" w:eastAsia="Trebuchet MS" w:hAnsi="Trebuchet MS" w:cs="Trebuchet MS"/>
      <w:b/>
      <w:sz w:val="24"/>
      <w:szCs w:val="24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F77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E1"/>
    <w:rPr>
      <w:rFonts w:ascii="PT Sans" w:eastAsia="PT Sans" w:hAnsi="PT Sans" w:cs="PT Sans"/>
      <w:lang w:val="en" w:eastAsia="en-GB"/>
    </w:rPr>
  </w:style>
  <w:style w:type="paragraph" w:styleId="NormalWeb">
    <w:name w:val="Normal (Web)"/>
    <w:basedOn w:val="Normal"/>
    <w:uiPriority w:val="99"/>
    <w:unhideWhenUsed/>
    <w:rsid w:val="00F774E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F774E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4E1"/>
    <w:rPr>
      <w:rFonts w:ascii="PT Sans" w:eastAsia="PT Sans" w:hAnsi="PT Sans" w:cs="PT Sans"/>
      <w:sz w:val="20"/>
      <w:szCs w:val="20"/>
      <w:lang w:val="e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4E1"/>
    <w:rPr>
      <w:rFonts w:ascii="PT Sans" w:eastAsia="PT Sans" w:hAnsi="PT Sans" w:cs="PT Sans"/>
      <w:b/>
      <w:bCs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E1"/>
    <w:rPr>
      <w:rFonts w:ascii="Segoe UI" w:eastAsia="PT Sans" w:hAnsi="Segoe UI" w:cs="Segoe UI"/>
      <w:sz w:val="18"/>
      <w:szCs w:val="18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2F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E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eader" Target="header2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93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</dc:creator>
  <cp:keywords/>
  <dc:description/>
  <cp:lastModifiedBy>Shudi</cp:lastModifiedBy>
  <cp:revision>2</cp:revision>
  <dcterms:created xsi:type="dcterms:W3CDTF">2020-09-24T18:14:00Z</dcterms:created>
  <dcterms:modified xsi:type="dcterms:W3CDTF">2020-09-24T18:14:00Z</dcterms:modified>
</cp:coreProperties>
</file>