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CA80" w14:textId="2EF9B05A" w:rsidR="00BB5E52" w:rsidRPr="00E40196" w:rsidRDefault="00E40196" w:rsidP="00E40196">
      <w:pPr>
        <w:jc w:val="center"/>
        <w:rPr>
          <w:sz w:val="28"/>
          <w:szCs w:val="28"/>
          <w:u w:val="single"/>
        </w:rPr>
      </w:pPr>
      <w:r w:rsidRPr="00E40196">
        <w:rPr>
          <w:sz w:val="28"/>
          <w:szCs w:val="28"/>
          <w:u w:val="single"/>
        </w:rPr>
        <w:t>Conexiones básicas para el Atmega 328P (DIP)</w:t>
      </w:r>
    </w:p>
    <w:p w14:paraId="02155DCB" w14:textId="342B92D6" w:rsidR="00E40196" w:rsidRDefault="00E40196" w:rsidP="00E40196">
      <w:pPr>
        <w:jc w:val="center"/>
      </w:pPr>
      <w:r w:rsidRPr="00E40196">
        <w:rPr>
          <w:noProof/>
        </w:rPr>
        <w:drawing>
          <wp:inline distT="0" distB="0" distL="0" distR="0" wp14:anchorId="06ACD9B6" wp14:editId="07ECB3AA">
            <wp:extent cx="4691270" cy="2986658"/>
            <wp:effectExtent l="0" t="0" r="0" b="4445"/>
            <wp:docPr id="5349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207" cy="29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FDDF" w14:textId="49AF6585" w:rsidR="00D92F5C" w:rsidRDefault="00D92F5C">
      <w:r>
        <w:t>R de 10k, multicapas de 22pF, y electrolítico de 10 micros (opcional)</w:t>
      </w:r>
    </w:p>
    <w:p w14:paraId="277DB02A" w14:textId="77777777" w:rsidR="00D92F5C" w:rsidRDefault="00D92F5C" w:rsidP="00D92F5C">
      <w:pPr>
        <w:pStyle w:val="ListParagraph"/>
        <w:numPr>
          <w:ilvl w:val="0"/>
          <w:numId w:val="1"/>
        </w:numPr>
      </w:pPr>
      <w:r>
        <w:t>Notar que este conexionado no contempla el regulador de 5v, asume que le llega la tensión ya regulada.</w:t>
      </w:r>
    </w:p>
    <w:p w14:paraId="0EA30C22" w14:textId="3512A62C" w:rsidR="00D92F5C" w:rsidRDefault="00D92F5C" w:rsidP="00D92F5C">
      <w:pPr>
        <w:pStyle w:val="ListParagraph"/>
        <w:numPr>
          <w:ilvl w:val="0"/>
          <w:numId w:val="1"/>
        </w:numPr>
      </w:pPr>
      <w:r>
        <w:t>Tampoco tiene un botón de Reset</w:t>
      </w:r>
    </w:p>
    <w:p w14:paraId="641F7D64" w14:textId="3642A6E3" w:rsidR="00D92F5C" w:rsidRDefault="00546CF5" w:rsidP="00D92F5C">
      <w:r>
        <w:t>Como es de encapsulado DIP, se puede cargar el código de 2 formas distintas:</w:t>
      </w:r>
    </w:p>
    <w:p w14:paraId="4AD32B49" w14:textId="720C00DD" w:rsidR="00546CF5" w:rsidRDefault="00546CF5" w:rsidP="00546CF5">
      <w:pPr>
        <w:pStyle w:val="ListParagraph"/>
        <w:numPr>
          <w:ilvl w:val="0"/>
          <w:numId w:val="1"/>
        </w:numPr>
      </w:pPr>
      <w:r>
        <w:t>Simplemente colocarlo en la placa del arduino uno y cargar el programa</w:t>
      </w:r>
    </w:p>
    <w:p w14:paraId="19C194D4" w14:textId="6985F206" w:rsidR="00546CF5" w:rsidRDefault="00546CF5" w:rsidP="00546CF5">
      <w:pPr>
        <w:pStyle w:val="ListParagraph"/>
        <w:numPr>
          <w:ilvl w:val="0"/>
          <w:numId w:val="1"/>
        </w:numPr>
      </w:pPr>
      <w:r>
        <w:t xml:space="preserve">Teniendo el micro en la proto, usar </w:t>
      </w:r>
      <w:proofErr w:type="spellStart"/>
      <w:r>
        <w:t>Tx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 y Reset del arduino uno para cargar el programa</w:t>
      </w:r>
    </w:p>
    <w:p w14:paraId="6B06EB39" w14:textId="7B8E54F2" w:rsidR="00546CF5" w:rsidRDefault="00546CF5" w:rsidP="00546CF5">
      <w:r>
        <w:t xml:space="preserve">En caso de ser SMD, se puede usar un adaptador FTDI (Básicamente son USB to Serial </w:t>
      </w:r>
      <w:proofErr w:type="spellStart"/>
      <w:r w:rsidR="001856F5">
        <w:t>Converters</w:t>
      </w:r>
      <w:proofErr w:type="spellEnd"/>
      <w:r>
        <w:t>)</w:t>
      </w:r>
    </w:p>
    <w:p w14:paraId="74AB87BE" w14:textId="7A87AE0E" w:rsidR="00546CF5" w:rsidRDefault="001856F5" w:rsidP="001856F5">
      <w:pPr>
        <w:jc w:val="center"/>
      </w:pPr>
      <w:r w:rsidRPr="001856F5">
        <w:rPr>
          <w:noProof/>
        </w:rPr>
        <w:drawing>
          <wp:inline distT="0" distB="0" distL="0" distR="0" wp14:anchorId="422D5642" wp14:editId="55AE64B3">
            <wp:extent cx="4346027" cy="2647785"/>
            <wp:effectExtent l="0" t="0" r="0" b="635"/>
            <wp:docPr id="19060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70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65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F5BE" w14:textId="705E97A2" w:rsidR="00B7595D" w:rsidRDefault="00B7595D">
      <w:r>
        <w:t xml:space="preserve">Multicapa de 100n. Fuente: </w:t>
      </w:r>
      <w:hyperlink r:id="rId7" w:history="1">
        <w:r w:rsidRPr="00BF7880">
          <w:rPr>
            <w:rStyle w:val="Hyperlink"/>
          </w:rPr>
          <w:t>https://www.youtube.com/watch?v=Sww1mek5rHU&amp;t=915s</w:t>
        </w:r>
      </w:hyperlink>
    </w:p>
    <w:p w14:paraId="02F8A965" w14:textId="16B0B6C9" w:rsidR="00B7595D" w:rsidRDefault="00B7595D">
      <w:hyperlink r:id="rId8" w:history="1"/>
    </w:p>
    <w:p w14:paraId="47441596" w14:textId="28D2E7B4" w:rsidR="00347B80" w:rsidRDefault="007D5DE8">
      <w:r>
        <w:t>Importante al hacer PCB con el 328P SMD:</w:t>
      </w:r>
    </w:p>
    <w:p w14:paraId="1FE16495" w14:textId="7ACED721" w:rsidR="007D5DE8" w:rsidRDefault="007D5DE8" w:rsidP="007D5DE8">
      <w:pPr>
        <w:pStyle w:val="ListParagraph"/>
        <w:numPr>
          <w:ilvl w:val="0"/>
          <w:numId w:val="1"/>
        </w:numPr>
      </w:pPr>
      <w:r>
        <w:t>Colocar un botón de RST en el PCB</w:t>
      </w:r>
    </w:p>
    <w:p w14:paraId="0378C727" w14:textId="3A8CB090" w:rsidR="008D1E2A" w:rsidRDefault="007D5DE8" w:rsidP="008D1E2A">
      <w:pPr>
        <w:pStyle w:val="ListParagraph"/>
        <w:numPr>
          <w:ilvl w:val="0"/>
          <w:numId w:val="1"/>
        </w:numPr>
      </w:pPr>
      <w:r>
        <w:t xml:space="preserve">Dejar salida de 2 pines, conectados a </w:t>
      </w:r>
      <w:proofErr w:type="spellStart"/>
      <w:r>
        <w:t>Tx</w:t>
      </w:r>
      <w:proofErr w:type="spellEnd"/>
      <w:r>
        <w:t xml:space="preserve"> y </w:t>
      </w:r>
      <w:proofErr w:type="spellStart"/>
      <w:r>
        <w:t>Rx</w:t>
      </w:r>
      <w:proofErr w:type="spellEnd"/>
      <w:r>
        <w:t xml:space="preserve">, para poder cargar programa al micro en caso de ser necesario (asegurarse que antes de desoldarlo tenga cargado el programa indicado y que </w:t>
      </w:r>
      <w:r w:rsidR="008D1E2A">
        <w:t>esté</w:t>
      </w:r>
      <w:r>
        <w:t xml:space="preserve"> funcionando)</w:t>
      </w:r>
    </w:p>
    <w:p w14:paraId="7599A703" w14:textId="0C3E7B82" w:rsidR="00BA18C2" w:rsidRDefault="00BA18C2" w:rsidP="008D1E2A">
      <w:pPr>
        <w:pStyle w:val="ListParagraph"/>
        <w:numPr>
          <w:ilvl w:val="0"/>
          <w:numId w:val="1"/>
        </w:numPr>
      </w:pPr>
      <w:r>
        <w:t xml:space="preserve">2 entradas para la alimentación de la pila, idealmente un </w:t>
      </w:r>
      <w:proofErr w:type="spellStart"/>
      <w:r>
        <w:t>molex</w:t>
      </w:r>
      <w:proofErr w:type="spellEnd"/>
      <w:r>
        <w:t xml:space="preserve"> o soldar directo</w:t>
      </w:r>
    </w:p>
    <w:p w14:paraId="419AFC44" w14:textId="79F4BBCF" w:rsidR="00BA18C2" w:rsidRDefault="00BA18C2" w:rsidP="008D1E2A">
      <w:pPr>
        <w:pStyle w:val="ListParagraph"/>
        <w:numPr>
          <w:ilvl w:val="0"/>
          <w:numId w:val="1"/>
        </w:numPr>
      </w:pPr>
      <w:r>
        <w:t>2 salidas para el pulsador del control</w:t>
      </w:r>
    </w:p>
    <w:p w14:paraId="680D1185" w14:textId="77777777" w:rsidR="00D92F5C" w:rsidRDefault="00D92F5C"/>
    <w:p w14:paraId="6449B4C3" w14:textId="77777777" w:rsidR="00E40196" w:rsidRDefault="00E40196">
      <w:pPr>
        <w:pBdr>
          <w:bottom w:val="single" w:sz="6" w:space="1" w:color="auto"/>
        </w:pBdr>
      </w:pPr>
    </w:p>
    <w:p w14:paraId="0826DE6C" w14:textId="41B46846" w:rsidR="000B7B84" w:rsidRPr="000B7B84" w:rsidRDefault="000B7B84">
      <w:pPr>
        <w:rPr>
          <w:b/>
          <w:bCs/>
        </w:rPr>
      </w:pPr>
      <w:r w:rsidRPr="000B7B84">
        <w:rPr>
          <w:b/>
          <w:bCs/>
        </w:rPr>
        <w:t>Video Clave para cargarle un programa al 328P</w:t>
      </w:r>
    </w:p>
    <w:p w14:paraId="478ABB84" w14:textId="6A07883A" w:rsidR="000B7B84" w:rsidRDefault="000B7B84" w:rsidP="000B7B84">
      <w:pPr>
        <w:pStyle w:val="ListParagraph"/>
        <w:numPr>
          <w:ilvl w:val="0"/>
          <w:numId w:val="1"/>
        </w:numPr>
      </w:pPr>
      <w:hyperlink r:id="rId9" w:history="1">
        <w:r w:rsidRPr="00B63470">
          <w:rPr>
            <w:rStyle w:val="Hyperlink"/>
          </w:rPr>
          <w:t>https://www.youtube.com/watch?v=jy-UyMF7zr8</w:t>
        </w:r>
      </w:hyperlink>
    </w:p>
    <w:p w14:paraId="28F30294" w14:textId="77777777" w:rsidR="000B7B84" w:rsidRDefault="000B7B84" w:rsidP="000B7B84"/>
    <w:p w14:paraId="1775CBFC" w14:textId="3AF6FB3C" w:rsidR="000B7B84" w:rsidRDefault="000B7B84" w:rsidP="000B7B84">
      <w:r>
        <w:t xml:space="preserve">En resumen, se usa otro arduino (use el Nano) para cargarle un programa a otro micro (328P) vía </w:t>
      </w:r>
      <w:r w:rsidRPr="000B7B84">
        <w:rPr>
          <w:b/>
          <w:bCs/>
        </w:rPr>
        <w:t>SPI</w:t>
      </w:r>
      <w:r>
        <w:t xml:space="preserve">. Para esto primero se le carga un programa de ejemplo al Nano llamado ArduinoISP. Seleccionando en Herramientas </w:t>
      </w:r>
      <w:r>
        <w:sym w:font="Wingdings" w:char="F0E0"/>
      </w:r>
      <w:r>
        <w:t xml:space="preserve"> Programador </w:t>
      </w:r>
      <w:r>
        <w:sym w:font="Wingdings" w:char="F0E0"/>
      </w:r>
      <w:r>
        <w:t xml:space="preserve"> Arduino as ISP, le cargué el bootloader al 328P, y luego e</w:t>
      </w:r>
      <w:r w:rsidR="00F60D25">
        <w:t>l</w:t>
      </w:r>
      <w:r>
        <w:t xml:space="preserve"> Sketch </w:t>
      </w:r>
      <w:r>
        <w:sym w:font="Wingdings" w:char="F0E0"/>
      </w:r>
      <w:r>
        <w:t xml:space="preserve"> Cargar usando programador, va a subir el programa que se tenga abierto al 328P!!</w:t>
      </w:r>
    </w:p>
    <w:p w14:paraId="464C5629" w14:textId="77777777" w:rsidR="000B7B84" w:rsidRDefault="000B7B84" w:rsidP="000B7B84"/>
    <w:p w14:paraId="7B617C42" w14:textId="018F1C01" w:rsidR="000B7B84" w:rsidRDefault="000B7B84" w:rsidP="000B7B84">
      <w:pPr>
        <w:pBdr>
          <w:bottom w:val="single" w:sz="6" w:space="1" w:color="auto"/>
        </w:pBdr>
      </w:pPr>
      <w:r>
        <w:t>En el PCB esto va a tener leves cambios, no voy a usar el adaptador FTDI, por lo que necesita 4 pines que salgan hacia afuera para poder programarlo (MISO, MOSI, SCK, SS). Y no olvidarse que el NRF24l01 usa SPI también</w:t>
      </w:r>
    </w:p>
    <w:p w14:paraId="2111046F" w14:textId="77777777" w:rsidR="000B7B84" w:rsidRDefault="000B7B84" w:rsidP="000B7B84">
      <w:pPr>
        <w:pBdr>
          <w:bottom w:val="single" w:sz="6" w:space="1" w:color="auto"/>
        </w:pBdr>
      </w:pPr>
    </w:p>
    <w:p w14:paraId="1B525697" w14:textId="3BD78C4C" w:rsidR="000B7B84" w:rsidRPr="00063C35" w:rsidRDefault="000B7B84" w:rsidP="000B7B84">
      <w:r w:rsidRPr="000B7B84">
        <w:rPr>
          <w:b/>
          <w:bCs/>
        </w:rPr>
        <w:t>Próximos pasos</w:t>
      </w:r>
      <w:r w:rsidR="00063C35">
        <w:t xml:space="preserve"> (cada paso asume que el anterior fue exitoso)</w:t>
      </w:r>
    </w:p>
    <w:p w14:paraId="5580E769" w14:textId="32FBFF47" w:rsidR="00063C35" w:rsidRPr="00CD3778" w:rsidRDefault="00063C35" w:rsidP="00063C35">
      <w:pPr>
        <w:pStyle w:val="ListParagraph"/>
        <w:numPr>
          <w:ilvl w:val="0"/>
          <w:numId w:val="3"/>
        </w:numPr>
      </w:pPr>
      <w:r w:rsidRPr="003800BA">
        <w:rPr>
          <w:highlight w:val="green"/>
        </w:rPr>
        <w:t>Probar en Proto alimentando al 328P con el regulador de 3.3V</w:t>
      </w:r>
      <w:r w:rsidRPr="00CD3778">
        <w:t xml:space="preserve"> (En teoría se puede alimentar al micro con 3.3V)</w:t>
      </w:r>
    </w:p>
    <w:p w14:paraId="42400533" w14:textId="7DABA003" w:rsidR="00063C35" w:rsidRDefault="00063C35" w:rsidP="00063C35">
      <w:pPr>
        <w:pStyle w:val="ListParagraph"/>
        <w:numPr>
          <w:ilvl w:val="0"/>
          <w:numId w:val="3"/>
        </w:numPr>
      </w:pPr>
      <w:r w:rsidRPr="00F32631">
        <w:rPr>
          <w:highlight w:val="green"/>
        </w:rPr>
        <w:t>Probar el control remoto con el 328P como control, y el arduino Nano como el lanzador.</w:t>
      </w:r>
      <w:r>
        <w:t xml:space="preserve"> Acá estar atento a si el regulador suministra la suficiente corriente para el 328P + NRF24l01</w:t>
      </w:r>
    </w:p>
    <w:p w14:paraId="5A317BB6" w14:textId="1CEB1D15" w:rsidR="00063C35" w:rsidRDefault="00063C35" w:rsidP="00063C35">
      <w:pPr>
        <w:pStyle w:val="ListParagraph"/>
        <w:numPr>
          <w:ilvl w:val="0"/>
          <w:numId w:val="3"/>
        </w:numPr>
      </w:pPr>
      <w:r>
        <w:t xml:space="preserve">Ya se </w:t>
      </w:r>
      <w:r w:rsidR="00F32631">
        <w:t>está</w:t>
      </w:r>
      <w:r>
        <w:t xml:space="preserve"> listo para diseñar el PCB, </w:t>
      </w:r>
      <w:r w:rsidRPr="00DA47E2">
        <w:rPr>
          <w:highlight w:val="green"/>
        </w:rPr>
        <w:t>desoldar el 328P SMD del Nano, para ver su encapsulado</w:t>
      </w:r>
    </w:p>
    <w:p w14:paraId="0EC00460" w14:textId="6816DBC8" w:rsidR="00063C35" w:rsidRDefault="00063C35" w:rsidP="00063C35">
      <w:pPr>
        <w:pStyle w:val="ListParagraph"/>
        <w:numPr>
          <w:ilvl w:val="0"/>
          <w:numId w:val="3"/>
        </w:numPr>
      </w:pPr>
      <w:r w:rsidRPr="00DA47E2">
        <w:rPr>
          <w:highlight w:val="green"/>
        </w:rPr>
        <w:t>Diseñar PCB con las consideraciones debidas</w:t>
      </w:r>
      <w:r>
        <w:t xml:space="preserve"> (atento al encapsulado del 328P SMD). Que el PCB tenga botón de reset (puede ser SMD) y un LED (también SMD) simplemente para tener la posibilidad de debugeo</w:t>
      </w:r>
    </w:p>
    <w:p w14:paraId="7CB2C7AA" w14:textId="13043BA3" w:rsidR="00063C35" w:rsidRDefault="00063C35" w:rsidP="00063C35">
      <w:pPr>
        <w:pStyle w:val="ListParagraph"/>
        <w:numPr>
          <w:ilvl w:val="0"/>
          <w:numId w:val="3"/>
        </w:numPr>
      </w:pPr>
      <w:r>
        <w:t xml:space="preserve">Hacer </w:t>
      </w:r>
      <w:r w:rsidRPr="00885529">
        <w:rPr>
          <w:highlight w:val="green"/>
        </w:rPr>
        <w:t>PCB</w:t>
      </w:r>
    </w:p>
    <w:p w14:paraId="1016CA84" w14:textId="1B7E6EEB" w:rsidR="00063C35" w:rsidRDefault="00063C35" w:rsidP="00063C35">
      <w:pPr>
        <w:pStyle w:val="ListParagraph"/>
        <w:numPr>
          <w:ilvl w:val="0"/>
          <w:numId w:val="3"/>
        </w:numPr>
      </w:pPr>
      <w:r w:rsidRPr="000922B5">
        <w:rPr>
          <w:highlight w:val="green"/>
        </w:rPr>
        <w:t>Testear</w:t>
      </w:r>
      <w:r>
        <w:t xml:space="preserve"> control remoto</w:t>
      </w:r>
    </w:p>
    <w:p w14:paraId="3CD22603" w14:textId="309487BB" w:rsidR="00063C35" w:rsidRPr="00613C03" w:rsidRDefault="00063C35" w:rsidP="00063C35">
      <w:pPr>
        <w:pStyle w:val="ListParagraph"/>
        <w:numPr>
          <w:ilvl w:val="0"/>
          <w:numId w:val="3"/>
        </w:numPr>
        <w:rPr>
          <w:highlight w:val="green"/>
        </w:rPr>
      </w:pPr>
      <w:r w:rsidRPr="00613C03">
        <w:rPr>
          <w:highlight w:val="green"/>
        </w:rPr>
        <w:t>Diseñar carcaza para el control remoto</w:t>
      </w:r>
    </w:p>
    <w:p w14:paraId="0FDF3A2C" w14:textId="77777777" w:rsidR="00063C35" w:rsidRDefault="00063C35" w:rsidP="00063C35"/>
    <w:p w14:paraId="6BB50533" w14:textId="77777777" w:rsidR="00BA2A47" w:rsidRDefault="00BA2A47" w:rsidP="000B7B84"/>
    <w:p w14:paraId="534E9A52" w14:textId="2263DA28" w:rsidR="000B7B84" w:rsidRPr="000B7B84" w:rsidRDefault="000B7B84" w:rsidP="000B7B84">
      <w:pPr>
        <w:rPr>
          <w:b/>
          <w:bCs/>
        </w:rPr>
      </w:pPr>
      <w:r w:rsidRPr="000B7B84">
        <w:rPr>
          <w:b/>
          <w:bCs/>
        </w:rPr>
        <w:lastRenderedPageBreak/>
        <w:t>Imágenes útiles</w:t>
      </w:r>
    </w:p>
    <w:p w14:paraId="0496D687" w14:textId="09F08F73" w:rsidR="000B7B84" w:rsidRDefault="000B7B84" w:rsidP="000B7B84">
      <w:pPr>
        <w:jc w:val="center"/>
      </w:pPr>
      <w:r w:rsidRPr="000B7B84">
        <w:rPr>
          <w:noProof/>
        </w:rPr>
        <w:drawing>
          <wp:inline distT="0" distB="0" distL="0" distR="0" wp14:anchorId="6CBBF55B" wp14:editId="15FF3991">
            <wp:extent cx="4107872" cy="2657751"/>
            <wp:effectExtent l="0" t="0" r="6985" b="9525"/>
            <wp:docPr id="18600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481" cy="26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8106" w14:textId="49EC1646" w:rsidR="000B7B84" w:rsidRDefault="000B7B84" w:rsidP="000B7B84">
      <w:pPr>
        <w:jc w:val="center"/>
      </w:pPr>
      <w:r w:rsidRPr="000B7B84">
        <w:rPr>
          <w:noProof/>
        </w:rPr>
        <w:drawing>
          <wp:inline distT="0" distB="0" distL="0" distR="0" wp14:anchorId="011F6143" wp14:editId="7ED799F2">
            <wp:extent cx="4623172" cy="2230582"/>
            <wp:effectExtent l="0" t="0" r="6350" b="0"/>
            <wp:docPr id="10246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1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346" cy="223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85CD" w14:textId="1F5E5986" w:rsidR="000B7B84" w:rsidRDefault="000B7B84" w:rsidP="000B7B84">
      <w:pPr>
        <w:jc w:val="center"/>
      </w:pPr>
      <w:r w:rsidRPr="000B7B84">
        <w:rPr>
          <w:noProof/>
        </w:rPr>
        <w:drawing>
          <wp:inline distT="0" distB="0" distL="0" distR="0" wp14:anchorId="019D3EBA" wp14:editId="4B09A032">
            <wp:extent cx="4723395" cy="3235037"/>
            <wp:effectExtent l="0" t="0" r="1270" b="3810"/>
            <wp:docPr id="72302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9035" name=""/>
                    <pic:cNvPicPr/>
                  </pic:nvPicPr>
                  <pic:blipFill rotWithShape="1">
                    <a:blip r:embed="rId12"/>
                    <a:srcRect r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79" cy="324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E9AE3" w14:textId="692F6B03" w:rsidR="00550767" w:rsidRDefault="00550767" w:rsidP="00550767">
      <w:pPr>
        <w:pStyle w:val="ListParagraph"/>
        <w:numPr>
          <w:ilvl w:val="0"/>
          <w:numId w:val="1"/>
        </w:numPr>
        <w:rPr>
          <w:b/>
          <w:bCs/>
        </w:rPr>
      </w:pPr>
      <w:r w:rsidRPr="00550767">
        <w:rPr>
          <w:b/>
          <w:bCs/>
        </w:rPr>
        <w:lastRenderedPageBreak/>
        <w:t>Comenzando con el PCB</w:t>
      </w:r>
    </w:p>
    <w:p w14:paraId="00E7E2E1" w14:textId="1185E513" w:rsidR="00550767" w:rsidRDefault="00E2601E" w:rsidP="00550767">
      <w:r>
        <w:t>El arduino nano tiene un ATMEGA328P SMD de 32 pines</w:t>
      </w:r>
      <w:r w:rsidR="00FF6E24">
        <w:t xml:space="preserve">, bastante seguro que es el </w:t>
      </w:r>
      <w:r w:rsidR="00FF6E24" w:rsidRPr="00FF6E24">
        <w:rPr>
          <w:b/>
          <w:bCs/>
        </w:rPr>
        <w:t>encapsulado MLF</w:t>
      </w:r>
      <w:r w:rsidR="00FF6E24">
        <w:t xml:space="preserve">, el cual tiene un pad en la cara inferior, que debe ser soldado a GND. </w:t>
      </w:r>
    </w:p>
    <w:p w14:paraId="5EA150F6" w14:textId="5AD0B8AC" w:rsidR="000B5C63" w:rsidRDefault="000B5C63" w:rsidP="000B5C63">
      <w:pPr>
        <w:jc w:val="center"/>
      </w:pPr>
      <w:r w:rsidRPr="000B5C63">
        <w:rPr>
          <w:noProof/>
        </w:rPr>
        <w:drawing>
          <wp:inline distT="0" distB="0" distL="0" distR="0" wp14:anchorId="14497375" wp14:editId="3AB2A213">
            <wp:extent cx="4689230" cy="4060618"/>
            <wp:effectExtent l="0" t="0" r="0" b="0"/>
            <wp:docPr id="92449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7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065" cy="407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5E23" w14:textId="77777777" w:rsidR="00A44B2D" w:rsidRDefault="00A44B2D" w:rsidP="00A44B2D"/>
    <w:p w14:paraId="064002A4" w14:textId="6C708329" w:rsidR="00A44B2D" w:rsidRDefault="00A44B2D" w:rsidP="00A44B2D">
      <w:pPr>
        <w:rPr>
          <w:b/>
          <w:bCs/>
        </w:rPr>
      </w:pPr>
      <w:r>
        <w:t xml:space="preserve">Me parece una buena idea poner un </w:t>
      </w:r>
      <w:r w:rsidRPr="00A44B2D">
        <w:rPr>
          <w:b/>
          <w:bCs/>
        </w:rPr>
        <w:t>LED SMD para posible debugeo</w:t>
      </w:r>
      <w:r w:rsidR="00DE0621">
        <w:rPr>
          <w:b/>
          <w:bCs/>
        </w:rPr>
        <w:t xml:space="preserve"> </w:t>
      </w:r>
      <w:r w:rsidR="00DE0621" w:rsidRPr="00DE0621">
        <w:rPr>
          <w:b/>
          <w:bCs/>
        </w:rPr>
        <w:sym w:font="Wingdings" w:char="F0E0"/>
      </w:r>
      <w:r w:rsidR="00DE0621">
        <w:rPr>
          <w:b/>
          <w:bCs/>
        </w:rPr>
        <w:t xml:space="preserve"> SMD 1206</w:t>
      </w:r>
    </w:p>
    <w:p w14:paraId="74401825" w14:textId="106C9E8E" w:rsidR="00A44B2D" w:rsidRDefault="00DD6AC2" w:rsidP="00A44B2D">
      <w:pPr>
        <w:rPr>
          <w:b/>
          <w:bCs/>
        </w:rPr>
      </w:pPr>
      <w:r>
        <w:t xml:space="preserve">No olvidarse de colocar </w:t>
      </w:r>
      <w:r w:rsidRPr="00DD6AC2">
        <w:rPr>
          <w:b/>
          <w:bCs/>
        </w:rPr>
        <w:t>2 entradas para la alimentación</w:t>
      </w:r>
      <w:r>
        <w:t xml:space="preserve"> con la pila (pueden ser 2 pads), y </w:t>
      </w:r>
      <w:r w:rsidRPr="00DD6AC2">
        <w:rPr>
          <w:b/>
          <w:bCs/>
        </w:rPr>
        <w:t>2 salidas para el pulsador</w:t>
      </w:r>
    </w:p>
    <w:p w14:paraId="79A01418" w14:textId="5B409595" w:rsidR="00DD6AC2" w:rsidRDefault="00E703A0" w:rsidP="00A44B2D">
      <w:pPr>
        <w:rPr>
          <w:b/>
          <w:bCs/>
        </w:rPr>
      </w:pPr>
      <w:r>
        <w:t xml:space="preserve">Tambien se puede agregar un </w:t>
      </w:r>
      <w:r w:rsidRPr="00E703A0">
        <w:rPr>
          <w:b/>
          <w:bCs/>
        </w:rPr>
        <w:t>SW SMD para el reset</w:t>
      </w:r>
    </w:p>
    <w:p w14:paraId="1494B83C" w14:textId="557889B9" w:rsidR="00B11A89" w:rsidRPr="00B11A89" w:rsidRDefault="00B11A89" w:rsidP="00A44B2D">
      <w:r>
        <w:t xml:space="preserve">Para el </w:t>
      </w:r>
      <w:r w:rsidRPr="00B11A89">
        <w:rPr>
          <w:b/>
          <w:bCs/>
        </w:rPr>
        <w:t>regulador SMD</w:t>
      </w:r>
      <w:r>
        <w:t xml:space="preserve"> </w:t>
      </w:r>
      <w:r>
        <w:sym w:font="Wingdings" w:char="F0E0"/>
      </w:r>
      <w:r>
        <w:t xml:space="preserve"> SOT-223, y la tab es Vout</w:t>
      </w:r>
    </w:p>
    <w:p w14:paraId="2DE77712" w14:textId="77777777" w:rsidR="00E703A0" w:rsidRDefault="00E703A0" w:rsidP="00A44B2D"/>
    <w:p w14:paraId="37AC4D8A" w14:textId="71ED39EA" w:rsidR="00FF6E24" w:rsidRDefault="008068EF" w:rsidP="00550767">
      <w:pPr>
        <w:rPr>
          <w:lang w:val="es-AR"/>
        </w:rPr>
      </w:pPr>
      <w:r w:rsidRPr="008068EF">
        <w:rPr>
          <w:b/>
          <w:bCs/>
          <w:lang w:val="es-AR"/>
        </w:rPr>
        <w:t>Atento a los footprints antes de planchar</w:t>
      </w:r>
      <w:r>
        <w:rPr>
          <w:lang w:val="es-AR"/>
        </w:rPr>
        <w:t xml:space="preserve"> </w:t>
      </w:r>
      <w:r w:rsidRPr="008068EF">
        <w:rPr>
          <w:lang w:val="es-AR"/>
        </w:rPr>
        <w:sym w:font="Wingdings" w:char="F0E0"/>
      </w:r>
      <w:r>
        <w:rPr>
          <w:lang w:val="es-AR"/>
        </w:rPr>
        <w:t xml:space="preserve"> Especialmente al SW del Reset, al LED, </w:t>
      </w:r>
      <w:r w:rsidR="00C61847">
        <w:rPr>
          <w:lang w:val="es-AR"/>
        </w:rPr>
        <w:t>al</w:t>
      </w:r>
      <w:r>
        <w:rPr>
          <w:lang w:val="es-AR"/>
        </w:rPr>
        <w:t xml:space="preserve"> Electrolítico SMD</w:t>
      </w:r>
      <w:r w:rsidR="00C61847">
        <w:rPr>
          <w:lang w:val="es-AR"/>
        </w:rPr>
        <w:t>, y al micro</w:t>
      </w:r>
    </w:p>
    <w:p w14:paraId="7A411267" w14:textId="77777777" w:rsidR="00BB4BBA" w:rsidRDefault="00BB4BBA" w:rsidP="00550767">
      <w:pPr>
        <w:rPr>
          <w:lang w:val="es-AR"/>
        </w:rPr>
      </w:pPr>
    </w:p>
    <w:p w14:paraId="1F743B9E" w14:textId="62B4D770" w:rsidR="00BB4BBA" w:rsidRDefault="00BB4BBA" w:rsidP="00550767">
      <w:pPr>
        <w:rPr>
          <w:b/>
          <w:bCs/>
          <w:lang w:val="es-AR"/>
        </w:rPr>
      </w:pPr>
      <w:r>
        <w:rPr>
          <w:lang w:val="es-AR"/>
        </w:rPr>
        <w:t xml:space="preserve">Hay que cambiar el código! </w:t>
      </w:r>
      <w:r w:rsidRPr="00C9363D">
        <w:rPr>
          <w:b/>
          <w:bCs/>
          <w:highlight w:val="green"/>
          <w:lang w:val="es-AR"/>
        </w:rPr>
        <w:t>Conecte el Led de Debug a PD2!</w:t>
      </w:r>
    </w:p>
    <w:p w14:paraId="410E1BB7" w14:textId="41BBB7B6" w:rsidR="00B74B09" w:rsidRDefault="004866D7" w:rsidP="00B74B09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Y se </w:t>
      </w:r>
      <w:proofErr w:type="spellStart"/>
      <w:r>
        <w:rPr>
          <w:b/>
          <w:bCs/>
          <w:lang w:val="es-AR"/>
        </w:rPr>
        <w:t>conecto</w:t>
      </w:r>
      <w:proofErr w:type="spellEnd"/>
      <w:r>
        <w:rPr>
          <w:b/>
          <w:bCs/>
          <w:lang w:val="es-AR"/>
        </w:rPr>
        <w:t xml:space="preserve"> el 2do botón!</w:t>
      </w:r>
    </w:p>
    <w:p w14:paraId="7F355580" w14:textId="77777777" w:rsidR="00BB4BBA" w:rsidRPr="00DE0621" w:rsidRDefault="00BB4BBA" w:rsidP="00550767">
      <w:pPr>
        <w:rPr>
          <w:lang w:val="es-AR"/>
        </w:rPr>
      </w:pPr>
    </w:p>
    <w:sectPr w:rsidR="00BB4BBA" w:rsidRPr="00DE0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E12"/>
    <w:multiLevelType w:val="hybridMultilevel"/>
    <w:tmpl w:val="FAEA7292"/>
    <w:lvl w:ilvl="0" w:tplc="A60A4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907A81"/>
    <w:multiLevelType w:val="hybridMultilevel"/>
    <w:tmpl w:val="66BEFBF8"/>
    <w:lvl w:ilvl="0" w:tplc="E8E8D4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F38D2"/>
    <w:multiLevelType w:val="hybridMultilevel"/>
    <w:tmpl w:val="BF0CEA2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091407">
    <w:abstractNumId w:val="1"/>
  </w:num>
  <w:num w:numId="2" w16cid:durableId="518011626">
    <w:abstractNumId w:val="0"/>
  </w:num>
  <w:num w:numId="3" w16cid:durableId="1176504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96"/>
    <w:rsid w:val="00063C35"/>
    <w:rsid w:val="00076888"/>
    <w:rsid w:val="000922B5"/>
    <w:rsid w:val="00097387"/>
    <w:rsid w:val="000B5C63"/>
    <w:rsid w:val="000B7B84"/>
    <w:rsid w:val="001824DD"/>
    <w:rsid w:val="001856F5"/>
    <w:rsid w:val="001B369F"/>
    <w:rsid w:val="00347B80"/>
    <w:rsid w:val="003800BA"/>
    <w:rsid w:val="003D1FF0"/>
    <w:rsid w:val="004866D7"/>
    <w:rsid w:val="00510094"/>
    <w:rsid w:val="00546CF5"/>
    <w:rsid w:val="005477D8"/>
    <w:rsid w:val="005503DC"/>
    <w:rsid w:val="00550767"/>
    <w:rsid w:val="00581462"/>
    <w:rsid w:val="00613C03"/>
    <w:rsid w:val="006F09DD"/>
    <w:rsid w:val="0072616E"/>
    <w:rsid w:val="00731CDB"/>
    <w:rsid w:val="00796C6D"/>
    <w:rsid w:val="007D5DE8"/>
    <w:rsid w:val="008068EF"/>
    <w:rsid w:val="00885529"/>
    <w:rsid w:val="008D1E2A"/>
    <w:rsid w:val="00914487"/>
    <w:rsid w:val="009C32B8"/>
    <w:rsid w:val="00A44B2D"/>
    <w:rsid w:val="00A53696"/>
    <w:rsid w:val="00A842F7"/>
    <w:rsid w:val="00B11A89"/>
    <w:rsid w:val="00B51857"/>
    <w:rsid w:val="00B74B09"/>
    <w:rsid w:val="00B7595D"/>
    <w:rsid w:val="00B94DDD"/>
    <w:rsid w:val="00BA18C2"/>
    <w:rsid w:val="00BA2A47"/>
    <w:rsid w:val="00BB4BBA"/>
    <w:rsid w:val="00BB5E52"/>
    <w:rsid w:val="00C61847"/>
    <w:rsid w:val="00C9363D"/>
    <w:rsid w:val="00CD3778"/>
    <w:rsid w:val="00D27D86"/>
    <w:rsid w:val="00D33B51"/>
    <w:rsid w:val="00D92F5C"/>
    <w:rsid w:val="00DA47E2"/>
    <w:rsid w:val="00DD6AC2"/>
    <w:rsid w:val="00DE0621"/>
    <w:rsid w:val="00DE5DDD"/>
    <w:rsid w:val="00E2601E"/>
    <w:rsid w:val="00E40196"/>
    <w:rsid w:val="00E703A0"/>
    <w:rsid w:val="00E713D7"/>
    <w:rsid w:val="00F32631"/>
    <w:rsid w:val="00F4035E"/>
    <w:rsid w:val="00F51C8E"/>
    <w:rsid w:val="00F60D25"/>
    <w:rsid w:val="00F82528"/>
    <w:rsid w:val="00F90C9C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C2FEA"/>
  <w15:chartTrackingRefBased/>
  <w15:docId w15:val="{3CDEBB65-270B-4D0A-85AE-414A0508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B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7D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ww1mek5rHU&amp;t=915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ww1mek5rHU&amp;t=915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y-UyMF7zr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Singermann</dc:creator>
  <cp:keywords/>
  <dc:description/>
  <cp:lastModifiedBy>Nicolas Singermann</cp:lastModifiedBy>
  <cp:revision>46</cp:revision>
  <dcterms:created xsi:type="dcterms:W3CDTF">2025-08-31T21:17:00Z</dcterms:created>
  <dcterms:modified xsi:type="dcterms:W3CDTF">2025-11-24T17:06:00Z</dcterms:modified>
</cp:coreProperties>
</file>