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Bachelor of Science in Electronic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Laboratory Activity No.1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Using If Statements, Integer &amp; Double Data Types, and Scanner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Passed by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u w:val="single"/>
          <w:rtl w:val="0"/>
        </w:rPr>
        <w:t xml:space="preserve"> Santiago Rafael D. Manalang(883969)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u w:val="single"/>
          <w:rtl w:val="0"/>
        </w:rPr>
        <w:t xml:space="preserve">Engr.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Jamie Eduardo Rosal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u w:val="single"/>
          <w:rtl w:val="0"/>
        </w:rPr>
        <w:t xml:space="preserve">,MSCpE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Date Passed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: August 20, 2025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Test Run #1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Test Run #2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