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prueba01</w:t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 w:rsidR="006B14B3" w:rsidRPr="006B14B3">
        <w:rPr>
          <w:rFonts w:ascii="Arial" w:hAnsi="Arial" w:cs="Arial"/>
          <w:b/>
          <w:bCs/>
          <w:sz w:val="52"/>
          <w:szCs w:val="52"/>
        </w:rPr>
        <w:t>4000</w:t>
      </w:r>
      <w:proofErr w:type="spellEnd"/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>tae</w:t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ita</w:t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ita</w:t>
            </w:r>
            <w:proofErr w:type="spellEnd"/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dssd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dsdssd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dssd</w:t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sdsd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ssdsd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dsdss</w:t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dssd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sdsd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sdsd</w:t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tae</w:t>
            </w:r>
            <w:proofErr w:type="spellEnd"/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4000</w:t>
            </w:r>
            <w:proofErr w:type="spellEnd"/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4000</w:t>
            </w:r>
            <w:proofErr w:type="spellEnd"/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sdds</w:t>
            </w:r>
            <w:proofErr w:type="spellEnd"/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</w:t>
            </w:r>
            <w:proofErr w:type="spellEnd"/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suba</w:t>
            </w:r>
            <w:proofErr w:type="spellEnd"/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ssdsdsd</w:t>
            </w:r>
            <w:proofErr w:type="spellEnd"/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sdds</w:t>
            </w:r>
            <w:proofErr w:type="spellEnd"/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dssd</w:t>
            </w:r>
            <w:proofErr w:type="spellEnd"/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dssd</w:t>
            </w:r>
            <w:proofErr w:type="spellEnd"/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sdsd</w:t>
            </w:r>
            <w:proofErr w:type="spellEnd"/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sdds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sddss</w:t>
            </w:r>
            <w:proofErr w:type="spellEnd"/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sdssd</w:t>
            </w:r>
            <w:proofErr w:type="spellEnd"/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564DE958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Ix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/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proofErr w:type="spellStart"/>
      <w:r>
        <w:t/>
        <w:drawing>
          <wp:inline distT="0" distR="0" distB="0" distL="0">
            <wp:extent cx="3810000" cy="3810000"/>
            <wp:docPr id="11" name="Drawing 11" descr="C:\Users\taesi\OneDrive\Documentos\Imagen de WhatsApp 2023-07-13 a las 08.52.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esi\OneDrive\Documentos\Imagen de WhatsApp 2023-07-13 a las 08.52.10.jp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  <w:r>
        <w:t xml:space="preserve">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proofErr w:type="spellStart"/>
      <w:r>
        <w:t>evidencia 1</w:t>
      </w:r>
      <w:proofErr w:type="spellEnd"/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proofErr w:type="spellStart"/>
      <w:r>
        <w:t/>
        <w:drawing>
          <wp:inline distT="0" distR="0" distB="0" distL="0">
            <wp:extent cx="3810000" cy="3810000"/>
            <wp:docPr id="12" name="Drawing 12" descr="C:\Users\taesi\OneDrive\Documentos\Imagen de WhatsApp 2023-04-25 a las 08.46.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aesi\OneDrive\Documentos\Imagen de WhatsApp 2023-04-25 a las 08.46.16.jp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proofErr w:type="spellStart"/>
      <w:r>
        <w:t>evidencia 3</w:t>
      </w:r>
      <w:proofErr w:type="spellEnd"/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proofErr w:type="spellStart"/>
      <w:r>
        <w:t/>
        <w:drawing>
          <wp:inline distT="0" distR="0" distB="0" distL="0">
            <wp:extent cx="3810000" cy="3810000"/>
            <wp:docPr id="13" name="Drawing 13" descr="C:\Users\taesi\OneDrive\Documentos\logo-saha-y-mish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esi\OneDrive\Documentos\logo-saha-y-misha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proofErr w:type="spellStart"/>
      <w:r>
        <w:t>evidencia 2</w:t>
      </w:r>
      <w:proofErr w:type="spellEnd"/>
      <w:r>
        <w:br/>
      </w:r>
      <w:r>
        <w:br/>
      </w:r>
      <w:proofErr w:type="spellStart"/>
      <w:r>
        <w:t/>
        <w:drawing>
          <wp:inline distT="0" distR="0" distB="0" distL="0">
            <wp:extent cx="3810000" cy="3810000"/>
            <wp:docPr id="14" name="Drawing 14" descr="C:\Users\taesi\OneDrive\Documentos\Imagen de WhatsApp 2023-04-25 a las 08.46.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aesi\OneDrive\Documentos\Imagen de WhatsApp 2023-04-25 a las 08.46.16.jp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proofErr w:type="spellStart"/>
      <w:r>
        <w:t>evidencia 4</w:t>
      </w:r>
      <w:proofErr w:type="spellEnd"/>
      <w:r>
        <w:t xml:space="preserve">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CIRCULACION</w:t>
            </w:r>
          </w:p>
        </w:tc>
        <w:tc>
          <w:p>
            <w:r>
              <w:t>sisterma 1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7" name="Drawing 7" descr="C:\Users\taesi\OneDrive\Documentos\Captura de pantalla 2023-08-21 20510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aesi\OneDrive\Documentos\Captura de pantalla 2023-08-21 20510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EQUIPO DE TRANSPORTE</w:t>
            </w:r>
          </w:p>
        </w:tc>
        <w:tc>
          <w:p>
            <w:r>
              <w:t xml:space="preserve"> ssdsd</w:t>
            </w:r>
          </w:p>
        </w:tc>
        <w:tc>
          <w:p/>
          <w:p>
            <w:r/>
          </w:p>
        </w:tc>
      </w:tr>
    </w:tbl>
    <w:p w14:paraId="073CC93A" w14:textId="4F6AF080" w:rsidR="00A1328D" w:rsidRDefault="000926DF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/>
      </w:r>
      <w:proofErr w:type="spellEnd"/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January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lastRenderedPageBreak/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</w:t>
      </w:r>
      <w:proofErr w:type="spellStart"/>
      <w:r w:rsidRPr="000926DF">
        <w:rPr>
          <w:rFonts w:ascii="Arial" w:hAnsi="Arial" w:cs="Arial"/>
          <w:sz w:val="20"/>
          <w:szCs w:val="20"/>
        </w:rPr>
        <w:t>Reaffirmed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Wellhead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Tree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21st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Eighth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Twenty-Sixth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Application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Care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Oilfield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Fourteenth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 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Choke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Kill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Diverter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Wells,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Occupational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Operations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February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Contractor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management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Class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 and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</w:t>
      </w:r>
      <w:proofErr w:type="spellStart"/>
      <w:r w:rsidRPr="000926DF">
        <w:rPr>
          <w:rFonts w:ascii="Arial" w:hAnsi="Arial" w:cs="Arial"/>
          <w:sz w:val="20"/>
          <w:szCs w:val="20"/>
        </w:rPr>
        <w:t>Guidelines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Unit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</w:t>
      </w:r>
      <w:proofErr w:type="spellStart"/>
      <w:r w:rsidRPr="000926DF">
        <w:rPr>
          <w:rFonts w:ascii="Arial" w:hAnsi="Arial" w:cs="Arial"/>
          <w:sz w:val="20"/>
          <w:szCs w:val="20"/>
        </w:rPr>
        <w:t>tests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Steel </w:t>
      </w: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Code-steel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</w:t>
      </w:r>
      <w:proofErr w:type="gramStart"/>
      <w:r w:rsidRPr="000926DF">
        <w:rPr>
          <w:rFonts w:ascii="Arial" w:hAnsi="Arial" w:cs="Arial"/>
          <w:sz w:val="20"/>
          <w:szCs w:val="20"/>
        </w:rPr>
        <w:t>Diciembre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</w:t>
      </w:r>
      <w:proofErr w:type="gramStart"/>
      <w:r w:rsidRPr="000926DF">
        <w:rPr>
          <w:rFonts w:ascii="Arial" w:hAnsi="Arial" w:cs="Arial"/>
          <w:sz w:val="20"/>
          <w:szCs w:val="20"/>
        </w:rPr>
        <w:t>Febrero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Threading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Gauging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casing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tubing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Line Pipe </w:t>
      </w:r>
      <w:proofErr w:type="spellStart"/>
      <w:r w:rsidRPr="000926DF">
        <w:rPr>
          <w:rFonts w:ascii="Arial" w:hAnsi="Arial" w:cs="Arial"/>
          <w:sz w:val="20"/>
          <w:szCs w:val="20"/>
        </w:rPr>
        <w:t>Threads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16th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Used Drill </w:t>
      </w:r>
      <w:proofErr w:type="spellStart"/>
      <w:r w:rsidRPr="000926DF">
        <w:rPr>
          <w:rFonts w:ascii="Arial" w:hAnsi="Arial" w:cs="Arial"/>
          <w:sz w:val="20"/>
          <w:szCs w:val="20"/>
        </w:rPr>
        <w:t>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2nd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8th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  <w:proofErr w:type="spellStart"/>
      <w:r w:rsidRPr="000926DF">
        <w:rPr>
          <w:rFonts w:ascii="Arial" w:hAnsi="Arial" w:cs="Arial"/>
          <w:sz w:val="20"/>
          <w:szCs w:val="20"/>
        </w:rPr>
        <w:t>Addendum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Drill-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Design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Rigs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Facilities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Marine </w:t>
      </w:r>
      <w:proofErr w:type="spellStart"/>
      <w:r w:rsidRPr="000926DF">
        <w:rPr>
          <w:rFonts w:ascii="Arial" w:hAnsi="Arial" w:cs="Arial"/>
          <w:sz w:val="20"/>
          <w:szCs w:val="20"/>
        </w:rPr>
        <w:t>Fixed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Mobile </w:t>
      </w:r>
      <w:proofErr w:type="spellStart"/>
      <w:r w:rsidRPr="000926DF">
        <w:rPr>
          <w:rFonts w:ascii="Arial" w:hAnsi="Arial" w:cs="Arial"/>
          <w:sz w:val="20"/>
          <w:szCs w:val="20"/>
        </w:rPr>
        <w:t>Platforms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0926DF">
        <w:rPr>
          <w:rFonts w:ascii="Arial" w:hAnsi="Arial" w:cs="Arial"/>
          <w:sz w:val="20"/>
          <w:szCs w:val="20"/>
        </w:rPr>
        <w:t>manager’s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Guide </w:t>
      </w:r>
      <w:proofErr w:type="spellStart"/>
      <w:r w:rsidRPr="000926DF">
        <w:rPr>
          <w:rFonts w:ascii="Arial" w:hAnsi="Arial" w:cs="Arial"/>
          <w:sz w:val="20"/>
          <w:szCs w:val="20"/>
        </w:rPr>
        <w:t>to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Reducing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</w:t>
      </w:r>
      <w:proofErr w:type="spellStart"/>
      <w:r w:rsidRPr="000926DF">
        <w:rPr>
          <w:rFonts w:ascii="Arial" w:hAnsi="Arial" w:cs="Arial"/>
          <w:sz w:val="20"/>
          <w:szCs w:val="20"/>
        </w:rPr>
        <w:t>Errors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Improving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performance in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Quality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Management </w:t>
      </w:r>
      <w:proofErr w:type="spellStart"/>
      <w:r w:rsidRPr="000926DF">
        <w:rPr>
          <w:rFonts w:ascii="Arial" w:hAnsi="Arial" w:cs="Arial"/>
          <w:sz w:val="20"/>
          <w:szCs w:val="20"/>
        </w:rPr>
        <w:t>System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Requirements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Manufacturing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Organizations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Natural Gas </w:t>
      </w:r>
      <w:proofErr w:type="spellStart"/>
      <w:r w:rsidRPr="000926DF">
        <w:rPr>
          <w:rFonts w:ascii="Arial" w:hAnsi="Arial" w:cs="Arial"/>
          <w:sz w:val="20"/>
          <w:szCs w:val="20"/>
        </w:rPr>
        <w:t>Industry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Ninth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Industrial </w:t>
      </w:r>
      <w:proofErr w:type="spellStart"/>
      <w:r w:rsidRPr="000926DF">
        <w:rPr>
          <w:rFonts w:ascii="Arial" w:hAnsi="Arial" w:cs="Arial"/>
          <w:sz w:val="20"/>
          <w:szCs w:val="20"/>
        </w:rPr>
        <w:t>Rollers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Air </w:t>
      </w:r>
      <w:proofErr w:type="spellStart"/>
      <w:r w:rsidRPr="000926DF">
        <w:rPr>
          <w:rFonts w:ascii="Arial" w:hAnsi="Arial" w:cs="Arial"/>
          <w:sz w:val="20"/>
          <w:szCs w:val="20"/>
        </w:rPr>
        <w:t>Casters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Hydraulic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Gantries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Lever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Cableways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Cranes, </w:t>
      </w:r>
      <w:proofErr w:type="spellStart"/>
      <w:r w:rsidRPr="000926DF">
        <w:rPr>
          <w:rFonts w:ascii="Arial" w:hAnsi="Arial" w:cs="Arial"/>
          <w:sz w:val="20"/>
          <w:szCs w:val="20"/>
        </w:rPr>
        <w:t>Derricks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Slings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Rigging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Hardware, 2015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Ropes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Piping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</w:t>
      </w:r>
      <w:proofErr w:type="spellStart"/>
      <w:r w:rsidRPr="000926DF">
        <w:rPr>
          <w:rFonts w:ascii="Arial" w:hAnsi="Arial" w:cs="Arial"/>
          <w:sz w:val="20"/>
          <w:szCs w:val="20"/>
        </w:rPr>
        <w:t>Identification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2006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</w:t>
      </w:r>
      <w:proofErr w:type="gramStart"/>
      <w:r w:rsidRPr="00603D31">
        <w:rPr>
          <w:rFonts w:ascii="Arial" w:hAnsi="Arial" w:cs="Arial"/>
          <w:sz w:val="14"/>
          <w:szCs w:val="14"/>
        </w:rPr>
        <w:t>y</w:t>
      </w:r>
      <w:proofErr w:type="gramEnd"/>
      <w:r w:rsidRPr="00603D31">
        <w:rPr>
          <w:rFonts w:ascii="Arial" w:hAnsi="Arial" w:cs="Arial"/>
          <w:sz w:val="14"/>
          <w:szCs w:val="14"/>
        </w:rPr>
        <w:t xml:space="preserve">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6B0EED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IdProposito</w:t>
      </w:r>
      <w:proofErr w:type="spellEnd"/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772259">
            <w:pPr>
              <w:jc w:val="center"/>
            </w:pPr>
            <w:r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Distribución de hallazgos críticos y mayores</w:t>
            </w:r>
            <w:r w:rsidR="00772259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certificados NDT</w:t>
                  </w:r>
                  <w:r w:rsidR="00772259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pruebas de funcionalidad</w:t>
                  </w:r>
                  <w:r w:rsidR="00772259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B63C8D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B63C8D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B63C8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0D08" w14:textId="77777777" w:rsidR="00B63C8D" w:rsidRDefault="00B63C8D">
      <w:pPr>
        <w:spacing w:after="0" w:line="240" w:lineRule="auto"/>
      </w:pPr>
      <w:r>
        <w:separator/>
      </w:r>
    </w:p>
  </w:endnote>
  <w:endnote w:type="continuationSeparator" w:id="0">
    <w:p w14:paraId="5E668285" w14:textId="77777777" w:rsidR="00B63C8D" w:rsidRDefault="00B6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E5CE" w14:textId="77777777" w:rsidR="00B63C8D" w:rsidRDefault="00B63C8D">
      <w:pPr>
        <w:spacing w:after="0" w:line="240" w:lineRule="auto"/>
      </w:pPr>
      <w:r>
        <w:separator/>
      </w:r>
    </w:p>
  </w:footnote>
  <w:footnote w:type="continuationSeparator" w:id="0">
    <w:p w14:paraId="61A86691" w14:textId="77777777" w:rsidR="00B63C8D" w:rsidRDefault="00B6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622F"/>
    <w:rsid w:val="001F02BC"/>
    <w:rsid w:val="001F1CCF"/>
    <w:rsid w:val="001F1D79"/>
    <w:rsid w:val="001F46F5"/>
    <w:rsid w:val="00214809"/>
    <w:rsid w:val="002206FC"/>
    <w:rsid w:val="00253225"/>
    <w:rsid w:val="00291416"/>
    <w:rsid w:val="00307E80"/>
    <w:rsid w:val="00312823"/>
    <w:rsid w:val="0035203E"/>
    <w:rsid w:val="00382744"/>
    <w:rsid w:val="00395A51"/>
    <w:rsid w:val="003E31E9"/>
    <w:rsid w:val="00487B78"/>
    <w:rsid w:val="004A23CD"/>
    <w:rsid w:val="00551B92"/>
    <w:rsid w:val="005979C7"/>
    <w:rsid w:val="00615317"/>
    <w:rsid w:val="0063327F"/>
    <w:rsid w:val="006716AE"/>
    <w:rsid w:val="00695ABC"/>
    <w:rsid w:val="006B0EED"/>
    <w:rsid w:val="006B14B3"/>
    <w:rsid w:val="007066AC"/>
    <w:rsid w:val="00770DF1"/>
    <w:rsid w:val="00772259"/>
    <w:rsid w:val="0077427E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77FB7"/>
    <w:rsid w:val="00B63C8D"/>
    <w:rsid w:val="00C258F0"/>
    <w:rsid w:val="00D07B82"/>
    <w:rsid w:val="00D2599C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38" Target="media/image8.jpeg" Type="http://schemas.openxmlformats.org/officeDocument/2006/relationships/image"/>
    <Relationship Id="rId39" Target="media/image9.jpeg" Type="http://schemas.openxmlformats.org/officeDocument/2006/relationships/image"/>
    <Relationship Id="rId4" Target="../customXml/item4.xml" Type="http://schemas.openxmlformats.org/officeDocument/2006/relationships/customXml"/>
    <Relationship Id="rId40" Target="media/image10.jpeg" Type="http://schemas.openxmlformats.org/officeDocument/2006/relationships/image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1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13</Pages>
  <Words>1517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2024-02-14T20:17:00Z</dcterms:modified>
  <cp:revision>111</cp:revision>
  <dc:title>D</dc:title>
</cp:coreProperties>
</file>