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8F3F" w14:textId="77777777" w:rsidR="0073187B" w:rsidRDefault="00B40600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FORMATO INFORME DE LECTURA</w:t>
      </w:r>
    </w:p>
    <w:p w14:paraId="25234752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5573C9B0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560D47EB" w14:textId="382493D7" w:rsidR="0073187B" w:rsidRDefault="00B406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Nombre Aprendiz: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8A4BBD">
        <w:rPr>
          <w:rFonts w:ascii="Arial" w:eastAsia="Arial" w:hAnsi="Arial" w:cs="Arial"/>
          <w:sz w:val="22"/>
          <w:szCs w:val="22"/>
        </w:rPr>
        <w:t>Santiago Arias Mosquera</w:t>
      </w:r>
      <w:r>
        <w:rPr>
          <w:rFonts w:ascii="Arial" w:eastAsia="Arial" w:hAnsi="Arial" w:cs="Arial"/>
          <w:sz w:val="22"/>
          <w:szCs w:val="22"/>
        </w:rPr>
        <w:t xml:space="preserve">       </w:t>
      </w:r>
      <w:r>
        <w:rPr>
          <w:rFonts w:ascii="Arial" w:eastAsia="Arial" w:hAnsi="Arial" w:cs="Arial"/>
          <w:b/>
          <w:sz w:val="22"/>
          <w:szCs w:val="22"/>
        </w:rPr>
        <w:t>Numero de ficha: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8A4BBD">
        <w:rPr>
          <w:rFonts w:ascii="Arial" w:eastAsia="Arial" w:hAnsi="Arial" w:cs="Arial"/>
          <w:sz w:val="22"/>
          <w:szCs w:val="22"/>
        </w:rPr>
        <w:t>2250070</w:t>
      </w:r>
    </w:p>
    <w:p w14:paraId="568CDA30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749B38C7" w14:textId="77777777" w:rsidR="0073187B" w:rsidRDefault="0073187B">
      <w:pPr>
        <w:rPr>
          <w:rFonts w:ascii="Arial" w:eastAsia="Arial" w:hAnsi="Arial" w:cs="Arial"/>
          <w:b/>
          <w:sz w:val="22"/>
          <w:szCs w:val="22"/>
        </w:rPr>
      </w:pPr>
    </w:p>
    <w:p w14:paraId="01DE263A" w14:textId="77777777" w:rsidR="0073187B" w:rsidRDefault="00B406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Resumen del artículo: (</w:t>
      </w:r>
      <w:r>
        <w:rPr>
          <w:rFonts w:ascii="Arial" w:eastAsia="Arial" w:hAnsi="Arial" w:cs="Arial"/>
          <w:sz w:val="22"/>
          <w:szCs w:val="22"/>
        </w:rPr>
        <w:t>Dos párrafos de resumen</w:t>
      </w:r>
      <w:r>
        <w:rPr>
          <w:rFonts w:ascii="Arial" w:eastAsia="Arial" w:hAnsi="Arial" w:cs="Arial"/>
          <w:b/>
          <w:sz w:val="22"/>
          <w:szCs w:val="22"/>
        </w:rPr>
        <w:t>)</w:t>
      </w:r>
    </w:p>
    <w:p w14:paraId="426D4355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74BCD990" w14:textId="411ECE4F" w:rsidR="0073187B" w:rsidRDefault="007D4E8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Básicamente el articulo nos habla de la importancia y características que tiene el rol de probar el software (Tester) antes de lanzarlo al mercado, ya que muchos errores solo se ven des pues de que el proyecto </w:t>
      </w:r>
      <w:r w:rsidR="004A1AEF">
        <w:rPr>
          <w:rFonts w:ascii="Arial" w:eastAsia="Arial" w:hAnsi="Arial" w:cs="Arial"/>
          <w:sz w:val="22"/>
          <w:szCs w:val="22"/>
        </w:rPr>
        <w:t>“</w:t>
      </w:r>
      <w:r>
        <w:rPr>
          <w:rFonts w:ascii="Arial" w:eastAsia="Arial" w:hAnsi="Arial" w:cs="Arial"/>
          <w:sz w:val="22"/>
          <w:szCs w:val="22"/>
        </w:rPr>
        <w:t>este terminado”, porque muchas veces no documentamos bien lo que queremos hacer o se nos escapa un pequeño detalle</w:t>
      </w:r>
      <w:r w:rsidR="004A1AEF">
        <w:rPr>
          <w:rFonts w:ascii="Arial" w:eastAsia="Arial" w:hAnsi="Arial" w:cs="Arial"/>
          <w:sz w:val="22"/>
          <w:szCs w:val="22"/>
        </w:rPr>
        <w:t xml:space="preserve">, por eso hay una etapa de prueba que examina el software  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BF35750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11693E0E" w14:textId="2DFB72A9" w:rsidR="0073187B" w:rsidRDefault="007D4E8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Para guiarnos con mas facilidad la lectura nos muestra todos los tipos de pruebas que se pueden hacer cuando el proyecto esté en su fase beta, como y cuando implementarlas </w:t>
      </w:r>
      <w:r w:rsidR="004A1AEF">
        <w:rPr>
          <w:rFonts w:ascii="Arial" w:eastAsia="Arial" w:hAnsi="Arial" w:cs="Arial"/>
          <w:sz w:val="22"/>
          <w:szCs w:val="22"/>
        </w:rPr>
        <w:t xml:space="preserve">con el fin de tener un trabajo con excelente calidad y usabilidad, así el usuario final tenga una experiencia gratificante </w:t>
      </w:r>
    </w:p>
    <w:p w14:paraId="0D7E5616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42B949E8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595520CC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31D811F2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4935309A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18966CEC" w14:textId="77777777" w:rsidR="0073187B" w:rsidRDefault="00B406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Ideas claves (</w:t>
      </w:r>
      <w:r>
        <w:rPr>
          <w:rFonts w:ascii="Arial" w:eastAsia="Arial" w:hAnsi="Arial" w:cs="Arial"/>
          <w:sz w:val="22"/>
          <w:szCs w:val="22"/>
        </w:rPr>
        <w:t>mínimo 5, sustentadas</w:t>
      </w:r>
      <w:r>
        <w:rPr>
          <w:rFonts w:ascii="Arial" w:eastAsia="Arial" w:hAnsi="Arial" w:cs="Arial"/>
          <w:b/>
          <w:sz w:val="22"/>
          <w:szCs w:val="22"/>
        </w:rPr>
        <w:t xml:space="preserve">): </w:t>
      </w:r>
    </w:p>
    <w:p w14:paraId="5DDD5F91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10A8229B" w14:textId="676703CF" w:rsidR="0073187B" w:rsidRDefault="004A1A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4A1AEF">
        <w:rPr>
          <w:rFonts w:ascii="Arial" w:eastAsia="Arial" w:hAnsi="Arial" w:cs="Arial"/>
          <w:b/>
          <w:bCs/>
          <w:color w:val="000000"/>
          <w:sz w:val="22"/>
          <w:szCs w:val="22"/>
        </w:rPr>
        <w:t>Tester</w:t>
      </w:r>
      <w:r>
        <w:rPr>
          <w:rFonts w:ascii="Arial" w:eastAsia="Arial" w:hAnsi="Arial" w:cs="Arial"/>
          <w:color w:val="000000"/>
          <w:sz w:val="22"/>
          <w:szCs w:val="22"/>
        </w:rPr>
        <w:t>: Es la persona que se encarga de hacer todas las pruebas para confirmar s</w:t>
      </w:r>
      <w:r w:rsidR="00BF1BD1">
        <w:rPr>
          <w:rFonts w:ascii="Arial" w:eastAsia="Arial" w:hAnsi="Arial" w:cs="Arial"/>
          <w:color w:val="000000"/>
          <w:sz w:val="22"/>
          <w:szCs w:val="22"/>
        </w:rPr>
        <w:t>í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el software es apto o no  </w:t>
      </w:r>
      <w:r w:rsidR="00B40600">
        <w:rPr>
          <w:rFonts w:ascii="Arial" w:eastAsia="Arial" w:hAnsi="Arial" w:cs="Arial"/>
          <w:color w:val="000000"/>
          <w:sz w:val="22"/>
          <w:szCs w:val="22"/>
        </w:rPr>
        <w:br/>
        <w:t xml:space="preserve">    </w:t>
      </w:r>
    </w:p>
    <w:p w14:paraId="1D44617D" w14:textId="51522CF7" w:rsidR="0073187B" w:rsidRDefault="004A1A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BF1BD1">
        <w:rPr>
          <w:rFonts w:ascii="Arial" w:eastAsia="Arial" w:hAnsi="Arial" w:cs="Arial"/>
          <w:b/>
          <w:bCs/>
          <w:color w:val="000000"/>
          <w:sz w:val="22"/>
          <w:szCs w:val="22"/>
        </w:rPr>
        <w:t>Calidad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r w:rsidR="00BF1BD1">
        <w:rPr>
          <w:rFonts w:ascii="Arial" w:eastAsia="Arial" w:hAnsi="Arial" w:cs="Arial"/>
          <w:color w:val="000000"/>
          <w:sz w:val="22"/>
          <w:szCs w:val="22"/>
        </w:rPr>
        <w:t xml:space="preserve">es que tan bueno es el software para cumplir las expectativas del usuario </w:t>
      </w:r>
      <w:r w:rsidR="00B40600">
        <w:rPr>
          <w:rFonts w:ascii="Arial" w:eastAsia="Arial" w:hAnsi="Arial" w:cs="Arial"/>
          <w:color w:val="000000"/>
          <w:sz w:val="22"/>
          <w:szCs w:val="22"/>
        </w:rPr>
        <w:br/>
        <w:t xml:space="preserve">  </w:t>
      </w:r>
    </w:p>
    <w:p w14:paraId="635CAF55" w14:textId="2A70DC51" w:rsidR="0073187B" w:rsidRDefault="00BF1B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BF1BD1">
        <w:rPr>
          <w:rFonts w:ascii="Arial" w:eastAsia="Arial" w:hAnsi="Arial" w:cs="Arial"/>
          <w:b/>
          <w:bCs/>
          <w:color w:val="000000"/>
          <w:sz w:val="22"/>
          <w:szCs w:val="22"/>
        </w:rPr>
        <w:t>Usabilidad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Es otra manera de calificar el software ya que nos muestra que tan interactiva o fácil es el manejo de la aplicación, dependiendo de que nos hallan pedido </w:t>
      </w:r>
      <w:r w:rsidR="00B40600">
        <w:rPr>
          <w:rFonts w:ascii="Arial" w:eastAsia="Arial" w:hAnsi="Arial" w:cs="Arial"/>
          <w:color w:val="000000"/>
          <w:sz w:val="22"/>
          <w:szCs w:val="22"/>
        </w:rPr>
        <w:br/>
        <w:t xml:space="preserve">   </w:t>
      </w:r>
    </w:p>
    <w:p w14:paraId="75BF2F2F" w14:textId="4C1F3C48" w:rsidR="0073187B" w:rsidRDefault="00066C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066CC6">
        <w:rPr>
          <w:rFonts w:ascii="Arial" w:eastAsia="Arial" w:hAnsi="Arial" w:cs="Arial"/>
          <w:b/>
          <w:bCs/>
          <w:color w:val="000000"/>
          <w:sz w:val="22"/>
          <w:szCs w:val="22"/>
        </w:rPr>
        <w:t>QA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r w:rsidRPr="00066CC6">
        <w:rPr>
          <w:rFonts w:ascii="Arial" w:hAnsi="Arial" w:cs="Arial"/>
          <w:color w:val="202124"/>
          <w:sz w:val="22"/>
          <w:szCs w:val="22"/>
          <w:shd w:val="clear" w:color="auto" w:fill="FFFFFF"/>
        </w:rPr>
        <w:t>Quality Assurance, es el conjunto de actividades de evaluación de las distintas etapas del proceso de desarrollo para garantizar que el producto final sea de calidad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="00B40600">
        <w:rPr>
          <w:rFonts w:ascii="Arial" w:eastAsia="Arial" w:hAnsi="Arial" w:cs="Arial"/>
          <w:color w:val="000000"/>
          <w:sz w:val="22"/>
          <w:szCs w:val="22"/>
        </w:rPr>
        <w:br/>
        <w:t xml:space="preserve">  </w:t>
      </w:r>
    </w:p>
    <w:p w14:paraId="42822013" w14:textId="1ED43BC1" w:rsidR="0073187B" w:rsidRPr="00066CC6" w:rsidRDefault="00066C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  <w:r w:rsidRPr="00066CC6">
        <w:rPr>
          <w:rFonts w:ascii="Arial" w:eastAsia="Arial" w:hAnsi="Arial" w:cs="Arial"/>
          <w:b/>
          <w:bCs/>
          <w:color w:val="000000"/>
          <w:sz w:val="22"/>
          <w:szCs w:val="22"/>
        </w:rPr>
        <w:t>Causa Raíz: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Se identifica la causa raíz para que no hallan mas errores a futuro del mismo problema o derivados </w:t>
      </w:r>
      <w:r w:rsidR="00B40600" w:rsidRPr="00066CC6">
        <w:rPr>
          <w:rFonts w:ascii="Arial" w:eastAsia="Arial" w:hAnsi="Arial" w:cs="Arial"/>
          <w:b/>
          <w:bCs/>
          <w:color w:val="000000"/>
          <w:sz w:val="22"/>
          <w:szCs w:val="22"/>
        </w:rPr>
        <w:br/>
      </w:r>
    </w:p>
    <w:p w14:paraId="15155870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698A1DBA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72A35DAE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004DD8BF" w14:textId="77777777" w:rsidR="0073187B" w:rsidRDefault="00B406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Palabras clave (</w:t>
      </w:r>
      <w:r>
        <w:rPr>
          <w:rFonts w:ascii="Arial" w:eastAsia="Arial" w:hAnsi="Arial" w:cs="Arial"/>
          <w:sz w:val="22"/>
          <w:szCs w:val="22"/>
        </w:rPr>
        <w:t>breve glosario, mínimo 8 máximo 15 palabras con su definición</w:t>
      </w:r>
      <w:r>
        <w:rPr>
          <w:rFonts w:ascii="Arial" w:eastAsia="Arial" w:hAnsi="Arial" w:cs="Arial"/>
          <w:b/>
          <w:sz w:val="22"/>
          <w:szCs w:val="22"/>
        </w:rPr>
        <w:t xml:space="preserve">):  </w:t>
      </w:r>
    </w:p>
    <w:p w14:paraId="4580C6AB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78525933" w14:textId="43845741" w:rsidR="0073187B" w:rsidRDefault="00CB06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CB06FA">
        <w:rPr>
          <w:rFonts w:ascii="Arial" w:eastAsia="Arial" w:hAnsi="Arial" w:cs="Arial"/>
          <w:b/>
          <w:bCs/>
          <w:color w:val="000000"/>
          <w:sz w:val="22"/>
          <w:szCs w:val="22"/>
        </w:rPr>
        <w:t>Pruebas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r w:rsidRPr="00CB06FA">
        <w:rPr>
          <w:rFonts w:ascii="Arial" w:hAnsi="Arial" w:cs="Arial"/>
          <w:color w:val="202124"/>
          <w:sz w:val="22"/>
          <w:szCs w:val="22"/>
          <w:shd w:val="clear" w:color="auto" w:fill="FFFFFF"/>
        </w:rPr>
        <w:t>son las investigaciones empíricas y técnicas cuyo objetivo es proporcionar información objetiva e independiente sobre la calidad del producto a la parte interesada o stakeholder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="00B40600">
        <w:rPr>
          <w:rFonts w:ascii="Arial" w:eastAsia="Arial" w:hAnsi="Arial" w:cs="Arial"/>
          <w:color w:val="000000"/>
          <w:sz w:val="22"/>
          <w:szCs w:val="22"/>
        </w:rPr>
        <w:br/>
        <w:t xml:space="preserve">    </w:t>
      </w:r>
    </w:p>
    <w:p w14:paraId="0A34E1E8" w14:textId="6968E4D0" w:rsidR="0073187B" w:rsidRDefault="00CB06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CB06FA">
        <w:rPr>
          <w:rFonts w:ascii="Arial" w:eastAsia="Arial" w:hAnsi="Arial" w:cs="Arial"/>
          <w:b/>
          <w:bCs/>
          <w:color w:val="000000"/>
          <w:sz w:val="22"/>
          <w:szCs w:val="22"/>
        </w:rPr>
        <w:lastRenderedPageBreak/>
        <w:t>Error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r w:rsidRPr="00CB06FA">
        <w:rPr>
          <w:rFonts w:ascii="Arial" w:hAnsi="Arial" w:cs="Arial"/>
          <w:color w:val="202124"/>
          <w:sz w:val="22"/>
          <w:szCs w:val="22"/>
          <w:shd w:val="clear" w:color="auto" w:fill="FFFFFF"/>
        </w:rPr>
        <w:t>es un problema en un programa de computador o sistema de software que desencadena un resultado indeseado</w:t>
      </w:r>
      <w:r w:rsidR="00B40600">
        <w:rPr>
          <w:rFonts w:ascii="Arial" w:eastAsia="Arial" w:hAnsi="Arial" w:cs="Arial"/>
          <w:color w:val="000000"/>
          <w:sz w:val="22"/>
          <w:szCs w:val="22"/>
        </w:rPr>
        <w:br/>
        <w:t xml:space="preserve">  </w:t>
      </w:r>
    </w:p>
    <w:p w14:paraId="29CB35CF" w14:textId="5F1A5DED" w:rsidR="0073187B" w:rsidRPr="00CB06FA" w:rsidRDefault="00CB06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CB06FA">
        <w:rPr>
          <w:rFonts w:ascii="Arial" w:eastAsia="Arial" w:hAnsi="Arial" w:cs="Arial"/>
          <w:b/>
          <w:bCs/>
          <w:color w:val="000000"/>
          <w:sz w:val="22"/>
          <w:szCs w:val="22"/>
        </w:rPr>
        <w:t>Software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r w:rsidRPr="00CB06F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Se conoce como software, ​ logicial o soporte lógico al sistema formal de un sistema informático, que comprende el conjunto de los componentes lógicos necesarios que hacen posible la realización de tareas específica</w:t>
      </w:r>
      <w:r w:rsidR="00B40600" w:rsidRPr="00CB06FA">
        <w:rPr>
          <w:rFonts w:ascii="Arial" w:eastAsia="Arial" w:hAnsi="Arial" w:cs="Arial"/>
          <w:color w:val="000000" w:themeColor="text1"/>
        </w:rPr>
        <w:br/>
        <w:t xml:space="preserve">   </w:t>
      </w:r>
    </w:p>
    <w:p w14:paraId="73DC0656" w14:textId="27F34D77" w:rsidR="0073187B" w:rsidRPr="00CB06FA" w:rsidRDefault="00CB06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  <w:r w:rsidRPr="00C006F8">
        <w:rPr>
          <w:rFonts w:ascii="Arial" w:hAnsi="Arial" w:cs="Arial"/>
          <w:b/>
          <w:bCs/>
          <w:sz w:val="22"/>
          <w:szCs w:val="22"/>
          <w:shd w:val="clear" w:color="auto" w:fill="F3F3F3"/>
        </w:rPr>
        <w:t>Prueba y Depuración</w:t>
      </w:r>
      <w:r w:rsidRPr="00C006F8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: </w:t>
      </w:r>
      <w:r w:rsidRPr="00C006F8">
        <w:rPr>
          <w:rFonts w:ascii="Arial" w:hAnsi="Arial" w:cs="Arial"/>
          <w:sz w:val="22"/>
          <w:szCs w:val="22"/>
          <w:shd w:val="clear" w:color="auto" w:fill="F3F3F3"/>
        </w:rPr>
        <w:t xml:space="preserve">La prueba y la depuración son diferentes. La ejecución de pruebas puede mostrar fallos causados por </w:t>
      </w:r>
      <w:r w:rsidRPr="00C006F8">
        <w:rPr>
          <w:rFonts w:ascii="Arial" w:hAnsi="Arial" w:cs="Arial"/>
          <w:sz w:val="23"/>
          <w:szCs w:val="23"/>
        </w:rPr>
        <w:br/>
      </w:r>
      <w:r w:rsidRPr="00C006F8">
        <w:rPr>
          <w:rFonts w:ascii="Arial" w:hAnsi="Arial" w:cs="Arial"/>
          <w:sz w:val="22"/>
          <w:szCs w:val="22"/>
          <w:shd w:val="clear" w:color="auto" w:fill="F3F3F3"/>
        </w:rPr>
        <w:t xml:space="preserve">defectos en el software. La depuración es la actividad de desarrollo que encuentra, analiza y corrige dichos </w:t>
      </w:r>
      <w:r w:rsidRPr="00C006F8">
        <w:rPr>
          <w:rFonts w:ascii="Arial" w:hAnsi="Arial" w:cs="Arial"/>
          <w:sz w:val="23"/>
          <w:szCs w:val="23"/>
        </w:rPr>
        <w:br/>
      </w:r>
      <w:r w:rsidRPr="00C006F8">
        <w:rPr>
          <w:rFonts w:ascii="Arial" w:hAnsi="Arial" w:cs="Arial"/>
          <w:sz w:val="22"/>
          <w:szCs w:val="22"/>
          <w:shd w:val="clear" w:color="auto" w:fill="F3F3F3"/>
        </w:rPr>
        <w:t>defectos.</w:t>
      </w:r>
      <w:r w:rsidR="00B40600" w:rsidRPr="00CB06FA">
        <w:rPr>
          <w:rFonts w:ascii="Arial" w:eastAsia="Arial" w:hAnsi="Arial" w:cs="Arial"/>
          <w:b/>
          <w:bCs/>
          <w:color w:val="000000"/>
          <w:sz w:val="22"/>
          <w:szCs w:val="22"/>
        </w:rPr>
        <w:br/>
        <w:t xml:space="preserve">  </w:t>
      </w:r>
    </w:p>
    <w:p w14:paraId="2D3C8713" w14:textId="77777777" w:rsidR="00C006F8" w:rsidRPr="00C006F8" w:rsidRDefault="00CB06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CB06FA">
        <w:rPr>
          <w:rFonts w:ascii="Arial" w:eastAsia="Arial" w:hAnsi="Arial" w:cs="Arial"/>
          <w:b/>
          <w:bCs/>
          <w:color w:val="000000"/>
          <w:sz w:val="22"/>
          <w:szCs w:val="22"/>
        </w:rPr>
        <w:t>Requisitos</w:t>
      </w:r>
      <w:r w:rsidRPr="00C006F8">
        <w:rPr>
          <w:rFonts w:ascii="Arial" w:eastAsia="Arial" w:hAnsi="Arial" w:cs="Arial"/>
          <w:color w:val="000000" w:themeColor="text1"/>
          <w:sz w:val="22"/>
          <w:szCs w:val="22"/>
        </w:rPr>
        <w:t xml:space="preserve">: </w:t>
      </w:r>
      <w:r w:rsidR="00C006F8" w:rsidRPr="00C006F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es una descripción completa del comportamiento del sistema que se va a desarrollar.</w:t>
      </w:r>
    </w:p>
    <w:p w14:paraId="3EFF32C1" w14:textId="77777777" w:rsidR="00C006F8" w:rsidRDefault="00C006F8" w:rsidP="00C006F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sz w:val="22"/>
          <w:szCs w:val="22"/>
          <w:shd w:val="clear" w:color="auto" w:fill="F3F3F3"/>
        </w:rPr>
      </w:pPr>
    </w:p>
    <w:p w14:paraId="67ECBB56" w14:textId="061366C4" w:rsidR="00C006F8" w:rsidRPr="00C006F8" w:rsidRDefault="00C006F8" w:rsidP="00C006F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C006F8">
        <w:rPr>
          <w:rFonts w:ascii="Arial" w:hAnsi="Arial" w:cs="Arial"/>
          <w:b/>
          <w:bCs/>
          <w:color w:val="000000"/>
          <w:sz w:val="22"/>
          <w:szCs w:val="22"/>
        </w:rPr>
        <w:t>Monitorización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  <w:shd w:val="clear" w:color="auto" w:fill="F3F3F3"/>
        </w:rPr>
        <w:t xml:space="preserve">La monitorización (o seguimiento) de la prueba implica la comparación continua del avance real con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2"/>
          <w:szCs w:val="22"/>
          <w:shd w:val="clear" w:color="auto" w:fill="F3F3F3"/>
        </w:rPr>
        <w:t xml:space="preserve">respecto al plan de prueba utilizando cualquier métrica de monitorización de la prueba definida en el plan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2"/>
          <w:szCs w:val="22"/>
          <w:shd w:val="clear" w:color="auto" w:fill="F3F3F3"/>
        </w:rPr>
        <w:t>de prueba.</w:t>
      </w:r>
    </w:p>
    <w:p w14:paraId="3D5E6A2E" w14:textId="6A1C46B1" w:rsidR="00C006F8" w:rsidRDefault="00C006F8" w:rsidP="00C006F8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</w:p>
    <w:p w14:paraId="59D0E84A" w14:textId="221609BF" w:rsidR="00C006F8" w:rsidRPr="00C006F8" w:rsidRDefault="00C006F8" w:rsidP="00C006F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C006F8">
        <w:rPr>
          <w:rFonts w:ascii="Arial" w:hAnsi="Arial" w:cs="Arial"/>
          <w:b/>
          <w:bCs/>
          <w:color w:val="000000"/>
          <w:sz w:val="22"/>
          <w:szCs w:val="22"/>
        </w:rPr>
        <w:t>Planeación</w:t>
      </w:r>
      <w:r>
        <w:rPr>
          <w:rFonts w:ascii="Arial" w:hAnsi="Arial" w:cs="Arial"/>
          <w:color w:val="000000"/>
          <w:sz w:val="22"/>
          <w:szCs w:val="22"/>
        </w:rPr>
        <w:t xml:space="preserve">: Nos ayuda a identificar problemas futuros antes de crearlos </w:t>
      </w:r>
    </w:p>
    <w:p w14:paraId="5E008068" w14:textId="77777777" w:rsidR="00C006F8" w:rsidRPr="00C006F8" w:rsidRDefault="00C006F8" w:rsidP="00C006F8">
      <w:pPr>
        <w:pStyle w:val="Prrafodelista"/>
        <w:rPr>
          <w:color w:val="000000"/>
          <w:sz w:val="22"/>
          <w:szCs w:val="22"/>
        </w:rPr>
      </w:pPr>
    </w:p>
    <w:p w14:paraId="4280B084" w14:textId="7D59CBE6" w:rsidR="00C006F8" w:rsidRPr="00C006F8" w:rsidRDefault="00C006F8" w:rsidP="00C006F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C006F8">
        <w:rPr>
          <w:rFonts w:ascii="Arial" w:hAnsi="Arial" w:cs="Arial"/>
          <w:b/>
          <w:bCs/>
          <w:color w:val="000000"/>
          <w:sz w:val="22"/>
          <w:szCs w:val="22"/>
        </w:rPr>
        <w:t>Validación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Pr="00C006F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es un proceso que demuestra a partir de documentos que el sistema cumple con las funciones de las cuales fue designado, de acuerdo con las especificaciones de los requisitos del usuario</w:t>
      </w:r>
    </w:p>
    <w:p w14:paraId="5AEBFDAA" w14:textId="001F4620" w:rsidR="0073187B" w:rsidRDefault="00B40600" w:rsidP="00C006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C006F8">
        <w:rPr>
          <w:rFonts w:ascii="Arial" w:eastAsia="Arial" w:hAnsi="Arial" w:cs="Arial"/>
          <w:color w:val="000000" w:themeColor="text1"/>
          <w:sz w:val="22"/>
          <w:szCs w:val="22"/>
        </w:rPr>
        <w:br/>
      </w:r>
    </w:p>
    <w:p w14:paraId="2A6F364E" w14:textId="77777777" w:rsidR="0073187B" w:rsidRDefault="0073187B">
      <w:pPr>
        <w:rPr>
          <w:rFonts w:ascii="Arial" w:eastAsia="Arial" w:hAnsi="Arial" w:cs="Arial"/>
          <w:sz w:val="22"/>
          <w:szCs w:val="22"/>
        </w:rPr>
        <w:sectPr w:rsidR="0073187B">
          <w:headerReference w:type="default" r:id="rId7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14:paraId="0783161F" w14:textId="77777777" w:rsidR="0073187B" w:rsidRDefault="00B406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Representación gráfica de los conceptos más importantes del artículo (</w:t>
      </w:r>
      <w:r>
        <w:rPr>
          <w:rFonts w:ascii="Arial" w:eastAsia="Arial" w:hAnsi="Arial" w:cs="Arial"/>
          <w:sz w:val="22"/>
          <w:szCs w:val="22"/>
        </w:rPr>
        <w:t>Mínimo 10 conceptos. Utilice Mapa mental o mentefacto</w:t>
      </w:r>
      <w:r>
        <w:rPr>
          <w:rFonts w:ascii="Arial" w:eastAsia="Arial" w:hAnsi="Arial" w:cs="Arial"/>
          <w:b/>
          <w:sz w:val="22"/>
          <w:szCs w:val="22"/>
        </w:rPr>
        <w:t>):</w:t>
      </w:r>
    </w:p>
    <w:p w14:paraId="4AF45730" w14:textId="77777777" w:rsidR="0073187B" w:rsidRDefault="0073187B">
      <w:pPr>
        <w:rPr>
          <w:rFonts w:ascii="Arial" w:eastAsia="Arial" w:hAnsi="Arial" w:cs="Arial"/>
          <w:b/>
          <w:sz w:val="22"/>
          <w:szCs w:val="22"/>
        </w:rPr>
      </w:pPr>
    </w:p>
    <w:p w14:paraId="1AC1A18F" w14:textId="62222C84" w:rsidR="0073187B" w:rsidRDefault="00874D53">
      <w:pPr>
        <w:rPr>
          <w:rFonts w:ascii="Arial" w:eastAsia="Arial" w:hAnsi="Arial" w:cs="Arial"/>
          <w:sz w:val="22"/>
          <w:szCs w:val="22"/>
        </w:rPr>
      </w:pPr>
      <w:r w:rsidRPr="00874D53"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5412AFD9" wp14:editId="6BF1073F">
            <wp:extent cx="7287642" cy="365811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764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AB9E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1E477683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369A3637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551E9F6A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12D691A2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4C9DAB73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57C72C13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0EF2B1D1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0F9C5B65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7C6AFB91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2F41EDA0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0F45E806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07E2D9F1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24CFA907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4D94270B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47AA9EFF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77A279D8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2F29522D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5F4241D1" w14:textId="77777777" w:rsidR="0073187B" w:rsidRDefault="0073187B">
      <w:pPr>
        <w:rPr>
          <w:rFonts w:ascii="Arial" w:eastAsia="Arial" w:hAnsi="Arial" w:cs="Arial"/>
          <w:sz w:val="22"/>
          <w:szCs w:val="22"/>
        </w:rPr>
        <w:sectPr w:rsidR="0073187B">
          <w:pgSz w:w="15840" w:h="12240" w:orient="landscape"/>
          <w:pgMar w:top="1701" w:right="1418" w:bottom="1701" w:left="1418" w:header="709" w:footer="709" w:gutter="0"/>
          <w:cols w:space="720"/>
        </w:sectPr>
      </w:pPr>
    </w:p>
    <w:p w14:paraId="0BE3D4FB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3E6E63CC" w14:textId="77777777" w:rsidR="0073187B" w:rsidRDefault="00B406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Aspectos del artículo que más le llamaron la atención (</w:t>
      </w:r>
      <w:r>
        <w:rPr>
          <w:rFonts w:ascii="Arial" w:eastAsia="Arial" w:hAnsi="Arial" w:cs="Arial"/>
          <w:sz w:val="22"/>
          <w:szCs w:val="22"/>
        </w:rPr>
        <w:t>Mínimo 3 indicando el porqué</w:t>
      </w:r>
      <w:r>
        <w:rPr>
          <w:rFonts w:ascii="Arial" w:eastAsia="Arial" w:hAnsi="Arial" w:cs="Arial"/>
          <w:b/>
          <w:sz w:val="22"/>
          <w:szCs w:val="22"/>
        </w:rPr>
        <w:t>):</w:t>
      </w:r>
    </w:p>
    <w:p w14:paraId="2BF74EF2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499C587B" w14:textId="77777777" w:rsidR="0073187B" w:rsidRPr="003700C3" w:rsidRDefault="0073187B">
      <w:pPr>
        <w:rPr>
          <w:rFonts w:ascii="Arial" w:eastAsia="Arial" w:hAnsi="Arial" w:cs="Arial"/>
          <w:b/>
          <w:bCs/>
          <w:sz w:val="22"/>
          <w:szCs w:val="22"/>
        </w:rPr>
      </w:pPr>
    </w:p>
    <w:p w14:paraId="0DFB33DD" w14:textId="64562312" w:rsidR="0073187B" w:rsidRDefault="003700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3700C3">
        <w:rPr>
          <w:rFonts w:ascii="Arial" w:eastAsia="Arial" w:hAnsi="Arial" w:cs="Arial"/>
          <w:b/>
          <w:bCs/>
          <w:color w:val="000000"/>
          <w:sz w:val="22"/>
          <w:szCs w:val="22"/>
        </w:rPr>
        <w:t>Causa Raí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z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Para mi es uno de los mas importantes ya que nos evita seguir corrigiendo prácticamente los mismos errores a futuro, solo se ubica la raíz de todo el problema y se erradica </w:t>
      </w:r>
      <w:r w:rsidR="00B40600">
        <w:rPr>
          <w:rFonts w:ascii="Arial" w:eastAsia="Arial" w:hAnsi="Arial" w:cs="Arial"/>
          <w:color w:val="000000"/>
          <w:sz w:val="22"/>
          <w:szCs w:val="22"/>
        </w:rPr>
        <w:br/>
        <w:t xml:space="preserve">    </w:t>
      </w:r>
    </w:p>
    <w:p w14:paraId="79015C34" w14:textId="7F026BA2" w:rsidR="0073187B" w:rsidRDefault="003700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3700C3">
        <w:rPr>
          <w:rFonts w:ascii="Arial" w:eastAsia="Arial" w:hAnsi="Arial" w:cs="Arial"/>
          <w:b/>
          <w:bCs/>
          <w:color w:val="000000"/>
          <w:sz w:val="22"/>
          <w:szCs w:val="22"/>
        </w:rPr>
        <w:t>QA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r w:rsidR="005C3557">
        <w:rPr>
          <w:rFonts w:ascii="Arial" w:eastAsia="Arial" w:hAnsi="Arial" w:cs="Arial"/>
          <w:color w:val="000000"/>
          <w:sz w:val="22"/>
          <w:szCs w:val="22"/>
        </w:rPr>
        <w:t xml:space="preserve">Abarca todos los tipos de pruebas que se tienen que implementar a la hora de calificar un software </w:t>
      </w:r>
      <w:r w:rsidR="00B40600">
        <w:rPr>
          <w:rFonts w:ascii="Arial" w:eastAsia="Arial" w:hAnsi="Arial" w:cs="Arial"/>
          <w:color w:val="000000"/>
          <w:sz w:val="22"/>
          <w:szCs w:val="22"/>
        </w:rPr>
        <w:br/>
        <w:t xml:space="preserve">  </w:t>
      </w:r>
    </w:p>
    <w:p w14:paraId="443B3C90" w14:textId="0D11A5C6" w:rsidR="0073187B" w:rsidRDefault="005C35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5C3557">
        <w:rPr>
          <w:rFonts w:ascii="Arial" w:eastAsia="Arial" w:hAnsi="Arial" w:cs="Arial"/>
          <w:b/>
          <w:bCs/>
          <w:color w:val="000000"/>
          <w:sz w:val="22"/>
          <w:szCs w:val="22"/>
        </w:rPr>
        <w:t>Prueba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5C3557">
        <w:rPr>
          <w:rFonts w:ascii="Arial" w:eastAsia="Arial" w:hAnsi="Arial" w:cs="Arial"/>
          <w:b/>
          <w:bCs/>
          <w:color w:val="000000"/>
          <w:sz w:val="22"/>
          <w:szCs w:val="22"/>
        </w:rPr>
        <w:t>y Error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Este termino se aplica hasta en la vida cotidiana ya que es la manera de perfeccionar las cosas para al final tener un mejor resultado </w:t>
      </w:r>
      <w:r w:rsidR="00B40600">
        <w:rPr>
          <w:rFonts w:ascii="Arial" w:eastAsia="Arial" w:hAnsi="Arial" w:cs="Arial"/>
          <w:color w:val="000000"/>
          <w:sz w:val="22"/>
          <w:szCs w:val="22"/>
        </w:rPr>
        <w:br/>
        <w:t xml:space="preserve">  </w:t>
      </w:r>
    </w:p>
    <w:p w14:paraId="2F8F3BF3" w14:textId="77777777" w:rsidR="0073187B" w:rsidRDefault="00B40600" w:rsidP="005C355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br/>
        <w:t xml:space="preserve">  </w:t>
      </w:r>
    </w:p>
    <w:p w14:paraId="24FBB8BD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67EAEDDE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3AB45B3B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341CAA65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4AC1B4DD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044469C4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4F9A31C2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6973CA19" w14:textId="77777777" w:rsidR="0073187B" w:rsidRDefault="00B406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Aspecto en el que le interesaría seguir profundizando </w:t>
      </w:r>
      <w:r>
        <w:rPr>
          <w:rFonts w:ascii="Arial" w:eastAsia="Arial" w:hAnsi="Arial" w:cs="Arial"/>
          <w:sz w:val="22"/>
          <w:szCs w:val="22"/>
        </w:rPr>
        <w:t>(Indique el porqué)</w:t>
      </w:r>
    </w:p>
    <w:p w14:paraId="1A1D0D22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7EBAA37A" w14:textId="03163858" w:rsidR="0073187B" w:rsidRDefault="005C3557">
      <w:pPr>
        <w:rPr>
          <w:rFonts w:ascii="Arial" w:eastAsia="Arial" w:hAnsi="Arial" w:cs="Arial"/>
          <w:sz w:val="22"/>
          <w:szCs w:val="22"/>
        </w:rPr>
      </w:pPr>
      <w:r w:rsidRPr="005C3557">
        <w:rPr>
          <w:rFonts w:ascii="Arial" w:eastAsia="Arial" w:hAnsi="Arial" w:cs="Arial"/>
          <w:b/>
          <w:bCs/>
          <w:sz w:val="22"/>
          <w:szCs w:val="22"/>
        </w:rPr>
        <w:t>Tester</w:t>
      </w:r>
      <w:r>
        <w:rPr>
          <w:rFonts w:ascii="Arial" w:eastAsia="Arial" w:hAnsi="Arial" w:cs="Arial"/>
          <w:sz w:val="22"/>
          <w:szCs w:val="22"/>
        </w:rPr>
        <w:t xml:space="preserve">: He escuchado que los Tester ganas una buena cantidad de dinero y para aplicar a este trabajo tenemos que tener todos estos conceptos bien claros ya que esta persona siempre busca la perfección en su trabajo </w:t>
      </w:r>
    </w:p>
    <w:p w14:paraId="591E8C09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03EF13E8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05DB6E92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4E2D8EDC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44CE7420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3F49C02C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0B5E3BF1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392E4BDE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402149C8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58185818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38F873C6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2E7E51B7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3F11AAB4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23CE9156" w14:textId="77777777" w:rsidR="0073187B" w:rsidRDefault="0073187B">
      <w:pPr>
        <w:rPr>
          <w:rFonts w:ascii="Arial" w:eastAsia="Arial" w:hAnsi="Arial" w:cs="Arial"/>
          <w:sz w:val="22"/>
          <w:szCs w:val="22"/>
        </w:rPr>
      </w:pPr>
    </w:p>
    <w:p w14:paraId="46AA50D5" w14:textId="22312282" w:rsidR="0073187B" w:rsidRDefault="00B406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¿Cuál cree que es la aplicación del conocimiento adquirido en su formación?:</w:t>
      </w:r>
    </w:p>
    <w:p w14:paraId="5205A506" w14:textId="62367E47" w:rsidR="009A46E8" w:rsidRDefault="009A46E8">
      <w:pPr>
        <w:rPr>
          <w:rFonts w:ascii="Arial" w:eastAsia="Arial" w:hAnsi="Arial" w:cs="Arial"/>
          <w:b/>
          <w:sz w:val="22"/>
          <w:szCs w:val="22"/>
        </w:rPr>
      </w:pPr>
    </w:p>
    <w:p w14:paraId="5F975C35" w14:textId="0E868887" w:rsidR="009A46E8" w:rsidRPr="009A46E8" w:rsidRDefault="009A46E8">
      <w:pPr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Gracias a esta lectura podemos ver uno de los muchos campos laborales que tiene el desarrollo de software y los sistemas para implementarlo, hay que experimentar de todo para saber en que nos desempeñamos mas </w:t>
      </w:r>
    </w:p>
    <w:sectPr w:rsidR="009A46E8" w:rsidRPr="009A46E8">
      <w:pgSz w:w="12240" w:h="15840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A1122" w14:textId="77777777" w:rsidR="00A204E0" w:rsidRDefault="00A204E0">
      <w:r>
        <w:separator/>
      </w:r>
    </w:p>
  </w:endnote>
  <w:endnote w:type="continuationSeparator" w:id="0">
    <w:p w14:paraId="3A6A8AAA" w14:textId="77777777" w:rsidR="00A204E0" w:rsidRDefault="00A20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EBBA2" w14:textId="77777777" w:rsidR="00A204E0" w:rsidRDefault="00A204E0">
      <w:r>
        <w:separator/>
      </w:r>
    </w:p>
  </w:footnote>
  <w:footnote w:type="continuationSeparator" w:id="0">
    <w:p w14:paraId="1F95C8CB" w14:textId="77777777" w:rsidR="00A204E0" w:rsidRDefault="00A20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D6BA9" w14:textId="77777777" w:rsidR="0073187B" w:rsidRDefault="00B406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7886A747" wp14:editId="60CC487A">
          <wp:simplePos x="0" y="0"/>
          <wp:positionH relativeFrom="column">
            <wp:posOffset>4954905</wp:posOffset>
          </wp:positionH>
          <wp:positionV relativeFrom="paragraph">
            <wp:posOffset>-211454</wp:posOffset>
          </wp:positionV>
          <wp:extent cx="657225" cy="602909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029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5F5D"/>
    <w:multiLevelType w:val="hybridMultilevel"/>
    <w:tmpl w:val="7CD6B3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B71F7"/>
    <w:multiLevelType w:val="multilevel"/>
    <w:tmpl w:val="A134C0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F4A5ACF"/>
    <w:multiLevelType w:val="hybridMultilevel"/>
    <w:tmpl w:val="DDCA505E"/>
    <w:lvl w:ilvl="0" w:tplc="24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87B"/>
    <w:rsid w:val="00066CC6"/>
    <w:rsid w:val="003700C3"/>
    <w:rsid w:val="0048048B"/>
    <w:rsid w:val="004A1AEF"/>
    <w:rsid w:val="005C3557"/>
    <w:rsid w:val="006A2B5F"/>
    <w:rsid w:val="0073187B"/>
    <w:rsid w:val="007D4E80"/>
    <w:rsid w:val="00874D53"/>
    <w:rsid w:val="008A4BBD"/>
    <w:rsid w:val="009A46E8"/>
    <w:rsid w:val="00A204E0"/>
    <w:rsid w:val="00A84E25"/>
    <w:rsid w:val="00B40600"/>
    <w:rsid w:val="00BA4049"/>
    <w:rsid w:val="00BF1BD1"/>
    <w:rsid w:val="00C006F8"/>
    <w:rsid w:val="00CB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3D99A"/>
  <w15:docId w15:val="{B4EFF86B-AA30-4B2E-8A2C-BBC2A08D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C00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663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Santi</dc:creator>
  <cp:lastModifiedBy>Santiago  Arias Mosquera</cp:lastModifiedBy>
  <cp:revision>7</cp:revision>
  <dcterms:created xsi:type="dcterms:W3CDTF">2021-09-10T04:54:00Z</dcterms:created>
  <dcterms:modified xsi:type="dcterms:W3CDTF">2021-09-11T04:00:00Z</dcterms:modified>
</cp:coreProperties>
</file>