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F32A0" w14:textId="77777777" w:rsidR="00D2469D" w:rsidRPr="00DA7B74" w:rsidRDefault="003245F6">
      <w:pPr>
        <w:jc w:val="center"/>
        <w:rPr>
          <w:bCs/>
          <w:color w:val="000000" w:themeColor="text1"/>
        </w:rPr>
      </w:pPr>
      <w:r w:rsidRPr="00DA7B74">
        <w:rPr>
          <w:bCs/>
          <w:color w:val="000000" w:themeColor="text1"/>
          <w:sz w:val="42"/>
        </w:rPr>
        <w:t>INFORME DE LABORATORIO – SEMANA 10</w:t>
      </w:r>
    </w:p>
    <w:p w14:paraId="4005DCC5" w14:textId="77777777" w:rsidR="00D2469D" w:rsidRPr="00DA7B74" w:rsidRDefault="003245F6">
      <w:pPr>
        <w:jc w:val="center"/>
        <w:rPr>
          <w:bCs/>
          <w:color w:val="000000" w:themeColor="text1"/>
        </w:rPr>
      </w:pPr>
      <w:r w:rsidRPr="00DA7B74">
        <w:rPr>
          <w:bCs/>
          <w:color w:val="000000" w:themeColor="text1"/>
          <w:sz w:val="30"/>
        </w:rPr>
        <w:t>Protocolos de comunicación para IoT: HTTP y MQTT</w:t>
      </w:r>
    </w:p>
    <w:p w14:paraId="3BF357B2" w14:textId="3FCD5FBC" w:rsidR="00D2469D" w:rsidRPr="00DA7B74" w:rsidRDefault="003245F6">
      <w:pPr>
        <w:jc w:val="center"/>
        <w:rPr>
          <w:bCs/>
          <w:color w:val="000000" w:themeColor="text1"/>
        </w:rPr>
      </w:pPr>
      <w:r w:rsidRPr="00DA7B74">
        <w:rPr>
          <w:bCs/>
          <w:color w:val="000000" w:themeColor="text1"/>
        </w:rPr>
        <w:t>Asignatura: Internet de las Cosas (IoT) – TSI519</w:t>
      </w:r>
      <w:r w:rsidRPr="00DA7B74">
        <w:rPr>
          <w:bCs/>
          <w:color w:val="000000" w:themeColor="text1"/>
        </w:rPr>
        <w:br/>
        <w:t>Semestre IV – Tecnología en Desarrollo de Sistemas Informáticos</w:t>
      </w:r>
      <w:r w:rsidRPr="00DA7B74">
        <w:rPr>
          <w:bCs/>
          <w:color w:val="000000" w:themeColor="text1"/>
        </w:rPr>
        <w:br/>
        <w:t>Institución: UTS</w:t>
      </w:r>
      <w:r w:rsidRPr="00DA7B74">
        <w:rPr>
          <w:bCs/>
          <w:color w:val="000000" w:themeColor="text1"/>
        </w:rPr>
        <w:br/>
        <w:t xml:space="preserve">Integrantes: Sebastián Gómez </w:t>
      </w:r>
      <w:r w:rsidRPr="00DA7B74">
        <w:rPr>
          <w:bCs/>
          <w:color w:val="000000" w:themeColor="text1"/>
        </w:rPr>
        <w:t>Sandoval y Santiago Andrés González López</w:t>
      </w:r>
      <w:r w:rsidRPr="00DA7B74">
        <w:rPr>
          <w:bCs/>
          <w:color w:val="000000" w:themeColor="text1"/>
        </w:rPr>
        <w:br/>
        <w:t>Docente: Eliecer Montero Ojeda</w:t>
      </w:r>
      <w:r w:rsidRPr="00DA7B74">
        <w:rPr>
          <w:bCs/>
          <w:color w:val="000000" w:themeColor="text1"/>
        </w:rPr>
        <w:br/>
      </w:r>
      <w:proofErr w:type="spellStart"/>
      <w:r w:rsidRPr="00DA7B74">
        <w:rPr>
          <w:bCs/>
          <w:color w:val="000000" w:themeColor="text1"/>
        </w:rPr>
        <w:t>Fecha</w:t>
      </w:r>
      <w:proofErr w:type="spellEnd"/>
      <w:r w:rsidRPr="00DA7B74">
        <w:rPr>
          <w:bCs/>
          <w:color w:val="000000" w:themeColor="text1"/>
        </w:rPr>
        <w:t xml:space="preserve"> de </w:t>
      </w:r>
      <w:proofErr w:type="spellStart"/>
      <w:r w:rsidRPr="00DA7B74">
        <w:rPr>
          <w:bCs/>
          <w:color w:val="000000" w:themeColor="text1"/>
        </w:rPr>
        <w:t>entrega</w:t>
      </w:r>
      <w:proofErr w:type="spellEnd"/>
      <w:r w:rsidRPr="00DA7B74">
        <w:rPr>
          <w:bCs/>
          <w:color w:val="000000" w:themeColor="text1"/>
        </w:rPr>
        <w:t xml:space="preserve">: </w:t>
      </w:r>
      <w:r w:rsidR="00DA7B74" w:rsidRPr="00DA7B74">
        <w:rPr>
          <w:bCs/>
          <w:color w:val="000000" w:themeColor="text1"/>
        </w:rPr>
        <w:t>16/10/2026</w:t>
      </w:r>
    </w:p>
    <w:p w14:paraId="0178113F" w14:textId="77777777" w:rsidR="00D2469D" w:rsidRPr="00DA7B74" w:rsidRDefault="00D2469D">
      <w:pPr>
        <w:rPr>
          <w:bCs/>
          <w:color w:val="000000" w:themeColor="text1"/>
        </w:rPr>
      </w:pPr>
    </w:p>
    <w:tbl>
      <w:tblPr>
        <w:tblStyle w:val="Tablaconcuadrcula"/>
        <w:tblW w:w="0" w:type="auto"/>
        <w:tblLook w:val="04A0" w:firstRow="1" w:lastRow="0" w:firstColumn="1" w:lastColumn="0" w:noHBand="0" w:noVBand="1"/>
      </w:tblPr>
      <w:tblGrid>
        <w:gridCol w:w="9936"/>
      </w:tblGrid>
      <w:tr w:rsidR="00DA7B74" w:rsidRPr="00DA7B74" w14:paraId="387255E3" w14:textId="77777777">
        <w:tc>
          <w:tcPr>
            <w:tcW w:w="9936" w:type="dxa"/>
            <w:shd w:val="clear" w:color="auto" w:fill="FFF2CC"/>
            <w:vAlign w:val="center"/>
          </w:tcPr>
          <w:p w14:paraId="763A5F99" w14:textId="77777777" w:rsidR="00D2469D" w:rsidRPr="00DA7B74" w:rsidRDefault="003245F6">
            <w:pPr>
              <w:rPr>
                <w:bCs/>
                <w:color w:val="000000" w:themeColor="text1"/>
              </w:rPr>
            </w:pPr>
            <w:r w:rsidRPr="00DA7B74">
              <w:rPr>
                <w:bCs/>
                <w:color w:val="000000" w:themeColor="text1"/>
                <w:sz w:val="18"/>
              </w:rPr>
              <w:t>Nota de seguridad: las credenciales WiFi que aparecieron en el código compartido se sustituyen en este informe por marcadores. No publiques contr</w:t>
            </w:r>
            <w:r w:rsidRPr="00DA7B74">
              <w:rPr>
                <w:bCs/>
                <w:color w:val="000000" w:themeColor="text1"/>
                <w:sz w:val="18"/>
              </w:rPr>
              <w:t>aseñas reales en documentos, capturas ni repositorios. Si la contraseña compartida sigue activa, cámbiala.</w:t>
            </w:r>
          </w:p>
        </w:tc>
      </w:tr>
    </w:tbl>
    <w:p w14:paraId="1555BAA9" w14:textId="77777777" w:rsidR="00D2469D" w:rsidRPr="00DA7B74" w:rsidRDefault="003245F6">
      <w:pPr>
        <w:rPr>
          <w:bCs/>
          <w:color w:val="000000" w:themeColor="text1"/>
        </w:rPr>
      </w:pPr>
      <w:r w:rsidRPr="00DA7B74">
        <w:rPr>
          <w:bCs/>
          <w:color w:val="000000" w:themeColor="text1"/>
        </w:rPr>
        <w:br w:type="page"/>
      </w:r>
    </w:p>
    <w:p w14:paraId="14E6AD07" w14:textId="77777777" w:rsidR="00D2469D" w:rsidRPr="00DA7B74" w:rsidRDefault="003245F6">
      <w:pPr>
        <w:pStyle w:val="Ttulo1"/>
        <w:rPr>
          <w:b w:val="0"/>
          <w:color w:val="000000" w:themeColor="text1"/>
        </w:rPr>
      </w:pPr>
      <w:r w:rsidRPr="00DA7B74">
        <w:rPr>
          <w:b w:val="0"/>
          <w:color w:val="000000" w:themeColor="text1"/>
        </w:rPr>
        <w:lastRenderedPageBreak/>
        <w:t>1. Resumen</w:t>
      </w:r>
    </w:p>
    <w:p w14:paraId="7088B1E4" w14:textId="77777777" w:rsidR="00D2469D" w:rsidRPr="00DA7B74" w:rsidRDefault="003245F6">
      <w:pPr>
        <w:rPr>
          <w:bCs/>
          <w:color w:val="000000" w:themeColor="text1"/>
        </w:rPr>
      </w:pPr>
      <w:r w:rsidRPr="00DA7B74">
        <w:rPr>
          <w:bCs/>
          <w:color w:val="000000" w:themeColor="text1"/>
        </w:rPr>
        <w:t>En esta práctica se implementa una comunicación MQTT para el proyecto integrador “Monitoreo Inteligente de Aula”. El sistema utiliza un</w:t>
      </w:r>
      <w:r w:rsidRPr="00DA7B74">
        <w:rPr>
          <w:bCs/>
          <w:color w:val="000000" w:themeColor="text1"/>
        </w:rPr>
        <w:t xml:space="preserve"> ESP8266/NodeMCU, un sensor DHT11 para medir temperatura y humedad y un LDR para obtener una lectura analógica de luminosidad. El dispositivo se conecta a una red WiFi y al broker público broker.hivemq.com, y envía las lecturas cada cinco segundos a tópico</w:t>
      </w:r>
      <w:r w:rsidRPr="00DA7B74">
        <w:rPr>
          <w:bCs/>
          <w:color w:val="000000" w:themeColor="text1"/>
        </w:rPr>
        <w:t>s MQTT organizados jerárquicamente. MQTT Explorer y un cliente web se utilizaron para explorar la conexión y realizar pruebas manuales de publicación. La evidencia de publicación manual demuestra que se preparó el tópico y el mensaje en el cliente, pero po</w:t>
      </w:r>
      <w:r w:rsidRPr="00DA7B74">
        <w:rPr>
          <w:bCs/>
          <w:color w:val="000000" w:themeColor="text1"/>
        </w:rPr>
        <w:t>r sí sola no demuestra que el ESP8266 haya publicado sus lecturas; para ello se debe anexar una captura del Monitor Serial y los tópicos que reciban valores periódicos del dispositivo.</w:t>
      </w:r>
    </w:p>
    <w:p w14:paraId="471D7B8D" w14:textId="77777777" w:rsidR="00D2469D" w:rsidRPr="00DA7B74" w:rsidRDefault="003245F6">
      <w:pPr>
        <w:pStyle w:val="Ttulo1"/>
        <w:rPr>
          <w:b w:val="0"/>
          <w:color w:val="000000" w:themeColor="text1"/>
        </w:rPr>
      </w:pPr>
      <w:r w:rsidRPr="00DA7B74">
        <w:rPr>
          <w:b w:val="0"/>
          <w:color w:val="000000" w:themeColor="text1"/>
        </w:rPr>
        <w:t>2. Objetivos</w:t>
      </w:r>
    </w:p>
    <w:p w14:paraId="5119B6A6" w14:textId="77777777" w:rsidR="00D2469D" w:rsidRPr="00DA7B74" w:rsidRDefault="003245F6">
      <w:pPr>
        <w:pStyle w:val="Listaconvietas"/>
        <w:spacing w:after="40"/>
        <w:rPr>
          <w:bCs/>
          <w:color w:val="000000" w:themeColor="text1"/>
        </w:rPr>
      </w:pPr>
      <w:r w:rsidRPr="00DA7B74">
        <w:rPr>
          <w:bCs/>
          <w:color w:val="000000" w:themeColor="text1"/>
        </w:rPr>
        <w:t>Conectar el ESP8266 a WiFi y al broker MQTT público broker</w:t>
      </w:r>
      <w:r w:rsidRPr="00DA7B74">
        <w:rPr>
          <w:bCs/>
          <w:color w:val="000000" w:themeColor="text1"/>
        </w:rPr>
        <w:t>.hivemq.com.</w:t>
      </w:r>
    </w:p>
    <w:p w14:paraId="6280E3C1" w14:textId="77777777" w:rsidR="00D2469D" w:rsidRPr="00DA7B74" w:rsidRDefault="003245F6">
      <w:pPr>
        <w:pStyle w:val="Listaconvietas"/>
        <w:spacing w:after="40"/>
        <w:rPr>
          <w:bCs/>
          <w:color w:val="000000" w:themeColor="text1"/>
        </w:rPr>
      </w:pPr>
      <w:r w:rsidRPr="00DA7B74">
        <w:rPr>
          <w:bCs/>
          <w:color w:val="000000" w:themeColor="text1"/>
        </w:rPr>
        <w:t>Publicar temperatura, humedad y luminosidad en tópicos personalizados con el identificador del equipo.</w:t>
      </w:r>
    </w:p>
    <w:p w14:paraId="05AE6112" w14:textId="77777777" w:rsidR="00D2469D" w:rsidRPr="00DA7B74" w:rsidRDefault="003245F6">
      <w:pPr>
        <w:pStyle w:val="Listaconvietas"/>
        <w:spacing w:after="40"/>
        <w:rPr>
          <w:bCs/>
          <w:color w:val="000000" w:themeColor="text1"/>
        </w:rPr>
      </w:pPr>
      <w:r w:rsidRPr="00DA7B74">
        <w:rPr>
          <w:bCs/>
          <w:color w:val="000000" w:themeColor="text1"/>
        </w:rPr>
        <w:t>Comprender la estructura de tópicos, el propósito de QoS y la diferencia entre MQTT y HTTP.</w:t>
      </w:r>
    </w:p>
    <w:p w14:paraId="0DCEAFFB" w14:textId="77777777" w:rsidR="00D2469D" w:rsidRPr="00DA7B74" w:rsidRDefault="003245F6">
      <w:pPr>
        <w:pStyle w:val="Listaconvietas"/>
        <w:spacing w:after="40"/>
        <w:rPr>
          <w:bCs/>
          <w:color w:val="000000" w:themeColor="text1"/>
        </w:rPr>
      </w:pPr>
      <w:r w:rsidRPr="00DA7B74">
        <w:rPr>
          <w:bCs/>
          <w:color w:val="000000" w:themeColor="text1"/>
        </w:rPr>
        <w:t>Monitorear mensajes y documentar la práctica con</w:t>
      </w:r>
      <w:r w:rsidRPr="00DA7B74">
        <w:rPr>
          <w:bCs/>
          <w:color w:val="000000" w:themeColor="text1"/>
        </w:rPr>
        <w:t xml:space="preserve"> evidencias verificables.</w:t>
      </w:r>
    </w:p>
    <w:p w14:paraId="4D41EBC0" w14:textId="77777777" w:rsidR="00D2469D" w:rsidRPr="00DA7B74" w:rsidRDefault="003245F6">
      <w:pPr>
        <w:pStyle w:val="Listaconvietas"/>
        <w:spacing w:after="40"/>
        <w:rPr>
          <w:bCs/>
          <w:color w:val="000000" w:themeColor="text1"/>
        </w:rPr>
      </w:pPr>
      <w:r w:rsidRPr="00DA7B74">
        <w:rPr>
          <w:bCs/>
          <w:color w:val="000000" w:themeColor="text1"/>
        </w:rPr>
        <w:t>Identificar las funciones que aún deben completarse para alcanzar todos los criterios de la rúbrica.</w:t>
      </w:r>
    </w:p>
    <w:p w14:paraId="74FE0E19" w14:textId="77777777" w:rsidR="00D2469D" w:rsidRPr="00DA7B74" w:rsidRDefault="003245F6">
      <w:pPr>
        <w:pStyle w:val="Ttulo1"/>
        <w:rPr>
          <w:b w:val="0"/>
          <w:color w:val="000000" w:themeColor="text1"/>
        </w:rPr>
      </w:pPr>
      <w:r w:rsidRPr="00DA7B74">
        <w:rPr>
          <w:b w:val="0"/>
          <w:color w:val="000000" w:themeColor="text1"/>
        </w:rPr>
        <w:t>3. Escenario y materiales</w:t>
      </w:r>
    </w:p>
    <w:tbl>
      <w:tblPr>
        <w:tblStyle w:val="Tablaconcuadrcula"/>
        <w:tblW w:w="0" w:type="auto"/>
        <w:jc w:val="center"/>
        <w:tblLook w:val="04A0" w:firstRow="1" w:lastRow="0" w:firstColumn="1" w:lastColumn="0" w:noHBand="0" w:noVBand="1"/>
      </w:tblPr>
      <w:tblGrid>
        <w:gridCol w:w="4968"/>
        <w:gridCol w:w="4968"/>
      </w:tblGrid>
      <w:tr w:rsidR="00DA7B74" w:rsidRPr="00DA7B74" w14:paraId="2335E665" w14:textId="77777777">
        <w:trPr>
          <w:jc w:val="center"/>
        </w:trPr>
        <w:tc>
          <w:tcPr>
            <w:tcW w:w="4968" w:type="dxa"/>
            <w:shd w:val="clear" w:color="auto" w:fill="D9EAF7"/>
            <w:vAlign w:val="center"/>
          </w:tcPr>
          <w:p w14:paraId="516FBDC2" w14:textId="77777777" w:rsidR="00D2469D" w:rsidRPr="00DA7B74" w:rsidRDefault="003245F6">
            <w:pPr>
              <w:rPr>
                <w:bCs/>
                <w:color w:val="000000" w:themeColor="text1"/>
              </w:rPr>
            </w:pPr>
            <w:r w:rsidRPr="00DA7B74">
              <w:rPr>
                <w:bCs/>
                <w:color w:val="000000" w:themeColor="text1"/>
                <w:sz w:val="18"/>
              </w:rPr>
              <w:t>Elemento</w:t>
            </w:r>
          </w:p>
        </w:tc>
        <w:tc>
          <w:tcPr>
            <w:tcW w:w="4968" w:type="dxa"/>
            <w:shd w:val="clear" w:color="auto" w:fill="D9EAF7"/>
            <w:vAlign w:val="center"/>
          </w:tcPr>
          <w:p w14:paraId="46CF8BE0" w14:textId="77777777" w:rsidR="00D2469D" w:rsidRPr="00DA7B74" w:rsidRDefault="003245F6">
            <w:pPr>
              <w:rPr>
                <w:bCs/>
                <w:color w:val="000000" w:themeColor="text1"/>
              </w:rPr>
            </w:pPr>
            <w:r w:rsidRPr="00DA7B74">
              <w:rPr>
                <w:bCs/>
                <w:color w:val="000000" w:themeColor="text1"/>
                <w:sz w:val="18"/>
              </w:rPr>
              <w:t>Uso en el proyecto</w:t>
            </w:r>
          </w:p>
        </w:tc>
      </w:tr>
      <w:tr w:rsidR="00DA7B74" w:rsidRPr="00DA7B74" w14:paraId="1C56CC56" w14:textId="77777777">
        <w:trPr>
          <w:jc w:val="center"/>
        </w:trPr>
        <w:tc>
          <w:tcPr>
            <w:tcW w:w="4968" w:type="dxa"/>
            <w:vAlign w:val="center"/>
          </w:tcPr>
          <w:p w14:paraId="65D4783F" w14:textId="77777777" w:rsidR="00D2469D" w:rsidRPr="00DA7B74" w:rsidRDefault="003245F6">
            <w:pPr>
              <w:rPr>
                <w:bCs/>
                <w:color w:val="000000" w:themeColor="text1"/>
              </w:rPr>
            </w:pPr>
            <w:r w:rsidRPr="00DA7B74">
              <w:rPr>
                <w:bCs/>
                <w:color w:val="000000" w:themeColor="text1"/>
                <w:sz w:val="17"/>
              </w:rPr>
              <w:t xml:space="preserve">ESP8266 / </w:t>
            </w:r>
            <w:proofErr w:type="spellStart"/>
            <w:r w:rsidRPr="00DA7B74">
              <w:rPr>
                <w:bCs/>
                <w:color w:val="000000" w:themeColor="text1"/>
                <w:sz w:val="17"/>
              </w:rPr>
              <w:t>NodeMCU</w:t>
            </w:r>
            <w:proofErr w:type="spellEnd"/>
          </w:p>
        </w:tc>
        <w:tc>
          <w:tcPr>
            <w:tcW w:w="4968" w:type="dxa"/>
            <w:vAlign w:val="center"/>
          </w:tcPr>
          <w:p w14:paraId="2315F4A3" w14:textId="77777777" w:rsidR="00D2469D" w:rsidRPr="00DA7B74" w:rsidRDefault="003245F6">
            <w:pPr>
              <w:rPr>
                <w:bCs/>
                <w:color w:val="000000" w:themeColor="text1"/>
              </w:rPr>
            </w:pPr>
            <w:r w:rsidRPr="00DA7B74">
              <w:rPr>
                <w:bCs/>
                <w:color w:val="000000" w:themeColor="text1"/>
                <w:sz w:val="17"/>
              </w:rPr>
              <w:t xml:space="preserve">Controlador con conectividad WiFi; ejecuta el </w:t>
            </w:r>
            <w:r w:rsidRPr="00DA7B74">
              <w:rPr>
                <w:bCs/>
                <w:color w:val="000000" w:themeColor="text1"/>
                <w:sz w:val="17"/>
              </w:rPr>
              <w:t>cliente MQTT.</w:t>
            </w:r>
          </w:p>
        </w:tc>
      </w:tr>
      <w:tr w:rsidR="00DA7B74" w:rsidRPr="00DA7B74" w14:paraId="67D44FBD" w14:textId="77777777">
        <w:trPr>
          <w:jc w:val="center"/>
        </w:trPr>
        <w:tc>
          <w:tcPr>
            <w:tcW w:w="4968" w:type="dxa"/>
            <w:vAlign w:val="center"/>
          </w:tcPr>
          <w:p w14:paraId="48E9BEC8" w14:textId="77777777" w:rsidR="00D2469D" w:rsidRPr="00DA7B74" w:rsidRDefault="003245F6">
            <w:pPr>
              <w:rPr>
                <w:bCs/>
                <w:color w:val="000000" w:themeColor="text1"/>
              </w:rPr>
            </w:pPr>
            <w:r w:rsidRPr="00DA7B74">
              <w:rPr>
                <w:bCs/>
                <w:color w:val="000000" w:themeColor="text1"/>
                <w:sz w:val="17"/>
              </w:rPr>
              <w:t>DHT11</w:t>
            </w:r>
          </w:p>
        </w:tc>
        <w:tc>
          <w:tcPr>
            <w:tcW w:w="4968" w:type="dxa"/>
            <w:vAlign w:val="center"/>
          </w:tcPr>
          <w:p w14:paraId="4A48D9B2" w14:textId="77777777" w:rsidR="00D2469D" w:rsidRPr="00DA7B74" w:rsidRDefault="003245F6">
            <w:pPr>
              <w:rPr>
                <w:bCs/>
                <w:color w:val="000000" w:themeColor="text1"/>
              </w:rPr>
            </w:pPr>
            <w:r w:rsidRPr="00DA7B74">
              <w:rPr>
                <w:bCs/>
                <w:color w:val="000000" w:themeColor="text1"/>
                <w:sz w:val="17"/>
              </w:rPr>
              <w:t>Mide temperatura y humedad.</w:t>
            </w:r>
          </w:p>
        </w:tc>
      </w:tr>
      <w:tr w:rsidR="00DA7B74" w:rsidRPr="00DA7B74" w14:paraId="36559D49" w14:textId="77777777">
        <w:trPr>
          <w:jc w:val="center"/>
        </w:trPr>
        <w:tc>
          <w:tcPr>
            <w:tcW w:w="4968" w:type="dxa"/>
            <w:vAlign w:val="center"/>
          </w:tcPr>
          <w:p w14:paraId="5703E9D7" w14:textId="77777777" w:rsidR="00D2469D" w:rsidRPr="00DA7B74" w:rsidRDefault="003245F6">
            <w:pPr>
              <w:rPr>
                <w:bCs/>
                <w:color w:val="000000" w:themeColor="text1"/>
              </w:rPr>
            </w:pPr>
            <w:r w:rsidRPr="00DA7B74">
              <w:rPr>
                <w:bCs/>
                <w:color w:val="000000" w:themeColor="text1"/>
                <w:sz w:val="17"/>
              </w:rPr>
              <w:t xml:space="preserve">LDR </w:t>
            </w:r>
            <w:proofErr w:type="spellStart"/>
            <w:r w:rsidRPr="00DA7B74">
              <w:rPr>
                <w:bCs/>
                <w:color w:val="000000" w:themeColor="text1"/>
                <w:sz w:val="17"/>
              </w:rPr>
              <w:t>conectado</w:t>
            </w:r>
            <w:proofErr w:type="spellEnd"/>
            <w:r w:rsidRPr="00DA7B74">
              <w:rPr>
                <w:bCs/>
                <w:color w:val="000000" w:themeColor="text1"/>
                <w:sz w:val="17"/>
              </w:rPr>
              <w:t xml:space="preserve"> a A0</w:t>
            </w:r>
          </w:p>
        </w:tc>
        <w:tc>
          <w:tcPr>
            <w:tcW w:w="4968" w:type="dxa"/>
            <w:vAlign w:val="center"/>
          </w:tcPr>
          <w:p w14:paraId="4C2EB153" w14:textId="77777777" w:rsidR="00D2469D" w:rsidRPr="00DA7B74" w:rsidRDefault="003245F6">
            <w:pPr>
              <w:rPr>
                <w:bCs/>
                <w:color w:val="000000" w:themeColor="text1"/>
              </w:rPr>
            </w:pPr>
            <w:r w:rsidRPr="00DA7B74">
              <w:rPr>
                <w:bCs/>
                <w:color w:val="000000" w:themeColor="text1"/>
                <w:sz w:val="17"/>
              </w:rPr>
              <w:t>Entrega una lectura analógica relacionada con la luminosidad.</w:t>
            </w:r>
          </w:p>
        </w:tc>
      </w:tr>
      <w:tr w:rsidR="00DA7B74" w:rsidRPr="00DA7B74" w14:paraId="3433EF98" w14:textId="77777777">
        <w:trPr>
          <w:jc w:val="center"/>
        </w:trPr>
        <w:tc>
          <w:tcPr>
            <w:tcW w:w="4968" w:type="dxa"/>
            <w:vAlign w:val="center"/>
          </w:tcPr>
          <w:p w14:paraId="0D7FD516" w14:textId="77777777" w:rsidR="00D2469D" w:rsidRPr="00DA7B74" w:rsidRDefault="003245F6">
            <w:pPr>
              <w:rPr>
                <w:bCs/>
                <w:color w:val="000000" w:themeColor="text1"/>
              </w:rPr>
            </w:pPr>
            <w:r w:rsidRPr="00DA7B74">
              <w:rPr>
                <w:bCs/>
                <w:color w:val="000000" w:themeColor="text1"/>
                <w:sz w:val="17"/>
              </w:rPr>
              <w:t>Protoboard, cables y USB</w:t>
            </w:r>
          </w:p>
        </w:tc>
        <w:tc>
          <w:tcPr>
            <w:tcW w:w="4968" w:type="dxa"/>
            <w:vAlign w:val="center"/>
          </w:tcPr>
          <w:p w14:paraId="7C1E5F1E" w14:textId="77777777" w:rsidR="00D2469D" w:rsidRPr="00DA7B74" w:rsidRDefault="003245F6">
            <w:pPr>
              <w:rPr>
                <w:bCs/>
                <w:color w:val="000000" w:themeColor="text1"/>
              </w:rPr>
            </w:pPr>
            <w:r w:rsidRPr="00DA7B74">
              <w:rPr>
                <w:bCs/>
                <w:color w:val="000000" w:themeColor="text1"/>
                <w:sz w:val="17"/>
              </w:rPr>
              <w:t>Montaje, conexiones y alimentación/programación.</w:t>
            </w:r>
          </w:p>
        </w:tc>
      </w:tr>
      <w:tr w:rsidR="00DA7B74" w:rsidRPr="00DA7B74" w14:paraId="41A23406" w14:textId="77777777">
        <w:trPr>
          <w:jc w:val="center"/>
        </w:trPr>
        <w:tc>
          <w:tcPr>
            <w:tcW w:w="4968" w:type="dxa"/>
            <w:vAlign w:val="center"/>
          </w:tcPr>
          <w:p w14:paraId="477B710F" w14:textId="77777777" w:rsidR="00D2469D" w:rsidRPr="00DA7B74" w:rsidRDefault="003245F6">
            <w:pPr>
              <w:rPr>
                <w:bCs/>
                <w:color w:val="000000" w:themeColor="text1"/>
              </w:rPr>
            </w:pPr>
            <w:r w:rsidRPr="00DA7B74">
              <w:rPr>
                <w:bCs/>
                <w:color w:val="000000" w:themeColor="text1"/>
                <w:sz w:val="17"/>
              </w:rPr>
              <w:t>Arduino IDE</w:t>
            </w:r>
          </w:p>
        </w:tc>
        <w:tc>
          <w:tcPr>
            <w:tcW w:w="4968" w:type="dxa"/>
            <w:vAlign w:val="center"/>
          </w:tcPr>
          <w:p w14:paraId="65AD3A4B" w14:textId="77777777" w:rsidR="00D2469D" w:rsidRPr="00DA7B74" w:rsidRDefault="003245F6">
            <w:pPr>
              <w:rPr>
                <w:bCs/>
                <w:color w:val="000000" w:themeColor="text1"/>
              </w:rPr>
            </w:pPr>
            <w:r w:rsidRPr="00DA7B74">
              <w:rPr>
                <w:bCs/>
                <w:color w:val="000000" w:themeColor="text1"/>
                <w:sz w:val="17"/>
              </w:rPr>
              <w:t>Edición, compilación y carga del prog</w:t>
            </w:r>
            <w:r w:rsidRPr="00DA7B74">
              <w:rPr>
                <w:bCs/>
                <w:color w:val="000000" w:themeColor="text1"/>
                <w:sz w:val="17"/>
              </w:rPr>
              <w:t>rama.</w:t>
            </w:r>
          </w:p>
        </w:tc>
      </w:tr>
      <w:tr w:rsidR="00DA7B74" w:rsidRPr="00DA7B74" w14:paraId="1518F6A3" w14:textId="77777777">
        <w:trPr>
          <w:jc w:val="center"/>
        </w:trPr>
        <w:tc>
          <w:tcPr>
            <w:tcW w:w="4968" w:type="dxa"/>
            <w:vAlign w:val="center"/>
          </w:tcPr>
          <w:p w14:paraId="06B2AFC9" w14:textId="77777777" w:rsidR="00D2469D" w:rsidRPr="00DA7B74" w:rsidRDefault="003245F6">
            <w:pPr>
              <w:rPr>
                <w:bCs/>
                <w:color w:val="000000" w:themeColor="text1"/>
              </w:rPr>
            </w:pPr>
            <w:proofErr w:type="spellStart"/>
            <w:r w:rsidRPr="00DA7B74">
              <w:rPr>
                <w:bCs/>
                <w:color w:val="000000" w:themeColor="text1"/>
                <w:sz w:val="17"/>
              </w:rPr>
              <w:t>PubSubClient</w:t>
            </w:r>
            <w:proofErr w:type="spellEnd"/>
            <w:r w:rsidRPr="00DA7B74">
              <w:rPr>
                <w:bCs/>
                <w:color w:val="000000" w:themeColor="text1"/>
                <w:sz w:val="17"/>
              </w:rPr>
              <w:t xml:space="preserve"> y DHT</w:t>
            </w:r>
          </w:p>
        </w:tc>
        <w:tc>
          <w:tcPr>
            <w:tcW w:w="4968" w:type="dxa"/>
            <w:vAlign w:val="center"/>
          </w:tcPr>
          <w:p w14:paraId="100E7130" w14:textId="77777777" w:rsidR="00D2469D" w:rsidRPr="00DA7B74" w:rsidRDefault="003245F6">
            <w:pPr>
              <w:rPr>
                <w:bCs/>
                <w:color w:val="000000" w:themeColor="text1"/>
              </w:rPr>
            </w:pPr>
            <w:r w:rsidRPr="00DA7B74">
              <w:rPr>
                <w:bCs/>
                <w:color w:val="000000" w:themeColor="text1"/>
                <w:sz w:val="17"/>
              </w:rPr>
              <w:t>Bibliotecas para MQTT y lectura del sensor DHT11.</w:t>
            </w:r>
          </w:p>
        </w:tc>
      </w:tr>
      <w:tr w:rsidR="00DA7B74" w:rsidRPr="00DA7B74" w14:paraId="684E81F1" w14:textId="77777777">
        <w:trPr>
          <w:jc w:val="center"/>
        </w:trPr>
        <w:tc>
          <w:tcPr>
            <w:tcW w:w="4968" w:type="dxa"/>
            <w:vAlign w:val="center"/>
          </w:tcPr>
          <w:p w14:paraId="79BA8787" w14:textId="77777777" w:rsidR="00D2469D" w:rsidRPr="00DA7B74" w:rsidRDefault="003245F6">
            <w:pPr>
              <w:rPr>
                <w:bCs/>
                <w:color w:val="000000" w:themeColor="text1"/>
              </w:rPr>
            </w:pPr>
            <w:r w:rsidRPr="00DA7B74">
              <w:rPr>
                <w:bCs/>
                <w:color w:val="000000" w:themeColor="text1"/>
                <w:sz w:val="17"/>
              </w:rPr>
              <w:t xml:space="preserve">MQTT Explorer / </w:t>
            </w:r>
            <w:proofErr w:type="spellStart"/>
            <w:r w:rsidRPr="00DA7B74">
              <w:rPr>
                <w:bCs/>
                <w:color w:val="000000" w:themeColor="text1"/>
                <w:sz w:val="17"/>
              </w:rPr>
              <w:t>cliente</w:t>
            </w:r>
            <w:proofErr w:type="spellEnd"/>
            <w:r w:rsidRPr="00DA7B74">
              <w:rPr>
                <w:bCs/>
                <w:color w:val="000000" w:themeColor="text1"/>
                <w:sz w:val="17"/>
              </w:rPr>
              <w:t xml:space="preserve"> web MQTT</w:t>
            </w:r>
          </w:p>
        </w:tc>
        <w:tc>
          <w:tcPr>
            <w:tcW w:w="4968" w:type="dxa"/>
            <w:vAlign w:val="center"/>
          </w:tcPr>
          <w:p w14:paraId="03EE4EB7" w14:textId="77777777" w:rsidR="00D2469D" w:rsidRPr="00DA7B74" w:rsidRDefault="003245F6">
            <w:pPr>
              <w:rPr>
                <w:bCs/>
                <w:color w:val="000000" w:themeColor="text1"/>
              </w:rPr>
            </w:pPr>
            <w:r w:rsidRPr="00DA7B74">
              <w:rPr>
                <w:bCs/>
                <w:color w:val="000000" w:themeColor="text1"/>
                <w:sz w:val="17"/>
              </w:rPr>
              <w:t>Inspección de tópicos y pruebas de mensajes.</w:t>
            </w:r>
          </w:p>
        </w:tc>
      </w:tr>
      <w:tr w:rsidR="00D2469D" w:rsidRPr="00DA7B74" w14:paraId="707E11D3" w14:textId="77777777">
        <w:trPr>
          <w:jc w:val="center"/>
        </w:trPr>
        <w:tc>
          <w:tcPr>
            <w:tcW w:w="4968" w:type="dxa"/>
            <w:vAlign w:val="center"/>
          </w:tcPr>
          <w:p w14:paraId="26DBF4FC" w14:textId="77777777" w:rsidR="00D2469D" w:rsidRPr="00DA7B74" w:rsidRDefault="003245F6">
            <w:pPr>
              <w:rPr>
                <w:bCs/>
                <w:color w:val="000000" w:themeColor="text1"/>
              </w:rPr>
            </w:pPr>
            <w:r w:rsidRPr="00DA7B74">
              <w:rPr>
                <w:bCs/>
                <w:color w:val="000000" w:themeColor="text1"/>
                <w:sz w:val="17"/>
              </w:rPr>
              <w:t>Broker</w:t>
            </w:r>
          </w:p>
        </w:tc>
        <w:tc>
          <w:tcPr>
            <w:tcW w:w="4968" w:type="dxa"/>
            <w:vAlign w:val="center"/>
          </w:tcPr>
          <w:p w14:paraId="5F5239BE" w14:textId="77777777" w:rsidR="00D2469D" w:rsidRPr="00DA7B74" w:rsidRDefault="003245F6">
            <w:pPr>
              <w:rPr>
                <w:bCs/>
                <w:color w:val="000000" w:themeColor="text1"/>
              </w:rPr>
            </w:pPr>
            <w:r w:rsidRPr="00DA7B74">
              <w:rPr>
                <w:bCs/>
                <w:color w:val="000000" w:themeColor="text1"/>
                <w:sz w:val="17"/>
              </w:rPr>
              <w:t>broker.hivemq.com; puerto TCP 1883 para el ESP8266.</w:t>
            </w:r>
          </w:p>
        </w:tc>
      </w:tr>
    </w:tbl>
    <w:p w14:paraId="2F7EC9C2" w14:textId="77777777" w:rsidR="00D2469D" w:rsidRPr="00DA7B74" w:rsidRDefault="00D2469D">
      <w:pPr>
        <w:spacing w:after="20"/>
        <w:rPr>
          <w:bCs/>
          <w:color w:val="000000" w:themeColor="text1"/>
        </w:rPr>
      </w:pPr>
    </w:p>
    <w:p w14:paraId="2E0EE5EE" w14:textId="77777777" w:rsidR="00D2469D" w:rsidRPr="00DA7B74" w:rsidRDefault="003245F6">
      <w:pPr>
        <w:pStyle w:val="Ttulo1"/>
        <w:rPr>
          <w:b w:val="0"/>
          <w:color w:val="000000" w:themeColor="text1"/>
        </w:rPr>
      </w:pPr>
      <w:r w:rsidRPr="00DA7B74">
        <w:rPr>
          <w:b w:val="0"/>
          <w:color w:val="000000" w:themeColor="text1"/>
        </w:rPr>
        <w:t xml:space="preserve">4. Descripción del </w:t>
      </w:r>
      <w:r w:rsidRPr="00DA7B74">
        <w:rPr>
          <w:b w:val="0"/>
          <w:color w:val="000000" w:themeColor="text1"/>
        </w:rPr>
        <w:t>funcionamiento</w:t>
      </w:r>
    </w:p>
    <w:p w14:paraId="0C9795C2" w14:textId="77777777" w:rsidR="00D2469D" w:rsidRPr="00DA7B74" w:rsidRDefault="003245F6">
      <w:pPr>
        <w:pStyle w:val="Listaconnmeros"/>
        <w:spacing w:after="40"/>
        <w:rPr>
          <w:bCs/>
          <w:color w:val="000000" w:themeColor="text1"/>
        </w:rPr>
      </w:pPr>
      <w:r w:rsidRPr="00DA7B74">
        <w:rPr>
          <w:bCs/>
          <w:color w:val="000000" w:themeColor="text1"/>
        </w:rPr>
        <w:t>El ESP8266 inicia la comunicación serial a 115200 baudios e inicializa el DHT11.</w:t>
      </w:r>
    </w:p>
    <w:p w14:paraId="2E58F318" w14:textId="77777777" w:rsidR="00D2469D" w:rsidRPr="00DA7B74" w:rsidRDefault="003245F6">
      <w:pPr>
        <w:pStyle w:val="Listaconnmeros"/>
        <w:spacing w:after="40"/>
        <w:rPr>
          <w:bCs/>
          <w:color w:val="000000" w:themeColor="text1"/>
        </w:rPr>
      </w:pPr>
      <w:r w:rsidRPr="00DA7B74">
        <w:rPr>
          <w:bCs/>
          <w:color w:val="000000" w:themeColor="text1"/>
        </w:rPr>
        <w:t>El dispositivo intenta conectarse a la red WiFi configurada.</w:t>
      </w:r>
    </w:p>
    <w:p w14:paraId="25729B5D" w14:textId="77777777" w:rsidR="00D2469D" w:rsidRPr="00DA7B74" w:rsidRDefault="003245F6">
      <w:pPr>
        <w:pStyle w:val="Listaconnmeros"/>
        <w:spacing w:after="40"/>
        <w:rPr>
          <w:bCs/>
          <w:color w:val="000000" w:themeColor="text1"/>
        </w:rPr>
      </w:pPr>
      <w:r w:rsidRPr="00DA7B74">
        <w:rPr>
          <w:bCs/>
          <w:color w:val="000000" w:themeColor="text1"/>
        </w:rPr>
        <w:t>El cliente MQTT se conecta a broker.hivemq.com por el puerto TCP 1883, sin usuario ni contraseña.</w:t>
      </w:r>
    </w:p>
    <w:p w14:paraId="38BF08BD" w14:textId="77777777" w:rsidR="00D2469D" w:rsidRPr="00DA7B74" w:rsidRDefault="003245F6">
      <w:pPr>
        <w:pStyle w:val="Listaconnmeros"/>
        <w:spacing w:after="40"/>
        <w:rPr>
          <w:bCs/>
          <w:color w:val="000000" w:themeColor="text1"/>
        </w:rPr>
      </w:pPr>
      <w:r w:rsidRPr="00DA7B74">
        <w:rPr>
          <w:bCs/>
          <w:color w:val="000000" w:themeColor="text1"/>
        </w:rPr>
        <w:t>A</w:t>
      </w:r>
      <w:r w:rsidRPr="00DA7B74">
        <w:rPr>
          <w:bCs/>
          <w:color w:val="000000" w:themeColor="text1"/>
        </w:rPr>
        <w:t>l conectarse, publica el mensaje “online” en el tópico de estado y se suscribe a los tópicos de LED rojo y buzzer.</w:t>
      </w:r>
    </w:p>
    <w:p w14:paraId="13BF1F38" w14:textId="77777777" w:rsidR="00D2469D" w:rsidRPr="00DA7B74" w:rsidRDefault="003245F6">
      <w:pPr>
        <w:pStyle w:val="Listaconnmeros"/>
        <w:spacing w:after="40"/>
        <w:rPr>
          <w:bCs/>
          <w:color w:val="000000" w:themeColor="text1"/>
        </w:rPr>
      </w:pPr>
      <w:r w:rsidRPr="00DA7B74">
        <w:rPr>
          <w:bCs/>
          <w:color w:val="000000" w:themeColor="text1"/>
        </w:rPr>
        <w:t>Cada cinco segundos lee temperatura, humedad y luminosidad. Si falla la lectura del DHT11, publica un mensaje de error en el tópico de estado</w:t>
      </w:r>
      <w:r w:rsidRPr="00DA7B74">
        <w:rPr>
          <w:bCs/>
          <w:color w:val="000000" w:themeColor="text1"/>
        </w:rPr>
        <w:t>.</w:t>
      </w:r>
    </w:p>
    <w:p w14:paraId="261D51AE" w14:textId="77777777" w:rsidR="00D2469D" w:rsidRPr="00DA7B74" w:rsidRDefault="003245F6">
      <w:pPr>
        <w:pStyle w:val="Listaconnmeros"/>
        <w:spacing w:after="40"/>
        <w:rPr>
          <w:bCs/>
          <w:color w:val="000000" w:themeColor="text1"/>
        </w:rPr>
      </w:pPr>
      <w:r w:rsidRPr="00DA7B74">
        <w:rPr>
          <w:bCs/>
          <w:color w:val="000000" w:themeColor="text1"/>
        </w:rPr>
        <w:t>Cuando la lectura es válida, publica los tres valores y el estado “ok”; también imprime los datos en el Monitor Serial.</w:t>
      </w:r>
    </w:p>
    <w:p w14:paraId="4DD34BBD" w14:textId="77777777" w:rsidR="00D2469D" w:rsidRPr="00DA7B74" w:rsidRDefault="003245F6">
      <w:pPr>
        <w:rPr>
          <w:bCs/>
          <w:color w:val="000000" w:themeColor="text1"/>
        </w:rPr>
      </w:pPr>
      <w:r w:rsidRPr="00DA7B74">
        <w:rPr>
          <w:bCs/>
          <w:color w:val="000000" w:themeColor="text1"/>
        </w:rPr>
        <w:t>Importante: el código actual se suscribe a los tópicos de LED rojo y buzzer, pero no define una función callback para procesar los men</w:t>
      </w:r>
      <w:r w:rsidRPr="00DA7B74">
        <w:rPr>
          <w:bCs/>
          <w:color w:val="000000" w:themeColor="text1"/>
        </w:rPr>
        <w:t>sajes recibidos. Tampoco publica estados en esos dos tópicos ni configura pines de salida para controlar físicamente esos actuadores. Por ello, esos tópicos están declarados, pero el control bidireccional de actuadores aún no está implementado.</w:t>
      </w:r>
    </w:p>
    <w:p w14:paraId="3E0D6F19" w14:textId="77777777" w:rsidR="00D2469D" w:rsidRPr="00DA7B74" w:rsidRDefault="003245F6">
      <w:pPr>
        <w:pStyle w:val="Ttulo1"/>
        <w:rPr>
          <w:b w:val="0"/>
          <w:color w:val="000000" w:themeColor="text1"/>
        </w:rPr>
      </w:pPr>
      <w:r w:rsidRPr="00DA7B74">
        <w:rPr>
          <w:b w:val="0"/>
          <w:color w:val="000000" w:themeColor="text1"/>
        </w:rPr>
        <w:t xml:space="preserve">5. Tópicos </w:t>
      </w:r>
      <w:r w:rsidRPr="00DA7B74">
        <w:rPr>
          <w:b w:val="0"/>
          <w:color w:val="000000" w:themeColor="text1"/>
        </w:rPr>
        <w:t>MQTT definidos</w:t>
      </w:r>
    </w:p>
    <w:tbl>
      <w:tblPr>
        <w:tblStyle w:val="Tablaconcuadrcula"/>
        <w:tblW w:w="0" w:type="auto"/>
        <w:jc w:val="center"/>
        <w:tblLook w:val="04A0" w:firstRow="1" w:lastRow="0" w:firstColumn="1" w:lastColumn="0" w:noHBand="0" w:noVBand="1"/>
      </w:tblPr>
      <w:tblGrid>
        <w:gridCol w:w="4384"/>
        <w:gridCol w:w="2816"/>
        <w:gridCol w:w="2952"/>
      </w:tblGrid>
      <w:tr w:rsidR="00DA7B74" w:rsidRPr="00DA7B74" w14:paraId="1DB1F3E9" w14:textId="77777777">
        <w:trPr>
          <w:jc w:val="center"/>
        </w:trPr>
        <w:tc>
          <w:tcPr>
            <w:tcW w:w="3312" w:type="dxa"/>
            <w:shd w:val="clear" w:color="auto" w:fill="D9EAF7"/>
            <w:vAlign w:val="center"/>
          </w:tcPr>
          <w:p w14:paraId="246BD8F7" w14:textId="77777777" w:rsidR="00D2469D" w:rsidRPr="00DA7B74" w:rsidRDefault="003245F6">
            <w:pPr>
              <w:rPr>
                <w:bCs/>
                <w:color w:val="000000" w:themeColor="text1"/>
              </w:rPr>
            </w:pPr>
            <w:r w:rsidRPr="00DA7B74">
              <w:rPr>
                <w:bCs/>
                <w:color w:val="000000" w:themeColor="text1"/>
                <w:sz w:val="18"/>
              </w:rPr>
              <w:t>Tópico</w:t>
            </w:r>
          </w:p>
        </w:tc>
        <w:tc>
          <w:tcPr>
            <w:tcW w:w="3312" w:type="dxa"/>
            <w:shd w:val="clear" w:color="auto" w:fill="D9EAF7"/>
            <w:vAlign w:val="center"/>
          </w:tcPr>
          <w:p w14:paraId="586F4F20" w14:textId="77777777" w:rsidR="00D2469D" w:rsidRPr="00DA7B74" w:rsidRDefault="003245F6">
            <w:pPr>
              <w:rPr>
                <w:bCs/>
                <w:color w:val="000000" w:themeColor="text1"/>
              </w:rPr>
            </w:pPr>
            <w:r w:rsidRPr="00DA7B74">
              <w:rPr>
                <w:bCs/>
                <w:color w:val="000000" w:themeColor="text1"/>
                <w:sz w:val="18"/>
              </w:rPr>
              <w:t>Payload esperado</w:t>
            </w:r>
          </w:p>
        </w:tc>
        <w:tc>
          <w:tcPr>
            <w:tcW w:w="3312" w:type="dxa"/>
            <w:shd w:val="clear" w:color="auto" w:fill="D9EAF7"/>
            <w:vAlign w:val="center"/>
          </w:tcPr>
          <w:p w14:paraId="413B5ED5" w14:textId="77777777" w:rsidR="00D2469D" w:rsidRPr="00DA7B74" w:rsidRDefault="003245F6">
            <w:pPr>
              <w:rPr>
                <w:bCs/>
                <w:color w:val="000000" w:themeColor="text1"/>
              </w:rPr>
            </w:pPr>
            <w:r w:rsidRPr="00DA7B74">
              <w:rPr>
                <w:bCs/>
                <w:color w:val="000000" w:themeColor="text1"/>
                <w:sz w:val="18"/>
              </w:rPr>
              <w:t>Propósito / observación</w:t>
            </w:r>
          </w:p>
        </w:tc>
      </w:tr>
      <w:tr w:rsidR="00DA7B74" w:rsidRPr="00DA7B74" w14:paraId="381A7639" w14:textId="77777777">
        <w:trPr>
          <w:jc w:val="center"/>
        </w:trPr>
        <w:tc>
          <w:tcPr>
            <w:tcW w:w="3312" w:type="dxa"/>
            <w:vAlign w:val="center"/>
          </w:tcPr>
          <w:p w14:paraId="4EE70603" w14:textId="77777777" w:rsidR="00D2469D" w:rsidRPr="00DA7B74" w:rsidRDefault="003245F6">
            <w:pPr>
              <w:rPr>
                <w:bCs/>
                <w:color w:val="000000" w:themeColor="text1"/>
              </w:rPr>
            </w:pPr>
            <w:r w:rsidRPr="00DA7B74">
              <w:rPr>
                <w:bCs/>
                <w:color w:val="000000" w:themeColor="text1"/>
                <w:sz w:val="17"/>
              </w:rPr>
              <w:t>aula/</w:t>
            </w:r>
            <w:proofErr w:type="spellStart"/>
            <w:r w:rsidRPr="00DA7B74">
              <w:rPr>
                <w:bCs/>
                <w:color w:val="000000" w:themeColor="text1"/>
                <w:sz w:val="17"/>
              </w:rPr>
              <w:t>uts</w:t>
            </w:r>
            <w:proofErr w:type="spellEnd"/>
            <w:r w:rsidRPr="00DA7B74">
              <w:rPr>
                <w:bCs/>
                <w:color w:val="000000" w:themeColor="text1"/>
                <w:sz w:val="17"/>
              </w:rPr>
              <w:t>/</w:t>
            </w:r>
            <w:proofErr w:type="spellStart"/>
            <w:r w:rsidRPr="00DA7B74">
              <w:rPr>
                <w:bCs/>
                <w:color w:val="000000" w:themeColor="text1"/>
                <w:sz w:val="17"/>
              </w:rPr>
              <w:t>grupo_santiagoysebastian</w:t>
            </w:r>
            <w:proofErr w:type="spellEnd"/>
            <w:r w:rsidRPr="00DA7B74">
              <w:rPr>
                <w:bCs/>
                <w:color w:val="000000" w:themeColor="text1"/>
                <w:sz w:val="17"/>
              </w:rPr>
              <w:t>/</w:t>
            </w:r>
            <w:proofErr w:type="spellStart"/>
            <w:r w:rsidRPr="00DA7B74">
              <w:rPr>
                <w:bCs/>
                <w:color w:val="000000" w:themeColor="text1"/>
                <w:sz w:val="17"/>
              </w:rPr>
              <w:t>temperatura</w:t>
            </w:r>
            <w:proofErr w:type="spellEnd"/>
          </w:p>
        </w:tc>
        <w:tc>
          <w:tcPr>
            <w:tcW w:w="3312" w:type="dxa"/>
            <w:vAlign w:val="center"/>
          </w:tcPr>
          <w:p w14:paraId="0FDE8F2A" w14:textId="77777777" w:rsidR="00D2469D" w:rsidRPr="00DA7B74" w:rsidRDefault="003245F6">
            <w:pPr>
              <w:rPr>
                <w:bCs/>
                <w:color w:val="000000" w:themeColor="text1"/>
              </w:rPr>
            </w:pPr>
            <w:r w:rsidRPr="00DA7B74">
              <w:rPr>
                <w:bCs/>
                <w:color w:val="000000" w:themeColor="text1"/>
                <w:sz w:val="17"/>
              </w:rPr>
              <w:t>Número en °C, por ejemplo 28.3</w:t>
            </w:r>
          </w:p>
        </w:tc>
        <w:tc>
          <w:tcPr>
            <w:tcW w:w="3312" w:type="dxa"/>
            <w:vAlign w:val="center"/>
          </w:tcPr>
          <w:p w14:paraId="6826EB36" w14:textId="77777777" w:rsidR="00D2469D" w:rsidRPr="00DA7B74" w:rsidRDefault="003245F6">
            <w:pPr>
              <w:rPr>
                <w:bCs/>
                <w:color w:val="000000" w:themeColor="text1"/>
              </w:rPr>
            </w:pPr>
            <w:r w:rsidRPr="00DA7B74">
              <w:rPr>
                <w:bCs/>
                <w:color w:val="000000" w:themeColor="text1"/>
                <w:sz w:val="17"/>
              </w:rPr>
              <w:t>Publicación implementada cada 5 s.</w:t>
            </w:r>
          </w:p>
        </w:tc>
      </w:tr>
      <w:tr w:rsidR="00DA7B74" w:rsidRPr="00DA7B74" w14:paraId="51F71331" w14:textId="77777777">
        <w:trPr>
          <w:jc w:val="center"/>
        </w:trPr>
        <w:tc>
          <w:tcPr>
            <w:tcW w:w="3312" w:type="dxa"/>
            <w:vAlign w:val="center"/>
          </w:tcPr>
          <w:p w14:paraId="6A3628FE" w14:textId="77777777" w:rsidR="00D2469D" w:rsidRPr="00DA7B74" w:rsidRDefault="003245F6">
            <w:pPr>
              <w:rPr>
                <w:bCs/>
                <w:color w:val="000000" w:themeColor="text1"/>
              </w:rPr>
            </w:pPr>
            <w:r w:rsidRPr="00DA7B74">
              <w:rPr>
                <w:bCs/>
                <w:color w:val="000000" w:themeColor="text1"/>
                <w:sz w:val="17"/>
              </w:rPr>
              <w:t>aula/</w:t>
            </w:r>
            <w:proofErr w:type="spellStart"/>
            <w:r w:rsidRPr="00DA7B74">
              <w:rPr>
                <w:bCs/>
                <w:color w:val="000000" w:themeColor="text1"/>
                <w:sz w:val="17"/>
              </w:rPr>
              <w:t>uts</w:t>
            </w:r>
            <w:proofErr w:type="spellEnd"/>
            <w:r w:rsidRPr="00DA7B74">
              <w:rPr>
                <w:bCs/>
                <w:color w:val="000000" w:themeColor="text1"/>
                <w:sz w:val="17"/>
              </w:rPr>
              <w:t>/</w:t>
            </w:r>
            <w:proofErr w:type="spellStart"/>
            <w:r w:rsidRPr="00DA7B74">
              <w:rPr>
                <w:bCs/>
                <w:color w:val="000000" w:themeColor="text1"/>
                <w:sz w:val="17"/>
              </w:rPr>
              <w:t>grupo_santiagoysebastian</w:t>
            </w:r>
            <w:proofErr w:type="spellEnd"/>
            <w:r w:rsidRPr="00DA7B74">
              <w:rPr>
                <w:bCs/>
                <w:color w:val="000000" w:themeColor="text1"/>
                <w:sz w:val="17"/>
              </w:rPr>
              <w:t>/</w:t>
            </w:r>
            <w:proofErr w:type="spellStart"/>
            <w:r w:rsidRPr="00DA7B74">
              <w:rPr>
                <w:bCs/>
                <w:color w:val="000000" w:themeColor="text1"/>
                <w:sz w:val="17"/>
              </w:rPr>
              <w:t>humedad</w:t>
            </w:r>
            <w:proofErr w:type="spellEnd"/>
          </w:p>
        </w:tc>
        <w:tc>
          <w:tcPr>
            <w:tcW w:w="3312" w:type="dxa"/>
            <w:vAlign w:val="center"/>
          </w:tcPr>
          <w:p w14:paraId="3ACF92A2" w14:textId="77777777" w:rsidR="00D2469D" w:rsidRPr="00DA7B74" w:rsidRDefault="003245F6">
            <w:pPr>
              <w:rPr>
                <w:bCs/>
                <w:color w:val="000000" w:themeColor="text1"/>
              </w:rPr>
            </w:pPr>
            <w:r w:rsidRPr="00DA7B74">
              <w:rPr>
                <w:bCs/>
                <w:color w:val="000000" w:themeColor="text1"/>
                <w:sz w:val="17"/>
              </w:rPr>
              <w:t>Número en %, por ejemplo 61.0</w:t>
            </w:r>
          </w:p>
        </w:tc>
        <w:tc>
          <w:tcPr>
            <w:tcW w:w="3312" w:type="dxa"/>
            <w:vAlign w:val="center"/>
          </w:tcPr>
          <w:p w14:paraId="48391C14" w14:textId="77777777" w:rsidR="00D2469D" w:rsidRPr="00DA7B74" w:rsidRDefault="003245F6">
            <w:pPr>
              <w:rPr>
                <w:bCs/>
                <w:color w:val="000000" w:themeColor="text1"/>
              </w:rPr>
            </w:pPr>
            <w:r w:rsidRPr="00DA7B74">
              <w:rPr>
                <w:bCs/>
                <w:color w:val="000000" w:themeColor="text1"/>
                <w:sz w:val="17"/>
              </w:rPr>
              <w:t>Publicación implementada cada 5 s.</w:t>
            </w:r>
          </w:p>
        </w:tc>
      </w:tr>
      <w:tr w:rsidR="00DA7B74" w:rsidRPr="00DA7B74" w14:paraId="050B801E" w14:textId="77777777">
        <w:trPr>
          <w:jc w:val="center"/>
        </w:trPr>
        <w:tc>
          <w:tcPr>
            <w:tcW w:w="3312" w:type="dxa"/>
            <w:vAlign w:val="center"/>
          </w:tcPr>
          <w:p w14:paraId="0EA8162C" w14:textId="77777777" w:rsidR="00D2469D" w:rsidRPr="00DA7B74" w:rsidRDefault="003245F6">
            <w:pPr>
              <w:rPr>
                <w:bCs/>
                <w:color w:val="000000" w:themeColor="text1"/>
              </w:rPr>
            </w:pPr>
            <w:r w:rsidRPr="00DA7B74">
              <w:rPr>
                <w:bCs/>
                <w:color w:val="000000" w:themeColor="text1"/>
                <w:sz w:val="17"/>
              </w:rPr>
              <w:lastRenderedPageBreak/>
              <w:t>aula/</w:t>
            </w:r>
            <w:proofErr w:type="spellStart"/>
            <w:r w:rsidRPr="00DA7B74">
              <w:rPr>
                <w:bCs/>
                <w:color w:val="000000" w:themeColor="text1"/>
                <w:sz w:val="17"/>
              </w:rPr>
              <w:t>uts</w:t>
            </w:r>
            <w:proofErr w:type="spellEnd"/>
            <w:r w:rsidRPr="00DA7B74">
              <w:rPr>
                <w:bCs/>
                <w:color w:val="000000" w:themeColor="text1"/>
                <w:sz w:val="17"/>
              </w:rPr>
              <w:t>/</w:t>
            </w:r>
            <w:proofErr w:type="spellStart"/>
            <w:r w:rsidRPr="00DA7B74">
              <w:rPr>
                <w:bCs/>
                <w:color w:val="000000" w:themeColor="text1"/>
                <w:sz w:val="17"/>
              </w:rPr>
              <w:t>grupo_santiagoysebastian</w:t>
            </w:r>
            <w:proofErr w:type="spellEnd"/>
            <w:r w:rsidRPr="00DA7B74">
              <w:rPr>
                <w:bCs/>
                <w:color w:val="000000" w:themeColor="text1"/>
                <w:sz w:val="17"/>
              </w:rPr>
              <w:t>/</w:t>
            </w:r>
            <w:proofErr w:type="spellStart"/>
            <w:r w:rsidRPr="00DA7B74">
              <w:rPr>
                <w:bCs/>
                <w:color w:val="000000" w:themeColor="text1"/>
                <w:sz w:val="17"/>
              </w:rPr>
              <w:t>luminosidad</w:t>
            </w:r>
            <w:proofErr w:type="spellEnd"/>
          </w:p>
        </w:tc>
        <w:tc>
          <w:tcPr>
            <w:tcW w:w="3312" w:type="dxa"/>
            <w:vAlign w:val="center"/>
          </w:tcPr>
          <w:p w14:paraId="61674184" w14:textId="77777777" w:rsidR="00D2469D" w:rsidRPr="00DA7B74" w:rsidRDefault="003245F6">
            <w:pPr>
              <w:rPr>
                <w:bCs/>
                <w:color w:val="000000" w:themeColor="text1"/>
              </w:rPr>
            </w:pPr>
            <w:r w:rsidRPr="00DA7B74">
              <w:rPr>
                <w:bCs/>
                <w:color w:val="000000" w:themeColor="text1"/>
                <w:sz w:val="17"/>
              </w:rPr>
              <w:t>Entero leído en A0</w:t>
            </w:r>
          </w:p>
        </w:tc>
        <w:tc>
          <w:tcPr>
            <w:tcW w:w="3312" w:type="dxa"/>
            <w:vAlign w:val="center"/>
          </w:tcPr>
          <w:p w14:paraId="5149533F" w14:textId="77777777" w:rsidR="00D2469D" w:rsidRPr="00DA7B74" w:rsidRDefault="003245F6">
            <w:pPr>
              <w:rPr>
                <w:bCs/>
                <w:color w:val="000000" w:themeColor="text1"/>
              </w:rPr>
            </w:pPr>
            <w:r w:rsidRPr="00DA7B74">
              <w:rPr>
                <w:bCs/>
                <w:color w:val="000000" w:themeColor="text1"/>
                <w:sz w:val="17"/>
              </w:rPr>
              <w:t>Publicación implementada cada 5 s.</w:t>
            </w:r>
          </w:p>
        </w:tc>
      </w:tr>
      <w:tr w:rsidR="00DA7B74" w:rsidRPr="00DA7B74" w14:paraId="564F8465" w14:textId="77777777">
        <w:trPr>
          <w:jc w:val="center"/>
        </w:trPr>
        <w:tc>
          <w:tcPr>
            <w:tcW w:w="3312" w:type="dxa"/>
            <w:vAlign w:val="center"/>
          </w:tcPr>
          <w:p w14:paraId="253EA56A" w14:textId="77777777" w:rsidR="00D2469D" w:rsidRPr="00DA7B74" w:rsidRDefault="003245F6">
            <w:pPr>
              <w:rPr>
                <w:bCs/>
                <w:color w:val="000000" w:themeColor="text1"/>
              </w:rPr>
            </w:pPr>
            <w:r w:rsidRPr="00DA7B74">
              <w:rPr>
                <w:bCs/>
                <w:color w:val="000000" w:themeColor="text1"/>
                <w:sz w:val="17"/>
              </w:rPr>
              <w:t>aula/</w:t>
            </w:r>
            <w:proofErr w:type="spellStart"/>
            <w:r w:rsidRPr="00DA7B74">
              <w:rPr>
                <w:bCs/>
                <w:color w:val="000000" w:themeColor="text1"/>
                <w:sz w:val="17"/>
              </w:rPr>
              <w:t>uts</w:t>
            </w:r>
            <w:proofErr w:type="spellEnd"/>
            <w:r w:rsidRPr="00DA7B74">
              <w:rPr>
                <w:bCs/>
                <w:color w:val="000000" w:themeColor="text1"/>
                <w:sz w:val="17"/>
              </w:rPr>
              <w:t>/</w:t>
            </w:r>
            <w:proofErr w:type="spellStart"/>
            <w:r w:rsidRPr="00DA7B74">
              <w:rPr>
                <w:bCs/>
                <w:color w:val="000000" w:themeColor="text1"/>
                <w:sz w:val="17"/>
              </w:rPr>
              <w:t>grupo_santiagoysebastian</w:t>
            </w:r>
            <w:proofErr w:type="spellEnd"/>
            <w:r w:rsidRPr="00DA7B74">
              <w:rPr>
                <w:bCs/>
                <w:color w:val="000000" w:themeColor="text1"/>
                <w:sz w:val="17"/>
              </w:rPr>
              <w:t>/</w:t>
            </w:r>
            <w:proofErr w:type="spellStart"/>
            <w:r w:rsidRPr="00DA7B74">
              <w:rPr>
                <w:bCs/>
                <w:color w:val="000000" w:themeColor="text1"/>
                <w:sz w:val="17"/>
              </w:rPr>
              <w:t>estado</w:t>
            </w:r>
            <w:proofErr w:type="spellEnd"/>
          </w:p>
        </w:tc>
        <w:tc>
          <w:tcPr>
            <w:tcW w:w="3312" w:type="dxa"/>
            <w:vAlign w:val="center"/>
          </w:tcPr>
          <w:p w14:paraId="6F5C94EB" w14:textId="77777777" w:rsidR="00D2469D" w:rsidRPr="00DA7B74" w:rsidRDefault="003245F6">
            <w:pPr>
              <w:rPr>
                <w:bCs/>
                <w:color w:val="000000" w:themeColor="text1"/>
              </w:rPr>
            </w:pPr>
            <w:r w:rsidRPr="00DA7B74">
              <w:rPr>
                <w:bCs/>
                <w:color w:val="000000" w:themeColor="text1"/>
                <w:sz w:val="17"/>
              </w:rPr>
              <w:t>online</w:t>
            </w:r>
            <w:r w:rsidRPr="00DA7B74">
              <w:rPr>
                <w:bCs/>
                <w:color w:val="000000" w:themeColor="text1"/>
                <w:sz w:val="17"/>
              </w:rPr>
              <w:t>, ok o Error Sensor DHT</w:t>
            </w:r>
          </w:p>
        </w:tc>
        <w:tc>
          <w:tcPr>
            <w:tcW w:w="3312" w:type="dxa"/>
            <w:vAlign w:val="center"/>
          </w:tcPr>
          <w:p w14:paraId="4DC9EB2A" w14:textId="77777777" w:rsidR="00D2469D" w:rsidRPr="00DA7B74" w:rsidRDefault="003245F6">
            <w:pPr>
              <w:rPr>
                <w:bCs/>
                <w:color w:val="000000" w:themeColor="text1"/>
              </w:rPr>
            </w:pPr>
            <w:r w:rsidRPr="00DA7B74">
              <w:rPr>
                <w:bCs/>
                <w:color w:val="000000" w:themeColor="text1"/>
                <w:sz w:val="17"/>
              </w:rPr>
              <w:t>Publicación implementada.</w:t>
            </w:r>
          </w:p>
        </w:tc>
      </w:tr>
      <w:tr w:rsidR="00DA7B74" w:rsidRPr="00DA7B74" w14:paraId="17889396" w14:textId="77777777">
        <w:trPr>
          <w:jc w:val="center"/>
        </w:trPr>
        <w:tc>
          <w:tcPr>
            <w:tcW w:w="3312" w:type="dxa"/>
            <w:vAlign w:val="center"/>
          </w:tcPr>
          <w:p w14:paraId="4397043D" w14:textId="77777777" w:rsidR="00D2469D" w:rsidRPr="00DA7B74" w:rsidRDefault="003245F6">
            <w:pPr>
              <w:rPr>
                <w:bCs/>
                <w:color w:val="000000" w:themeColor="text1"/>
              </w:rPr>
            </w:pPr>
            <w:r w:rsidRPr="00DA7B74">
              <w:rPr>
                <w:bCs/>
                <w:color w:val="000000" w:themeColor="text1"/>
                <w:sz w:val="17"/>
              </w:rPr>
              <w:t>aula/</w:t>
            </w:r>
            <w:proofErr w:type="spellStart"/>
            <w:r w:rsidRPr="00DA7B74">
              <w:rPr>
                <w:bCs/>
                <w:color w:val="000000" w:themeColor="text1"/>
                <w:sz w:val="17"/>
              </w:rPr>
              <w:t>uts</w:t>
            </w:r>
            <w:proofErr w:type="spellEnd"/>
            <w:r w:rsidRPr="00DA7B74">
              <w:rPr>
                <w:bCs/>
                <w:color w:val="000000" w:themeColor="text1"/>
                <w:sz w:val="17"/>
              </w:rPr>
              <w:t>/</w:t>
            </w:r>
            <w:proofErr w:type="spellStart"/>
            <w:r w:rsidRPr="00DA7B74">
              <w:rPr>
                <w:bCs/>
                <w:color w:val="000000" w:themeColor="text1"/>
                <w:sz w:val="17"/>
              </w:rPr>
              <w:t>grupo_santiagoysebastian</w:t>
            </w:r>
            <w:proofErr w:type="spellEnd"/>
            <w:r w:rsidRPr="00DA7B74">
              <w:rPr>
                <w:bCs/>
                <w:color w:val="000000" w:themeColor="text1"/>
                <w:sz w:val="17"/>
              </w:rPr>
              <w:t>/</w:t>
            </w:r>
            <w:proofErr w:type="spellStart"/>
            <w:r w:rsidRPr="00DA7B74">
              <w:rPr>
                <w:bCs/>
                <w:color w:val="000000" w:themeColor="text1"/>
                <w:sz w:val="17"/>
              </w:rPr>
              <w:t>actuadores</w:t>
            </w:r>
            <w:proofErr w:type="spellEnd"/>
            <w:r w:rsidRPr="00DA7B74">
              <w:rPr>
                <w:bCs/>
                <w:color w:val="000000" w:themeColor="text1"/>
                <w:sz w:val="17"/>
              </w:rPr>
              <w:t>/</w:t>
            </w:r>
            <w:proofErr w:type="spellStart"/>
            <w:r w:rsidRPr="00DA7B74">
              <w:rPr>
                <w:bCs/>
                <w:color w:val="000000" w:themeColor="text1"/>
                <w:sz w:val="17"/>
              </w:rPr>
              <w:t>led_rojo</w:t>
            </w:r>
            <w:proofErr w:type="spellEnd"/>
          </w:p>
        </w:tc>
        <w:tc>
          <w:tcPr>
            <w:tcW w:w="3312" w:type="dxa"/>
            <w:vAlign w:val="center"/>
          </w:tcPr>
          <w:p w14:paraId="138A6112" w14:textId="77777777" w:rsidR="00D2469D" w:rsidRPr="00DA7B74" w:rsidRDefault="003245F6">
            <w:pPr>
              <w:rPr>
                <w:bCs/>
                <w:color w:val="000000" w:themeColor="text1"/>
              </w:rPr>
            </w:pPr>
            <w:r w:rsidRPr="00DA7B74">
              <w:rPr>
                <w:bCs/>
                <w:color w:val="000000" w:themeColor="text1"/>
                <w:sz w:val="17"/>
              </w:rPr>
              <w:t>No definido en el código actual</w:t>
            </w:r>
          </w:p>
        </w:tc>
        <w:tc>
          <w:tcPr>
            <w:tcW w:w="3312" w:type="dxa"/>
            <w:vAlign w:val="center"/>
          </w:tcPr>
          <w:p w14:paraId="3EBA98E6" w14:textId="77777777" w:rsidR="00D2469D" w:rsidRPr="00DA7B74" w:rsidRDefault="003245F6">
            <w:pPr>
              <w:rPr>
                <w:bCs/>
                <w:color w:val="000000" w:themeColor="text1"/>
              </w:rPr>
            </w:pPr>
            <w:r w:rsidRPr="00DA7B74">
              <w:rPr>
                <w:bCs/>
                <w:color w:val="000000" w:themeColor="text1"/>
                <w:sz w:val="17"/>
              </w:rPr>
              <w:t xml:space="preserve">Solo se realiza </w:t>
            </w:r>
            <w:proofErr w:type="gramStart"/>
            <w:r w:rsidRPr="00DA7B74">
              <w:rPr>
                <w:bCs/>
                <w:color w:val="000000" w:themeColor="text1"/>
                <w:sz w:val="17"/>
              </w:rPr>
              <w:t>subscribe(</w:t>
            </w:r>
            <w:proofErr w:type="gramEnd"/>
            <w:r w:rsidRPr="00DA7B74">
              <w:rPr>
                <w:bCs/>
                <w:color w:val="000000" w:themeColor="text1"/>
                <w:sz w:val="17"/>
              </w:rPr>
              <w:t>); falta callback y lógica de salida/publicación.</w:t>
            </w:r>
          </w:p>
        </w:tc>
      </w:tr>
      <w:tr w:rsidR="00DA7B74" w:rsidRPr="00DA7B74" w14:paraId="22A96736" w14:textId="77777777">
        <w:trPr>
          <w:jc w:val="center"/>
        </w:trPr>
        <w:tc>
          <w:tcPr>
            <w:tcW w:w="3312" w:type="dxa"/>
            <w:vAlign w:val="center"/>
          </w:tcPr>
          <w:p w14:paraId="6D92A7C6" w14:textId="77777777" w:rsidR="00D2469D" w:rsidRPr="00DA7B74" w:rsidRDefault="003245F6">
            <w:pPr>
              <w:rPr>
                <w:bCs/>
                <w:color w:val="000000" w:themeColor="text1"/>
              </w:rPr>
            </w:pPr>
            <w:r w:rsidRPr="00DA7B74">
              <w:rPr>
                <w:bCs/>
                <w:color w:val="000000" w:themeColor="text1"/>
                <w:sz w:val="17"/>
              </w:rPr>
              <w:t>aula/</w:t>
            </w:r>
            <w:proofErr w:type="spellStart"/>
            <w:r w:rsidRPr="00DA7B74">
              <w:rPr>
                <w:bCs/>
                <w:color w:val="000000" w:themeColor="text1"/>
                <w:sz w:val="17"/>
              </w:rPr>
              <w:t>uts</w:t>
            </w:r>
            <w:proofErr w:type="spellEnd"/>
            <w:r w:rsidRPr="00DA7B74">
              <w:rPr>
                <w:bCs/>
                <w:color w:val="000000" w:themeColor="text1"/>
                <w:sz w:val="17"/>
              </w:rPr>
              <w:t>/</w:t>
            </w:r>
            <w:proofErr w:type="spellStart"/>
            <w:r w:rsidRPr="00DA7B74">
              <w:rPr>
                <w:bCs/>
                <w:color w:val="000000" w:themeColor="text1"/>
                <w:sz w:val="17"/>
              </w:rPr>
              <w:t>grupo_santiagoysebastian</w:t>
            </w:r>
            <w:proofErr w:type="spellEnd"/>
            <w:r w:rsidRPr="00DA7B74">
              <w:rPr>
                <w:bCs/>
                <w:color w:val="000000" w:themeColor="text1"/>
                <w:sz w:val="17"/>
              </w:rPr>
              <w:t>/</w:t>
            </w:r>
            <w:proofErr w:type="spellStart"/>
            <w:r w:rsidRPr="00DA7B74">
              <w:rPr>
                <w:bCs/>
                <w:color w:val="000000" w:themeColor="text1"/>
                <w:sz w:val="17"/>
              </w:rPr>
              <w:t>actuadores</w:t>
            </w:r>
            <w:proofErr w:type="spellEnd"/>
            <w:r w:rsidRPr="00DA7B74">
              <w:rPr>
                <w:bCs/>
                <w:color w:val="000000" w:themeColor="text1"/>
                <w:sz w:val="17"/>
              </w:rPr>
              <w:t>/buzzer</w:t>
            </w:r>
          </w:p>
        </w:tc>
        <w:tc>
          <w:tcPr>
            <w:tcW w:w="3312" w:type="dxa"/>
            <w:vAlign w:val="center"/>
          </w:tcPr>
          <w:p w14:paraId="2E3B3F4E" w14:textId="77777777" w:rsidR="00D2469D" w:rsidRPr="00DA7B74" w:rsidRDefault="003245F6">
            <w:pPr>
              <w:rPr>
                <w:bCs/>
                <w:color w:val="000000" w:themeColor="text1"/>
              </w:rPr>
            </w:pPr>
            <w:r w:rsidRPr="00DA7B74">
              <w:rPr>
                <w:bCs/>
                <w:color w:val="000000" w:themeColor="text1"/>
                <w:sz w:val="17"/>
              </w:rPr>
              <w:t>No definido en el código actual</w:t>
            </w:r>
          </w:p>
        </w:tc>
        <w:tc>
          <w:tcPr>
            <w:tcW w:w="3312" w:type="dxa"/>
            <w:vAlign w:val="center"/>
          </w:tcPr>
          <w:p w14:paraId="31F86E3A" w14:textId="77777777" w:rsidR="00D2469D" w:rsidRPr="00DA7B74" w:rsidRDefault="003245F6">
            <w:pPr>
              <w:rPr>
                <w:bCs/>
                <w:color w:val="000000" w:themeColor="text1"/>
              </w:rPr>
            </w:pPr>
            <w:r w:rsidRPr="00DA7B74">
              <w:rPr>
                <w:bCs/>
                <w:color w:val="000000" w:themeColor="text1"/>
                <w:sz w:val="17"/>
              </w:rPr>
              <w:t xml:space="preserve">Solo se realiza </w:t>
            </w:r>
            <w:proofErr w:type="gramStart"/>
            <w:r w:rsidRPr="00DA7B74">
              <w:rPr>
                <w:bCs/>
                <w:color w:val="000000" w:themeColor="text1"/>
                <w:sz w:val="17"/>
              </w:rPr>
              <w:t>subscribe(</w:t>
            </w:r>
            <w:proofErr w:type="gramEnd"/>
            <w:r w:rsidRPr="00DA7B74">
              <w:rPr>
                <w:bCs/>
                <w:color w:val="000000" w:themeColor="text1"/>
                <w:sz w:val="17"/>
              </w:rPr>
              <w:t>); falta callback y lógica de salida/publicación.</w:t>
            </w:r>
          </w:p>
        </w:tc>
      </w:tr>
    </w:tbl>
    <w:p w14:paraId="57E948AD" w14:textId="77777777" w:rsidR="00D2469D" w:rsidRPr="00DA7B74" w:rsidRDefault="00D2469D">
      <w:pPr>
        <w:spacing w:after="20"/>
        <w:rPr>
          <w:bCs/>
          <w:color w:val="000000" w:themeColor="text1"/>
        </w:rPr>
      </w:pPr>
    </w:p>
    <w:p w14:paraId="2B95E852" w14:textId="77777777" w:rsidR="00D2469D" w:rsidRPr="00DA7B74" w:rsidRDefault="003245F6">
      <w:pPr>
        <w:rPr>
          <w:bCs/>
          <w:color w:val="000000" w:themeColor="text1"/>
        </w:rPr>
      </w:pPr>
      <w:r w:rsidRPr="00DA7B74">
        <w:rPr>
          <w:bCs/>
          <w:color w:val="000000" w:themeColor="text1"/>
        </w:rPr>
        <w:t>La jerarquía aula/uts/grupo_santiagoysebastian permite agrupar los datos por contexto, asignat</w:t>
      </w:r>
      <w:r w:rsidRPr="00DA7B74">
        <w:rPr>
          <w:bCs/>
          <w:color w:val="000000" w:themeColor="text1"/>
        </w:rPr>
        <w:t>ura y equipo. El identificador debe mantenerse consistente en todos los tópicos. Como el broker es público, estos nombres no son privados y otros usuarios podrían publicar en la misma jerarquía; para una demostración de clase se debe acordar un identificad</w:t>
      </w:r>
      <w:r w:rsidRPr="00DA7B74">
        <w:rPr>
          <w:bCs/>
          <w:color w:val="000000" w:themeColor="text1"/>
        </w:rPr>
        <w:t>or único.</w:t>
      </w:r>
    </w:p>
    <w:p w14:paraId="30FE529A" w14:textId="77777777" w:rsidR="00D2469D" w:rsidRPr="00DA7B74" w:rsidRDefault="003245F6">
      <w:pPr>
        <w:pStyle w:val="Ttulo1"/>
        <w:rPr>
          <w:b w:val="0"/>
          <w:color w:val="000000" w:themeColor="text1"/>
        </w:rPr>
      </w:pPr>
      <w:r w:rsidRPr="00DA7B74">
        <w:rPr>
          <w:b w:val="0"/>
          <w:color w:val="000000" w:themeColor="text1"/>
        </w:rPr>
        <w:t>6. QoS: nivel propuesto y limitación del código</w:t>
      </w:r>
    </w:p>
    <w:tbl>
      <w:tblPr>
        <w:tblStyle w:val="Tablaconcuadrcula"/>
        <w:tblW w:w="0" w:type="auto"/>
        <w:jc w:val="center"/>
        <w:tblLook w:val="04A0" w:firstRow="1" w:lastRow="0" w:firstColumn="1" w:lastColumn="0" w:noHBand="0" w:noVBand="1"/>
      </w:tblPr>
      <w:tblGrid>
        <w:gridCol w:w="2484"/>
        <w:gridCol w:w="2484"/>
        <w:gridCol w:w="2484"/>
        <w:gridCol w:w="2484"/>
      </w:tblGrid>
      <w:tr w:rsidR="00DA7B74" w:rsidRPr="00DA7B74" w14:paraId="22F28A4E" w14:textId="77777777">
        <w:trPr>
          <w:jc w:val="center"/>
        </w:trPr>
        <w:tc>
          <w:tcPr>
            <w:tcW w:w="2484" w:type="dxa"/>
            <w:shd w:val="clear" w:color="auto" w:fill="D9EAF7"/>
            <w:vAlign w:val="center"/>
          </w:tcPr>
          <w:p w14:paraId="27B3BC5B" w14:textId="77777777" w:rsidR="00D2469D" w:rsidRPr="00DA7B74" w:rsidRDefault="003245F6">
            <w:pPr>
              <w:rPr>
                <w:bCs/>
                <w:color w:val="000000" w:themeColor="text1"/>
              </w:rPr>
            </w:pPr>
            <w:r w:rsidRPr="00DA7B74">
              <w:rPr>
                <w:bCs/>
                <w:color w:val="000000" w:themeColor="text1"/>
                <w:sz w:val="18"/>
              </w:rPr>
              <w:t>Tópico / tipo de dato</w:t>
            </w:r>
          </w:p>
        </w:tc>
        <w:tc>
          <w:tcPr>
            <w:tcW w:w="2484" w:type="dxa"/>
            <w:shd w:val="clear" w:color="auto" w:fill="D9EAF7"/>
            <w:vAlign w:val="center"/>
          </w:tcPr>
          <w:p w14:paraId="354DC3CE" w14:textId="77777777" w:rsidR="00D2469D" w:rsidRPr="00DA7B74" w:rsidRDefault="003245F6">
            <w:pPr>
              <w:rPr>
                <w:bCs/>
                <w:color w:val="000000" w:themeColor="text1"/>
              </w:rPr>
            </w:pPr>
            <w:r w:rsidRPr="00DA7B74">
              <w:rPr>
                <w:bCs/>
                <w:color w:val="000000" w:themeColor="text1"/>
                <w:sz w:val="18"/>
              </w:rPr>
              <w:t>QoS recomendado</w:t>
            </w:r>
          </w:p>
        </w:tc>
        <w:tc>
          <w:tcPr>
            <w:tcW w:w="2484" w:type="dxa"/>
            <w:shd w:val="clear" w:color="auto" w:fill="D9EAF7"/>
            <w:vAlign w:val="center"/>
          </w:tcPr>
          <w:p w14:paraId="035D7A06" w14:textId="77777777" w:rsidR="00D2469D" w:rsidRPr="00DA7B74" w:rsidRDefault="003245F6">
            <w:pPr>
              <w:rPr>
                <w:bCs/>
                <w:color w:val="000000" w:themeColor="text1"/>
              </w:rPr>
            </w:pPr>
            <w:r w:rsidRPr="00DA7B74">
              <w:rPr>
                <w:bCs/>
                <w:color w:val="000000" w:themeColor="text1"/>
                <w:sz w:val="18"/>
              </w:rPr>
              <w:t>Justificación</w:t>
            </w:r>
          </w:p>
        </w:tc>
        <w:tc>
          <w:tcPr>
            <w:tcW w:w="2484" w:type="dxa"/>
            <w:shd w:val="clear" w:color="auto" w:fill="D9EAF7"/>
            <w:vAlign w:val="center"/>
          </w:tcPr>
          <w:p w14:paraId="341EF6E5" w14:textId="77777777" w:rsidR="00D2469D" w:rsidRPr="00DA7B74" w:rsidRDefault="003245F6">
            <w:pPr>
              <w:rPr>
                <w:bCs/>
                <w:color w:val="000000" w:themeColor="text1"/>
              </w:rPr>
            </w:pPr>
            <w:r w:rsidRPr="00DA7B74">
              <w:rPr>
                <w:bCs/>
                <w:color w:val="000000" w:themeColor="text1"/>
                <w:sz w:val="18"/>
              </w:rPr>
              <w:t>Situación en el código</w:t>
            </w:r>
          </w:p>
        </w:tc>
      </w:tr>
      <w:tr w:rsidR="00DA7B74" w:rsidRPr="00DA7B74" w14:paraId="4EC122D2" w14:textId="77777777">
        <w:trPr>
          <w:jc w:val="center"/>
        </w:trPr>
        <w:tc>
          <w:tcPr>
            <w:tcW w:w="2484" w:type="dxa"/>
            <w:vAlign w:val="center"/>
          </w:tcPr>
          <w:p w14:paraId="4DB0A761" w14:textId="77777777" w:rsidR="00D2469D" w:rsidRPr="00DA7B74" w:rsidRDefault="003245F6">
            <w:pPr>
              <w:rPr>
                <w:bCs/>
                <w:color w:val="000000" w:themeColor="text1"/>
              </w:rPr>
            </w:pPr>
            <w:proofErr w:type="spellStart"/>
            <w:r w:rsidRPr="00DA7B74">
              <w:rPr>
                <w:bCs/>
                <w:color w:val="000000" w:themeColor="text1"/>
                <w:sz w:val="17"/>
              </w:rPr>
              <w:t>Temperatura</w:t>
            </w:r>
            <w:proofErr w:type="spellEnd"/>
            <w:r w:rsidRPr="00DA7B74">
              <w:rPr>
                <w:bCs/>
                <w:color w:val="000000" w:themeColor="text1"/>
                <w:sz w:val="17"/>
              </w:rPr>
              <w:t xml:space="preserve">, </w:t>
            </w:r>
            <w:proofErr w:type="spellStart"/>
            <w:r w:rsidRPr="00DA7B74">
              <w:rPr>
                <w:bCs/>
                <w:color w:val="000000" w:themeColor="text1"/>
                <w:sz w:val="17"/>
              </w:rPr>
              <w:t>humedad</w:t>
            </w:r>
            <w:proofErr w:type="spellEnd"/>
            <w:r w:rsidRPr="00DA7B74">
              <w:rPr>
                <w:bCs/>
                <w:color w:val="000000" w:themeColor="text1"/>
                <w:sz w:val="17"/>
              </w:rPr>
              <w:t xml:space="preserve"> y </w:t>
            </w:r>
            <w:proofErr w:type="spellStart"/>
            <w:r w:rsidRPr="00DA7B74">
              <w:rPr>
                <w:bCs/>
                <w:color w:val="000000" w:themeColor="text1"/>
                <w:sz w:val="17"/>
              </w:rPr>
              <w:t>luminosidad</w:t>
            </w:r>
            <w:proofErr w:type="spellEnd"/>
          </w:p>
        </w:tc>
        <w:tc>
          <w:tcPr>
            <w:tcW w:w="2484" w:type="dxa"/>
            <w:vAlign w:val="center"/>
          </w:tcPr>
          <w:p w14:paraId="0D12144D" w14:textId="77777777" w:rsidR="00D2469D" w:rsidRPr="00DA7B74" w:rsidRDefault="003245F6">
            <w:pPr>
              <w:rPr>
                <w:bCs/>
                <w:color w:val="000000" w:themeColor="text1"/>
              </w:rPr>
            </w:pPr>
            <w:r w:rsidRPr="00DA7B74">
              <w:rPr>
                <w:bCs/>
                <w:color w:val="000000" w:themeColor="text1"/>
                <w:sz w:val="17"/>
              </w:rPr>
              <w:t>0</w:t>
            </w:r>
          </w:p>
        </w:tc>
        <w:tc>
          <w:tcPr>
            <w:tcW w:w="2484" w:type="dxa"/>
            <w:vAlign w:val="center"/>
          </w:tcPr>
          <w:p w14:paraId="09A17C35" w14:textId="77777777" w:rsidR="00D2469D" w:rsidRPr="00DA7B74" w:rsidRDefault="003245F6">
            <w:pPr>
              <w:rPr>
                <w:bCs/>
                <w:color w:val="000000" w:themeColor="text1"/>
              </w:rPr>
            </w:pPr>
            <w:r w:rsidRPr="00DA7B74">
              <w:rPr>
                <w:bCs/>
                <w:color w:val="000000" w:themeColor="text1"/>
                <w:sz w:val="17"/>
              </w:rPr>
              <w:t xml:space="preserve">Telemetría frecuente; una lectura siguiente actualiza el dato. QoS 0 reduce </w:t>
            </w:r>
            <w:r w:rsidRPr="00DA7B74">
              <w:rPr>
                <w:bCs/>
                <w:color w:val="000000" w:themeColor="text1"/>
                <w:sz w:val="17"/>
              </w:rPr>
              <w:t>tráfico y latencia.</w:t>
            </w:r>
          </w:p>
        </w:tc>
        <w:tc>
          <w:tcPr>
            <w:tcW w:w="2484" w:type="dxa"/>
            <w:vAlign w:val="center"/>
          </w:tcPr>
          <w:p w14:paraId="1326B381" w14:textId="77777777" w:rsidR="00D2469D" w:rsidRPr="00DA7B74" w:rsidRDefault="003245F6">
            <w:pPr>
              <w:rPr>
                <w:bCs/>
                <w:color w:val="000000" w:themeColor="text1"/>
              </w:rPr>
            </w:pPr>
            <w:r w:rsidRPr="00DA7B74">
              <w:rPr>
                <w:bCs/>
                <w:color w:val="000000" w:themeColor="text1"/>
                <w:sz w:val="17"/>
              </w:rPr>
              <w:t xml:space="preserve">PubSubClient </w:t>
            </w:r>
            <w:proofErr w:type="gramStart"/>
            <w:r w:rsidRPr="00DA7B74">
              <w:rPr>
                <w:bCs/>
                <w:color w:val="000000" w:themeColor="text1"/>
                <w:sz w:val="17"/>
              </w:rPr>
              <w:t>publish(</w:t>
            </w:r>
            <w:proofErr w:type="gramEnd"/>
            <w:r w:rsidRPr="00DA7B74">
              <w:rPr>
                <w:bCs/>
                <w:color w:val="000000" w:themeColor="text1"/>
                <w:sz w:val="17"/>
              </w:rPr>
              <w:t>) usa QoS 0.</w:t>
            </w:r>
          </w:p>
        </w:tc>
      </w:tr>
      <w:tr w:rsidR="00DA7B74" w:rsidRPr="00DA7B74" w14:paraId="1959003A" w14:textId="77777777">
        <w:trPr>
          <w:jc w:val="center"/>
        </w:trPr>
        <w:tc>
          <w:tcPr>
            <w:tcW w:w="2484" w:type="dxa"/>
            <w:vAlign w:val="center"/>
          </w:tcPr>
          <w:p w14:paraId="6261ACA7" w14:textId="77777777" w:rsidR="00D2469D" w:rsidRPr="00DA7B74" w:rsidRDefault="003245F6">
            <w:pPr>
              <w:rPr>
                <w:bCs/>
                <w:color w:val="000000" w:themeColor="text1"/>
              </w:rPr>
            </w:pPr>
            <w:r w:rsidRPr="00DA7B74">
              <w:rPr>
                <w:bCs/>
                <w:color w:val="000000" w:themeColor="text1"/>
                <w:sz w:val="17"/>
              </w:rPr>
              <w:t>Estado online/ok/error</w:t>
            </w:r>
          </w:p>
        </w:tc>
        <w:tc>
          <w:tcPr>
            <w:tcW w:w="2484" w:type="dxa"/>
            <w:vAlign w:val="center"/>
          </w:tcPr>
          <w:p w14:paraId="58295EC1" w14:textId="77777777" w:rsidR="00D2469D" w:rsidRPr="00DA7B74" w:rsidRDefault="003245F6">
            <w:pPr>
              <w:rPr>
                <w:bCs/>
                <w:color w:val="000000" w:themeColor="text1"/>
              </w:rPr>
            </w:pPr>
            <w:r w:rsidRPr="00DA7B74">
              <w:rPr>
                <w:bCs/>
                <w:color w:val="000000" w:themeColor="text1"/>
                <w:sz w:val="17"/>
              </w:rPr>
              <w:t>1, si se requiere entrega confirmada</w:t>
            </w:r>
          </w:p>
        </w:tc>
        <w:tc>
          <w:tcPr>
            <w:tcW w:w="2484" w:type="dxa"/>
            <w:vAlign w:val="center"/>
          </w:tcPr>
          <w:p w14:paraId="4624F505" w14:textId="77777777" w:rsidR="00D2469D" w:rsidRPr="00DA7B74" w:rsidRDefault="003245F6">
            <w:pPr>
              <w:rPr>
                <w:bCs/>
                <w:color w:val="000000" w:themeColor="text1"/>
              </w:rPr>
            </w:pPr>
            <w:r w:rsidRPr="00DA7B74">
              <w:rPr>
                <w:bCs/>
                <w:color w:val="000000" w:themeColor="text1"/>
                <w:sz w:val="17"/>
              </w:rPr>
              <w:t>El estado operativo puede ser más importante que una muestra individual.</w:t>
            </w:r>
          </w:p>
        </w:tc>
        <w:tc>
          <w:tcPr>
            <w:tcW w:w="2484" w:type="dxa"/>
            <w:vAlign w:val="center"/>
          </w:tcPr>
          <w:p w14:paraId="12D891AB" w14:textId="77777777" w:rsidR="00D2469D" w:rsidRPr="00DA7B74" w:rsidRDefault="003245F6">
            <w:pPr>
              <w:rPr>
                <w:bCs/>
                <w:color w:val="000000" w:themeColor="text1"/>
              </w:rPr>
            </w:pPr>
            <w:r w:rsidRPr="00DA7B74">
              <w:rPr>
                <w:bCs/>
                <w:color w:val="000000" w:themeColor="text1"/>
                <w:sz w:val="17"/>
              </w:rPr>
              <w:t>El código publica con QoS 0; no implementa QoS 1.</w:t>
            </w:r>
          </w:p>
        </w:tc>
      </w:tr>
      <w:tr w:rsidR="00DA7B74" w:rsidRPr="00DA7B74" w14:paraId="08309045" w14:textId="77777777">
        <w:trPr>
          <w:jc w:val="center"/>
        </w:trPr>
        <w:tc>
          <w:tcPr>
            <w:tcW w:w="2484" w:type="dxa"/>
            <w:vAlign w:val="center"/>
          </w:tcPr>
          <w:p w14:paraId="066A5FE8" w14:textId="77777777" w:rsidR="00D2469D" w:rsidRPr="00DA7B74" w:rsidRDefault="003245F6">
            <w:pPr>
              <w:rPr>
                <w:bCs/>
                <w:color w:val="000000" w:themeColor="text1"/>
              </w:rPr>
            </w:pPr>
            <w:proofErr w:type="spellStart"/>
            <w:r w:rsidRPr="00DA7B74">
              <w:rPr>
                <w:bCs/>
                <w:color w:val="000000" w:themeColor="text1"/>
                <w:sz w:val="17"/>
              </w:rPr>
              <w:t>Comandos</w:t>
            </w:r>
            <w:proofErr w:type="spellEnd"/>
            <w:r w:rsidRPr="00DA7B74">
              <w:rPr>
                <w:bCs/>
                <w:color w:val="000000" w:themeColor="text1"/>
                <w:sz w:val="17"/>
              </w:rPr>
              <w:t xml:space="preserve"> a LED </w:t>
            </w:r>
            <w:proofErr w:type="spellStart"/>
            <w:r w:rsidRPr="00DA7B74">
              <w:rPr>
                <w:bCs/>
                <w:color w:val="000000" w:themeColor="text1"/>
                <w:sz w:val="17"/>
              </w:rPr>
              <w:t>y</w:t>
            </w:r>
            <w:proofErr w:type="spellEnd"/>
            <w:r w:rsidRPr="00DA7B74">
              <w:rPr>
                <w:bCs/>
                <w:color w:val="000000" w:themeColor="text1"/>
                <w:sz w:val="17"/>
              </w:rPr>
              <w:t xml:space="preserve"> </w:t>
            </w:r>
            <w:r w:rsidRPr="00DA7B74">
              <w:rPr>
                <w:bCs/>
                <w:color w:val="000000" w:themeColor="text1"/>
                <w:sz w:val="17"/>
              </w:rPr>
              <w:t>buzzer</w:t>
            </w:r>
          </w:p>
        </w:tc>
        <w:tc>
          <w:tcPr>
            <w:tcW w:w="2484" w:type="dxa"/>
            <w:vAlign w:val="center"/>
          </w:tcPr>
          <w:p w14:paraId="39EDE88D" w14:textId="77777777" w:rsidR="00D2469D" w:rsidRPr="00DA7B74" w:rsidRDefault="003245F6">
            <w:pPr>
              <w:rPr>
                <w:bCs/>
                <w:color w:val="000000" w:themeColor="text1"/>
              </w:rPr>
            </w:pPr>
            <w:r w:rsidRPr="00DA7B74">
              <w:rPr>
                <w:bCs/>
                <w:color w:val="000000" w:themeColor="text1"/>
                <w:sz w:val="17"/>
              </w:rPr>
              <w:t>1 recomendado para comando</w:t>
            </w:r>
          </w:p>
        </w:tc>
        <w:tc>
          <w:tcPr>
            <w:tcW w:w="2484" w:type="dxa"/>
            <w:vAlign w:val="center"/>
          </w:tcPr>
          <w:p w14:paraId="76FF3592" w14:textId="77777777" w:rsidR="00D2469D" w:rsidRPr="00DA7B74" w:rsidRDefault="003245F6">
            <w:pPr>
              <w:rPr>
                <w:bCs/>
                <w:color w:val="000000" w:themeColor="text1"/>
              </w:rPr>
            </w:pPr>
            <w:r w:rsidRPr="00DA7B74">
              <w:rPr>
                <w:bCs/>
                <w:color w:val="000000" w:themeColor="text1"/>
                <w:sz w:val="17"/>
              </w:rPr>
              <w:t>QoS 1 entrega al menos una vez, aunque pueden existir duplicados; el comando debe ser idempotente.</w:t>
            </w:r>
          </w:p>
        </w:tc>
        <w:tc>
          <w:tcPr>
            <w:tcW w:w="2484" w:type="dxa"/>
            <w:vAlign w:val="center"/>
          </w:tcPr>
          <w:p w14:paraId="37B725C4" w14:textId="77777777" w:rsidR="00D2469D" w:rsidRPr="00DA7B74" w:rsidRDefault="003245F6">
            <w:pPr>
              <w:rPr>
                <w:bCs/>
                <w:color w:val="000000" w:themeColor="text1"/>
              </w:rPr>
            </w:pPr>
            <w:r w:rsidRPr="00DA7B74">
              <w:rPr>
                <w:bCs/>
                <w:color w:val="000000" w:themeColor="text1"/>
                <w:sz w:val="17"/>
              </w:rPr>
              <w:t xml:space="preserve">No hay callback ni procesamiento de comandos; </w:t>
            </w:r>
            <w:proofErr w:type="gramStart"/>
            <w:r w:rsidRPr="00DA7B74">
              <w:rPr>
                <w:bCs/>
                <w:color w:val="000000" w:themeColor="text1"/>
                <w:sz w:val="17"/>
              </w:rPr>
              <w:t>subscribe(</w:t>
            </w:r>
            <w:proofErr w:type="gramEnd"/>
            <w:r w:rsidRPr="00DA7B74">
              <w:rPr>
                <w:bCs/>
                <w:color w:val="000000" w:themeColor="text1"/>
                <w:sz w:val="17"/>
              </w:rPr>
              <w:t>) no define QoS de publicación.</w:t>
            </w:r>
          </w:p>
        </w:tc>
      </w:tr>
      <w:tr w:rsidR="00D2469D" w:rsidRPr="00DA7B74" w14:paraId="44598D5F" w14:textId="77777777">
        <w:trPr>
          <w:jc w:val="center"/>
        </w:trPr>
        <w:tc>
          <w:tcPr>
            <w:tcW w:w="2484" w:type="dxa"/>
            <w:vAlign w:val="center"/>
          </w:tcPr>
          <w:p w14:paraId="4A1B6628" w14:textId="77777777" w:rsidR="00D2469D" w:rsidRPr="00DA7B74" w:rsidRDefault="003245F6">
            <w:pPr>
              <w:rPr>
                <w:bCs/>
                <w:color w:val="000000" w:themeColor="text1"/>
              </w:rPr>
            </w:pPr>
            <w:r w:rsidRPr="00DA7B74">
              <w:rPr>
                <w:bCs/>
                <w:color w:val="000000" w:themeColor="text1"/>
                <w:sz w:val="17"/>
              </w:rPr>
              <w:t>QoS 2</w:t>
            </w:r>
          </w:p>
        </w:tc>
        <w:tc>
          <w:tcPr>
            <w:tcW w:w="2484" w:type="dxa"/>
            <w:vAlign w:val="center"/>
          </w:tcPr>
          <w:p w14:paraId="182AE420" w14:textId="77777777" w:rsidR="00D2469D" w:rsidRPr="00DA7B74" w:rsidRDefault="003245F6">
            <w:pPr>
              <w:rPr>
                <w:bCs/>
                <w:color w:val="000000" w:themeColor="text1"/>
              </w:rPr>
            </w:pPr>
            <w:r w:rsidRPr="00DA7B74">
              <w:rPr>
                <w:bCs/>
                <w:color w:val="000000" w:themeColor="text1"/>
                <w:sz w:val="17"/>
              </w:rPr>
              <w:t>Solo si se justifica la entr</w:t>
            </w:r>
            <w:r w:rsidRPr="00DA7B74">
              <w:rPr>
                <w:bCs/>
                <w:color w:val="000000" w:themeColor="text1"/>
                <w:sz w:val="17"/>
              </w:rPr>
              <w:t>ega exactamente una vez</w:t>
            </w:r>
          </w:p>
        </w:tc>
        <w:tc>
          <w:tcPr>
            <w:tcW w:w="2484" w:type="dxa"/>
            <w:vAlign w:val="center"/>
          </w:tcPr>
          <w:p w14:paraId="407E6010" w14:textId="77777777" w:rsidR="00D2469D" w:rsidRPr="00DA7B74" w:rsidRDefault="003245F6">
            <w:pPr>
              <w:rPr>
                <w:bCs/>
                <w:color w:val="000000" w:themeColor="text1"/>
              </w:rPr>
            </w:pPr>
            <w:r w:rsidRPr="00DA7B74">
              <w:rPr>
                <w:bCs/>
                <w:color w:val="000000" w:themeColor="text1"/>
                <w:sz w:val="17"/>
              </w:rPr>
              <w:t>Tiene mayor intercambio de mensajes y costo; normalmente no es necesario para lecturas periódicas.</w:t>
            </w:r>
          </w:p>
        </w:tc>
        <w:tc>
          <w:tcPr>
            <w:tcW w:w="2484" w:type="dxa"/>
            <w:vAlign w:val="center"/>
          </w:tcPr>
          <w:p w14:paraId="4B3827BE" w14:textId="77777777" w:rsidR="00D2469D" w:rsidRPr="00DA7B74" w:rsidRDefault="003245F6">
            <w:pPr>
              <w:rPr>
                <w:bCs/>
                <w:color w:val="000000" w:themeColor="text1"/>
              </w:rPr>
            </w:pPr>
            <w:r w:rsidRPr="00DA7B74">
              <w:rPr>
                <w:bCs/>
                <w:color w:val="000000" w:themeColor="text1"/>
                <w:sz w:val="17"/>
              </w:rPr>
              <w:t>No implementado.</w:t>
            </w:r>
          </w:p>
        </w:tc>
      </w:tr>
    </w:tbl>
    <w:p w14:paraId="3A915E30" w14:textId="77777777" w:rsidR="00D2469D" w:rsidRPr="00DA7B74" w:rsidRDefault="00D2469D">
      <w:pPr>
        <w:spacing w:after="20"/>
        <w:rPr>
          <w:bCs/>
          <w:color w:val="000000" w:themeColor="text1"/>
        </w:rPr>
      </w:pPr>
    </w:p>
    <w:p w14:paraId="75D727C2" w14:textId="77777777" w:rsidR="00D2469D" w:rsidRPr="00DA7B74" w:rsidRDefault="003245F6">
      <w:pPr>
        <w:rPr>
          <w:bCs/>
          <w:color w:val="000000" w:themeColor="text1"/>
        </w:rPr>
      </w:pPr>
      <w:r w:rsidRPr="00DA7B74">
        <w:rPr>
          <w:bCs/>
          <w:color w:val="000000" w:themeColor="text1"/>
        </w:rPr>
        <w:t>Aclaración técnica: PubSubClient de Nick O’Leary publica mensajes con QoS 0. El parámetro QoS visible en una herra</w:t>
      </w:r>
      <w:r w:rsidRPr="00DA7B74">
        <w:rPr>
          <w:bCs/>
          <w:color w:val="000000" w:themeColor="text1"/>
        </w:rPr>
        <w:t>mienta de escritorio no cambia el QoS con el que publica este programa. Para publicar con QoS 1 o 2 desde el dispositivo se requiere una biblioteca compatible. Las suscripciones del código también deben configurarse y probarse según la API de la biblioteca</w:t>
      </w:r>
      <w:r w:rsidRPr="00DA7B74">
        <w:rPr>
          <w:bCs/>
          <w:color w:val="000000" w:themeColor="text1"/>
        </w:rPr>
        <w:t>.</w:t>
      </w:r>
    </w:p>
    <w:p w14:paraId="5A1D32E3" w14:textId="77777777" w:rsidR="00D2469D" w:rsidRPr="00DA7B74" w:rsidRDefault="003245F6">
      <w:pPr>
        <w:pStyle w:val="Ttulo1"/>
        <w:rPr>
          <w:b w:val="0"/>
          <w:color w:val="000000" w:themeColor="text1"/>
        </w:rPr>
      </w:pPr>
      <w:r w:rsidRPr="00DA7B74">
        <w:rPr>
          <w:b w:val="0"/>
          <w:color w:val="000000" w:themeColor="text1"/>
        </w:rPr>
        <w:t>7. Protocolo elegido: MQTT frente a HTTP</w:t>
      </w:r>
    </w:p>
    <w:tbl>
      <w:tblPr>
        <w:tblStyle w:val="Tablaconcuadrcula"/>
        <w:tblW w:w="0" w:type="auto"/>
        <w:jc w:val="center"/>
        <w:tblLook w:val="04A0" w:firstRow="1" w:lastRow="0" w:firstColumn="1" w:lastColumn="0" w:noHBand="0" w:noVBand="1"/>
      </w:tblPr>
      <w:tblGrid>
        <w:gridCol w:w="3312"/>
        <w:gridCol w:w="3312"/>
        <w:gridCol w:w="3312"/>
      </w:tblGrid>
      <w:tr w:rsidR="00DA7B74" w:rsidRPr="00DA7B74" w14:paraId="1B97D6D3" w14:textId="77777777">
        <w:trPr>
          <w:jc w:val="center"/>
        </w:trPr>
        <w:tc>
          <w:tcPr>
            <w:tcW w:w="3312" w:type="dxa"/>
            <w:shd w:val="clear" w:color="auto" w:fill="D9EAF7"/>
            <w:vAlign w:val="center"/>
          </w:tcPr>
          <w:p w14:paraId="2D362095" w14:textId="77777777" w:rsidR="00D2469D" w:rsidRPr="00DA7B74" w:rsidRDefault="003245F6">
            <w:pPr>
              <w:rPr>
                <w:bCs/>
                <w:color w:val="000000" w:themeColor="text1"/>
              </w:rPr>
            </w:pPr>
            <w:r w:rsidRPr="00DA7B74">
              <w:rPr>
                <w:bCs/>
                <w:color w:val="000000" w:themeColor="text1"/>
                <w:sz w:val="18"/>
              </w:rPr>
              <w:t>Aspecto</w:t>
            </w:r>
          </w:p>
        </w:tc>
        <w:tc>
          <w:tcPr>
            <w:tcW w:w="3312" w:type="dxa"/>
            <w:shd w:val="clear" w:color="auto" w:fill="D9EAF7"/>
            <w:vAlign w:val="center"/>
          </w:tcPr>
          <w:p w14:paraId="108CC01C" w14:textId="77777777" w:rsidR="00D2469D" w:rsidRPr="00DA7B74" w:rsidRDefault="003245F6">
            <w:pPr>
              <w:rPr>
                <w:bCs/>
                <w:color w:val="000000" w:themeColor="text1"/>
              </w:rPr>
            </w:pPr>
            <w:r w:rsidRPr="00DA7B74">
              <w:rPr>
                <w:bCs/>
                <w:color w:val="000000" w:themeColor="text1"/>
                <w:sz w:val="18"/>
              </w:rPr>
              <w:t>MQTT</w:t>
            </w:r>
          </w:p>
        </w:tc>
        <w:tc>
          <w:tcPr>
            <w:tcW w:w="3312" w:type="dxa"/>
            <w:shd w:val="clear" w:color="auto" w:fill="D9EAF7"/>
            <w:vAlign w:val="center"/>
          </w:tcPr>
          <w:p w14:paraId="02B2ACB2" w14:textId="77777777" w:rsidR="00D2469D" w:rsidRPr="00DA7B74" w:rsidRDefault="003245F6">
            <w:pPr>
              <w:rPr>
                <w:bCs/>
                <w:color w:val="000000" w:themeColor="text1"/>
              </w:rPr>
            </w:pPr>
            <w:r w:rsidRPr="00DA7B74">
              <w:rPr>
                <w:bCs/>
                <w:color w:val="000000" w:themeColor="text1"/>
                <w:sz w:val="18"/>
              </w:rPr>
              <w:t>HTTP</w:t>
            </w:r>
          </w:p>
        </w:tc>
      </w:tr>
      <w:tr w:rsidR="00DA7B74" w:rsidRPr="00DA7B74" w14:paraId="1F36C553" w14:textId="77777777">
        <w:trPr>
          <w:jc w:val="center"/>
        </w:trPr>
        <w:tc>
          <w:tcPr>
            <w:tcW w:w="3312" w:type="dxa"/>
            <w:vAlign w:val="center"/>
          </w:tcPr>
          <w:p w14:paraId="2B190BF0" w14:textId="77777777" w:rsidR="00D2469D" w:rsidRPr="00DA7B74" w:rsidRDefault="003245F6">
            <w:pPr>
              <w:rPr>
                <w:bCs/>
                <w:color w:val="000000" w:themeColor="text1"/>
              </w:rPr>
            </w:pPr>
            <w:proofErr w:type="spellStart"/>
            <w:r w:rsidRPr="00DA7B74">
              <w:rPr>
                <w:bCs/>
                <w:color w:val="000000" w:themeColor="text1"/>
                <w:sz w:val="17"/>
              </w:rPr>
              <w:t>Modelo</w:t>
            </w:r>
            <w:proofErr w:type="spellEnd"/>
          </w:p>
        </w:tc>
        <w:tc>
          <w:tcPr>
            <w:tcW w:w="3312" w:type="dxa"/>
            <w:vAlign w:val="center"/>
          </w:tcPr>
          <w:p w14:paraId="7AEBB1E7" w14:textId="77777777" w:rsidR="00D2469D" w:rsidRPr="00DA7B74" w:rsidRDefault="003245F6">
            <w:pPr>
              <w:rPr>
                <w:bCs/>
                <w:color w:val="000000" w:themeColor="text1"/>
              </w:rPr>
            </w:pPr>
            <w:r w:rsidRPr="00DA7B74">
              <w:rPr>
                <w:bCs/>
                <w:color w:val="000000" w:themeColor="text1"/>
                <w:sz w:val="17"/>
              </w:rPr>
              <w:t>Publicación/suscripción a través de un broker.</w:t>
            </w:r>
          </w:p>
        </w:tc>
        <w:tc>
          <w:tcPr>
            <w:tcW w:w="3312" w:type="dxa"/>
            <w:vAlign w:val="center"/>
          </w:tcPr>
          <w:p w14:paraId="3F14E234" w14:textId="77777777" w:rsidR="00D2469D" w:rsidRPr="00DA7B74" w:rsidRDefault="003245F6">
            <w:pPr>
              <w:rPr>
                <w:bCs/>
                <w:color w:val="000000" w:themeColor="text1"/>
              </w:rPr>
            </w:pPr>
            <w:r w:rsidRPr="00DA7B74">
              <w:rPr>
                <w:bCs/>
                <w:color w:val="000000" w:themeColor="text1"/>
                <w:sz w:val="17"/>
              </w:rPr>
              <w:t>Modelo petición/respuesta entre cliente y servidor.</w:t>
            </w:r>
          </w:p>
        </w:tc>
      </w:tr>
      <w:tr w:rsidR="00DA7B74" w:rsidRPr="00DA7B74" w14:paraId="26ED4AD7" w14:textId="77777777">
        <w:trPr>
          <w:jc w:val="center"/>
        </w:trPr>
        <w:tc>
          <w:tcPr>
            <w:tcW w:w="3312" w:type="dxa"/>
            <w:vAlign w:val="center"/>
          </w:tcPr>
          <w:p w14:paraId="133CD23A" w14:textId="77777777" w:rsidR="00D2469D" w:rsidRPr="00DA7B74" w:rsidRDefault="003245F6">
            <w:pPr>
              <w:rPr>
                <w:bCs/>
                <w:color w:val="000000" w:themeColor="text1"/>
              </w:rPr>
            </w:pPr>
            <w:proofErr w:type="spellStart"/>
            <w:r w:rsidRPr="00DA7B74">
              <w:rPr>
                <w:bCs/>
                <w:color w:val="000000" w:themeColor="text1"/>
                <w:sz w:val="17"/>
              </w:rPr>
              <w:t>Comunicación</w:t>
            </w:r>
            <w:proofErr w:type="spellEnd"/>
          </w:p>
        </w:tc>
        <w:tc>
          <w:tcPr>
            <w:tcW w:w="3312" w:type="dxa"/>
            <w:vAlign w:val="center"/>
          </w:tcPr>
          <w:p w14:paraId="1F59C314" w14:textId="77777777" w:rsidR="00D2469D" w:rsidRPr="00DA7B74" w:rsidRDefault="003245F6">
            <w:pPr>
              <w:rPr>
                <w:bCs/>
                <w:color w:val="000000" w:themeColor="text1"/>
              </w:rPr>
            </w:pPr>
            <w:r w:rsidRPr="00DA7B74">
              <w:rPr>
                <w:bCs/>
                <w:color w:val="000000" w:themeColor="text1"/>
                <w:sz w:val="17"/>
              </w:rPr>
              <w:t xml:space="preserve">El dispositivo publica datos y varios clientes suscritos pueden </w:t>
            </w:r>
            <w:r w:rsidRPr="00DA7B74">
              <w:rPr>
                <w:bCs/>
                <w:color w:val="000000" w:themeColor="text1"/>
                <w:sz w:val="17"/>
              </w:rPr>
              <w:t>recibirlos.</w:t>
            </w:r>
          </w:p>
        </w:tc>
        <w:tc>
          <w:tcPr>
            <w:tcW w:w="3312" w:type="dxa"/>
            <w:vAlign w:val="center"/>
          </w:tcPr>
          <w:p w14:paraId="519D9F18" w14:textId="77777777" w:rsidR="00D2469D" w:rsidRPr="00DA7B74" w:rsidRDefault="003245F6">
            <w:pPr>
              <w:rPr>
                <w:bCs/>
                <w:color w:val="000000" w:themeColor="text1"/>
              </w:rPr>
            </w:pPr>
            <w:r w:rsidRPr="00DA7B74">
              <w:rPr>
                <w:bCs/>
                <w:color w:val="000000" w:themeColor="text1"/>
                <w:sz w:val="17"/>
              </w:rPr>
              <w:t>El cliente normalmente solicita un recurso o envía una petición al servidor.</w:t>
            </w:r>
          </w:p>
        </w:tc>
      </w:tr>
      <w:tr w:rsidR="00DA7B74" w:rsidRPr="00DA7B74" w14:paraId="145B5E1D" w14:textId="77777777">
        <w:trPr>
          <w:jc w:val="center"/>
        </w:trPr>
        <w:tc>
          <w:tcPr>
            <w:tcW w:w="3312" w:type="dxa"/>
            <w:vAlign w:val="center"/>
          </w:tcPr>
          <w:p w14:paraId="785CDBE4" w14:textId="77777777" w:rsidR="00D2469D" w:rsidRPr="00DA7B74" w:rsidRDefault="003245F6">
            <w:pPr>
              <w:rPr>
                <w:bCs/>
                <w:color w:val="000000" w:themeColor="text1"/>
              </w:rPr>
            </w:pPr>
            <w:proofErr w:type="spellStart"/>
            <w:r w:rsidRPr="00DA7B74">
              <w:rPr>
                <w:bCs/>
                <w:color w:val="000000" w:themeColor="text1"/>
                <w:sz w:val="17"/>
              </w:rPr>
              <w:t>Sobrecarga</w:t>
            </w:r>
            <w:proofErr w:type="spellEnd"/>
          </w:p>
        </w:tc>
        <w:tc>
          <w:tcPr>
            <w:tcW w:w="3312" w:type="dxa"/>
            <w:vAlign w:val="center"/>
          </w:tcPr>
          <w:p w14:paraId="1D6CA61A" w14:textId="77777777" w:rsidR="00D2469D" w:rsidRPr="00DA7B74" w:rsidRDefault="003245F6">
            <w:pPr>
              <w:rPr>
                <w:bCs/>
                <w:color w:val="000000" w:themeColor="text1"/>
              </w:rPr>
            </w:pPr>
            <w:r w:rsidRPr="00DA7B74">
              <w:rPr>
                <w:bCs/>
                <w:color w:val="000000" w:themeColor="text1"/>
                <w:sz w:val="17"/>
              </w:rPr>
              <w:t>Cabecera pequeña; apropiado para telemetría periódica y dispositivos con recursos limitados.</w:t>
            </w:r>
          </w:p>
        </w:tc>
        <w:tc>
          <w:tcPr>
            <w:tcW w:w="3312" w:type="dxa"/>
            <w:vAlign w:val="center"/>
          </w:tcPr>
          <w:p w14:paraId="6C2CF90D" w14:textId="77777777" w:rsidR="00D2469D" w:rsidRPr="00DA7B74" w:rsidRDefault="003245F6">
            <w:pPr>
              <w:rPr>
                <w:bCs/>
                <w:color w:val="000000" w:themeColor="text1"/>
              </w:rPr>
            </w:pPr>
            <w:r w:rsidRPr="00DA7B74">
              <w:rPr>
                <w:bCs/>
                <w:color w:val="000000" w:themeColor="text1"/>
                <w:sz w:val="17"/>
              </w:rPr>
              <w:t>Generalmente más sobrecarga por petición, cabeceras y respuest</w:t>
            </w:r>
            <w:r w:rsidRPr="00DA7B74">
              <w:rPr>
                <w:bCs/>
                <w:color w:val="000000" w:themeColor="text1"/>
                <w:sz w:val="17"/>
              </w:rPr>
              <w:t>as.</w:t>
            </w:r>
          </w:p>
        </w:tc>
      </w:tr>
      <w:tr w:rsidR="00DA7B74" w:rsidRPr="00DA7B74" w14:paraId="4D964CD9" w14:textId="77777777">
        <w:trPr>
          <w:jc w:val="center"/>
        </w:trPr>
        <w:tc>
          <w:tcPr>
            <w:tcW w:w="3312" w:type="dxa"/>
            <w:vAlign w:val="center"/>
          </w:tcPr>
          <w:p w14:paraId="103631B7" w14:textId="77777777" w:rsidR="00D2469D" w:rsidRPr="00DA7B74" w:rsidRDefault="003245F6">
            <w:pPr>
              <w:rPr>
                <w:bCs/>
                <w:color w:val="000000" w:themeColor="text1"/>
              </w:rPr>
            </w:pPr>
            <w:proofErr w:type="spellStart"/>
            <w:r w:rsidRPr="00DA7B74">
              <w:rPr>
                <w:bCs/>
                <w:color w:val="000000" w:themeColor="text1"/>
                <w:sz w:val="17"/>
              </w:rPr>
              <w:t>Tiempo</w:t>
            </w:r>
            <w:proofErr w:type="spellEnd"/>
            <w:r w:rsidRPr="00DA7B74">
              <w:rPr>
                <w:bCs/>
                <w:color w:val="000000" w:themeColor="text1"/>
                <w:sz w:val="17"/>
              </w:rPr>
              <w:t xml:space="preserve"> real</w:t>
            </w:r>
          </w:p>
        </w:tc>
        <w:tc>
          <w:tcPr>
            <w:tcW w:w="3312" w:type="dxa"/>
            <w:vAlign w:val="center"/>
          </w:tcPr>
          <w:p w14:paraId="0A1DEF48" w14:textId="77777777" w:rsidR="00D2469D" w:rsidRPr="00DA7B74" w:rsidRDefault="003245F6">
            <w:pPr>
              <w:rPr>
                <w:bCs/>
                <w:color w:val="000000" w:themeColor="text1"/>
              </w:rPr>
            </w:pPr>
            <w:r w:rsidRPr="00DA7B74">
              <w:rPr>
                <w:bCs/>
                <w:color w:val="000000" w:themeColor="text1"/>
                <w:sz w:val="17"/>
              </w:rPr>
              <w:t>El broker distribuye las publicaciones a los suscriptores conectados.</w:t>
            </w:r>
          </w:p>
        </w:tc>
        <w:tc>
          <w:tcPr>
            <w:tcW w:w="3312" w:type="dxa"/>
            <w:vAlign w:val="center"/>
          </w:tcPr>
          <w:p w14:paraId="397160AB" w14:textId="77777777" w:rsidR="00D2469D" w:rsidRPr="00DA7B74" w:rsidRDefault="003245F6">
            <w:pPr>
              <w:rPr>
                <w:bCs/>
                <w:color w:val="000000" w:themeColor="text1"/>
              </w:rPr>
            </w:pPr>
            <w:r w:rsidRPr="00DA7B74">
              <w:rPr>
                <w:bCs/>
                <w:color w:val="000000" w:themeColor="text1"/>
                <w:sz w:val="17"/>
              </w:rPr>
              <w:t>Se puede actualizar mediante consultas periódicas, long polling o WebSockets, según la solución.</w:t>
            </w:r>
          </w:p>
        </w:tc>
      </w:tr>
      <w:tr w:rsidR="00D2469D" w:rsidRPr="00DA7B74" w14:paraId="381280F6" w14:textId="77777777">
        <w:trPr>
          <w:jc w:val="center"/>
        </w:trPr>
        <w:tc>
          <w:tcPr>
            <w:tcW w:w="3312" w:type="dxa"/>
            <w:vAlign w:val="center"/>
          </w:tcPr>
          <w:p w14:paraId="1A0EFAAC" w14:textId="77777777" w:rsidR="00D2469D" w:rsidRPr="00DA7B74" w:rsidRDefault="003245F6">
            <w:pPr>
              <w:rPr>
                <w:bCs/>
                <w:color w:val="000000" w:themeColor="text1"/>
              </w:rPr>
            </w:pPr>
            <w:proofErr w:type="spellStart"/>
            <w:r w:rsidRPr="00DA7B74">
              <w:rPr>
                <w:bCs/>
                <w:color w:val="000000" w:themeColor="text1"/>
                <w:sz w:val="17"/>
              </w:rPr>
              <w:t>Uso</w:t>
            </w:r>
            <w:proofErr w:type="spellEnd"/>
            <w:r w:rsidRPr="00DA7B74">
              <w:rPr>
                <w:bCs/>
                <w:color w:val="000000" w:themeColor="text1"/>
                <w:sz w:val="17"/>
              </w:rPr>
              <w:t xml:space="preserve"> </w:t>
            </w:r>
            <w:proofErr w:type="spellStart"/>
            <w:r w:rsidRPr="00DA7B74">
              <w:rPr>
                <w:bCs/>
                <w:color w:val="000000" w:themeColor="text1"/>
                <w:sz w:val="17"/>
              </w:rPr>
              <w:t>en</w:t>
            </w:r>
            <w:proofErr w:type="spellEnd"/>
            <w:r w:rsidRPr="00DA7B74">
              <w:rPr>
                <w:bCs/>
                <w:color w:val="000000" w:themeColor="text1"/>
                <w:sz w:val="17"/>
              </w:rPr>
              <w:t xml:space="preserve"> </w:t>
            </w:r>
            <w:proofErr w:type="spellStart"/>
            <w:r w:rsidRPr="00DA7B74">
              <w:rPr>
                <w:bCs/>
                <w:color w:val="000000" w:themeColor="text1"/>
                <w:sz w:val="17"/>
              </w:rPr>
              <w:t>el</w:t>
            </w:r>
            <w:proofErr w:type="spellEnd"/>
            <w:r w:rsidRPr="00DA7B74">
              <w:rPr>
                <w:bCs/>
                <w:color w:val="000000" w:themeColor="text1"/>
                <w:sz w:val="17"/>
              </w:rPr>
              <w:t xml:space="preserve"> </w:t>
            </w:r>
            <w:proofErr w:type="spellStart"/>
            <w:r w:rsidRPr="00DA7B74">
              <w:rPr>
                <w:bCs/>
                <w:color w:val="000000" w:themeColor="text1"/>
                <w:sz w:val="17"/>
              </w:rPr>
              <w:t>proyecto</w:t>
            </w:r>
            <w:proofErr w:type="spellEnd"/>
          </w:p>
        </w:tc>
        <w:tc>
          <w:tcPr>
            <w:tcW w:w="3312" w:type="dxa"/>
            <w:vAlign w:val="center"/>
          </w:tcPr>
          <w:p w14:paraId="4BB36A28" w14:textId="77777777" w:rsidR="00D2469D" w:rsidRPr="00DA7B74" w:rsidRDefault="003245F6">
            <w:pPr>
              <w:rPr>
                <w:bCs/>
                <w:color w:val="000000" w:themeColor="text1"/>
              </w:rPr>
            </w:pPr>
            <w:r w:rsidRPr="00DA7B74">
              <w:rPr>
                <w:bCs/>
                <w:color w:val="000000" w:themeColor="text1"/>
                <w:sz w:val="17"/>
              </w:rPr>
              <w:t xml:space="preserve">Enviar las lecturas a varios </w:t>
            </w:r>
            <w:r w:rsidRPr="00DA7B74">
              <w:rPr>
                <w:bCs/>
                <w:color w:val="000000" w:themeColor="text1"/>
                <w:sz w:val="17"/>
              </w:rPr>
              <w:t>consumidores y permitir integración con otros equipos.</w:t>
            </w:r>
          </w:p>
        </w:tc>
        <w:tc>
          <w:tcPr>
            <w:tcW w:w="3312" w:type="dxa"/>
            <w:vAlign w:val="center"/>
          </w:tcPr>
          <w:p w14:paraId="3CFC59EC" w14:textId="77777777" w:rsidR="00D2469D" w:rsidRPr="00DA7B74" w:rsidRDefault="003245F6">
            <w:pPr>
              <w:rPr>
                <w:bCs/>
                <w:color w:val="000000" w:themeColor="text1"/>
              </w:rPr>
            </w:pPr>
            <w:r w:rsidRPr="00DA7B74">
              <w:rPr>
                <w:bCs/>
                <w:color w:val="000000" w:themeColor="text1"/>
                <w:sz w:val="17"/>
              </w:rPr>
              <w:t>Servir la página web local del proyecto anterior y mostrar una interfaz en el navegador.</w:t>
            </w:r>
          </w:p>
        </w:tc>
      </w:tr>
    </w:tbl>
    <w:p w14:paraId="38EA291F" w14:textId="77777777" w:rsidR="00D2469D" w:rsidRPr="00DA7B74" w:rsidRDefault="00D2469D">
      <w:pPr>
        <w:spacing w:after="20"/>
        <w:rPr>
          <w:bCs/>
          <w:color w:val="000000" w:themeColor="text1"/>
        </w:rPr>
      </w:pPr>
    </w:p>
    <w:p w14:paraId="0A38563E" w14:textId="77777777" w:rsidR="00D2469D" w:rsidRPr="00DA7B74" w:rsidRDefault="003245F6">
      <w:pPr>
        <w:rPr>
          <w:bCs/>
          <w:color w:val="000000" w:themeColor="text1"/>
        </w:rPr>
      </w:pPr>
      <w:r w:rsidRPr="00DA7B74">
        <w:rPr>
          <w:bCs/>
          <w:color w:val="000000" w:themeColor="text1"/>
        </w:rPr>
        <w:t xml:space="preserve">Se elige MQTT para la telemetría de esta semana porque permite publicar los datos una sola vez en un broker y </w:t>
      </w:r>
      <w:r w:rsidRPr="00DA7B74">
        <w:rPr>
          <w:bCs/>
          <w:color w:val="000000" w:themeColor="text1"/>
        </w:rPr>
        <w:t>distribuirlos a múltiples suscriptores. HTTP sigue siendo útil para una página web local o una API; ambos protocolos pueden coexistir en el proyecto integrador.</w:t>
      </w:r>
    </w:p>
    <w:p w14:paraId="2E51430B" w14:textId="77777777" w:rsidR="00D2469D" w:rsidRPr="00DA7B74" w:rsidRDefault="003245F6">
      <w:pPr>
        <w:pStyle w:val="Ttulo1"/>
        <w:rPr>
          <w:b w:val="0"/>
          <w:color w:val="000000" w:themeColor="text1"/>
        </w:rPr>
      </w:pPr>
      <w:r w:rsidRPr="00DA7B74">
        <w:rPr>
          <w:b w:val="0"/>
          <w:color w:val="000000" w:themeColor="text1"/>
        </w:rPr>
        <w:lastRenderedPageBreak/>
        <w:t>8. Flujo de datos del sistema</w:t>
      </w:r>
    </w:p>
    <w:p w14:paraId="7E85D183" w14:textId="77777777" w:rsidR="00D2469D" w:rsidRPr="00DA7B74" w:rsidRDefault="003245F6">
      <w:pPr>
        <w:spacing w:after="40"/>
        <w:rPr>
          <w:bCs/>
          <w:color w:val="000000" w:themeColor="text1"/>
        </w:rPr>
      </w:pPr>
      <w:r w:rsidRPr="00DA7B74">
        <w:rPr>
          <w:rFonts w:ascii="Consolas" w:hAnsi="Consolas"/>
          <w:bCs/>
          <w:color w:val="000000" w:themeColor="text1"/>
          <w:sz w:val="18"/>
        </w:rPr>
        <w:t>DHT11 ── temperatura y humedad ──┐</w:t>
      </w:r>
    </w:p>
    <w:p w14:paraId="6EC38A98" w14:textId="77777777" w:rsidR="00D2469D" w:rsidRPr="00DA7B74" w:rsidRDefault="003245F6">
      <w:pPr>
        <w:spacing w:after="40"/>
        <w:rPr>
          <w:bCs/>
          <w:color w:val="000000" w:themeColor="text1"/>
        </w:rPr>
      </w:pPr>
      <w:r w:rsidRPr="00DA7B74">
        <w:rPr>
          <w:rFonts w:ascii="Consolas" w:hAnsi="Consolas"/>
          <w:bCs/>
          <w:color w:val="000000" w:themeColor="text1"/>
          <w:sz w:val="18"/>
        </w:rPr>
        <w:t xml:space="preserve">                              </w:t>
      </w:r>
      <w:r w:rsidRPr="00DA7B74">
        <w:rPr>
          <w:rFonts w:ascii="Consolas" w:hAnsi="Consolas"/>
          <w:bCs/>
          <w:color w:val="000000" w:themeColor="text1"/>
          <w:sz w:val="18"/>
        </w:rPr>
        <w:t xml:space="preserve">     ├──&gt; ESP8266 / NodeMCU</w:t>
      </w:r>
    </w:p>
    <w:p w14:paraId="5EA8DABC" w14:textId="77777777" w:rsidR="00D2469D" w:rsidRPr="00DA7B74" w:rsidRDefault="003245F6">
      <w:pPr>
        <w:spacing w:after="40"/>
        <w:rPr>
          <w:bCs/>
          <w:color w:val="000000" w:themeColor="text1"/>
        </w:rPr>
      </w:pPr>
      <w:r w:rsidRPr="00DA7B74">
        <w:rPr>
          <w:rFonts w:ascii="Consolas" w:hAnsi="Consolas"/>
          <w:bCs/>
          <w:color w:val="000000" w:themeColor="text1"/>
          <w:sz w:val="18"/>
        </w:rPr>
        <w:t>LDR (A0) ── lectura analógica ─────┘</w:t>
      </w:r>
    </w:p>
    <w:p w14:paraId="0EDC3F55" w14:textId="77777777" w:rsidR="00D2469D" w:rsidRPr="00DA7B74" w:rsidRDefault="003245F6">
      <w:pPr>
        <w:spacing w:after="40"/>
        <w:rPr>
          <w:bCs/>
          <w:color w:val="000000" w:themeColor="text1"/>
        </w:rPr>
      </w:pPr>
      <w:r w:rsidRPr="00DA7B74">
        <w:rPr>
          <w:rFonts w:ascii="Consolas" w:hAnsi="Consolas"/>
          <w:bCs/>
          <w:color w:val="000000" w:themeColor="text1"/>
          <w:sz w:val="18"/>
        </w:rPr>
        <w:t>ESP8266 ── WiFi ──&gt; Broker MQTT: broker.hivemq.com:1883</w:t>
      </w:r>
    </w:p>
    <w:p w14:paraId="32765BF9" w14:textId="77777777" w:rsidR="00D2469D" w:rsidRPr="00DA7B74" w:rsidRDefault="003245F6">
      <w:pPr>
        <w:spacing w:after="40"/>
        <w:rPr>
          <w:bCs/>
          <w:color w:val="000000" w:themeColor="text1"/>
        </w:rPr>
      </w:pPr>
      <w:r w:rsidRPr="00DA7B74">
        <w:rPr>
          <w:rFonts w:ascii="Consolas" w:hAnsi="Consolas"/>
          <w:bCs/>
          <w:color w:val="000000" w:themeColor="text1"/>
          <w:sz w:val="18"/>
        </w:rPr>
        <w:t>Broker MQTT ── tópicos temperatura, humedad, luminosidad y estado ──&gt; MQTT Explorer / cliente web</w:t>
      </w:r>
    </w:p>
    <w:p w14:paraId="01B32CDD" w14:textId="77777777" w:rsidR="00D2469D" w:rsidRPr="00DA7B74" w:rsidRDefault="003245F6">
      <w:pPr>
        <w:spacing w:after="40"/>
        <w:rPr>
          <w:bCs/>
          <w:color w:val="000000" w:themeColor="text1"/>
        </w:rPr>
      </w:pPr>
      <w:r w:rsidRPr="00DA7B74">
        <w:rPr>
          <w:rFonts w:ascii="Consolas" w:hAnsi="Consolas"/>
          <w:bCs/>
          <w:color w:val="000000" w:themeColor="text1"/>
          <w:sz w:val="18"/>
        </w:rPr>
        <w:t>Otros equipos ── publican sus tópicos</w:t>
      </w:r>
      <w:r w:rsidRPr="00DA7B74">
        <w:rPr>
          <w:rFonts w:ascii="Consolas" w:hAnsi="Consolas"/>
          <w:bCs/>
          <w:color w:val="000000" w:themeColor="text1"/>
          <w:sz w:val="18"/>
        </w:rPr>
        <w:t xml:space="preserve"> ──&gt; Broker MQTT ──&gt; suscriptores del aula</w:t>
      </w:r>
    </w:p>
    <w:p w14:paraId="51CCBFC0" w14:textId="77777777" w:rsidR="00D2469D" w:rsidRPr="00DA7B74" w:rsidRDefault="003245F6">
      <w:pPr>
        <w:spacing w:after="40"/>
        <w:rPr>
          <w:bCs/>
          <w:color w:val="000000" w:themeColor="text1"/>
        </w:rPr>
      </w:pPr>
      <w:r w:rsidRPr="00DA7B74">
        <w:rPr>
          <w:rFonts w:ascii="Consolas" w:hAnsi="Consolas"/>
          <w:bCs/>
          <w:color w:val="000000" w:themeColor="text1"/>
          <w:sz w:val="18"/>
        </w:rPr>
        <w:t>Futuro opcional: broker ──&gt; dashboard / base de datos ──&gt; histórico de mediciones</w:t>
      </w:r>
    </w:p>
    <w:p w14:paraId="36E4FBB3" w14:textId="77777777" w:rsidR="00D2469D" w:rsidRPr="00DA7B74" w:rsidRDefault="003245F6">
      <w:pPr>
        <w:rPr>
          <w:bCs/>
          <w:color w:val="000000" w:themeColor="text1"/>
        </w:rPr>
      </w:pPr>
      <w:r w:rsidRPr="00DA7B74">
        <w:rPr>
          <w:bCs/>
          <w:color w:val="000000" w:themeColor="text1"/>
        </w:rPr>
        <w:t>El dashboard y la base de datos aparecen como componentes opcionales de ampliación: el código actual no guarda un histórico ni inte</w:t>
      </w:r>
      <w:r w:rsidRPr="00DA7B74">
        <w:rPr>
          <w:bCs/>
          <w:color w:val="000000" w:themeColor="text1"/>
        </w:rPr>
        <w:t>gra Blynk/Adafruit IO. La evidencia existente del cliente MQTT sirve para demostrar la exploración/prueba manual; para demostrar el flujo completo se requiere ver valores publicados por la placa.</w:t>
      </w:r>
    </w:p>
    <w:p w14:paraId="0998CF6F" w14:textId="77777777" w:rsidR="00D2469D" w:rsidRPr="00DA7B74" w:rsidRDefault="003245F6">
      <w:pPr>
        <w:pStyle w:val="Ttulo1"/>
        <w:rPr>
          <w:b w:val="0"/>
          <w:color w:val="000000" w:themeColor="text1"/>
        </w:rPr>
      </w:pPr>
      <w:r w:rsidRPr="00DA7B74">
        <w:rPr>
          <w:b w:val="0"/>
          <w:color w:val="000000" w:themeColor="text1"/>
        </w:rPr>
        <w:t>9. Procedimiento realizado</w:t>
      </w:r>
    </w:p>
    <w:p w14:paraId="465A7ACA" w14:textId="77777777" w:rsidR="00D2469D" w:rsidRPr="00DA7B74" w:rsidRDefault="003245F6">
      <w:pPr>
        <w:pStyle w:val="Listaconnmeros"/>
        <w:spacing w:after="40"/>
        <w:rPr>
          <w:bCs/>
          <w:color w:val="000000" w:themeColor="text1"/>
        </w:rPr>
      </w:pPr>
      <w:r w:rsidRPr="00DA7B74">
        <w:rPr>
          <w:bCs/>
          <w:color w:val="000000" w:themeColor="text1"/>
        </w:rPr>
        <w:t>Se abrió MQTT Explorer y se confi</w:t>
      </w:r>
      <w:r w:rsidRPr="00DA7B74">
        <w:rPr>
          <w:bCs/>
          <w:color w:val="000000" w:themeColor="text1"/>
        </w:rPr>
        <w:t>guró la conexión con host broker.hivemq.com y puerto TCP 1883, sin credenciales.</w:t>
      </w:r>
    </w:p>
    <w:p w14:paraId="18256A55" w14:textId="77777777" w:rsidR="00D2469D" w:rsidRPr="00DA7B74" w:rsidRDefault="003245F6">
      <w:pPr>
        <w:pStyle w:val="Listaconnmeros"/>
        <w:spacing w:after="40"/>
        <w:rPr>
          <w:bCs/>
          <w:color w:val="000000" w:themeColor="text1"/>
        </w:rPr>
      </w:pPr>
      <w:r w:rsidRPr="00DA7B74">
        <w:rPr>
          <w:bCs/>
          <w:color w:val="000000" w:themeColor="text1"/>
        </w:rPr>
        <w:t>Se preparó una publicación manual de prueba con el tópico aula/uts/grupo01/prueba y el payload “Prueba MQTT Semana 10 - ESP8266”.</w:t>
      </w:r>
    </w:p>
    <w:p w14:paraId="6E6CF546" w14:textId="77777777" w:rsidR="00D2469D" w:rsidRPr="00DA7B74" w:rsidRDefault="003245F6">
      <w:pPr>
        <w:pStyle w:val="Listaconnmeros"/>
        <w:spacing w:after="40"/>
        <w:rPr>
          <w:bCs/>
          <w:color w:val="000000" w:themeColor="text1"/>
        </w:rPr>
      </w:pPr>
      <w:r w:rsidRPr="00DA7B74">
        <w:rPr>
          <w:bCs/>
          <w:color w:val="000000" w:themeColor="text1"/>
        </w:rPr>
        <w:t>Se realizó una segunda prueba manual con el t</w:t>
      </w:r>
      <w:r w:rsidRPr="00DA7B74">
        <w:rPr>
          <w:bCs/>
          <w:color w:val="000000" w:themeColor="text1"/>
        </w:rPr>
        <w:t>ópico aula/uts/grupo01/prueba y el payload “Mensaje de prueba 123”.</w:t>
      </w:r>
    </w:p>
    <w:p w14:paraId="650A79AF" w14:textId="77777777" w:rsidR="00D2469D" w:rsidRPr="00DA7B74" w:rsidRDefault="003245F6">
      <w:pPr>
        <w:pStyle w:val="Listaconnmeros"/>
        <w:spacing w:after="40"/>
        <w:rPr>
          <w:bCs/>
          <w:color w:val="000000" w:themeColor="text1"/>
        </w:rPr>
      </w:pPr>
      <w:r w:rsidRPr="00DA7B74">
        <w:rPr>
          <w:bCs/>
          <w:color w:val="000000" w:themeColor="text1"/>
        </w:rPr>
        <w:t>Se consultó la información de conexión de mqtt-dashboard.com, donde se indican los puertos TCP 1883, WebSocket 8000, TCP TLS 8883 y WebSocket TLS 8884.</w:t>
      </w:r>
    </w:p>
    <w:p w14:paraId="5DEB2722" w14:textId="77777777" w:rsidR="00D2469D" w:rsidRPr="00DA7B74" w:rsidRDefault="003245F6">
      <w:pPr>
        <w:pStyle w:val="Listaconnmeros"/>
        <w:spacing w:after="40"/>
        <w:rPr>
          <w:bCs/>
          <w:color w:val="000000" w:themeColor="text1"/>
        </w:rPr>
      </w:pPr>
      <w:r w:rsidRPr="00DA7B74">
        <w:rPr>
          <w:bCs/>
          <w:color w:val="000000" w:themeColor="text1"/>
        </w:rPr>
        <w:t>El programa de la placa fue preparad</w:t>
      </w:r>
      <w:r w:rsidRPr="00DA7B74">
        <w:rPr>
          <w:bCs/>
          <w:color w:val="000000" w:themeColor="text1"/>
        </w:rPr>
        <w:t>o para publicar las lecturas del DHT11 y el LDR cada cinco segundos en los tópicos del equipo.</w:t>
      </w:r>
    </w:p>
    <w:p w14:paraId="21492729" w14:textId="77777777" w:rsidR="00D2469D" w:rsidRPr="00DA7B74" w:rsidRDefault="003245F6">
      <w:pPr>
        <w:pStyle w:val="Listaconnmeros"/>
        <w:spacing w:after="40"/>
        <w:rPr>
          <w:bCs/>
          <w:color w:val="000000" w:themeColor="text1"/>
        </w:rPr>
      </w:pPr>
      <w:r w:rsidRPr="00DA7B74">
        <w:rPr>
          <w:bCs/>
          <w:color w:val="000000" w:themeColor="text1"/>
        </w:rPr>
        <w:t xml:space="preserve">Para cerrar la evidencia de ejecución, se debe anexar una captura del Monitor Serial y una captura del broker donde se vean los tres valores cambiar </w:t>
      </w:r>
      <w:r w:rsidRPr="00DA7B74">
        <w:rPr>
          <w:bCs/>
          <w:color w:val="000000" w:themeColor="text1"/>
        </w:rPr>
        <w:t>periódicamente, además de mensajes recibidos de dos equipos diferentes.</w:t>
      </w:r>
    </w:p>
    <w:p w14:paraId="0E700147" w14:textId="77777777" w:rsidR="00D2469D" w:rsidRPr="00DA7B74" w:rsidRDefault="003245F6">
      <w:pPr>
        <w:pStyle w:val="Ttulo1"/>
        <w:rPr>
          <w:b w:val="0"/>
          <w:color w:val="000000" w:themeColor="text1"/>
        </w:rPr>
      </w:pPr>
      <w:r w:rsidRPr="00DA7B74">
        <w:rPr>
          <w:b w:val="0"/>
          <w:color w:val="000000" w:themeColor="text1"/>
        </w:rPr>
        <w:t>10. Evidencias</w:t>
      </w:r>
    </w:p>
    <w:p w14:paraId="79EDA8CD" w14:textId="77777777" w:rsidR="00D2469D" w:rsidRPr="00DA7B74" w:rsidRDefault="003245F6">
      <w:pPr>
        <w:spacing w:after="100"/>
        <w:rPr>
          <w:bCs/>
          <w:color w:val="000000" w:themeColor="text1"/>
        </w:rPr>
      </w:pPr>
      <w:r w:rsidRPr="00DA7B74">
        <w:rPr>
          <w:bCs/>
          <w:color w:val="000000" w:themeColor="text1"/>
        </w:rPr>
        <w:t>Evidencia 1. Monitor Serial del ESP8266: se observa conexión WiFi, conexión al broker MQTT y publicación periódica de las lecturas. En la captura se registran temperatur</w:t>
      </w:r>
      <w:r w:rsidRPr="00DA7B74">
        <w:rPr>
          <w:bCs/>
          <w:color w:val="000000" w:themeColor="text1"/>
        </w:rPr>
        <w:t>a de 29.7–29.4 °C, humedad de 65 % y luminosidad de 84.</w:t>
      </w:r>
    </w:p>
    <w:p w14:paraId="2D71C087" w14:textId="77777777" w:rsidR="00D2469D" w:rsidRPr="00DA7B74" w:rsidRDefault="003245F6">
      <w:pPr>
        <w:jc w:val="center"/>
        <w:rPr>
          <w:bCs/>
          <w:color w:val="000000" w:themeColor="text1"/>
        </w:rPr>
      </w:pPr>
      <w:r w:rsidRPr="00DA7B74">
        <w:rPr>
          <w:bCs/>
          <w:noProof/>
          <w:color w:val="000000" w:themeColor="text1"/>
        </w:rPr>
        <w:drawing>
          <wp:inline distT="0" distB="0" distL="0" distR="0" wp14:anchorId="243E9942" wp14:editId="108A512C">
            <wp:extent cx="5303520" cy="21195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E05374-12B7-4E49-B421-084634B8431C.png"/>
                    <pic:cNvPicPr/>
                  </pic:nvPicPr>
                  <pic:blipFill>
                    <a:blip r:embed="rId8"/>
                    <a:stretch>
                      <a:fillRect/>
                    </a:stretch>
                  </pic:blipFill>
                  <pic:spPr>
                    <a:xfrm>
                      <a:off x="0" y="0"/>
                      <a:ext cx="5303520" cy="2119557"/>
                    </a:xfrm>
                    <a:prstGeom prst="rect">
                      <a:avLst/>
                    </a:prstGeom>
                  </pic:spPr>
                </pic:pic>
              </a:graphicData>
            </a:graphic>
          </wp:inline>
        </w:drawing>
      </w:r>
    </w:p>
    <w:p w14:paraId="7FF3BED9" w14:textId="77777777" w:rsidR="00D2469D" w:rsidRPr="00DA7B74" w:rsidRDefault="003245F6">
      <w:pPr>
        <w:jc w:val="center"/>
        <w:rPr>
          <w:bCs/>
          <w:color w:val="000000" w:themeColor="text1"/>
        </w:rPr>
      </w:pPr>
      <w:r w:rsidRPr="00DA7B74">
        <w:rPr>
          <w:bCs/>
          <w:i/>
          <w:color w:val="000000" w:themeColor="text1"/>
        </w:rPr>
        <w:t>Figura 1. Evidencia de ejecución real en el Monitor Serial (115200 baudios).</w:t>
      </w:r>
    </w:p>
    <w:p w14:paraId="44ED99CC" w14:textId="77777777" w:rsidR="00D2469D" w:rsidRPr="00DA7B74" w:rsidRDefault="003245F6">
      <w:pPr>
        <w:spacing w:after="100"/>
        <w:rPr>
          <w:bCs/>
          <w:color w:val="000000" w:themeColor="text1"/>
        </w:rPr>
      </w:pPr>
      <w:r w:rsidRPr="00DA7B74">
        <w:rPr>
          <w:bCs/>
          <w:color w:val="000000" w:themeColor="text1"/>
        </w:rPr>
        <w:lastRenderedPageBreak/>
        <w:t xml:space="preserve">Evidencia 2. MQTT Explorer: aparecen los tópicos del equipo aula/uts/grupo_santiagoysebastian y los valores estado = ok, </w:t>
      </w:r>
      <w:r w:rsidRPr="00DA7B74">
        <w:rPr>
          <w:bCs/>
          <w:color w:val="000000" w:themeColor="text1"/>
        </w:rPr>
        <w:t>temperatura = 29.7, humedad = 65.0 y luminosidad = 84. Esto confirma que el broker recibe datos publicados por el dispositivo.</w:t>
      </w:r>
    </w:p>
    <w:p w14:paraId="6A31F076" w14:textId="77777777" w:rsidR="00D2469D" w:rsidRPr="00DA7B74" w:rsidRDefault="003245F6">
      <w:pPr>
        <w:jc w:val="center"/>
        <w:rPr>
          <w:bCs/>
          <w:color w:val="000000" w:themeColor="text1"/>
        </w:rPr>
      </w:pPr>
      <w:r w:rsidRPr="00DA7B74">
        <w:rPr>
          <w:bCs/>
          <w:noProof/>
          <w:color w:val="000000" w:themeColor="text1"/>
        </w:rPr>
        <w:drawing>
          <wp:inline distT="0" distB="0" distL="0" distR="0" wp14:anchorId="2558B072" wp14:editId="5675C660">
            <wp:extent cx="5303520" cy="4458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95D949-5212-46D5-9B89-31715F26B4F6.png"/>
                    <pic:cNvPicPr/>
                  </pic:nvPicPr>
                  <pic:blipFill>
                    <a:blip r:embed="rId9"/>
                    <a:stretch>
                      <a:fillRect/>
                    </a:stretch>
                  </pic:blipFill>
                  <pic:spPr>
                    <a:xfrm>
                      <a:off x="0" y="0"/>
                      <a:ext cx="5303520" cy="4458648"/>
                    </a:xfrm>
                    <a:prstGeom prst="rect">
                      <a:avLst/>
                    </a:prstGeom>
                  </pic:spPr>
                </pic:pic>
              </a:graphicData>
            </a:graphic>
          </wp:inline>
        </w:drawing>
      </w:r>
    </w:p>
    <w:p w14:paraId="18E2D867" w14:textId="77777777" w:rsidR="00D2469D" w:rsidRPr="00DA7B74" w:rsidRDefault="003245F6">
      <w:pPr>
        <w:jc w:val="center"/>
        <w:rPr>
          <w:bCs/>
          <w:color w:val="000000" w:themeColor="text1"/>
        </w:rPr>
      </w:pPr>
      <w:r w:rsidRPr="00DA7B74">
        <w:rPr>
          <w:bCs/>
          <w:i/>
          <w:color w:val="000000" w:themeColor="text1"/>
        </w:rPr>
        <w:t>Figura 2. Evidencia de tópicos y valores del equipo en MQTT Explorer.</w:t>
      </w:r>
    </w:p>
    <w:p w14:paraId="5194B2B8" w14:textId="77777777" w:rsidR="00D2469D" w:rsidRPr="00DA7B74" w:rsidRDefault="003245F6">
      <w:pPr>
        <w:spacing w:after="120"/>
        <w:rPr>
          <w:bCs/>
          <w:color w:val="000000" w:themeColor="text1"/>
        </w:rPr>
      </w:pPr>
      <w:r w:rsidRPr="00DA7B74">
        <w:rPr>
          <w:bCs/>
          <w:color w:val="000000" w:themeColor="text1"/>
        </w:rPr>
        <w:t xml:space="preserve">Observación sobre la suscripción </w:t>
      </w:r>
      <w:proofErr w:type="gramStart"/>
      <w:r w:rsidRPr="00DA7B74">
        <w:rPr>
          <w:bCs/>
          <w:color w:val="000000" w:themeColor="text1"/>
        </w:rPr>
        <w:t>a</w:t>
      </w:r>
      <w:proofErr w:type="gramEnd"/>
      <w:r w:rsidRPr="00DA7B74">
        <w:rPr>
          <w:bCs/>
          <w:color w:val="000000" w:themeColor="text1"/>
        </w:rPr>
        <w:t xml:space="preserve"> otros equipos: la capt</w:t>
      </w:r>
      <w:r w:rsidRPr="00DA7B74">
        <w:rPr>
          <w:bCs/>
          <w:color w:val="000000" w:themeColor="text1"/>
        </w:rPr>
        <w:t>ura muestra también tópicos de otros grupos (por ejemplo, ROMERO SANTOS, grupo01 y sigru po), pero no prueba por sí sola que este dispositivo se haya suscrito a dos tópicos de otros equipos ni que haya recibido mensajes de ellos en tiempo real. Para cerrar</w:t>
      </w:r>
      <w:r w:rsidRPr="00DA7B74">
        <w:rPr>
          <w:bCs/>
          <w:color w:val="000000" w:themeColor="text1"/>
        </w:rPr>
        <w:t xml:space="preserve"> ese criterio, incluir una captura donde se vea la suscripción utilizada y los mensajes de dos equipos diferentes recibidos durante la prueba.</w:t>
      </w:r>
    </w:p>
    <w:p w14:paraId="50992BBD" w14:textId="77777777" w:rsidR="00D2469D" w:rsidRPr="00DA7B74" w:rsidRDefault="003245F6">
      <w:pPr>
        <w:rPr>
          <w:bCs/>
          <w:color w:val="000000" w:themeColor="text1"/>
        </w:rPr>
      </w:pPr>
      <w:r w:rsidRPr="00DA7B74">
        <w:rPr>
          <w:bCs/>
          <w:color w:val="000000" w:themeColor="text1"/>
        </w:rPr>
        <w:t>Evidencia 1. Prueba manual de publicación en MQTT Explorer. Esta captura muestra el tópico y el mensaje escritos/</w:t>
      </w:r>
      <w:r w:rsidRPr="00DA7B74">
        <w:rPr>
          <w:bCs/>
          <w:color w:val="000000" w:themeColor="text1"/>
        </w:rPr>
        <w:t>publicados en el cliente; no debe presentarse como prueba de publicación automática desde el ESP8266.</w:t>
      </w:r>
    </w:p>
    <w:p w14:paraId="1F2FC4E8" w14:textId="77777777" w:rsidR="00D2469D" w:rsidRPr="00DA7B74" w:rsidRDefault="003245F6">
      <w:pPr>
        <w:jc w:val="center"/>
        <w:rPr>
          <w:bCs/>
          <w:color w:val="000000" w:themeColor="text1"/>
        </w:rPr>
      </w:pPr>
      <w:r w:rsidRPr="00DA7B74">
        <w:rPr>
          <w:bCs/>
          <w:noProof/>
          <w:color w:val="000000" w:themeColor="text1"/>
        </w:rPr>
        <w:lastRenderedPageBreak/>
        <w:drawing>
          <wp:inline distT="0" distB="0" distL="0" distR="0" wp14:anchorId="7F483D38" wp14:editId="11618036">
            <wp:extent cx="5303520" cy="3009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B9D341-55C7-403B-8F0C-853F957EF7EB.png"/>
                    <pic:cNvPicPr/>
                  </pic:nvPicPr>
                  <pic:blipFill>
                    <a:blip r:embed="rId10"/>
                    <a:stretch>
                      <a:fillRect/>
                    </a:stretch>
                  </pic:blipFill>
                  <pic:spPr>
                    <a:xfrm>
                      <a:off x="0" y="0"/>
                      <a:ext cx="5303520" cy="3009748"/>
                    </a:xfrm>
                    <a:prstGeom prst="rect">
                      <a:avLst/>
                    </a:prstGeom>
                  </pic:spPr>
                </pic:pic>
              </a:graphicData>
            </a:graphic>
          </wp:inline>
        </w:drawing>
      </w:r>
    </w:p>
    <w:p w14:paraId="06A1CA8E" w14:textId="77777777" w:rsidR="00D2469D" w:rsidRPr="00DA7B74" w:rsidRDefault="003245F6">
      <w:pPr>
        <w:jc w:val="center"/>
        <w:rPr>
          <w:bCs/>
          <w:color w:val="000000" w:themeColor="text1"/>
        </w:rPr>
      </w:pPr>
      <w:r w:rsidRPr="00DA7B74">
        <w:rPr>
          <w:bCs/>
          <w:i/>
          <w:color w:val="000000" w:themeColor="text1"/>
          <w:sz w:val="16"/>
        </w:rPr>
        <w:t>Figura 1. Cliente MQTT conectado; tópico de prueba y mensaje en el historial.</w:t>
      </w:r>
    </w:p>
    <w:p w14:paraId="07E46E00" w14:textId="77777777" w:rsidR="00D2469D" w:rsidRPr="00DA7B74" w:rsidRDefault="003245F6">
      <w:pPr>
        <w:jc w:val="center"/>
        <w:rPr>
          <w:bCs/>
          <w:color w:val="000000" w:themeColor="text1"/>
        </w:rPr>
      </w:pPr>
      <w:r w:rsidRPr="00DA7B74">
        <w:rPr>
          <w:bCs/>
          <w:noProof/>
          <w:color w:val="000000" w:themeColor="text1"/>
        </w:rPr>
        <w:drawing>
          <wp:inline distT="0" distB="0" distL="0" distR="0" wp14:anchorId="64805CA0" wp14:editId="2B6E4B21">
            <wp:extent cx="5303520" cy="3784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376B7C-F301-44A8-A5B5-4654FF666EAE.png"/>
                    <pic:cNvPicPr/>
                  </pic:nvPicPr>
                  <pic:blipFill>
                    <a:blip r:embed="rId11"/>
                    <a:stretch>
                      <a:fillRect/>
                    </a:stretch>
                  </pic:blipFill>
                  <pic:spPr>
                    <a:xfrm>
                      <a:off x="0" y="0"/>
                      <a:ext cx="5303520" cy="3784612"/>
                    </a:xfrm>
                    <a:prstGeom prst="rect">
                      <a:avLst/>
                    </a:prstGeom>
                  </pic:spPr>
                </pic:pic>
              </a:graphicData>
            </a:graphic>
          </wp:inline>
        </w:drawing>
      </w:r>
    </w:p>
    <w:p w14:paraId="615CA341" w14:textId="77777777" w:rsidR="00D2469D" w:rsidRPr="00DA7B74" w:rsidRDefault="003245F6">
      <w:pPr>
        <w:jc w:val="center"/>
        <w:rPr>
          <w:bCs/>
          <w:color w:val="000000" w:themeColor="text1"/>
        </w:rPr>
      </w:pPr>
      <w:r w:rsidRPr="00DA7B74">
        <w:rPr>
          <w:bCs/>
          <w:i/>
          <w:color w:val="000000" w:themeColor="text1"/>
          <w:sz w:val="16"/>
        </w:rPr>
        <w:t xml:space="preserve">Figura 2. Segunda vista de la prueba manual y del historial de </w:t>
      </w:r>
      <w:r w:rsidRPr="00DA7B74">
        <w:rPr>
          <w:bCs/>
          <w:i/>
          <w:color w:val="000000" w:themeColor="text1"/>
          <w:sz w:val="16"/>
        </w:rPr>
        <w:t>publicaciones.</w:t>
      </w:r>
    </w:p>
    <w:p w14:paraId="39EFE9BA" w14:textId="77777777" w:rsidR="00D2469D" w:rsidRPr="00DA7B74" w:rsidRDefault="003245F6">
      <w:pPr>
        <w:pStyle w:val="Ttulo2"/>
        <w:rPr>
          <w:b w:val="0"/>
          <w:color w:val="000000" w:themeColor="text1"/>
        </w:rPr>
      </w:pPr>
      <w:r w:rsidRPr="00DA7B74">
        <w:rPr>
          <w:b w:val="0"/>
          <w:color w:val="000000" w:themeColor="text1"/>
        </w:rPr>
        <w:t>Evidencia 3. Circuito físico del proyecto</w:t>
      </w:r>
    </w:p>
    <w:p w14:paraId="43E65ABD" w14:textId="77777777" w:rsidR="00D2469D" w:rsidRPr="00DA7B74" w:rsidRDefault="003245F6">
      <w:pPr>
        <w:spacing w:after="0"/>
        <w:rPr>
          <w:bCs/>
          <w:color w:val="000000" w:themeColor="text1"/>
        </w:rPr>
      </w:pPr>
      <w:r w:rsidRPr="00DA7B74">
        <w:rPr>
          <w:bCs/>
          <w:color w:val="000000" w:themeColor="text1"/>
        </w:rPr>
        <w:br/>
      </w:r>
      <w:r w:rsidRPr="00DA7B74">
        <w:rPr>
          <w:bCs/>
          <w:color w:val="000000" w:themeColor="text1"/>
        </w:rPr>
        <w:br/>
      </w:r>
      <w:r w:rsidRPr="00DA7B74">
        <w:rPr>
          <w:bCs/>
          <w:color w:val="000000" w:themeColor="text1"/>
        </w:rPr>
        <w:br/>
      </w:r>
      <w:r w:rsidRPr="00DA7B74">
        <w:rPr>
          <w:bCs/>
          <w:color w:val="000000" w:themeColor="text1"/>
        </w:rPr>
        <w:br/>
      </w:r>
      <w:r w:rsidRPr="00DA7B74">
        <w:rPr>
          <w:bCs/>
          <w:color w:val="000000" w:themeColor="text1"/>
        </w:rPr>
        <w:lastRenderedPageBreak/>
        <w:br/>
      </w:r>
    </w:p>
    <w:tbl>
      <w:tblPr>
        <w:tblStyle w:val="Tablaconcuadrcula"/>
        <w:tblW w:w="0" w:type="auto"/>
        <w:tblLook w:val="04A0" w:firstRow="1" w:lastRow="0" w:firstColumn="1" w:lastColumn="0" w:noHBand="0" w:noVBand="1"/>
      </w:tblPr>
      <w:tblGrid>
        <w:gridCol w:w="9936"/>
      </w:tblGrid>
      <w:tr w:rsidR="00DA7B74" w:rsidRPr="00DA7B74" w14:paraId="1B44EDAD" w14:textId="77777777">
        <w:tc>
          <w:tcPr>
            <w:tcW w:w="9936" w:type="dxa"/>
            <w:shd w:val="clear" w:color="auto" w:fill="F7F7F7"/>
            <w:vAlign w:val="center"/>
          </w:tcPr>
          <w:p w14:paraId="7733DA26" w14:textId="77777777" w:rsidR="00D2469D" w:rsidRPr="00DA7B74" w:rsidRDefault="003245F6">
            <w:pPr>
              <w:rPr>
                <w:bCs/>
                <w:color w:val="000000" w:themeColor="text1"/>
              </w:rPr>
            </w:pPr>
            <w:r w:rsidRPr="00DA7B74">
              <w:rPr>
                <w:bCs/>
                <w:color w:val="000000" w:themeColor="text1"/>
              </w:rPr>
              <w:t>ESPACIO PARA INSERTAR CAPTURA DEL CIRCUITO ARMADO (ESP8266 + DHT11 + LDR + conexiones)</w:t>
            </w:r>
            <w:r w:rsidRPr="00DA7B74">
              <w:rPr>
                <w:bCs/>
                <w:color w:val="000000" w:themeColor="text1"/>
              </w:rPr>
              <w:br/>
            </w:r>
            <w:r w:rsidRPr="00DA7B74">
              <w:rPr>
                <w:bCs/>
                <w:color w:val="000000" w:themeColor="text1"/>
              </w:rPr>
              <w:br/>
            </w:r>
            <w:r w:rsidRPr="00DA7B74">
              <w:rPr>
                <w:bCs/>
                <w:color w:val="000000" w:themeColor="text1"/>
              </w:rPr>
              <w:br/>
            </w:r>
            <w:r w:rsidRPr="00DA7B74">
              <w:rPr>
                <w:bCs/>
                <w:color w:val="000000" w:themeColor="text1"/>
              </w:rPr>
              <w:br/>
            </w:r>
            <w:r w:rsidRPr="00DA7B74">
              <w:rPr>
                <w:bCs/>
                <w:color w:val="000000" w:themeColor="text1"/>
              </w:rPr>
              <w:br/>
            </w:r>
            <w:r w:rsidRPr="00DA7B74">
              <w:rPr>
                <w:bCs/>
                <w:color w:val="000000" w:themeColor="text1"/>
              </w:rPr>
              <w:br/>
            </w:r>
          </w:p>
        </w:tc>
      </w:tr>
    </w:tbl>
    <w:p w14:paraId="3E5EC1B7" w14:textId="77777777" w:rsidR="00D2469D" w:rsidRPr="00DA7B74" w:rsidRDefault="003245F6">
      <w:pPr>
        <w:rPr>
          <w:bCs/>
          <w:color w:val="000000" w:themeColor="text1"/>
        </w:rPr>
      </w:pPr>
      <w:proofErr w:type="spellStart"/>
      <w:r w:rsidRPr="00DA7B74">
        <w:rPr>
          <w:bCs/>
          <w:color w:val="000000" w:themeColor="text1"/>
        </w:rPr>
        <w:t>Figura</w:t>
      </w:r>
      <w:proofErr w:type="spellEnd"/>
      <w:r w:rsidRPr="00DA7B74">
        <w:rPr>
          <w:bCs/>
          <w:color w:val="000000" w:themeColor="text1"/>
        </w:rPr>
        <w:t xml:space="preserve"> 3. Insertar aquí la fotografía del montaje físico, procurando que se distingan la placa, sen</w:t>
      </w:r>
      <w:r w:rsidRPr="00DA7B74">
        <w:rPr>
          <w:bCs/>
          <w:color w:val="000000" w:themeColor="text1"/>
        </w:rPr>
        <w:t>sores y conexiones.</w:t>
      </w:r>
    </w:p>
    <w:p w14:paraId="543A6857" w14:textId="77777777" w:rsidR="00D2469D" w:rsidRPr="00DA7B74" w:rsidRDefault="003245F6">
      <w:pPr>
        <w:pStyle w:val="Ttulo2"/>
        <w:rPr>
          <w:b w:val="0"/>
          <w:color w:val="000000" w:themeColor="text1"/>
        </w:rPr>
      </w:pPr>
      <w:r w:rsidRPr="00DA7B74">
        <w:rPr>
          <w:b w:val="0"/>
          <w:color w:val="000000" w:themeColor="text1"/>
        </w:rPr>
        <w:t>Evidencia 4. Monitor Serial de la placa</w:t>
      </w:r>
    </w:p>
    <w:tbl>
      <w:tblPr>
        <w:tblStyle w:val="Tablaconcuadrcula"/>
        <w:tblW w:w="0" w:type="auto"/>
        <w:tblLook w:val="04A0" w:firstRow="1" w:lastRow="0" w:firstColumn="1" w:lastColumn="0" w:noHBand="0" w:noVBand="1"/>
      </w:tblPr>
      <w:tblGrid>
        <w:gridCol w:w="9936"/>
      </w:tblGrid>
      <w:tr w:rsidR="00DA7B74" w:rsidRPr="00DA7B74" w14:paraId="239BC8EF" w14:textId="77777777">
        <w:tc>
          <w:tcPr>
            <w:tcW w:w="9936" w:type="dxa"/>
            <w:shd w:val="clear" w:color="auto" w:fill="F7F7F7"/>
            <w:vAlign w:val="center"/>
          </w:tcPr>
          <w:p w14:paraId="5FC1A9CB" w14:textId="77777777" w:rsidR="00D2469D" w:rsidRPr="00DA7B74" w:rsidRDefault="003245F6">
            <w:pPr>
              <w:rPr>
                <w:bCs/>
                <w:color w:val="000000" w:themeColor="text1"/>
              </w:rPr>
            </w:pPr>
            <w:r w:rsidRPr="00DA7B74">
              <w:rPr>
                <w:bCs/>
                <w:color w:val="000000" w:themeColor="text1"/>
              </w:rPr>
              <w:t>ESPACIO PARA CAPTURA DEL MONITOR SERIAL A 115200 BAUDIOS</w:t>
            </w:r>
            <w:r w:rsidRPr="00DA7B74">
              <w:rPr>
                <w:bCs/>
                <w:color w:val="000000" w:themeColor="text1"/>
              </w:rPr>
              <w:br/>
              <w:t>Debe verse WiFi conectado, conexión MQTT y lecturas periódicas.</w:t>
            </w:r>
          </w:p>
        </w:tc>
      </w:tr>
    </w:tbl>
    <w:p w14:paraId="2A7839CA" w14:textId="77777777" w:rsidR="00D2469D" w:rsidRPr="00DA7B74" w:rsidRDefault="00D2469D">
      <w:pPr>
        <w:rPr>
          <w:bCs/>
          <w:color w:val="000000" w:themeColor="text1"/>
        </w:rPr>
      </w:pPr>
    </w:p>
    <w:p w14:paraId="614DC05D" w14:textId="77777777" w:rsidR="00D2469D" w:rsidRPr="00DA7B74" w:rsidRDefault="003245F6">
      <w:pPr>
        <w:pStyle w:val="Ttulo2"/>
        <w:rPr>
          <w:b w:val="0"/>
          <w:color w:val="000000" w:themeColor="text1"/>
        </w:rPr>
      </w:pPr>
      <w:r w:rsidRPr="00DA7B74">
        <w:rPr>
          <w:b w:val="0"/>
          <w:color w:val="000000" w:themeColor="text1"/>
        </w:rPr>
        <w:t>Evidencia 5. Recepción de mensajes de otros equipos</w:t>
      </w:r>
    </w:p>
    <w:tbl>
      <w:tblPr>
        <w:tblStyle w:val="Tablaconcuadrcula"/>
        <w:tblW w:w="0" w:type="auto"/>
        <w:tblLook w:val="04A0" w:firstRow="1" w:lastRow="0" w:firstColumn="1" w:lastColumn="0" w:noHBand="0" w:noVBand="1"/>
      </w:tblPr>
      <w:tblGrid>
        <w:gridCol w:w="9936"/>
      </w:tblGrid>
      <w:tr w:rsidR="00DA7B74" w:rsidRPr="00DA7B74" w14:paraId="7E41A599" w14:textId="77777777">
        <w:tc>
          <w:tcPr>
            <w:tcW w:w="9936" w:type="dxa"/>
            <w:shd w:val="clear" w:color="auto" w:fill="F7F7F7"/>
            <w:vAlign w:val="center"/>
          </w:tcPr>
          <w:p w14:paraId="7ED9A2A6" w14:textId="77777777" w:rsidR="00D2469D" w:rsidRPr="00DA7B74" w:rsidRDefault="003245F6">
            <w:pPr>
              <w:rPr>
                <w:bCs/>
                <w:color w:val="000000" w:themeColor="text1"/>
              </w:rPr>
            </w:pPr>
            <w:r w:rsidRPr="00DA7B74">
              <w:rPr>
                <w:bCs/>
                <w:color w:val="000000" w:themeColor="text1"/>
              </w:rPr>
              <w:t xml:space="preserve">ESPACIO PARA </w:t>
            </w:r>
            <w:r w:rsidRPr="00DA7B74">
              <w:rPr>
                <w:bCs/>
                <w:color w:val="000000" w:themeColor="text1"/>
              </w:rPr>
              <w:t>CAPTURAS DE DOS TÓPICOS REALES DE OTROS EQUIPOS Y MENSAJES RECIBIDOS EN TIEMPO REAL.</w:t>
            </w:r>
          </w:p>
        </w:tc>
      </w:tr>
    </w:tbl>
    <w:p w14:paraId="377AE2FB" w14:textId="77777777" w:rsidR="00D2469D" w:rsidRPr="00DA7B74" w:rsidRDefault="003245F6">
      <w:pPr>
        <w:pStyle w:val="Ttulo1"/>
        <w:rPr>
          <w:b w:val="0"/>
          <w:color w:val="000000" w:themeColor="text1"/>
        </w:rPr>
      </w:pPr>
      <w:r w:rsidRPr="00DA7B74">
        <w:rPr>
          <w:b w:val="0"/>
          <w:color w:val="000000" w:themeColor="text1"/>
        </w:rPr>
        <w:t>11. Preguntas de reflexión</w:t>
      </w:r>
    </w:p>
    <w:p w14:paraId="00628F87" w14:textId="77777777" w:rsidR="00D2469D" w:rsidRPr="00DA7B74" w:rsidRDefault="003245F6">
      <w:pPr>
        <w:pStyle w:val="Ttulo2"/>
        <w:rPr>
          <w:b w:val="0"/>
          <w:color w:val="000000" w:themeColor="text1"/>
        </w:rPr>
      </w:pPr>
      <w:r w:rsidRPr="00DA7B74">
        <w:rPr>
          <w:b w:val="0"/>
          <w:color w:val="000000" w:themeColor="text1"/>
        </w:rPr>
        <w:t>1. ¿Por qué MQTT puede ser más eficiente que HTTP para dispositivos IoT?</w:t>
      </w:r>
    </w:p>
    <w:p w14:paraId="6028E770" w14:textId="77777777" w:rsidR="00D2469D" w:rsidRPr="00DA7B74" w:rsidRDefault="003245F6">
      <w:pPr>
        <w:rPr>
          <w:bCs/>
          <w:color w:val="000000" w:themeColor="text1"/>
        </w:rPr>
      </w:pPr>
      <w:r w:rsidRPr="00DA7B74">
        <w:rPr>
          <w:bCs/>
          <w:color w:val="000000" w:themeColor="text1"/>
        </w:rPr>
        <w:t xml:space="preserve">MQTT usa un modelo de publicación/suscripción y una cabecera pequeña. </w:t>
      </w:r>
      <w:r w:rsidRPr="00DA7B74">
        <w:rPr>
          <w:bCs/>
          <w:color w:val="000000" w:themeColor="text1"/>
        </w:rPr>
        <w:t>El dispositivo publica una lectura al broker y los suscriptores reciben los mensajes sin que el sensor tenga que abrir una petición HTTP por cada consumidor. Esto reduce sobrecarga y facilita distribuir telemetría frecuente. HTTP continúa siendo adecuado p</w:t>
      </w:r>
      <w:r w:rsidRPr="00DA7B74">
        <w:rPr>
          <w:bCs/>
          <w:color w:val="000000" w:themeColor="text1"/>
        </w:rPr>
        <w:t>ara páginas web, APIs y solicitudes puntuales.</w:t>
      </w:r>
    </w:p>
    <w:p w14:paraId="1C4392C7" w14:textId="77777777" w:rsidR="00D2469D" w:rsidRPr="00DA7B74" w:rsidRDefault="003245F6">
      <w:pPr>
        <w:pStyle w:val="Ttulo2"/>
        <w:rPr>
          <w:b w:val="0"/>
          <w:color w:val="000000" w:themeColor="text1"/>
        </w:rPr>
      </w:pPr>
      <w:r w:rsidRPr="00DA7B74">
        <w:rPr>
          <w:b w:val="0"/>
          <w:color w:val="000000" w:themeColor="text1"/>
        </w:rPr>
        <w:t>2. ¿Qué ocurre si el broker MQTT se cae o deja de estar disponible?</w:t>
      </w:r>
    </w:p>
    <w:p w14:paraId="67628B0C" w14:textId="77777777" w:rsidR="00D2469D" w:rsidRPr="00DA7B74" w:rsidRDefault="003245F6">
      <w:pPr>
        <w:rPr>
          <w:bCs/>
          <w:color w:val="000000" w:themeColor="text1"/>
        </w:rPr>
      </w:pPr>
      <w:r w:rsidRPr="00DA7B74">
        <w:rPr>
          <w:bCs/>
          <w:color w:val="000000" w:themeColor="text1"/>
        </w:rPr>
        <w:t>Los clientes no pueden intercambiar mensajes mediante ese broker mientras esté fuera de servicio. El dispositivo debe detectar el estado de c</w:t>
      </w:r>
      <w:r w:rsidRPr="00DA7B74">
        <w:rPr>
          <w:bCs/>
          <w:color w:val="000000" w:themeColor="text1"/>
        </w:rPr>
        <w:t xml:space="preserve">onexión e intentar reconectarse con pausas razonables. En el código actual, </w:t>
      </w:r>
      <w:proofErr w:type="gramStart"/>
      <w:r w:rsidRPr="00DA7B74">
        <w:rPr>
          <w:bCs/>
          <w:color w:val="000000" w:themeColor="text1"/>
        </w:rPr>
        <w:t>reconnectMQTT(</w:t>
      </w:r>
      <w:proofErr w:type="gramEnd"/>
      <w:r w:rsidRPr="00DA7B74">
        <w:rPr>
          <w:bCs/>
          <w:color w:val="000000" w:themeColor="text1"/>
        </w:rPr>
        <w:t>) vuelve a intentar hasta conectar, pero el bucle de espera puede bloquear temporalmente otras tareas. Para un sistema robusto se recomienda reconexión no bloqueante,</w:t>
      </w:r>
      <w:r w:rsidRPr="00DA7B74">
        <w:rPr>
          <w:bCs/>
          <w:color w:val="000000" w:themeColor="text1"/>
        </w:rPr>
        <w:t xml:space="preserve"> registrar errores y decidir si se almacenan temporalmente lecturas.</w:t>
      </w:r>
    </w:p>
    <w:p w14:paraId="4A7D3263" w14:textId="77777777" w:rsidR="00D2469D" w:rsidRPr="00DA7B74" w:rsidRDefault="003245F6">
      <w:pPr>
        <w:pStyle w:val="Ttulo2"/>
        <w:rPr>
          <w:b w:val="0"/>
          <w:color w:val="000000" w:themeColor="text1"/>
        </w:rPr>
      </w:pPr>
      <w:r w:rsidRPr="00DA7B74">
        <w:rPr>
          <w:b w:val="0"/>
          <w:color w:val="000000" w:themeColor="text1"/>
        </w:rPr>
        <w:t>3. ¿Qué QoS usarías para temperatura y para comandos de actuadores?</w:t>
      </w:r>
    </w:p>
    <w:p w14:paraId="4002D070" w14:textId="77777777" w:rsidR="00D2469D" w:rsidRPr="00DA7B74" w:rsidRDefault="003245F6">
      <w:pPr>
        <w:rPr>
          <w:bCs/>
          <w:color w:val="000000" w:themeColor="text1"/>
        </w:rPr>
      </w:pPr>
      <w:r w:rsidRPr="00DA7B74">
        <w:rPr>
          <w:bCs/>
          <w:color w:val="000000" w:themeColor="text1"/>
        </w:rPr>
        <w:t>Para las lecturas periódicas de temperatura, humedad y luminosidad, QoS 0 puede ser suficiente porque la próxima medici</w:t>
      </w:r>
      <w:r w:rsidRPr="00DA7B74">
        <w:rPr>
          <w:bCs/>
          <w:color w:val="000000" w:themeColor="text1"/>
        </w:rPr>
        <w:t>ón reemplaza a la anterior. Para comandos de actuadores es preferible QoS 1 si se necesita entrega al menos una vez; el receptor debe tolerar mensajes duplicados. El código actual usa PubSubClient, que publica con QoS 0, por lo que QoS 1 no está implementa</w:t>
      </w:r>
      <w:r w:rsidRPr="00DA7B74">
        <w:rPr>
          <w:bCs/>
          <w:color w:val="000000" w:themeColor="text1"/>
        </w:rPr>
        <w:t>do aunque se recomiende en el diseño.</w:t>
      </w:r>
    </w:p>
    <w:p w14:paraId="470335AC" w14:textId="77777777" w:rsidR="00D2469D" w:rsidRPr="00DA7B74" w:rsidRDefault="003245F6">
      <w:pPr>
        <w:pStyle w:val="Ttulo2"/>
        <w:rPr>
          <w:b w:val="0"/>
          <w:color w:val="000000" w:themeColor="text1"/>
        </w:rPr>
      </w:pPr>
      <w:r w:rsidRPr="00DA7B74">
        <w:rPr>
          <w:b w:val="0"/>
          <w:color w:val="000000" w:themeColor="text1"/>
        </w:rPr>
        <w:t>4. ¿Qué es MQTT sobre TLS (a veces denominado MQTTs) y por qué se utiliza?</w:t>
      </w:r>
    </w:p>
    <w:p w14:paraId="612EF148" w14:textId="77777777" w:rsidR="00D2469D" w:rsidRPr="00DA7B74" w:rsidRDefault="003245F6">
      <w:pPr>
        <w:rPr>
          <w:bCs/>
          <w:color w:val="000000" w:themeColor="text1"/>
        </w:rPr>
      </w:pPr>
      <w:r w:rsidRPr="00DA7B74">
        <w:rPr>
          <w:bCs/>
          <w:color w:val="000000" w:themeColor="text1"/>
        </w:rPr>
        <w:t>Es MQTT transportado mediante una conexión TLS cifrada. TLS protege la confidencialidad e integridad de los datos durante el tránsito y permite</w:t>
      </w:r>
      <w:r w:rsidRPr="00DA7B74">
        <w:rPr>
          <w:bCs/>
          <w:color w:val="000000" w:themeColor="text1"/>
        </w:rPr>
        <w:t xml:space="preserve"> validar el servidor cuando se configura correctamente. El puerto TCP TLS típico indicado para el broker es 8883. El código actual usa el puerto 1883 sin TLS, por lo que no debe describirse como una conexión cifrada; para información sensible debe configur</w:t>
      </w:r>
      <w:r w:rsidRPr="00DA7B74">
        <w:rPr>
          <w:bCs/>
          <w:color w:val="000000" w:themeColor="text1"/>
        </w:rPr>
        <w:t>arse TLS y gestionar certificados.</w:t>
      </w:r>
    </w:p>
    <w:p w14:paraId="60EB4347" w14:textId="77777777" w:rsidR="00D2469D" w:rsidRPr="00DA7B74" w:rsidRDefault="003245F6">
      <w:pPr>
        <w:pStyle w:val="Ttulo2"/>
        <w:rPr>
          <w:b w:val="0"/>
          <w:color w:val="000000" w:themeColor="text1"/>
        </w:rPr>
      </w:pPr>
      <w:r w:rsidRPr="00DA7B74">
        <w:rPr>
          <w:b w:val="0"/>
          <w:color w:val="000000" w:themeColor="text1"/>
        </w:rPr>
        <w:lastRenderedPageBreak/>
        <w:t>5. ¿Cómo se relaciona esta actividad con el proyecto integrador?</w:t>
      </w:r>
    </w:p>
    <w:p w14:paraId="3C80D8C1" w14:textId="77777777" w:rsidR="00D2469D" w:rsidRPr="00DA7B74" w:rsidRDefault="003245F6">
      <w:pPr>
        <w:rPr>
          <w:bCs/>
          <w:color w:val="000000" w:themeColor="text1"/>
        </w:rPr>
      </w:pPr>
      <w:r w:rsidRPr="00DA7B74">
        <w:rPr>
          <w:bCs/>
          <w:color w:val="000000" w:themeColor="text1"/>
        </w:rPr>
        <w:t>La actividad permite pasar de leer sensores localmente a distribuir sus valores a través de un broker, donde pueden consumirlos dashboards, bases de datos u</w:t>
      </w:r>
      <w:r w:rsidRPr="00DA7B74">
        <w:rPr>
          <w:bCs/>
          <w:color w:val="000000" w:themeColor="text1"/>
        </w:rPr>
        <w:t xml:space="preserve"> otros dispositivos. Esto constituye una base para el monitoreo inteligente del aula y futuras automatizaciones. En el estado actual se publican lecturas y estados; el control de actuadores y el almacenamiento histórico deben implementarse y verificarse co</w:t>
      </w:r>
      <w:r w:rsidRPr="00DA7B74">
        <w:rPr>
          <w:bCs/>
          <w:color w:val="000000" w:themeColor="text1"/>
        </w:rPr>
        <w:t>mo mejoras.</w:t>
      </w:r>
    </w:p>
    <w:p w14:paraId="36083569" w14:textId="77777777" w:rsidR="00D2469D" w:rsidRPr="00DA7B74" w:rsidRDefault="003245F6">
      <w:pPr>
        <w:pStyle w:val="Ttulo1"/>
        <w:rPr>
          <w:b w:val="0"/>
          <w:color w:val="000000" w:themeColor="text1"/>
        </w:rPr>
      </w:pPr>
      <w:r w:rsidRPr="00DA7B74">
        <w:rPr>
          <w:b w:val="0"/>
          <w:color w:val="000000" w:themeColor="text1"/>
        </w:rPr>
        <w:t>12. Revisión del código y mejoras necesarias</w:t>
      </w:r>
    </w:p>
    <w:p w14:paraId="73F5DA0E" w14:textId="77777777" w:rsidR="00D2469D" w:rsidRPr="00DA7B74" w:rsidRDefault="003245F6">
      <w:pPr>
        <w:rPr>
          <w:bCs/>
          <w:color w:val="000000" w:themeColor="text1"/>
        </w:rPr>
      </w:pPr>
      <w:r w:rsidRPr="00DA7B74">
        <w:rPr>
          <w:bCs/>
          <w:color w:val="000000" w:themeColor="text1"/>
        </w:rPr>
        <w:t>El código compartido constituye una base funcional para conexión WiFi y publicación MQTT, pero no cumple todavía todos los criterios de la rúbrica. La tabla siguiente separa lo implementado de lo que</w:t>
      </w:r>
      <w:r w:rsidRPr="00DA7B74">
        <w:rPr>
          <w:bCs/>
          <w:color w:val="000000" w:themeColor="text1"/>
        </w:rPr>
        <w:t xml:space="preserve"> requiere evidencia o corrección.</w:t>
      </w:r>
    </w:p>
    <w:tbl>
      <w:tblPr>
        <w:tblStyle w:val="Tablaconcuadrcula"/>
        <w:tblW w:w="0" w:type="auto"/>
        <w:jc w:val="center"/>
        <w:tblLook w:val="04A0" w:firstRow="1" w:lastRow="0" w:firstColumn="1" w:lastColumn="0" w:noHBand="0" w:noVBand="1"/>
      </w:tblPr>
      <w:tblGrid>
        <w:gridCol w:w="3312"/>
        <w:gridCol w:w="3312"/>
        <w:gridCol w:w="3312"/>
      </w:tblGrid>
      <w:tr w:rsidR="00DA7B74" w:rsidRPr="00DA7B74" w14:paraId="31111E74" w14:textId="77777777">
        <w:trPr>
          <w:jc w:val="center"/>
        </w:trPr>
        <w:tc>
          <w:tcPr>
            <w:tcW w:w="3312" w:type="dxa"/>
            <w:shd w:val="clear" w:color="auto" w:fill="D9EAF7"/>
            <w:vAlign w:val="center"/>
          </w:tcPr>
          <w:p w14:paraId="39BB2DEB" w14:textId="77777777" w:rsidR="00D2469D" w:rsidRPr="00DA7B74" w:rsidRDefault="003245F6">
            <w:pPr>
              <w:rPr>
                <w:bCs/>
                <w:color w:val="000000" w:themeColor="text1"/>
              </w:rPr>
            </w:pPr>
            <w:r w:rsidRPr="00DA7B74">
              <w:rPr>
                <w:bCs/>
                <w:color w:val="000000" w:themeColor="text1"/>
                <w:sz w:val="18"/>
              </w:rPr>
              <w:t>Criterio de rúbrica</w:t>
            </w:r>
          </w:p>
        </w:tc>
        <w:tc>
          <w:tcPr>
            <w:tcW w:w="3312" w:type="dxa"/>
            <w:shd w:val="clear" w:color="auto" w:fill="D9EAF7"/>
            <w:vAlign w:val="center"/>
          </w:tcPr>
          <w:p w14:paraId="5CDD5A53" w14:textId="77777777" w:rsidR="00D2469D" w:rsidRPr="00DA7B74" w:rsidRDefault="003245F6">
            <w:pPr>
              <w:rPr>
                <w:bCs/>
                <w:color w:val="000000" w:themeColor="text1"/>
              </w:rPr>
            </w:pPr>
            <w:r w:rsidRPr="00DA7B74">
              <w:rPr>
                <w:bCs/>
                <w:color w:val="000000" w:themeColor="text1"/>
                <w:sz w:val="18"/>
              </w:rPr>
              <w:t>Estado con el código actual</w:t>
            </w:r>
          </w:p>
        </w:tc>
        <w:tc>
          <w:tcPr>
            <w:tcW w:w="3312" w:type="dxa"/>
            <w:shd w:val="clear" w:color="auto" w:fill="D9EAF7"/>
            <w:vAlign w:val="center"/>
          </w:tcPr>
          <w:p w14:paraId="32DF06B5" w14:textId="77777777" w:rsidR="00D2469D" w:rsidRPr="00DA7B74" w:rsidRDefault="003245F6">
            <w:pPr>
              <w:rPr>
                <w:bCs/>
                <w:color w:val="000000" w:themeColor="text1"/>
              </w:rPr>
            </w:pPr>
            <w:r w:rsidRPr="00DA7B74">
              <w:rPr>
                <w:bCs/>
                <w:color w:val="000000" w:themeColor="text1"/>
                <w:sz w:val="18"/>
              </w:rPr>
              <w:t>Qué falta / cómo solucionarlo</w:t>
            </w:r>
          </w:p>
        </w:tc>
      </w:tr>
      <w:tr w:rsidR="00DA7B74" w:rsidRPr="00DA7B74" w14:paraId="6CA006B8" w14:textId="77777777">
        <w:trPr>
          <w:jc w:val="center"/>
        </w:trPr>
        <w:tc>
          <w:tcPr>
            <w:tcW w:w="3312" w:type="dxa"/>
            <w:vAlign w:val="center"/>
          </w:tcPr>
          <w:p w14:paraId="78CA13AA" w14:textId="77777777" w:rsidR="00D2469D" w:rsidRPr="00DA7B74" w:rsidRDefault="003245F6">
            <w:pPr>
              <w:rPr>
                <w:bCs/>
                <w:color w:val="000000" w:themeColor="text1"/>
              </w:rPr>
            </w:pPr>
            <w:r w:rsidRPr="00DA7B74">
              <w:rPr>
                <w:bCs/>
                <w:color w:val="000000" w:themeColor="text1"/>
                <w:sz w:val="17"/>
              </w:rPr>
              <w:t>1. Conexión al broker (10)</w:t>
            </w:r>
          </w:p>
        </w:tc>
        <w:tc>
          <w:tcPr>
            <w:tcW w:w="3312" w:type="dxa"/>
            <w:vAlign w:val="center"/>
          </w:tcPr>
          <w:p w14:paraId="7B61648E" w14:textId="77777777" w:rsidR="00D2469D" w:rsidRPr="00DA7B74" w:rsidRDefault="003245F6">
            <w:pPr>
              <w:rPr>
                <w:bCs/>
                <w:color w:val="000000" w:themeColor="text1"/>
              </w:rPr>
            </w:pPr>
            <w:r w:rsidRPr="00DA7B74">
              <w:rPr>
                <w:bCs/>
                <w:color w:val="000000" w:themeColor="text1"/>
              </w:rPr>
              <w:t>Demostrado: Monitor Serial indica WiFi conectado y “Conectando al broker MQTT</w:t>
            </w:r>
            <w:proofErr w:type="gramStart"/>
            <w:r w:rsidRPr="00DA7B74">
              <w:rPr>
                <w:bCs/>
                <w:color w:val="000000" w:themeColor="text1"/>
              </w:rPr>
              <w:t>...[</w:t>
            </w:r>
            <w:proofErr w:type="gramEnd"/>
            <w:r w:rsidRPr="00DA7B74">
              <w:rPr>
                <w:bCs/>
                <w:color w:val="000000" w:themeColor="text1"/>
              </w:rPr>
              <w:t>OK]”.</w:t>
            </w:r>
          </w:p>
        </w:tc>
        <w:tc>
          <w:tcPr>
            <w:tcW w:w="3312" w:type="dxa"/>
            <w:vAlign w:val="center"/>
          </w:tcPr>
          <w:p w14:paraId="625B88E8" w14:textId="77777777" w:rsidR="00D2469D" w:rsidRPr="00DA7B74" w:rsidRDefault="003245F6">
            <w:pPr>
              <w:rPr>
                <w:bCs/>
                <w:color w:val="000000" w:themeColor="text1"/>
              </w:rPr>
            </w:pPr>
            <w:r w:rsidRPr="00DA7B74">
              <w:rPr>
                <w:bCs/>
                <w:color w:val="000000" w:themeColor="text1"/>
                <w:sz w:val="17"/>
              </w:rPr>
              <w:t xml:space="preserve">Adjuntar Monitor Serial </w:t>
            </w:r>
            <w:r w:rsidRPr="00DA7B74">
              <w:rPr>
                <w:bCs/>
                <w:color w:val="000000" w:themeColor="text1"/>
                <w:sz w:val="17"/>
              </w:rPr>
              <w:t>con conexión MQTT exitosa y captura del cliente. No basta con que el cliente de escritorio esté conectado.</w:t>
            </w:r>
          </w:p>
        </w:tc>
      </w:tr>
      <w:tr w:rsidR="00DA7B74" w:rsidRPr="00DA7B74" w14:paraId="7E6355BC" w14:textId="77777777">
        <w:trPr>
          <w:jc w:val="center"/>
        </w:trPr>
        <w:tc>
          <w:tcPr>
            <w:tcW w:w="3312" w:type="dxa"/>
            <w:vAlign w:val="center"/>
          </w:tcPr>
          <w:p w14:paraId="522EA3E6" w14:textId="77777777" w:rsidR="00D2469D" w:rsidRPr="00DA7B74" w:rsidRDefault="003245F6">
            <w:pPr>
              <w:rPr>
                <w:bCs/>
                <w:color w:val="000000" w:themeColor="text1"/>
              </w:rPr>
            </w:pPr>
            <w:r w:rsidRPr="00DA7B74">
              <w:rPr>
                <w:bCs/>
                <w:color w:val="000000" w:themeColor="text1"/>
                <w:sz w:val="17"/>
              </w:rPr>
              <w:t>2. Publicación en 3 tópicos (15)</w:t>
            </w:r>
          </w:p>
        </w:tc>
        <w:tc>
          <w:tcPr>
            <w:tcW w:w="3312" w:type="dxa"/>
            <w:vAlign w:val="center"/>
          </w:tcPr>
          <w:p w14:paraId="62528D7D" w14:textId="77777777" w:rsidR="00D2469D" w:rsidRPr="00DA7B74" w:rsidRDefault="003245F6">
            <w:pPr>
              <w:rPr>
                <w:bCs/>
                <w:color w:val="000000" w:themeColor="text1"/>
              </w:rPr>
            </w:pPr>
            <w:r w:rsidRPr="00DA7B74">
              <w:rPr>
                <w:bCs/>
                <w:color w:val="000000" w:themeColor="text1"/>
              </w:rPr>
              <w:t>Demostrado: MQTT Explorer muestra temperatura, humedad y luminosidad del equipo.</w:t>
            </w:r>
          </w:p>
        </w:tc>
        <w:tc>
          <w:tcPr>
            <w:tcW w:w="3312" w:type="dxa"/>
            <w:vAlign w:val="center"/>
          </w:tcPr>
          <w:p w14:paraId="140AD392" w14:textId="77777777" w:rsidR="00D2469D" w:rsidRPr="00DA7B74" w:rsidRDefault="003245F6">
            <w:pPr>
              <w:rPr>
                <w:bCs/>
                <w:color w:val="000000" w:themeColor="text1"/>
              </w:rPr>
            </w:pPr>
            <w:r w:rsidRPr="00DA7B74">
              <w:rPr>
                <w:bCs/>
                <w:color w:val="000000" w:themeColor="text1"/>
                <w:sz w:val="17"/>
              </w:rPr>
              <w:t>Demostrar los tres tópicos con val</w:t>
            </w:r>
            <w:r w:rsidRPr="00DA7B74">
              <w:rPr>
                <w:bCs/>
                <w:color w:val="000000" w:themeColor="text1"/>
                <w:sz w:val="17"/>
              </w:rPr>
              <w:t>ores periódicos procedentes del ESP8266. Verificar en el broker que cambian cada ~5 s.</w:t>
            </w:r>
          </w:p>
        </w:tc>
      </w:tr>
      <w:tr w:rsidR="00DA7B74" w:rsidRPr="00DA7B74" w14:paraId="5EB0749C" w14:textId="77777777">
        <w:trPr>
          <w:jc w:val="center"/>
        </w:trPr>
        <w:tc>
          <w:tcPr>
            <w:tcW w:w="3312" w:type="dxa"/>
            <w:vAlign w:val="center"/>
          </w:tcPr>
          <w:p w14:paraId="43DD1B5C" w14:textId="77777777" w:rsidR="00D2469D" w:rsidRPr="00DA7B74" w:rsidRDefault="003245F6">
            <w:pPr>
              <w:rPr>
                <w:bCs/>
                <w:color w:val="000000" w:themeColor="text1"/>
              </w:rPr>
            </w:pPr>
            <w:r w:rsidRPr="00DA7B74">
              <w:rPr>
                <w:bCs/>
                <w:color w:val="000000" w:themeColor="text1"/>
                <w:sz w:val="17"/>
              </w:rPr>
              <w:t>3. Suscripción a 2 tópicos de otros equipos (10)</w:t>
            </w:r>
          </w:p>
        </w:tc>
        <w:tc>
          <w:tcPr>
            <w:tcW w:w="3312" w:type="dxa"/>
            <w:vAlign w:val="center"/>
          </w:tcPr>
          <w:p w14:paraId="146F8140" w14:textId="77777777" w:rsidR="00D2469D" w:rsidRPr="00DA7B74" w:rsidRDefault="003245F6">
            <w:pPr>
              <w:rPr>
                <w:bCs/>
                <w:color w:val="000000" w:themeColor="text1"/>
              </w:rPr>
            </w:pPr>
            <w:r w:rsidRPr="00DA7B74">
              <w:rPr>
                <w:bCs/>
                <w:color w:val="000000" w:themeColor="text1"/>
                <w:sz w:val="17"/>
              </w:rPr>
              <w:t xml:space="preserve">No demostrado. Se suscribe a los tópicos propios de LED y buzzer, no </w:t>
            </w:r>
            <w:proofErr w:type="gramStart"/>
            <w:r w:rsidRPr="00DA7B74">
              <w:rPr>
                <w:bCs/>
                <w:color w:val="000000" w:themeColor="text1"/>
                <w:sz w:val="17"/>
              </w:rPr>
              <w:t>a</w:t>
            </w:r>
            <w:proofErr w:type="gramEnd"/>
            <w:r w:rsidRPr="00DA7B74">
              <w:rPr>
                <w:bCs/>
                <w:color w:val="000000" w:themeColor="text1"/>
                <w:sz w:val="17"/>
              </w:rPr>
              <w:t xml:space="preserve"> otros equipos.</w:t>
            </w:r>
          </w:p>
        </w:tc>
        <w:tc>
          <w:tcPr>
            <w:tcW w:w="3312" w:type="dxa"/>
            <w:vAlign w:val="center"/>
          </w:tcPr>
          <w:p w14:paraId="14BE2C26" w14:textId="77777777" w:rsidR="00D2469D" w:rsidRPr="00DA7B74" w:rsidRDefault="003245F6">
            <w:pPr>
              <w:rPr>
                <w:bCs/>
                <w:color w:val="000000" w:themeColor="text1"/>
              </w:rPr>
            </w:pPr>
            <w:r w:rsidRPr="00DA7B74">
              <w:rPr>
                <w:bCs/>
                <w:color w:val="000000" w:themeColor="text1"/>
                <w:sz w:val="17"/>
              </w:rPr>
              <w:t>Suscribirse a aula/uts/# en un cl</w:t>
            </w:r>
            <w:r w:rsidRPr="00DA7B74">
              <w:rPr>
                <w:bCs/>
                <w:color w:val="000000" w:themeColor="text1"/>
                <w:sz w:val="17"/>
              </w:rPr>
              <w:t>iente MQTT o a dos tópicos concretos de compañeros, y guardar captura de mensajes recibidos en tiempo real. El programa también debe usar callback si recibirá mensajes.</w:t>
            </w:r>
          </w:p>
        </w:tc>
      </w:tr>
      <w:tr w:rsidR="00DA7B74" w:rsidRPr="00DA7B74" w14:paraId="2090BFAF" w14:textId="77777777">
        <w:trPr>
          <w:jc w:val="center"/>
        </w:trPr>
        <w:tc>
          <w:tcPr>
            <w:tcW w:w="3312" w:type="dxa"/>
            <w:vAlign w:val="center"/>
          </w:tcPr>
          <w:p w14:paraId="32767777" w14:textId="77777777" w:rsidR="00D2469D" w:rsidRPr="00DA7B74" w:rsidRDefault="003245F6">
            <w:pPr>
              <w:rPr>
                <w:bCs/>
                <w:color w:val="000000" w:themeColor="text1"/>
              </w:rPr>
            </w:pPr>
            <w:r w:rsidRPr="00DA7B74">
              <w:rPr>
                <w:bCs/>
                <w:color w:val="000000" w:themeColor="text1"/>
                <w:sz w:val="17"/>
              </w:rPr>
              <w:t>4. Monitoreo en tiempo real (10)</w:t>
            </w:r>
          </w:p>
        </w:tc>
        <w:tc>
          <w:tcPr>
            <w:tcW w:w="3312" w:type="dxa"/>
            <w:vAlign w:val="center"/>
          </w:tcPr>
          <w:p w14:paraId="05D1CE33" w14:textId="77777777" w:rsidR="00D2469D" w:rsidRPr="00DA7B74" w:rsidRDefault="003245F6">
            <w:pPr>
              <w:rPr>
                <w:bCs/>
                <w:color w:val="000000" w:themeColor="text1"/>
              </w:rPr>
            </w:pPr>
            <w:r w:rsidRPr="00DA7B74">
              <w:rPr>
                <w:bCs/>
                <w:color w:val="000000" w:themeColor="text1"/>
              </w:rPr>
              <w:t>Demostrado parcialmente: hay valores en MQTT Explorer</w:t>
            </w:r>
            <w:r w:rsidRPr="00DA7B74">
              <w:rPr>
                <w:bCs/>
                <w:color w:val="000000" w:themeColor="text1"/>
              </w:rPr>
              <w:t xml:space="preserve"> y lecturas periódicas en Serial; conviene adjuntar una captura adicional mostrando cambios sucesivos.</w:t>
            </w:r>
          </w:p>
        </w:tc>
        <w:tc>
          <w:tcPr>
            <w:tcW w:w="3312" w:type="dxa"/>
            <w:vAlign w:val="center"/>
          </w:tcPr>
          <w:p w14:paraId="5CE03652" w14:textId="77777777" w:rsidR="00D2469D" w:rsidRPr="00DA7B74" w:rsidRDefault="003245F6">
            <w:pPr>
              <w:rPr>
                <w:bCs/>
                <w:color w:val="000000" w:themeColor="text1"/>
              </w:rPr>
            </w:pPr>
            <w:r w:rsidRPr="00DA7B74">
              <w:rPr>
                <w:bCs/>
                <w:color w:val="000000" w:themeColor="text1"/>
                <w:sz w:val="17"/>
              </w:rPr>
              <w:t>Adjuntar captura de valores de la placa actualizándose y mensajes recibidos de otros equipos. El historial de Publish por sí solo no demuestra recepción.</w:t>
            </w:r>
          </w:p>
        </w:tc>
      </w:tr>
      <w:tr w:rsidR="00DA7B74" w:rsidRPr="00DA7B74" w14:paraId="64B72A6A" w14:textId="77777777">
        <w:trPr>
          <w:jc w:val="center"/>
        </w:trPr>
        <w:tc>
          <w:tcPr>
            <w:tcW w:w="3312" w:type="dxa"/>
            <w:vAlign w:val="center"/>
          </w:tcPr>
          <w:p w14:paraId="6C165285" w14:textId="77777777" w:rsidR="00D2469D" w:rsidRPr="00DA7B74" w:rsidRDefault="003245F6">
            <w:pPr>
              <w:rPr>
                <w:bCs/>
                <w:color w:val="000000" w:themeColor="text1"/>
              </w:rPr>
            </w:pPr>
            <w:r w:rsidRPr="00DA7B74">
              <w:rPr>
                <w:bCs/>
                <w:color w:val="000000" w:themeColor="text1"/>
                <w:sz w:val="17"/>
              </w:rPr>
              <w:t>5. Documentación (10)</w:t>
            </w:r>
          </w:p>
        </w:tc>
        <w:tc>
          <w:tcPr>
            <w:tcW w:w="3312" w:type="dxa"/>
            <w:vAlign w:val="center"/>
          </w:tcPr>
          <w:p w14:paraId="2F68B021" w14:textId="77777777" w:rsidR="00D2469D" w:rsidRPr="00DA7B74" w:rsidRDefault="003245F6">
            <w:pPr>
              <w:rPr>
                <w:bCs/>
                <w:color w:val="000000" w:themeColor="text1"/>
              </w:rPr>
            </w:pPr>
            <w:r w:rsidRPr="00DA7B74">
              <w:rPr>
                <w:bCs/>
                <w:color w:val="000000" w:themeColor="text1"/>
                <w:sz w:val="17"/>
              </w:rPr>
              <w:t>Cubierto en este informe como procedimiento y análisis; faltan evidencias finales.</w:t>
            </w:r>
          </w:p>
        </w:tc>
        <w:tc>
          <w:tcPr>
            <w:tcW w:w="3312" w:type="dxa"/>
            <w:vAlign w:val="center"/>
          </w:tcPr>
          <w:p w14:paraId="5E39A68C" w14:textId="77777777" w:rsidR="00D2469D" w:rsidRPr="00DA7B74" w:rsidRDefault="003245F6">
            <w:pPr>
              <w:rPr>
                <w:bCs/>
                <w:color w:val="000000" w:themeColor="text1"/>
              </w:rPr>
            </w:pPr>
            <w:r w:rsidRPr="00DA7B74">
              <w:rPr>
                <w:bCs/>
                <w:color w:val="000000" w:themeColor="text1"/>
                <w:sz w:val="17"/>
              </w:rPr>
              <w:t>Completar espacios de circuito, Monitor Serial, tópicos de sensores y mensajes de compañeros. Anotar observaciones reales.</w:t>
            </w:r>
          </w:p>
        </w:tc>
      </w:tr>
      <w:tr w:rsidR="00DA7B74" w:rsidRPr="00DA7B74" w14:paraId="2B644ED8" w14:textId="77777777">
        <w:trPr>
          <w:jc w:val="center"/>
        </w:trPr>
        <w:tc>
          <w:tcPr>
            <w:tcW w:w="3312" w:type="dxa"/>
            <w:vAlign w:val="center"/>
          </w:tcPr>
          <w:p w14:paraId="61E31160" w14:textId="77777777" w:rsidR="00D2469D" w:rsidRPr="00DA7B74" w:rsidRDefault="003245F6">
            <w:pPr>
              <w:rPr>
                <w:bCs/>
                <w:color w:val="000000" w:themeColor="text1"/>
              </w:rPr>
            </w:pPr>
            <w:r w:rsidRPr="00DA7B74">
              <w:rPr>
                <w:bCs/>
                <w:color w:val="000000" w:themeColor="text1"/>
                <w:sz w:val="17"/>
              </w:rPr>
              <w:t xml:space="preserve">6. </w:t>
            </w:r>
            <w:r w:rsidRPr="00DA7B74">
              <w:rPr>
                <w:bCs/>
                <w:color w:val="000000" w:themeColor="text1"/>
                <w:sz w:val="17"/>
              </w:rPr>
              <w:t>Justificación MQTT vs HTTP (10)</w:t>
            </w:r>
          </w:p>
        </w:tc>
        <w:tc>
          <w:tcPr>
            <w:tcW w:w="3312" w:type="dxa"/>
            <w:vAlign w:val="center"/>
          </w:tcPr>
          <w:p w14:paraId="5F1E8D27" w14:textId="77777777" w:rsidR="00D2469D" w:rsidRPr="00DA7B74" w:rsidRDefault="003245F6">
            <w:pPr>
              <w:rPr>
                <w:bCs/>
                <w:color w:val="000000" w:themeColor="text1"/>
              </w:rPr>
            </w:pPr>
            <w:r w:rsidRPr="00DA7B74">
              <w:rPr>
                <w:bCs/>
                <w:color w:val="000000" w:themeColor="text1"/>
                <w:sz w:val="17"/>
              </w:rPr>
              <w:t>Cubierto en la sección 7.</w:t>
            </w:r>
          </w:p>
        </w:tc>
        <w:tc>
          <w:tcPr>
            <w:tcW w:w="3312" w:type="dxa"/>
            <w:vAlign w:val="center"/>
          </w:tcPr>
          <w:p w14:paraId="321A05FB" w14:textId="77777777" w:rsidR="00D2469D" w:rsidRPr="00DA7B74" w:rsidRDefault="003245F6">
            <w:pPr>
              <w:rPr>
                <w:bCs/>
                <w:color w:val="000000" w:themeColor="text1"/>
              </w:rPr>
            </w:pPr>
            <w:r w:rsidRPr="00DA7B74">
              <w:rPr>
                <w:bCs/>
                <w:color w:val="000000" w:themeColor="text1"/>
                <w:sz w:val="17"/>
              </w:rPr>
              <w:t>Mantener la comparación y relacionarla con el proyecto.</w:t>
            </w:r>
          </w:p>
        </w:tc>
      </w:tr>
      <w:tr w:rsidR="00DA7B74" w:rsidRPr="00DA7B74" w14:paraId="551A1440" w14:textId="77777777">
        <w:trPr>
          <w:jc w:val="center"/>
        </w:trPr>
        <w:tc>
          <w:tcPr>
            <w:tcW w:w="3312" w:type="dxa"/>
            <w:vAlign w:val="center"/>
          </w:tcPr>
          <w:p w14:paraId="42317415" w14:textId="77777777" w:rsidR="00D2469D" w:rsidRPr="00DA7B74" w:rsidRDefault="003245F6">
            <w:pPr>
              <w:rPr>
                <w:bCs/>
                <w:color w:val="000000" w:themeColor="text1"/>
              </w:rPr>
            </w:pPr>
            <w:r w:rsidRPr="00DA7B74">
              <w:rPr>
                <w:bCs/>
                <w:color w:val="000000" w:themeColor="text1"/>
                <w:sz w:val="17"/>
              </w:rPr>
              <w:t>7. Definición de tópicos (10)</w:t>
            </w:r>
          </w:p>
        </w:tc>
        <w:tc>
          <w:tcPr>
            <w:tcW w:w="3312" w:type="dxa"/>
            <w:vAlign w:val="center"/>
          </w:tcPr>
          <w:p w14:paraId="7E3F2BA2" w14:textId="77777777" w:rsidR="00D2469D" w:rsidRPr="00DA7B74" w:rsidRDefault="003245F6">
            <w:pPr>
              <w:rPr>
                <w:bCs/>
                <w:color w:val="000000" w:themeColor="text1"/>
              </w:rPr>
            </w:pPr>
            <w:r w:rsidRPr="00DA7B74">
              <w:rPr>
                <w:bCs/>
                <w:color w:val="000000" w:themeColor="text1"/>
                <w:sz w:val="17"/>
              </w:rPr>
              <w:t>Los seis nombres están definidos.</w:t>
            </w:r>
          </w:p>
        </w:tc>
        <w:tc>
          <w:tcPr>
            <w:tcW w:w="3312" w:type="dxa"/>
            <w:vAlign w:val="center"/>
          </w:tcPr>
          <w:p w14:paraId="5879D62B" w14:textId="77777777" w:rsidR="00D2469D" w:rsidRPr="00DA7B74" w:rsidRDefault="003245F6">
            <w:pPr>
              <w:rPr>
                <w:bCs/>
                <w:color w:val="000000" w:themeColor="text1"/>
              </w:rPr>
            </w:pPr>
            <w:r w:rsidRPr="00DA7B74">
              <w:rPr>
                <w:bCs/>
                <w:color w:val="000000" w:themeColor="text1"/>
                <w:sz w:val="17"/>
              </w:rPr>
              <w:t xml:space="preserve">Los tópicos de LED y buzzer están declarados pero no </w:t>
            </w:r>
            <w:r w:rsidRPr="00DA7B74">
              <w:rPr>
                <w:bCs/>
                <w:color w:val="000000" w:themeColor="text1"/>
                <w:sz w:val="17"/>
              </w:rPr>
              <w:t>implementados funcionalmente. Añadir callback y lógica o documentarlos como pendientes; no afirmar que actúan físicamente.</w:t>
            </w:r>
          </w:p>
        </w:tc>
      </w:tr>
      <w:tr w:rsidR="00DA7B74" w:rsidRPr="00DA7B74" w14:paraId="489DA72B" w14:textId="77777777">
        <w:trPr>
          <w:jc w:val="center"/>
        </w:trPr>
        <w:tc>
          <w:tcPr>
            <w:tcW w:w="3312" w:type="dxa"/>
            <w:vAlign w:val="center"/>
          </w:tcPr>
          <w:p w14:paraId="6487B2EA" w14:textId="77777777" w:rsidR="00D2469D" w:rsidRPr="00DA7B74" w:rsidRDefault="003245F6">
            <w:pPr>
              <w:rPr>
                <w:bCs/>
                <w:color w:val="000000" w:themeColor="text1"/>
              </w:rPr>
            </w:pPr>
            <w:r w:rsidRPr="00DA7B74">
              <w:rPr>
                <w:bCs/>
                <w:color w:val="000000" w:themeColor="text1"/>
                <w:sz w:val="17"/>
              </w:rPr>
              <w:t>8. QoS (10)</w:t>
            </w:r>
          </w:p>
        </w:tc>
        <w:tc>
          <w:tcPr>
            <w:tcW w:w="3312" w:type="dxa"/>
            <w:vAlign w:val="center"/>
          </w:tcPr>
          <w:p w14:paraId="44E7A8C7" w14:textId="77777777" w:rsidR="00D2469D" w:rsidRPr="00DA7B74" w:rsidRDefault="003245F6">
            <w:pPr>
              <w:rPr>
                <w:bCs/>
                <w:color w:val="000000" w:themeColor="text1"/>
              </w:rPr>
            </w:pPr>
            <w:r w:rsidRPr="00DA7B74">
              <w:rPr>
                <w:bCs/>
                <w:color w:val="000000" w:themeColor="text1"/>
                <w:sz w:val="17"/>
              </w:rPr>
              <w:t>Parcial: no hay una tabla de QoS en el programa y PubSubClient publica QoS 0.</w:t>
            </w:r>
          </w:p>
        </w:tc>
        <w:tc>
          <w:tcPr>
            <w:tcW w:w="3312" w:type="dxa"/>
            <w:vAlign w:val="center"/>
          </w:tcPr>
          <w:p w14:paraId="0642B81B" w14:textId="77777777" w:rsidR="00D2469D" w:rsidRPr="00DA7B74" w:rsidRDefault="003245F6">
            <w:pPr>
              <w:rPr>
                <w:bCs/>
                <w:color w:val="000000" w:themeColor="text1"/>
              </w:rPr>
            </w:pPr>
            <w:r w:rsidRPr="00DA7B74">
              <w:rPr>
                <w:bCs/>
                <w:color w:val="000000" w:themeColor="text1"/>
                <w:sz w:val="17"/>
              </w:rPr>
              <w:t xml:space="preserve">Incluir la tabla de diseño. Si la rúbrica </w:t>
            </w:r>
            <w:r w:rsidRPr="00DA7B74">
              <w:rPr>
                <w:bCs/>
                <w:color w:val="000000" w:themeColor="text1"/>
                <w:sz w:val="17"/>
              </w:rPr>
              <w:t>exige QoS 1/2 real desde la placa, usar una biblioteca que soporte publicar con esos niveles y probarlo. No afirmar que este código usa QoS 1.</w:t>
            </w:r>
          </w:p>
        </w:tc>
      </w:tr>
      <w:tr w:rsidR="00DA7B74" w:rsidRPr="00DA7B74" w14:paraId="33AD8A86" w14:textId="77777777">
        <w:trPr>
          <w:jc w:val="center"/>
        </w:trPr>
        <w:tc>
          <w:tcPr>
            <w:tcW w:w="3312" w:type="dxa"/>
            <w:vAlign w:val="center"/>
          </w:tcPr>
          <w:p w14:paraId="632301C6" w14:textId="77777777" w:rsidR="00D2469D" w:rsidRPr="00DA7B74" w:rsidRDefault="003245F6">
            <w:pPr>
              <w:rPr>
                <w:bCs/>
                <w:color w:val="000000" w:themeColor="text1"/>
              </w:rPr>
            </w:pPr>
            <w:r w:rsidRPr="00DA7B74">
              <w:rPr>
                <w:bCs/>
                <w:color w:val="000000" w:themeColor="text1"/>
                <w:sz w:val="17"/>
              </w:rPr>
              <w:t>9. Flujo de datos (10)</w:t>
            </w:r>
          </w:p>
        </w:tc>
        <w:tc>
          <w:tcPr>
            <w:tcW w:w="3312" w:type="dxa"/>
            <w:vAlign w:val="center"/>
          </w:tcPr>
          <w:p w14:paraId="5107EB03" w14:textId="77777777" w:rsidR="00D2469D" w:rsidRPr="00DA7B74" w:rsidRDefault="003245F6">
            <w:pPr>
              <w:rPr>
                <w:bCs/>
                <w:color w:val="000000" w:themeColor="text1"/>
              </w:rPr>
            </w:pPr>
            <w:r w:rsidRPr="00DA7B74">
              <w:rPr>
                <w:bCs/>
                <w:color w:val="000000" w:themeColor="text1"/>
                <w:sz w:val="17"/>
              </w:rPr>
              <w:t>Cubierto en la sección 8 como flujo de sensores a broker y cliente.</w:t>
            </w:r>
          </w:p>
        </w:tc>
        <w:tc>
          <w:tcPr>
            <w:tcW w:w="3312" w:type="dxa"/>
            <w:vAlign w:val="center"/>
          </w:tcPr>
          <w:p w14:paraId="37CFA303" w14:textId="77777777" w:rsidR="00D2469D" w:rsidRPr="00DA7B74" w:rsidRDefault="003245F6">
            <w:pPr>
              <w:rPr>
                <w:bCs/>
                <w:color w:val="000000" w:themeColor="text1"/>
              </w:rPr>
            </w:pPr>
            <w:r w:rsidRPr="00DA7B74">
              <w:rPr>
                <w:bCs/>
                <w:color w:val="000000" w:themeColor="text1"/>
                <w:sz w:val="17"/>
              </w:rPr>
              <w:t>Si se exige dashboard</w:t>
            </w:r>
            <w:r w:rsidRPr="00DA7B74">
              <w:rPr>
                <w:bCs/>
                <w:color w:val="000000" w:themeColor="text1"/>
                <w:sz w:val="17"/>
              </w:rPr>
              <w:t xml:space="preserve"> móvil y base de datos/histórico, añadir esos componentes como implementación real o distinguirlos claramente como trabajo futuro.</w:t>
            </w:r>
          </w:p>
        </w:tc>
      </w:tr>
      <w:tr w:rsidR="00DA7B74" w:rsidRPr="00DA7B74" w14:paraId="2D1BCE7A" w14:textId="77777777">
        <w:trPr>
          <w:jc w:val="center"/>
        </w:trPr>
        <w:tc>
          <w:tcPr>
            <w:tcW w:w="3312" w:type="dxa"/>
            <w:vAlign w:val="center"/>
          </w:tcPr>
          <w:p w14:paraId="23A807C1" w14:textId="77777777" w:rsidR="00D2469D" w:rsidRPr="00DA7B74" w:rsidRDefault="003245F6">
            <w:pPr>
              <w:rPr>
                <w:bCs/>
                <w:color w:val="000000" w:themeColor="text1"/>
              </w:rPr>
            </w:pPr>
            <w:r w:rsidRPr="00DA7B74">
              <w:rPr>
                <w:bCs/>
                <w:color w:val="000000" w:themeColor="text1"/>
                <w:sz w:val="17"/>
              </w:rPr>
              <w:t>10. Código ejecutado desde ESP32 (5)</w:t>
            </w:r>
          </w:p>
        </w:tc>
        <w:tc>
          <w:tcPr>
            <w:tcW w:w="3312" w:type="dxa"/>
            <w:vAlign w:val="center"/>
          </w:tcPr>
          <w:p w14:paraId="003E3F20" w14:textId="77777777" w:rsidR="00D2469D" w:rsidRPr="00DA7B74" w:rsidRDefault="003245F6">
            <w:pPr>
              <w:rPr>
                <w:bCs/>
                <w:color w:val="000000" w:themeColor="text1"/>
              </w:rPr>
            </w:pPr>
            <w:r w:rsidRPr="00DA7B74">
              <w:rPr>
                <w:bCs/>
                <w:color w:val="000000" w:themeColor="text1"/>
                <w:sz w:val="17"/>
              </w:rPr>
              <w:t>No cumple literalmente el requisito de plataforma: el código es para ESP8266.</w:t>
            </w:r>
          </w:p>
        </w:tc>
        <w:tc>
          <w:tcPr>
            <w:tcW w:w="3312" w:type="dxa"/>
            <w:vAlign w:val="center"/>
          </w:tcPr>
          <w:p w14:paraId="6F085117" w14:textId="77777777" w:rsidR="00D2469D" w:rsidRPr="00DA7B74" w:rsidRDefault="003245F6">
            <w:pPr>
              <w:rPr>
                <w:bCs/>
                <w:color w:val="000000" w:themeColor="text1"/>
              </w:rPr>
            </w:pPr>
            <w:r w:rsidRPr="00DA7B74">
              <w:rPr>
                <w:bCs/>
                <w:color w:val="000000" w:themeColor="text1"/>
                <w:sz w:val="17"/>
              </w:rPr>
              <w:t>La rúbric</w:t>
            </w:r>
            <w:r w:rsidRPr="00DA7B74">
              <w:rPr>
                <w:bCs/>
                <w:color w:val="000000" w:themeColor="text1"/>
                <w:sz w:val="17"/>
              </w:rPr>
              <w:t>a menciona ESP32. Confirmar con el docente si acepta ESP8266. Si exige ESP32, cambiar a placa ESP32, usar WiFi.h y los pines correctos, y volver a probar.</w:t>
            </w:r>
          </w:p>
        </w:tc>
      </w:tr>
      <w:tr w:rsidR="00DA7B74" w:rsidRPr="00DA7B74" w14:paraId="61B10272" w14:textId="77777777">
        <w:trPr>
          <w:jc w:val="center"/>
        </w:trPr>
        <w:tc>
          <w:tcPr>
            <w:tcW w:w="3312" w:type="dxa"/>
            <w:vAlign w:val="center"/>
          </w:tcPr>
          <w:p w14:paraId="1ECCEE92" w14:textId="77777777" w:rsidR="00D2469D" w:rsidRPr="00DA7B74" w:rsidRDefault="003245F6">
            <w:pPr>
              <w:rPr>
                <w:bCs/>
                <w:color w:val="000000" w:themeColor="text1"/>
              </w:rPr>
            </w:pPr>
            <w:r w:rsidRPr="00DA7B74">
              <w:rPr>
                <w:bCs/>
                <w:color w:val="000000" w:themeColor="text1"/>
                <w:sz w:val="17"/>
              </w:rPr>
              <w:t>11. Reflexión (5)</w:t>
            </w:r>
          </w:p>
        </w:tc>
        <w:tc>
          <w:tcPr>
            <w:tcW w:w="3312" w:type="dxa"/>
            <w:vAlign w:val="center"/>
          </w:tcPr>
          <w:p w14:paraId="36E91F1F" w14:textId="77777777" w:rsidR="00D2469D" w:rsidRPr="00DA7B74" w:rsidRDefault="003245F6">
            <w:pPr>
              <w:rPr>
                <w:bCs/>
                <w:color w:val="000000" w:themeColor="text1"/>
              </w:rPr>
            </w:pPr>
            <w:r w:rsidRPr="00DA7B74">
              <w:rPr>
                <w:bCs/>
                <w:color w:val="000000" w:themeColor="text1"/>
                <w:sz w:val="17"/>
              </w:rPr>
              <w:t>Cubierto: se responden las cinco preguntas.</w:t>
            </w:r>
          </w:p>
        </w:tc>
        <w:tc>
          <w:tcPr>
            <w:tcW w:w="3312" w:type="dxa"/>
            <w:vAlign w:val="center"/>
          </w:tcPr>
          <w:p w14:paraId="285BB810" w14:textId="77777777" w:rsidR="00D2469D" w:rsidRPr="00DA7B74" w:rsidRDefault="003245F6">
            <w:pPr>
              <w:rPr>
                <w:bCs/>
                <w:color w:val="000000" w:themeColor="text1"/>
              </w:rPr>
            </w:pPr>
            <w:r w:rsidRPr="00DA7B74">
              <w:rPr>
                <w:bCs/>
                <w:color w:val="000000" w:themeColor="text1"/>
                <w:sz w:val="17"/>
              </w:rPr>
              <w:t xml:space="preserve">Verificar que coincidan con el </w:t>
            </w:r>
            <w:r w:rsidRPr="00DA7B74">
              <w:rPr>
                <w:bCs/>
                <w:color w:val="000000" w:themeColor="text1"/>
                <w:sz w:val="17"/>
              </w:rPr>
              <w:t>enunciado exacto de la actividad.</w:t>
            </w:r>
          </w:p>
        </w:tc>
      </w:tr>
      <w:tr w:rsidR="00D2469D" w:rsidRPr="00DA7B74" w14:paraId="3EFEB99D" w14:textId="77777777">
        <w:trPr>
          <w:jc w:val="center"/>
        </w:trPr>
        <w:tc>
          <w:tcPr>
            <w:tcW w:w="3312" w:type="dxa"/>
            <w:vAlign w:val="center"/>
          </w:tcPr>
          <w:p w14:paraId="5EB7B7F0" w14:textId="77777777" w:rsidR="00D2469D" w:rsidRPr="00DA7B74" w:rsidRDefault="003245F6">
            <w:pPr>
              <w:rPr>
                <w:bCs/>
                <w:color w:val="000000" w:themeColor="text1"/>
              </w:rPr>
            </w:pPr>
            <w:r w:rsidRPr="00DA7B74">
              <w:rPr>
                <w:bCs/>
                <w:color w:val="000000" w:themeColor="text1"/>
                <w:sz w:val="17"/>
              </w:rPr>
              <w:t>12. Referencias y herramientas (5)</w:t>
            </w:r>
          </w:p>
        </w:tc>
        <w:tc>
          <w:tcPr>
            <w:tcW w:w="3312" w:type="dxa"/>
            <w:vAlign w:val="center"/>
          </w:tcPr>
          <w:p w14:paraId="49185AF0" w14:textId="77777777" w:rsidR="00D2469D" w:rsidRPr="00DA7B74" w:rsidRDefault="003245F6">
            <w:pPr>
              <w:rPr>
                <w:bCs/>
                <w:color w:val="000000" w:themeColor="text1"/>
              </w:rPr>
            </w:pPr>
            <w:r w:rsidRPr="00DA7B74">
              <w:rPr>
                <w:bCs/>
                <w:color w:val="000000" w:themeColor="text1"/>
                <w:sz w:val="17"/>
              </w:rPr>
              <w:t>Cubierto en la sección 13.</w:t>
            </w:r>
          </w:p>
        </w:tc>
        <w:tc>
          <w:tcPr>
            <w:tcW w:w="3312" w:type="dxa"/>
            <w:vAlign w:val="center"/>
          </w:tcPr>
          <w:p w14:paraId="4665807B" w14:textId="77777777" w:rsidR="00D2469D" w:rsidRPr="00DA7B74" w:rsidRDefault="003245F6">
            <w:pPr>
              <w:rPr>
                <w:bCs/>
                <w:color w:val="000000" w:themeColor="text1"/>
              </w:rPr>
            </w:pPr>
            <w:r w:rsidRPr="00DA7B74">
              <w:rPr>
                <w:bCs/>
                <w:color w:val="000000" w:themeColor="text1"/>
                <w:sz w:val="17"/>
              </w:rPr>
              <w:t>Mantener al menos tres fuentes y listar las herramientas usadas.</w:t>
            </w:r>
          </w:p>
        </w:tc>
      </w:tr>
    </w:tbl>
    <w:p w14:paraId="4D238816" w14:textId="77777777" w:rsidR="00D2469D" w:rsidRPr="00DA7B74" w:rsidRDefault="00D2469D">
      <w:pPr>
        <w:spacing w:after="20"/>
        <w:rPr>
          <w:bCs/>
          <w:color w:val="000000" w:themeColor="text1"/>
        </w:rPr>
      </w:pPr>
    </w:p>
    <w:p w14:paraId="67289BD7" w14:textId="77777777" w:rsidR="00D2469D" w:rsidRPr="00DA7B74" w:rsidRDefault="003245F6">
      <w:pPr>
        <w:pStyle w:val="Ttulo1"/>
        <w:rPr>
          <w:b w:val="0"/>
          <w:color w:val="000000" w:themeColor="text1"/>
        </w:rPr>
      </w:pPr>
      <w:r w:rsidRPr="00DA7B74">
        <w:rPr>
          <w:b w:val="0"/>
          <w:color w:val="000000" w:themeColor="text1"/>
        </w:rPr>
        <w:t>13. Ajustes concretos recomendados en el código</w:t>
      </w:r>
    </w:p>
    <w:p w14:paraId="1BEF7DDF" w14:textId="77777777" w:rsidR="00D2469D" w:rsidRPr="00DA7B74" w:rsidRDefault="003245F6">
      <w:pPr>
        <w:pStyle w:val="Listaconvietas"/>
        <w:spacing w:after="40"/>
        <w:rPr>
          <w:bCs/>
          <w:color w:val="000000" w:themeColor="text1"/>
        </w:rPr>
      </w:pPr>
      <w:r w:rsidRPr="00DA7B74">
        <w:rPr>
          <w:bCs/>
          <w:color w:val="000000" w:themeColor="text1"/>
        </w:rPr>
        <w:t xml:space="preserve">Seguridad: reemplazar las credenciales WiFi </w:t>
      </w:r>
      <w:r w:rsidRPr="00DA7B74">
        <w:rPr>
          <w:bCs/>
          <w:color w:val="000000" w:themeColor="text1"/>
        </w:rPr>
        <w:t>por marcadores antes de compartir el código. Como una contraseña real fue incluida en el chat, se recomienda cambiarla si sigue activa.</w:t>
      </w:r>
    </w:p>
    <w:p w14:paraId="4DBC83AA" w14:textId="77777777" w:rsidR="00D2469D" w:rsidRPr="00DA7B74" w:rsidRDefault="003245F6">
      <w:pPr>
        <w:pStyle w:val="Listaconvietas"/>
        <w:spacing w:after="40"/>
        <w:rPr>
          <w:bCs/>
          <w:color w:val="000000" w:themeColor="text1"/>
        </w:rPr>
      </w:pPr>
      <w:r w:rsidRPr="00DA7B74">
        <w:rPr>
          <w:bCs/>
          <w:color w:val="000000" w:themeColor="text1"/>
        </w:rPr>
        <w:t>Identificador MQTT: el client_id debe ser único; si otro dispositivo se conecta con el mismo ID, el broker puede descone</w:t>
      </w:r>
      <w:r w:rsidRPr="00DA7B74">
        <w:rPr>
          <w:bCs/>
          <w:color w:val="000000" w:themeColor="text1"/>
        </w:rPr>
        <w:t>ctar una de las sesiones.</w:t>
      </w:r>
    </w:p>
    <w:p w14:paraId="5413FEAD" w14:textId="77777777" w:rsidR="00D2469D" w:rsidRPr="00DA7B74" w:rsidRDefault="003245F6">
      <w:pPr>
        <w:pStyle w:val="Listaconvietas"/>
        <w:spacing w:after="40"/>
        <w:rPr>
          <w:bCs/>
          <w:color w:val="000000" w:themeColor="text1"/>
        </w:rPr>
      </w:pPr>
      <w:r w:rsidRPr="00DA7B74">
        <w:rPr>
          <w:bCs/>
          <w:color w:val="000000" w:themeColor="text1"/>
        </w:rPr>
        <w:t xml:space="preserve">Suscripción: el código se suscribe a los tópicos de LED y buzzer, pero no define </w:t>
      </w:r>
      <w:proofErr w:type="gramStart"/>
      <w:r w:rsidRPr="00DA7B74">
        <w:rPr>
          <w:bCs/>
          <w:color w:val="000000" w:themeColor="text1"/>
        </w:rPr>
        <w:t>client.setCallback</w:t>
      </w:r>
      <w:proofErr w:type="gramEnd"/>
      <w:r w:rsidRPr="00DA7B74">
        <w:rPr>
          <w:bCs/>
          <w:color w:val="000000" w:themeColor="text1"/>
        </w:rPr>
        <w:t>(...). Agregar una función callback para interpretar los mensajes recibidos.</w:t>
      </w:r>
    </w:p>
    <w:p w14:paraId="1E1E1E99" w14:textId="77777777" w:rsidR="00D2469D" w:rsidRPr="00DA7B74" w:rsidRDefault="003245F6">
      <w:pPr>
        <w:pStyle w:val="Listaconvietas"/>
        <w:spacing w:after="40"/>
        <w:rPr>
          <w:bCs/>
          <w:color w:val="000000" w:themeColor="text1"/>
        </w:rPr>
      </w:pPr>
      <w:r w:rsidRPr="00DA7B74">
        <w:rPr>
          <w:bCs/>
          <w:color w:val="000000" w:themeColor="text1"/>
        </w:rPr>
        <w:t xml:space="preserve">Actuadores: declarar los pines reales de LED/buzzer y </w:t>
      </w:r>
      <w:r w:rsidRPr="00DA7B74">
        <w:rPr>
          <w:bCs/>
          <w:color w:val="000000" w:themeColor="text1"/>
        </w:rPr>
        <w:t xml:space="preserve">configurarlos con </w:t>
      </w:r>
      <w:proofErr w:type="gramStart"/>
      <w:r w:rsidRPr="00DA7B74">
        <w:rPr>
          <w:bCs/>
          <w:color w:val="000000" w:themeColor="text1"/>
        </w:rPr>
        <w:t>pinMode(</w:t>
      </w:r>
      <w:proofErr w:type="gramEnd"/>
      <w:r w:rsidRPr="00DA7B74">
        <w:rPr>
          <w:bCs/>
          <w:color w:val="000000" w:themeColor="text1"/>
        </w:rPr>
        <w:t>), si el montaje físico los incluye. No accionar hardware sin verificar voltajes y conexiones.</w:t>
      </w:r>
    </w:p>
    <w:p w14:paraId="04888EB4" w14:textId="77777777" w:rsidR="00D2469D" w:rsidRPr="00DA7B74" w:rsidRDefault="003245F6">
      <w:pPr>
        <w:pStyle w:val="Listaconvietas"/>
        <w:spacing w:after="40"/>
        <w:rPr>
          <w:bCs/>
          <w:color w:val="000000" w:themeColor="text1"/>
        </w:rPr>
      </w:pPr>
      <w:r w:rsidRPr="00DA7B74">
        <w:rPr>
          <w:bCs/>
          <w:color w:val="000000" w:themeColor="text1"/>
        </w:rPr>
        <w:t>Publicación de estados de actuadores: publicar ON/OFF únicamente después de calcular o ejecutar la acción real. Actualmente esos tópico</w:t>
      </w:r>
      <w:r w:rsidRPr="00DA7B74">
        <w:rPr>
          <w:bCs/>
          <w:color w:val="000000" w:themeColor="text1"/>
        </w:rPr>
        <w:t>s no se publican.</w:t>
      </w:r>
    </w:p>
    <w:p w14:paraId="05D74EEF" w14:textId="77777777" w:rsidR="00D2469D" w:rsidRPr="00DA7B74" w:rsidRDefault="003245F6">
      <w:pPr>
        <w:pStyle w:val="Listaconvietas"/>
        <w:spacing w:after="40"/>
        <w:rPr>
          <w:bCs/>
          <w:color w:val="000000" w:themeColor="text1"/>
        </w:rPr>
      </w:pPr>
      <w:r w:rsidRPr="00DA7B74">
        <w:rPr>
          <w:bCs/>
          <w:color w:val="000000" w:themeColor="text1"/>
        </w:rPr>
        <w:t xml:space="preserve">Reconexión: </w:t>
      </w:r>
      <w:proofErr w:type="gramStart"/>
      <w:r w:rsidRPr="00DA7B74">
        <w:rPr>
          <w:bCs/>
          <w:color w:val="000000" w:themeColor="text1"/>
        </w:rPr>
        <w:t>conectarWiFi(</w:t>
      </w:r>
      <w:proofErr w:type="gramEnd"/>
      <w:r w:rsidRPr="00DA7B74">
        <w:rPr>
          <w:bCs/>
          <w:color w:val="000000" w:themeColor="text1"/>
        </w:rPr>
        <w:t>) espera indefinidamente si el WiFi no vuelve. Para robustez, agregar tiempo máximo de espera y reintento no bloqueante.</w:t>
      </w:r>
    </w:p>
    <w:p w14:paraId="2FFBDB80" w14:textId="77777777" w:rsidR="00D2469D" w:rsidRPr="00DA7B74" w:rsidRDefault="003245F6">
      <w:pPr>
        <w:pStyle w:val="Listaconvietas"/>
        <w:spacing w:after="40"/>
        <w:rPr>
          <w:bCs/>
          <w:color w:val="000000" w:themeColor="text1"/>
        </w:rPr>
      </w:pPr>
      <w:r w:rsidRPr="00DA7B74">
        <w:rPr>
          <w:bCs/>
          <w:color w:val="000000" w:themeColor="text1"/>
        </w:rPr>
        <w:t xml:space="preserve">Lectura de sensores: validar </w:t>
      </w:r>
      <w:proofErr w:type="gramStart"/>
      <w:r w:rsidRPr="00DA7B74">
        <w:rPr>
          <w:bCs/>
          <w:color w:val="000000" w:themeColor="text1"/>
        </w:rPr>
        <w:t>isnan(</w:t>
      </w:r>
      <w:proofErr w:type="gramEnd"/>
      <w:r w:rsidRPr="00DA7B74">
        <w:rPr>
          <w:bCs/>
          <w:color w:val="000000" w:themeColor="text1"/>
        </w:rPr>
        <w:t>) antes de publicar; esto ya se hace para temperatura y h</w:t>
      </w:r>
      <w:r w:rsidRPr="00DA7B74">
        <w:rPr>
          <w:bCs/>
          <w:color w:val="000000" w:themeColor="text1"/>
        </w:rPr>
        <w:t>umedad. La lectura del LDR no tiene validación adicional.</w:t>
      </w:r>
    </w:p>
    <w:p w14:paraId="6C208B93" w14:textId="77777777" w:rsidR="00D2469D" w:rsidRPr="00DA7B74" w:rsidRDefault="003245F6">
      <w:pPr>
        <w:pStyle w:val="Listaconvietas"/>
        <w:spacing w:after="40"/>
        <w:rPr>
          <w:bCs/>
          <w:color w:val="000000" w:themeColor="text1"/>
        </w:rPr>
      </w:pPr>
      <w:r w:rsidRPr="00DA7B74">
        <w:rPr>
          <w:bCs/>
          <w:color w:val="000000" w:themeColor="text1"/>
        </w:rPr>
        <w:t>QoS: PubSubClient publica con QoS 0. Para QoS 1/2 real desde el dispositivo, evaluar una biblioteca que lo soporte y documentar la prueba.</w:t>
      </w:r>
    </w:p>
    <w:p w14:paraId="37976A95" w14:textId="77777777" w:rsidR="00D2469D" w:rsidRPr="00DA7B74" w:rsidRDefault="003245F6">
      <w:pPr>
        <w:pStyle w:val="Listaconvietas"/>
        <w:spacing w:after="40"/>
        <w:rPr>
          <w:bCs/>
          <w:color w:val="000000" w:themeColor="text1"/>
        </w:rPr>
      </w:pPr>
      <w:r w:rsidRPr="00DA7B74">
        <w:rPr>
          <w:bCs/>
          <w:color w:val="000000" w:themeColor="text1"/>
        </w:rPr>
        <w:t>Plataforma: confirmar si el docente exige ESP32. El informe</w:t>
      </w:r>
      <w:r w:rsidRPr="00DA7B74">
        <w:rPr>
          <w:bCs/>
          <w:color w:val="000000" w:themeColor="text1"/>
        </w:rPr>
        <w:t xml:space="preserve"> debe declarar con honestidad que el prototipo compartido usa ESP8266/NodeMCU.</w:t>
      </w:r>
    </w:p>
    <w:p w14:paraId="46E0AA6C" w14:textId="77777777" w:rsidR="00D2469D" w:rsidRPr="00DA7B74" w:rsidRDefault="003245F6">
      <w:pPr>
        <w:pStyle w:val="Ttulo1"/>
        <w:rPr>
          <w:b w:val="0"/>
          <w:color w:val="000000" w:themeColor="text1"/>
        </w:rPr>
      </w:pPr>
      <w:r w:rsidRPr="00DA7B74">
        <w:rPr>
          <w:b w:val="0"/>
          <w:color w:val="000000" w:themeColor="text1"/>
        </w:rPr>
        <w:t>14. Referencias y herramientas</w:t>
      </w:r>
    </w:p>
    <w:p w14:paraId="33F6D856" w14:textId="77777777" w:rsidR="00D2469D" w:rsidRPr="00DA7B74" w:rsidRDefault="003245F6">
      <w:pPr>
        <w:pStyle w:val="Listaconvietas"/>
        <w:spacing w:after="40"/>
        <w:rPr>
          <w:bCs/>
          <w:color w:val="000000" w:themeColor="text1"/>
        </w:rPr>
      </w:pPr>
      <w:r w:rsidRPr="00DA7B74">
        <w:rPr>
          <w:bCs/>
          <w:color w:val="000000" w:themeColor="text1"/>
        </w:rPr>
        <w:t>OASIS. (2019). MQTT Version 5.0. OASIS Standard. https://docs.oasis-open.org/mqtt/mqtt/v5.0/mqtt-v5.0.html</w:t>
      </w:r>
    </w:p>
    <w:p w14:paraId="1FD632B0" w14:textId="77777777" w:rsidR="00D2469D" w:rsidRPr="00DA7B74" w:rsidRDefault="003245F6">
      <w:pPr>
        <w:pStyle w:val="Listaconvietas"/>
        <w:spacing w:after="40"/>
        <w:rPr>
          <w:bCs/>
          <w:color w:val="000000" w:themeColor="text1"/>
        </w:rPr>
      </w:pPr>
      <w:r w:rsidRPr="00DA7B74">
        <w:rPr>
          <w:bCs/>
          <w:color w:val="000000" w:themeColor="text1"/>
        </w:rPr>
        <w:t>Nick O’Leary. (s. f.). PubSubClient: Ar</w:t>
      </w:r>
      <w:r w:rsidRPr="00DA7B74">
        <w:rPr>
          <w:bCs/>
          <w:color w:val="000000" w:themeColor="text1"/>
        </w:rPr>
        <w:t>duino Client for MQTT. GitHub. https://github.com/knolleary/pubsubclient</w:t>
      </w:r>
    </w:p>
    <w:p w14:paraId="77633C70" w14:textId="77777777" w:rsidR="00D2469D" w:rsidRPr="00DA7B74" w:rsidRDefault="003245F6">
      <w:pPr>
        <w:pStyle w:val="Listaconvietas"/>
        <w:spacing w:after="40"/>
        <w:rPr>
          <w:bCs/>
          <w:color w:val="000000" w:themeColor="text1"/>
        </w:rPr>
      </w:pPr>
      <w:r w:rsidRPr="00DA7B74">
        <w:rPr>
          <w:bCs/>
          <w:color w:val="000000" w:themeColor="text1"/>
        </w:rPr>
        <w:t>Adafruit. (s. f.). DHT sensor library. GitHub. https://github.com/adafruit/DHT-sensor-library</w:t>
      </w:r>
    </w:p>
    <w:p w14:paraId="35127EDD" w14:textId="77777777" w:rsidR="00D2469D" w:rsidRPr="00DA7B74" w:rsidRDefault="003245F6">
      <w:pPr>
        <w:pStyle w:val="Listaconvietas"/>
        <w:spacing w:after="40"/>
        <w:rPr>
          <w:bCs/>
          <w:color w:val="000000" w:themeColor="text1"/>
        </w:rPr>
      </w:pPr>
      <w:r w:rsidRPr="00DA7B74">
        <w:rPr>
          <w:bCs/>
          <w:color w:val="000000" w:themeColor="text1"/>
        </w:rPr>
        <w:t>Espressif Systems. (s. f.). ESP8266 Arduino Core Documentation. https://arduino-esp8266.r</w:t>
      </w:r>
      <w:r w:rsidRPr="00DA7B74">
        <w:rPr>
          <w:bCs/>
          <w:color w:val="000000" w:themeColor="text1"/>
        </w:rPr>
        <w:t>eadthedocs.io/</w:t>
      </w:r>
    </w:p>
    <w:p w14:paraId="2199A699" w14:textId="77777777" w:rsidR="00D2469D" w:rsidRPr="00DA7B74" w:rsidRDefault="003245F6">
      <w:pPr>
        <w:pStyle w:val="Listaconvietas"/>
        <w:spacing w:after="40"/>
        <w:rPr>
          <w:bCs/>
          <w:color w:val="000000" w:themeColor="text1"/>
        </w:rPr>
      </w:pPr>
      <w:r w:rsidRPr="00DA7B74">
        <w:rPr>
          <w:bCs/>
          <w:color w:val="000000" w:themeColor="text1"/>
        </w:rPr>
        <w:t>HiveMQ. (s. f.). MQTT Essentials. https://www.hivemq.com/mqtt-essentials/</w:t>
      </w:r>
    </w:p>
    <w:p w14:paraId="1E990BE8" w14:textId="77777777" w:rsidR="00D2469D" w:rsidRPr="00DA7B74" w:rsidRDefault="003245F6">
      <w:pPr>
        <w:pStyle w:val="Listaconvietas"/>
        <w:spacing w:after="40"/>
        <w:rPr>
          <w:bCs/>
          <w:color w:val="000000" w:themeColor="text1"/>
        </w:rPr>
      </w:pPr>
      <w:r w:rsidRPr="00DA7B74">
        <w:rPr>
          <w:bCs/>
          <w:color w:val="000000" w:themeColor="text1"/>
        </w:rPr>
        <w:t>Herramientas utilizadas: Arduino IDE, MQTT Explorer y cliente MQTT web (mqtt-dashboard.com).</w:t>
      </w:r>
    </w:p>
    <w:p w14:paraId="706A9254" w14:textId="77777777" w:rsidR="00D2469D" w:rsidRPr="00DA7B74" w:rsidRDefault="003245F6">
      <w:pPr>
        <w:pStyle w:val="Ttulo1"/>
        <w:rPr>
          <w:b w:val="0"/>
          <w:color w:val="000000" w:themeColor="text1"/>
        </w:rPr>
      </w:pPr>
      <w:r w:rsidRPr="00DA7B74">
        <w:rPr>
          <w:b w:val="0"/>
          <w:color w:val="000000" w:themeColor="text1"/>
        </w:rPr>
        <w:t>15. Conclusión</w:t>
      </w:r>
    </w:p>
    <w:p w14:paraId="437C928E" w14:textId="77777777" w:rsidR="00D2469D" w:rsidRPr="00DA7B74" w:rsidRDefault="003245F6">
      <w:pPr>
        <w:rPr>
          <w:bCs/>
          <w:color w:val="000000" w:themeColor="text1"/>
        </w:rPr>
      </w:pPr>
      <w:r w:rsidRPr="00DA7B74">
        <w:rPr>
          <w:bCs/>
          <w:color w:val="000000" w:themeColor="text1"/>
        </w:rPr>
        <w:t xml:space="preserve">La práctica demuestra el diseño de una solución de </w:t>
      </w:r>
      <w:r w:rsidRPr="00DA7B74">
        <w:rPr>
          <w:bCs/>
          <w:color w:val="000000" w:themeColor="text1"/>
        </w:rPr>
        <w:t>monitoreo de aula con sensores y comunicación MQTT. El código establece la conexión WiFi, utiliza el broker público y publica tres variables de telemetría cada cinco segundos. Las pruebas manuales en MQTT Explorer permiten familiarizarse con tópicos y payl</w:t>
      </w:r>
      <w:r w:rsidRPr="00DA7B74">
        <w:rPr>
          <w:bCs/>
          <w:color w:val="000000" w:themeColor="text1"/>
        </w:rPr>
        <w:t>oads, pero deben complementarse con evidencia de publicación automática desde la placa y recepción de mensajes de otros equipos. Para alcanzar todos los criterios de la rúbrica, los puntos prioritarios son: documentar la ejecución real del ESP8266, realiza</w:t>
      </w:r>
      <w:r w:rsidRPr="00DA7B74">
        <w:rPr>
          <w:bCs/>
          <w:color w:val="000000" w:themeColor="text1"/>
        </w:rPr>
        <w:t>r la suscripción y recepción de dos equipos, completar el manejo de actuadores si se exige, aclarar la limitación de QoS 0 de PubSubClient y confirmar con el docente si la plataforma ESP8266 es aceptada frente al requisito escrito de ESP32.</w:t>
      </w:r>
    </w:p>
    <w:p w14:paraId="1D0F3D1C" w14:textId="77777777" w:rsidR="00D2469D" w:rsidRPr="00DA7B74" w:rsidRDefault="003245F6">
      <w:pPr>
        <w:pStyle w:val="Ttulo1"/>
        <w:rPr>
          <w:b w:val="0"/>
          <w:color w:val="000000" w:themeColor="text1"/>
        </w:rPr>
      </w:pPr>
      <w:r w:rsidRPr="00DA7B74">
        <w:rPr>
          <w:b w:val="0"/>
          <w:color w:val="000000" w:themeColor="text1"/>
        </w:rPr>
        <w:t>Anexo de actual</w:t>
      </w:r>
      <w:r w:rsidRPr="00DA7B74">
        <w:rPr>
          <w:b w:val="0"/>
          <w:color w:val="000000" w:themeColor="text1"/>
        </w:rPr>
        <w:t>ización: evaluación de las nuevas evidencias</w:t>
      </w:r>
    </w:p>
    <w:p w14:paraId="6CA827BF" w14:textId="77777777" w:rsidR="00D2469D" w:rsidRPr="00DA7B74" w:rsidRDefault="003245F6">
      <w:pPr>
        <w:rPr>
          <w:bCs/>
          <w:color w:val="000000" w:themeColor="text1"/>
        </w:rPr>
      </w:pPr>
      <w:r w:rsidRPr="00DA7B74">
        <w:rPr>
          <w:bCs/>
          <w:color w:val="000000" w:themeColor="text1"/>
        </w:rPr>
        <w:t xml:space="preserve">Las dos capturas añadidas mejoran de forma importante la demostración práctica: el Monitor Serial confirma la conexión WiFi, la conexión MQTT y la publicación periódica; MQTT Explorer muestra los cuatro tópicos </w:t>
      </w:r>
      <w:r w:rsidRPr="00DA7B74">
        <w:rPr>
          <w:bCs/>
          <w:color w:val="000000" w:themeColor="text1"/>
        </w:rPr>
        <w:t xml:space="preserve">observables del equipo (estado, temperatura, humedad y luminosidad). La evidencia no muestra publicación de </w:t>
      </w:r>
      <w:r w:rsidRPr="00DA7B74">
        <w:rPr>
          <w:bCs/>
          <w:color w:val="000000" w:themeColor="text1"/>
        </w:rPr>
        <w:lastRenderedPageBreak/>
        <w:t>mensajes en los tópicos actuadores/led_rojo y actuadores/buzzer, ni demuestra una suscripción efectiva a dos equipos distintos. Además, el código co</w:t>
      </w:r>
      <w:r w:rsidRPr="00DA7B74">
        <w:rPr>
          <w:bCs/>
          <w:color w:val="000000" w:themeColor="text1"/>
        </w:rPr>
        <w:t>mpartido es para ESP8266/NodeMCU mientras la rúbrica redacta el criterio de ejecución como ESP32; debe confirmarse si se acepta la placa utilizada.</w:t>
      </w:r>
    </w:p>
    <w:p w14:paraId="0A09BCA8" w14:textId="77777777" w:rsidR="00D2469D" w:rsidRPr="00DA7B74" w:rsidRDefault="003245F6">
      <w:pPr>
        <w:pStyle w:val="Ttulo1"/>
        <w:rPr>
          <w:b w:val="0"/>
          <w:color w:val="000000" w:themeColor="text1"/>
        </w:rPr>
      </w:pPr>
      <w:r w:rsidRPr="00DA7B74">
        <w:rPr>
          <w:b w:val="0"/>
          <w:color w:val="000000" w:themeColor="text1"/>
        </w:rPr>
        <w:t>Nota de evidencias incorporadas</w:t>
      </w:r>
    </w:p>
    <w:p w14:paraId="32972CA8" w14:textId="77777777" w:rsidR="00D2469D" w:rsidRPr="00DA7B74" w:rsidRDefault="003245F6">
      <w:pPr>
        <w:rPr>
          <w:bCs/>
          <w:color w:val="000000" w:themeColor="text1"/>
        </w:rPr>
      </w:pPr>
      <w:r w:rsidRPr="00DA7B74">
        <w:rPr>
          <w:bCs/>
          <w:color w:val="000000" w:themeColor="text1"/>
        </w:rPr>
        <w:t>Se añadió la fotografía del circuito físico y una captura del árbol de tópic</w:t>
      </w:r>
      <w:r w:rsidRPr="00DA7B74">
        <w:rPr>
          <w:bCs/>
          <w:color w:val="000000" w:themeColor="text1"/>
        </w:rPr>
        <w:t>os MQTT Explorer. La foto del circuito documenta el montaje realizado. La captura de tópicos muestra la rama del equipo propio con estado, temperatura, humedad y luminosidad, y ramas de otros equipos. Para afirmar que se cumple el criterio de suscripción a</w:t>
      </w:r>
      <w:r w:rsidRPr="00DA7B74">
        <w:rPr>
          <w:bCs/>
          <w:color w:val="000000" w:themeColor="text1"/>
        </w:rPr>
        <w:t xml:space="preserve"> dos equipos diferentes, se recomienda además registrar la suscripción utilizada y evidenciar mensajes entrantes de esos dos tópicos durante la ejecución.</w:t>
      </w:r>
    </w:p>
    <w:p w14:paraId="6C9908A3" w14:textId="77777777" w:rsidR="00D2469D" w:rsidRPr="00DA7B74" w:rsidRDefault="003245F6">
      <w:pPr>
        <w:pStyle w:val="Ttulo1"/>
        <w:rPr>
          <w:b w:val="0"/>
          <w:color w:val="000000" w:themeColor="text1"/>
        </w:rPr>
      </w:pPr>
      <w:r w:rsidRPr="00DA7B74">
        <w:rPr>
          <w:b w:val="0"/>
          <w:color w:val="000000" w:themeColor="text1"/>
        </w:rPr>
        <w:t>Evidencia fotográfica adicional</w:t>
      </w:r>
    </w:p>
    <w:p w14:paraId="45ED4CBA" w14:textId="77777777" w:rsidR="00D2469D" w:rsidRPr="00DA7B74" w:rsidRDefault="003245F6">
      <w:pPr>
        <w:rPr>
          <w:bCs/>
          <w:color w:val="000000" w:themeColor="text1"/>
        </w:rPr>
      </w:pPr>
      <w:r w:rsidRPr="00DA7B74">
        <w:rPr>
          <w:bCs/>
          <w:color w:val="000000" w:themeColor="text1"/>
        </w:rPr>
        <w:t>Evidencia: circuito físico del sistema de monitoreo de aula.</w:t>
      </w:r>
    </w:p>
    <w:p w14:paraId="3BA54A9F" w14:textId="77777777" w:rsidR="00D2469D" w:rsidRPr="00DA7B74" w:rsidRDefault="003245F6">
      <w:pPr>
        <w:jc w:val="center"/>
        <w:rPr>
          <w:bCs/>
          <w:color w:val="000000" w:themeColor="text1"/>
        </w:rPr>
      </w:pPr>
      <w:r w:rsidRPr="00DA7B74">
        <w:rPr>
          <w:bCs/>
          <w:noProof/>
          <w:color w:val="000000" w:themeColor="text1"/>
        </w:rPr>
        <w:lastRenderedPageBreak/>
        <w:drawing>
          <wp:inline distT="0" distB="0" distL="0" distR="0" wp14:anchorId="41450522" wp14:editId="0FE2C285">
            <wp:extent cx="4937760" cy="65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102.jpeg"/>
                    <pic:cNvPicPr/>
                  </pic:nvPicPr>
                  <pic:blipFill>
                    <a:blip r:embed="rId12"/>
                    <a:stretch>
                      <a:fillRect/>
                    </a:stretch>
                  </pic:blipFill>
                  <pic:spPr>
                    <a:xfrm>
                      <a:off x="0" y="0"/>
                      <a:ext cx="4937760" cy="6583680"/>
                    </a:xfrm>
                    <a:prstGeom prst="rect">
                      <a:avLst/>
                    </a:prstGeom>
                  </pic:spPr>
                </pic:pic>
              </a:graphicData>
            </a:graphic>
          </wp:inline>
        </w:drawing>
      </w:r>
    </w:p>
    <w:p w14:paraId="4F2C8170" w14:textId="77777777" w:rsidR="00D2469D" w:rsidRPr="00DA7B74" w:rsidRDefault="003245F6">
      <w:pPr>
        <w:jc w:val="center"/>
        <w:rPr>
          <w:bCs/>
          <w:color w:val="000000" w:themeColor="text1"/>
        </w:rPr>
      </w:pPr>
      <w:r w:rsidRPr="00DA7B74">
        <w:rPr>
          <w:bCs/>
          <w:i/>
          <w:color w:val="000000" w:themeColor="text1"/>
          <w:sz w:val="16"/>
        </w:rPr>
        <w:t>Figura</w:t>
      </w:r>
      <w:r w:rsidRPr="00DA7B74">
        <w:rPr>
          <w:bCs/>
          <w:i/>
          <w:color w:val="000000" w:themeColor="text1"/>
          <w:sz w:val="16"/>
        </w:rPr>
        <w:t>. Circuito armado con ESP8266/NodeMCU y sensores/actuadores.</w:t>
      </w:r>
    </w:p>
    <w:p w14:paraId="796E910E" w14:textId="77777777" w:rsidR="00D2469D" w:rsidRPr="00DA7B74" w:rsidRDefault="003245F6">
      <w:pPr>
        <w:pStyle w:val="Ttulo1"/>
        <w:rPr>
          <w:b w:val="0"/>
          <w:color w:val="000000" w:themeColor="text1"/>
        </w:rPr>
      </w:pPr>
      <w:r w:rsidRPr="00DA7B74">
        <w:rPr>
          <w:b w:val="0"/>
          <w:color w:val="000000" w:themeColor="text1"/>
        </w:rPr>
        <w:t>Evidencia MQTT Explorer</w:t>
      </w:r>
    </w:p>
    <w:p w14:paraId="21BFD174" w14:textId="77777777" w:rsidR="00D2469D" w:rsidRPr="00DA7B74" w:rsidRDefault="003245F6">
      <w:pPr>
        <w:rPr>
          <w:bCs/>
          <w:color w:val="000000" w:themeColor="text1"/>
        </w:rPr>
      </w:pPr>
      <w:r w:rsidRPr="00DA7B74">
        <w:rPr>
          <w:bCs/>
          <w:color w:val="000000" w:themeColor="text1"/>
        </w:rPr>
        <w:t>Captura del árbol de tópicos MQTT Explorer, con datos del equipo y de otros grupos.</w:t>
      </w:r>
    </w:p>
    <w:p w14:paraId="56D32349" w14:textId="77777777" w:rsidR="00D2469D" w:rsidRPr="00DA7B74" w:rsidRDefault="003245F6">
      <w:pPr>
        <w:jc w:val="center"/>
        <w:rPr>
          <w:bCs/>
          <w:color w:val="000000" w:themeColor="text1"/>
        </w:rPr>
      </w:pPr>
      <w:r w:rsidRPr="00DA7B74">
        <w:rPr>
          <w:bCs/>
          <w:noProof/>
          <w:color w:val="000000" w:themeColor="text1"/>
        </w:rPr>
        <w:lastRenderedPageBreak/>
        <w:drawing>
          <wp:inline distT="0" distB="0" distL="0" distR="0" wp14:anchorId="094D21A4" wp14:editId="6F104254">
            <wp:extent cx="5212080" cy="5705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092E05-9566-47C5-BD6F-F9DC8C2BF632.png"/>
                    <pic:cNvPicPr/>
                  </pic:nvPicPr>
                  <pic:blipFill>
                    <a:blip r:embed="rId13"/>
                    <a:stretch>
                      <a:fillRect/>
                    </a:stretch>
                  </pic:blipFill>
                  <pic:spPr>
                    <a:xfrm>
                      <a:off x="0" y="0"/>
                      <a:ext cx="5212080" cy="5705531"/>
                    </a:xfrm>
                    <a:prstGeom prst="rect">
                      <a:avLst/>
                    </a:prstGeom>
                  </pic:spPr>
                </pic:pic>
              </a:graphicData>
            </a:graphic>
          </wp:inline>
        </w:drawing>
      </w:r>
    </w:p>
    <w:p w14:paraId="7CFD80AE" w14:textId="77777777" w:rsidR="00D2469D" w:rsidRPr="00DA7B74" w:rsidRDefault="003245F6">
      <w:pPr>
        <w:jc w:val="center"/>
        <w:rPr>
          <w:bCs/>
          <w:color w:val="000000" w:themeColor="text1"/>
        </w:rPr>
      </w:pPr>
      <w:r w:rsidRPr="00DA7B74">
        <w:rPr>
          <w:bCs/>
          <w:i/>
          <w:color w:val="000000" w:themeColor="text1"/>
          <w:sz w:val="16"/>
        </w:rPr>
        <w:t>Figura. Tópicos MQTT visibles durante la práctica.</w:t>
      </w:r>
    </w:p>
    <w:sectPr w:rsidR="00D2469D" w:rsidRPr="00DA7B74"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95081" w14:textId="77777777" w:rsidR="003245F6" w:rsidRDefault="003245F6">
      <w:pPr>
        <w:spacing w:after="0" w:line="240" w:lineRule="auto"/>
      </w:pPr>
      <w:r>
        <w:separator/>
      </w:r>
    </w:p>
  </w:endnote>
  <w:endnote w:type="continuationSeparator" w:id="0">
    <w:p w14:paraId="44780AC9" w14:textId="77777777" w:rsidR="003245F6" w:rsidRDefault="00324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9765" w14:textId="77777777" w:rsidR="00D2469D" w:rsidRDefault="003245F6">
    <w:pPr>
      <w:pStyle w:val="Piedepgina"/>
      <w:jc w:val="center"/>
    </w:pPr>
    <w:r>
      <w:rPr>
        <w:color w:val="646464"/>
        <w:sz w:val="16"/>
      </w:rPr>
      <w:t xml:space="preserve">IoT – </w:t>
    </w:r>
    <w:r>
      <w:rPr>
        <w:color w:val="646464"/>
        <w:sz w:val="16"/>
      </w:rPr>
      <w:t>TSI519 | Semana 10 | Monitoreo Inteligente de Aula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23DE0" w14:textId="77777777" w:rsidR="003245F6" w:rsidRDefault="003245F6">
      <w:pPr>
        <w:spacing w:after="0" w:line="240" w:lineRule="auto"/>
      </w:pPr>
      <w:r>
        <w:separator/>
      </w:r>
    </w:p>
  </w:footnote>
  <w:footnote w:type="continuationSeparator" w:id="0">
    <w:p w14:paraId="4562977A" w14:textId="77777777" w:rsidR="003245F6" w:rsidRDefault="00324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5F6"/>
    <w:rsid w:val="00326F90"/>
    <w:rsid w:val="00AA1D8D"/>
    <w:rsid w:val="00B47730"/>
    <w:rsid w:val="00CB0664"/>
    <w:rsid w:val="00D2469D"/>
    <w:rsid w:val="00DA7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D2527"/>
  <w14:defaultImageDpi w14:val="300"/>
  <w15:docId w15:val="{C9AA7CBB-B31B-4001-AE7F-8635D341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3216</Words>
  <Characters>17689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Gonzalez</cp:lastModifiedBy>
  <cp:revision>2</cp:revision>
  <dcterms:created xsi:type="dcterms:W3CDTF">2013-12-23T23:15:00Z</dcterms:created>
  <dcterms:modified xsi:type="dcterms:W3CDTF">2026-10-16T15:49:00Z</dcterms:modified>
  <cp:category/>
</cp:coreProperties>
</file>