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9BE3" w14:textId="77777777" w:rsidR="00D202B9" w:rsidRPr="00197336" w:rsidRDefault="00000000">
      <w:pPr>
        <w:jc w:val="center"/>
        <w:rPr>
          <w:lang w:val="es-CO"/>
        </w:rPr>
      </w:pPr>
      <w:r w:rsidRPr="00197336">
        <w:rPr>
          <w:b/>
          <w:color w:val="1B365D"/>
          <w:sz w:val="24"/>
          <w:lang w:val="es-CO"/>
        </w:rPr>
        <w:t>UNIDADES TECNOLÓGICAS DE SANTANDER</w:t>
      </w:r>
      <w:r w:rsidRPr="00197336">
        <w:rPr>
          <w:b/>
          <w:color w:val="1B365D"/>
          <w:sz w:val="24"/>
          <w:lang w:val="es-CO"/>
        </w:rPr>
        <w:br/>
      </w:r>
      <w:r w:rsidRPr="00197336">
        <w:rPr>
          <w:color w:val="555555"/>
          <w:sz w:val="20"/>
          <w:lang w:val="es-CO"/>
        </w:rPr>
        <w:t>Facultad de Ciencias Naturales e Ingenierías</w:t>
      </w:r>
      <w:r w:rsidRPr="00197336">
        <w:rPr>
          <w:color w:val="555555"/>
          <w:sz w:val="20"/>
          <w:lang w:val="es-CO"/>
        </w:rPr>
        <w:br/>
        <w:t>Tecnología en Desarrollo de Sistemas Informáticos · Semestre IV</w:t>
      </w:r>
      <w:r w:rsidRPr="00197336">
        <w:rPr>
          <w:color w:val="555555"/>
          <w:sz w:val="20"/>
          <w:lang w:val="es-CO"/>
        </w:rPr>
        <w:br/>
        <w:t>Internet de las Cosas (</w:t>
      </w:r>
      <w:proofErr w:type="spellStart"/>
      <w:r w:rsidRPr="00197336">
        <w:rPr>
          <w:color w:val="555555"/>
          <w:sz w:val="20"/>
          <w:lang w:val="es-CO"/>
        </w:rPr>
        <w:t>IoT</w:t>
      </w:r>
      <w:proofErr w:type="spellEnd"/>
      <w:r w:rsidRPr="00197336">
        <w:rPr>
          <w:color w:val="555555"/>
          <w:sz w:val="20"/>
          <w:lang w:val="es-CO"/>
        </w:rPr>
        <w:t>) — TSI519</w:t>
      </w:r>
      <w:r w:rsidRPr="00197336">
        <w:rPr>
          <w:color w:val="555555"/>
          <w:sz w:val="20"/>
          <w:lang w:val="es-CO"/>
        </w:rPr>
        <w:br/>
      </w:r>
    </w:p>
    <w:p w14:paraId="7B263F0F" w14:textId="77777777" w:rsidR="00D202B9" w:rsidRPr="00197336" w:rsidRDefault="00000000">
      <w:pPr>
        <w:spacing w:before="280" w:after="80"/>
        <w:jc w:val="center"/>
        <w:rPr>
          <w:lang w:val="es-CO"/>
        </w:rPr>
      </w:pPr>
      <w:r w:rsidRPr="00197336">
        <w:rPr>
          <w:b/>
          <w:color w:val="1B365D"/>
          <w:sz w:val="40"/>
          <w:lang w:val="es-CO"/>
        </w:rPr>
        <w:t>INFORME CONSOLIDADO DEL PROYECTO INTEGRADOR</w:t>
      </w:r>
      <w:r w:rsidRPr="00197336">
        <w:rPr>
          <w:b/>
          <w:color w:val="1B365D"/>
          <w:sz w:val="40"/>
          <w:lang w:val="es-CO"/>
        </w:rPr>
        <w:br/>
        <w:t xml:space="preserve">Diseño y Desarrollo de un Sistema </w:t>
      </w:r>
      <w:proofErr w:type="spellStart"/>
      <w:r w:rsidRPr="00197336">
        <w:rPr>
          <w:b/>
          <w:color w:val="1B365D"/>
          <w:sz w:val="40"/>
          <w:lang w:val="es-CO"/>
        </w:rPr>
        <w:t>IoT</w:t>
      </w:r>
      <w:proofErr w:type="spellEnd"/>
      <w:r w:rsidRPr="00197336">
        <w:rPr>
          <w:b/>
          <w:color w:val="1B365D"/>
          <w:sz w:val="40"/>
          <w:lang w:val="es-CO"/>
        </w:rPr>
        <w:t xml:space="preserve"> de Telemetría Ambiental</w:t>
      </w:r>
    </w:p>
    <w:p w14:paraId="054E1C5D" w14:textId="77777777" w:rsidR="00D202B9" w:rsidRPr="00197336" w:rsidRDefault="00000000">
      <w:pPr>
        <w:spacing w:after="320"/>
        <w:jc w:val="center"/>
        <w:rPr>
          <w:lang w:val="es-CO"/>
        </w:rPr>
      </w:pPr>
      <w:r w:rsidRPr="00197336">
        <w:rPr>
          <w:i/>
          <w:color w:val="444444"/>
          <w:lang w:val="es-CO"/>
        </w:rPr>
        <w:t xml:space="preserve">Evolución Incremental: De la Adquisición Serial en </w:t>
      </w:r>
      <w:proofErr w:type="spellStart"/>
      <w:r w:rsidRPr="00197336">
        <w:rPr>
          <w:i/>
          <w:color w:val="444444"/>
          <w:lang w:val="es-CO"/>
        </w:rPr>
        <w:t>NodeMCU</w:t>
      </w:r>
      <w:proofErr w:type="spellEnd"/>
      <w:r w:rsidRPr="00197336">
        <w:rPr>
          <w:i/>
          <w:color w:val="444444"/>
          <w:lang w:val="es-CO"/>
        </w:rPr>
        <w:t xml:space="preserve"> (ESP8266) y Control Autónomo en ESP32 a la Conectividad Inalámbrica y Telemetría Distribuida vía MQTT</w:t>
      </w:r>
    </w:p>
    <w:tbl>
      <w:tblPr>
        <w:tblW w:w="0" w:type="auto"/>
        <w:jc w:val="center"/>
        <w:tblLook w:val="04A0" w:firstRow="1" w:lastRow="0" w:firstColumn="1" w:lastColumn="0" w:noHBand="0" w:noVBand="1"/>
      </w:tblPr>
      <w:tblGrid>
        <w:gridCol w:w="3168"/>
        <w:gridCol w:w="6192"/>
      </w:tblGrid>
      <w:tr w:rsidR="00D202B9" w14:paraId="38A779B9" w14:textId="77777777">
        <w:trPr>
          <w:jc w:val="center"/>
        </w:trPr>
        <w:tc>
          <w:tcPr>
            <w:tcW w:w="3168" w:type="dxa"/>
            <w:shd w:val="clear" w:color="auto" w:fill="F0F4F8"/>
            <w:tcMar>
              <w:top w:w="50" w:type="dxa"/>
              <w:left w:w="100" w:type="dxa"/>
              <w:bottom w:w="50" w:type="dxa"/>
              <w:right w:w="100" w:type="dxa"/>
            </w:tcMar>
          </w:tcPr>
          <w:p w14:paraId="20A2BD48" w14:textId="77777777" w:rsidR="00D202B9" w:rsidRDefault="00000000">
            <w:proofErr w:type="spellStart"/>
            <w:r>
              <w:rPr>
                <w:b/>
                <w:color w:val="1B365D"/>
              </w:rPr>
              <w:t>Estudiante</w:t>
            </w:r>
            <w:proofErr w:type="spellEnd"/>
            <w:r>
              <w:rPr>
                <w:b/>
                <w:color w:val="1B365D"/>
              </w:rPr>
              <w:t>:</w:t>
            </w:r>
          </w:p>
        </w:tc>
        <w:tc>
          <w:tcPr>
            <w:tcW w:w="6192" w:type="dxa"/>
            <w:shd w:val="clear" w:color="auto" w:fill="FAFAFA"/>
            <w:tcMar>
              <w:top w:w="50" w:type="dxa"/>
              <w:left w:w="100" w:type="dxa"/>
              <w:bottom w:w="50" w:type="dxa"/>
              <w:right w:w="100" w:type="dxa"/>
            </w:tcMar>
          </w:tcPr>
          <w:p w14:paraId="1E442E0D" w14:textId="77777777" w:rsidR="00D202B9" w:rsidRDefault="00000000">
            <w:r>
              <w:t>Julián Santiago Lache Leguizamo</w:t>
            </w:r>
          </w:p>
        </w:tc>
      </w:tr>
      <w:tr w:rsidR="00D202B9" w14:paraId="26F6507D" w14:textId="77777777">
        <w:trPr>
          <w:jc w:val="center"/>
        </w:trPr>
        <w:tc>
          <w:tcPr>
            <w:tcW w:w="3168" w:type="dxa"/>
            <w:shd w:val="clear" w:color="auto" w:fill="F0F4F8"/>
            <w:tcMar>
              <w:top w:w="50" w:type="dxa"/>
              <w:left w:w="100" w:type="dxa"/>
              <w:bottom w:w="50" w:type="dxa"/>
              <w:right w:w="100" w:type="dxa"/>
            </w:tcMar>
          </w:tcPr>
          <w:p w14:paraId="0BF56F40" w14:textId="77777777" w:rsidR="00D202B9" w:rsidRDefault="00000000">
            <w:r>
              <w:rPr>
                <w:b/>
                <w:color w:val="1B365D"/>
              </w:rPr>
              <w:t>Docente Orientador:</w:t>
            </w:r>
          </w:p>
        </w:tc>
        <w:tc>
          <w:tcPr>
            <w:tcW w:w="6192" w:type="dxa"/>
            <w:shd w:val="clear" w:color="auto" w:fill="FAFAFA"/>
            <w:tcMar>
              <w:top w:w="50" w:type="dxa"/>
              <w:left w:w="100" w:type="dxa"/>
              <w:bottom w:w="50" w:type="dxa"/>
              <w:right w:w="100" w:type="dxa"/>
            </w:tcMar>
          </w:tcPr>
          <w:p w14:paraId="61B990D6" w14:textId="77777777" w:rsidR="00D202B9" w:rsidRDefault="00000000">
            <w:r>
              <w:t>Eliecer Montero Ojeda</w:t>
            </w:r>
          </w:p>
        </w:tc>
      </w:tr>
      <w:tr w:rsidR="00D202B9" w:rsidRPr="00197336" w14:paraId="27833615" w14:textId="77777777">
        <w:trPr>
          <w:jc w:val="center"/>
        </w:trPr>
        <w:tc>
          <w:tcPr>
            <w:tcW w:w="3168" w:type="dxa"/>
            <w:shd w:val="clear" w:color="auto" w:fill="F0F4F8"/>
            <w:tcMar>
              <w:top w:w="50" w:type="dxa"/>
              <w:left w:w="100" w:type="dxa"/>
              <w:bottom w:w="50" w:type="dxa"/>
              <w:right w:w="100" w:type="dxa"/>
            </w:tcMar>
          </w:tcPr>
          <w:p w14:paraId="527A90B8" w14:textId="77777777" w:rsidR="00D202B9" w:rsidRDefault="00000000">
            <w:r>
              <w:rPr>
                <w:b/>
                <w:color w:val="1B365D"/>
              </w:rPr>
              <w:t>Asignatura:</w:t>
            </w:r>
          </w:p>
        </w:tc>
        <w:tc>
          <w:tcPr>
            <w:tcW w:w="6192" w:type="dxa"/>
            <w:shd w:val="clear" w:color="auto" w:fill="FAFAFA"/>
            <w:tcMar>
              <w:top w:w="50" w:type="dxa"/>
              <w:left w:w="100" w:type="dxa"/>
              <w:bottom w:w="50" w:type="dxa"/>
              <w:right w:w="100" w:type="dxa"/>
            </w:tcMar>
          </w:tcPr>
          <w:p w14:paraId="430EBD5B" w14:textId="77777777" w:rsidR="00D202B9" w:rsidRPr="00197336" w:rsidRDefault="00000000">
            <w:pPr>
              <w:rPr>
                <w:lang w:val="es-CO"/>
              </w:rPr>
            </w:pPr>
            <w:r w:rsidRPr="00197336">
              <w:rPr>
                <w:lang w:val="es-CO"/>
              </w:rPr>
              <w:t>Internet de las Cosas (</w:t>
            </w:r>
            <w:proofErr w:type="spellStart"/>
            <w:r w:rsidRPr="00197336">
              <w:rPr>
                <w:lang w:val="es-CO"/>
              </w:rPr>
              <w:t>IoT</w:t>
            </w:r>
            <w:proofErr w:type="spellEnd"/>
            <w:r w:rsidRPr="00197336">
              <w:rPr>
                <w:lang w:val="es-CO"/>
              </w:rPr>
              <w:t>) — Grupo B192 / TSI519</w:t>
            </w:r>
          </w:p>
        </w:tc>
      </w:tr>
      <w:tr w:rsidR="00D202B9" w:rsidRPr="00197336" w14:paraId="5E4E54F7" w14:textId="77777777">
        <w:trPr>
          <w:jc w:val="center"/>
        </w:trPr>
        <w:tc>
          <w:tcPr>
            <w:tcW w:w="3168" w:type="dxa"/>
            <w:shd w:val="clear" w:color="auto" w:fill="F0F4F8"/>
            <w:tcMar>
              <w:top w:w="50" w:type="dxa"/>
              <w:left w:w="100" w:type="dxa"/>
              <w:bottom w:w="50" w:type="dxa"/>
              <w:right w:w="100" w:type="dxa"/>
            </w:tcMar>
          </w:tcPr>
          <w:p w14:paraId="6FBE9E4A" w14:textId="77777777" w:rsidR="00D202B9" w:rsidRDefault="00000000">
            <w:proofErr w:type="spellStart"/>
            <w:r>
              <w:rPr>
                <w:b/>
                <w:color w:val="1B365D"/>
              </w:rPr>
              <w:t>Programa</w:t>
            </w:r>
            <w:proofErr w:type="spellEnd"/>
            <w:r>
              <w:rPr>
                <w:b/>
                <w:color w:val="1B365D"/>
              </w:rPr>
              <w:t xml:space="preserve"> </w:t>
            </w:r>
            <w:proofErr w:type="spellStart"/>
            <w:r>
              <w:rPr>
                <w:b/>
                <w:color w:val="1B365D"/>
              </w:rPr>
              <w:t>Académico</w:t>
            </w:r>
            <w:proofErr w:type="spellEnd"/>
            <w:r>
              <w:rPr>
                <w:b/>
                <w:color w:val="1B365D"/>
              </w:rPr>
              <w:t>:</w:t>
            </w:r>
          </w:p>
        </w:tc>
        <w:tc>
          <w:tcPr>
            <w:tcW w:w="6192" w:type="dxa"/>
            <w:shd w:val="clear" w:color="auto" w:fill="FAFAFA"/>
            <w:tcMar>
              <w:top w:w="50" w:type="dxa"/>
              <w:left w:w="100" w:type="dxa"/>
              <w:bottom w:w="50" w:type="dxa"/>
              <w:right w:w="100" w:type="dxa"/>
            </w:tcMar>
          </w:tcPr>
          <w:p w14:paraId="7ECB74D7" w14:textId="77777777" w:rsidR="00D202B9" w:rsidRPr="00197336" w:rsidRDefault="00000000">
            <w:pPr>
              <w:rPr>
                <w:lang w:val="es-CO"/>
              </w:rPr>
            </w:pPr>
            <w:r w:rsidRPr="00197336">
              <w:rPr>
                <w:lang w:val="es-CO"/>
              </w:rPr>
              <w:t>Tecnología en Desarrollo de Sistemas Informáticos</w:t>
            </w:r>
          </w:p>
        </w:tc>
      </w:tr>
      <w:tr w:rsidR="00D202B9" w14:paraId="59FF7729" w14:textId="77777777">
        <w:trPr>
          <w:jc w:val="center"/>
        </w:trPr>
        <w:tc>
          <w:tcPr>
            <w:tcW w:w="3168" w:type="dxa"/>
            <w:shd w:val="clear" w:color="auto" w:fill="F0F4F8"/>
            <w:tcMar>
              <w:top w:w="50" w:type="dxa"/>
              <w:left w:w="100" w:type="dxa"/>
              <w:bottom w:w="50" w:type="dxa"/>
              <w:right w:w="100" w:type="dxa"/>
            </w:tcMar>
          </w:tcPr>
          <w:p w14:paraId="7E1E611E" w14:textId="77777777" w:rsidR="00D202B9" w:rsidRDefault="00000000">
            <w:proofErr w:type="spellStart"/>
            <w:r>
              <w:rPr>
                <w:b/>
                <w:color w:val="1B365D"/>
              </w:rPr>
              <w:t>Fecha</w:t>
            </w:r>
            <w:proofErr w:type="spellEnd"/>
            <w:r>
              <w:rPr>
                <w:b/>
                <w:color w:val="1B365D"/>
              </w:rPr>
              <w:t xml:space="preserve"> de </w:t>
            </w:r>
            <w:proofErr w:type="spellStart"/>
            <w:r>
              <w:rPr>
                <w:b/>
                <w:color w:val="1B365D"/>
              </w:rPr>
              <w:t>Consolidación</w:t>
            </w:r>
            <w:proofErr w:type="spellEnd"/>
            <w:r>
              <w:rPr>
                <w:b/>
                <w:color w:val="1B365D"/>
              </w:rPr>
              <w:t>:</w:t>
            </w:r>
          </w:p>
        </w:tc>
        <w:tc>
          <w:tcPr>
            <w:tcW w:w="6192" w:type="dxa"/>
            <w:shd w:val="clear" w:color="auto" w:fill="FAFAFA"/>
            <w:tcMar>
              <w:top w:w="50" w:type="dxa"/>
              <w:left w:w="100" w:type="dxa"/>
              <w:bottom w:w="50" w:type="dxa"/>
              <w:right w:w="100" w:type="dxa"/>
            </w:tcMar>
          </w:tcPr>
          <w:p w14:paraId="6E80B07C" w14:textId="77777777" w:rsidR="00D202B9" w:rsidRDefault="00000000">
            <w:r>
              <w:t>Octubre de 2026</w:t>
            </w:r>
          </w:p>
        </w:tc>
      </w:tr>
    </w:tbl>
    <w:p w14:paraId="388B5250" w14:textId="77777777" w:rsidR="00D202B9" w:rsidRDefault="00D202B9"/>
    <w:p w14:paraId="53E1888D" w14:textId="77777777" w:rsidR="00D202B9" w:rsidRDefault="00000000">
      <w:pPr>
        <w:keepNext/>
        <w:spacing w:before="320" w:after="120"/>
      </w:pPr>
      <w:r>
        <w:rPr>
          <w:b/>
          <w:color w:val="1B365D"/>
          <w:sz w:val="32"/>
        </w:rPr>
        <w:t>1. Introducción y Contextualización Técnica</w:t>
      </w:r>
    </w:p>
    <w:p w14:paraId="0E4059A0" w14:textId="77777777" w:rsidR="00D202B9" w:rsidRPr="00197336" w:rsidRDefault="00000000">
      <w:pPr>
        <w:rPr>
          <w:lang w:val="es-CO"/>
        </w:rPr>
      </w:pPr>
      <w:r w:rsidRPr="00197336">
        <w:rPr>
          <w:lang w:val="es-CO"/>
        </w:rPr>
        <w:t>El paradigma del Internet de las Cosas (</w:t>
      </w:r>
      <w:proofErr w:type="spellStart"/>
      <w:r w:rsidRPr="00197336">
        <w:rPr>
          <w:lang w:val="es-CO"/>
        </w:rPr>
        <w:t>IoT</w:t>
      </w:r>
      <w:proofErr w:type="spellEnd"/>
      <w:r w:rsidRPr="00197336">
        <w:rPr>
          <w:lang w:val="es-CO"/>
        </w:rPr>
        <w:t>) ha transformado la forma en que interactuamos con el entorno físico, permitiendo que nodos sensores embebidos no solo recopilen magnitudes físicas de manera continua, sino que también tomen decisiones automatizadas a nivel local y transmitan dicha telemetría hacia arquitecturas distribuidas en la nube. En el ámbito educativo e industrial, el acondicionamiento de aulas y espacios cerrados mediante la supervisión de temperatura, humedad relativa e intensidad lumínica resulta fundamental para preservar el bienestar de los ocupantes y optimizar el consumo de energía.</w:t>
      </w:r>
    </w:p>
    <w:p w14:paraId="55BAFEC7" w14:textId="77777777" w:rsidR="00D202B9" w:rsidRPr="00197336" w:rsidRDefault="00000000">
      <w:pPr>
        <w:rPr>
          <w:lang w:val="es-CO"/>
        </w:rPr>
      </w:pPr>
      <w:r w:rsidRPr="00197336">
        <w:rPr>
          <w:lang w:val="es-CO"/>
        </w:rPr>
        <w:t xml:space="preserve">El presente informe técnico sintetiza el desarrollo secuencial llevado a cabo a lo largo de cuatro fases prácticas </w:t>
      </w:r>
      <w:proofErr w:type="spellStart"/>
      <w:r w:rsidRPr="00197336">
        <w:rPr>
          <w:lang w:val="es-CO"/>
        </w:rPr>
        <w:t>prácticas</w:t>
      </w:r>
      <w:proofErr w:type="spellEnd"/>
      <w:r w:rsidRPr="00197336">
        <w:rPr>
          <w:lang w:val="es-CO"/>
        </w:rPr>
        <w:t xml:space="preserve"> (Semanas 7, 8, 9 y 10). La trayectoria tecnológica inició con la adquisición de señales analógicas y digitales utilizando la plataforma </w:t>
      </w:r>
      <w:proofErr w:type="spellStart"/>
      <w:r w:rsidRPr="00197336">
        <w:rPr>
          <w:lang w:val="es-CO"/>
        </w:rPr>
        <w:t>NodeMCU</w:t>
      </w:r>
      <w:proofErr w:type="spellEnd"/>
      <w:r w:rsidRPr="00197336">
        <w:rPr>
          <w:lang w:val="es-CO"/>
        </w:rPr>
        <w:t xml:space="preserve"> ESP8266, avanzó hacia el diseño de una lógica de decisión compleja con múltiples actuadores en la tarjeta ESP32, integró capas de resiliencia inalámbrica ante desconexiones de red y culminó en la transmisión de datos en tiempo real mediante el protocolo liviano MQTT sobre un </w:t>
      </w:r>
      <w:proofErr w:type="spellStart"/>
      <w:r w:rsidRPr="00197336">
        <w:rPr>
          <w:lang w:val="es-CO"/>
        </w:rPr>
        <w:t>broker</w:t>
      </w:r>
      <w:proofErr w:type="spellEnd"/>
      <w:r w:rsidRPr="00197336">
        <w:rPr>
          <w:lang w:val="es-CO"/>
        </w:rPr>
        <w:t xml:space="preserve"> público.</w:t>
      </w:r>
    </w:p>
    <w:p w14:paraId="01CD0638" w14:textId="77777777" w:rsidR="00D202B9" w:rsidRPr="00197336" w:rsidRDefault="00000000">
      <w:pPr>
        <w:keepNext/>
        <w:spacing w:before="240" w:after="80"/>
        <w:rPr>
          <w:lang w:val="es-CO"/>
        </w:rPr>
      </w:pPr>
      <w:r w:rsidRPr="00197336">
        <w:rPr>
          <w:b/>
          <w:color w:val="2B547E"/>
          <w:sz w:val="26"/>
          <w:lang w:val="es-CO"/>
        </w:rPr>
        <w:lastRenderedPageBreak/>
        <w:t>1.1 Propósito y Objetivos del Sistema Integrado</w:t>
      </w:r>
    </w:p>
    <w:p w14:paraId="3174315E" w14:textId="77777777" w:rsidR="00D202B9" w:rsidRPr="00197336" w:rsidRDefault="00000000">
      <w:pPr>
        <w:rPr>
          <w:lang w:val="es-CO"/>
        </w:rPr>
      </w:pPr>
      <w:r w:rsidRPr="00197336">
        <w:rPr>
          <w:lang w:val="es-CO"/>
        </w:rPr>
        <w:t xml:space="preserve">Objetivo General: Diseñar, implementar y validar un prototipo mecatrónico e informático para el monitoreo y control climático automatizado en un aula de clases, demostrando la evolución del sistema desde un esquema de diagnóstico serial de primer nivel hasta una plataforma </w:t>
      </w:r>
      <w:proofErr w:type="spellStart"/>
      <w:r w:rsidRPr="00197336">
        <w:rPr>
          <w:lang w:val="es-CO"/>
        </w:rPr>
        <w:t>IoT</w:t>
      </w:r>
      <w:proofErr w:type="spellEnd"/>
      <w:r w:rsidRPr="00197336">
        <w:rPr>
          <w:lang w:val="es-CO"/>
        </w:rPr>
        <w:t xml:space="preserve"> conectada con mensajería pub/sub.</w:t>
      </w:r>
    </w:p>
    <w:p w14:paraId="51969E45" w14:textId="77777777" w:rsidR="00D202B9" w:rsidRPr="00197336" w:rsidRDefault="00000000">
      <w:pPr>
        <w:rPr>
          <w:lang w:val="es-CO"/>
        </w:rPr>
      </w:pPr>
      <w:r w:rsidRPr="00197336">
        <w:rPr>
          <w:lang w:val="es-CO"/>
        </w:rPr>
        <w:t>Objetivos Específicos:</w:t>
      </w:r>
      <w:r w:rsidRPr="00197336">
        <w:rPr>
          <w:lang w:val="es-CO"/>
        </w:rPr>
        <w:br/>
        <w:t>• Configurar y acondicionar los sensores ambientales DHT11 (temperatura y humedad) y LDR (luminosidad) en microcontroladores ESP8266 y ESP32.</w:t>
      </w:r>
      <w:r w:rsidRPr="00197336">
        <w:rPr>
          <w:lang w:val="es-CO"/>
        </w:rPr>
        <w:br/>
        <w:t xml:space="preserve">• Estructurar algoritmos de control local no bloqueantes basados en temporización con </w:t>
      </w:r>
      <w:proofErr w:type="spellStart"/>
      <w:r w:rsidRPr="00197336">
        <w:rPr>
          <w:lang w:val="es-CO"/>
        </w:rPr>
        <w:t>millis</w:t>
      </w:r>
      <w:proofErr w:type="spellEnd"/>
      <w:r w:rsidRPr="00197336">
        <w:rPr>
          <w:lang w:val="es-CO"/>
        </w:rPr>
        <w:t xml:space="preserve">() y validación estricta de datos mediante la función </w:t>
      </w:r>
      <w:proofErr w:type="spellStart"/>
      <w:r w:rsidRPr="00197336">
        <w:rPr>
          <w:lang w:val="es-CO"/>
        </w:rPr>
        <w:t>isnan</w:t>
      </w:r>
      <w:proofErr w:type="spellEnd"/>
      <w:r w:rsidRPr="00197336">
        <w:rPr>
          <w:lang w:val="es-CO"/>
        </w:rPr>
        <w:t>().</w:t>
      </w:r>
      <w:r w:rsidRPr="00197336">
        <w:rPr>
          <w:lang w:val="es-CO"/>
        </w:rPr>
        <w:br/>
        <w:t>• Implementar mecanismos de respuesta física frente a anomalías térmicas y lumínicas empleando relés de conmutación, señalización luminosa multicolor y alertas sonoras.</w:t>
      </w:r>
      <w:r w:rsidRPr="00197336">
        <w:rPr>
          <w:lang w:val="es-CO"/>
        </w:rPr>
        <w:br/>
        <w:t xml:space="preserve">• Establecer una comunicación inalámbrica robusta en modo Estación (STA) dotada de estrategias de autorrecuperación mediante gestión de eventos y </w:t>
      </w:r>
      <w:proofErr w:type="spellStart"/>
      <w:r w:rsidRPr="00197336">
        <w:rPr>
          <w:lang w:val="es-CO"/>
        </w:rPr>
        <w:t>Watchdog</w:t>
      </w:r>
      <w:proofErr w:type="spellEnd"/>
      <w:r w:rsidRPr="00197336">
        <w:rPr>
          <w:lang w:val="es-CO"/>
        </w:rPr>
        <w:t xml:space="preserve"> por hardware y software.</w:t>
      </w:r>
      <w:r w:rsidRPr="00197336">
        <w:rPr>
          <w:lang w:val="es-CO"/>
        </w:rPr>
        <w:br/>
        <w:t>• Integrar el protocolo de mensajería MQTT para publicar variables climáticas y recibir comandos remotos, verificando la interoperabilidad con clientes como MQTT Explorer.</w:t>
      </w:r>
    </w:p>
    <w:p w14:paraId="1A42939C" w14:textId="77777777" w:rsidR="00D202B9" w:rsidRPr="00197336" w:rsidRDefault="00000000">
      <w:pPr>
        <w:keepNext/>
        <w:spacing w:before="240" w:after="80"/>
        <w:rPr>
          <w:lang w:val="es-CO"/>
        </w:rPr>
      </w:pPr>
      <w:r w:rsidRPr="00197336">
        <w:rPr>
          <w:b/>
          <w:color w:val="2B547E"/>
          <w:sz w:val="26"/>
          <w:lang w:val="es-CO"/>
        </w:rPr>
        <w:t>1.2 Cronograma y Hoja de Ruta de Desarrollo</w:t>
      </w:r>
    </w:p>
    <w:tbl>
      <w:tblPr>
        <w:tblW w:w="0" w:type="auto"/>
        <w:jc w:val="center"/>
        <w:tblLook w:val="04A0" w:firstRow="1" w:lastRow="0" w:firstColumn="1" w:lastColumn="0" w:noHBand="0" w:noVBand="1"/>
      </w:tblPr>
      <w:tblGrid>
        <w:gridCol w:w="2340"/>
        <w:gridCol w:w="2340"/>
        <w:gridCol w:w="2340"/>
        <w:gridCol w:w="2340"/>
      </w:tblGrid>
      <w:tr w:rsidR="00D202B9" w14:paraId="1BF089E8" w14:textId="77777777">
        <w:trPr>
          <w:jc w:val="center"/>
        </w:trPr>
        <w:tc>
          <w:tcPr>
            <w:tcW w:w="2340" w:type="dxa"/>
            <w:shd w:val="clear" w:color="auto" w:fill="1B365D"/>
            <w:tcMar>
              <w:top w:w="80" w:type="dxa"/>
              <w:left w:w="100" w:type="dxa"/>
              <w:bottom w:w="80" w:type="dxa"/>
              <w:right w:w="100" w:type="dxa"/>
            </w:tcMar>
          </w:tcPr>
          <w:p w14:paraId="072599A6" w14:textId="77777777" w:rsidR="00D202B9" w:rsidRDefault="00000000">
            <w:r>
              <w:rPr>
                <w:b/>
                <w:color w:val="FFFFFF"/>
              </w:rPr>
              <w:t>Etapa / Semana</w:t>
            </w:r>
          </w:p>
        </w:tc>
        <w:tc>
          <w:tcPr>
            <w:tcW w:w="2340" w:type="dxa"/>
            <w:shd w:val="clear" w:color="auto" w:fill="1B365D"/>
            <w:tcMar>
              <w:top w:w="80" w:type="dxa"/>
              <w:left w:w="100" w:type="dxa"/>
              <w:bottom w:w="80" w:type="dxa"/>
              <w:right w:w="100" w:type="dxa"/>
            </w:tcMar>
          </w:tcPr>
          <w:p w14:paraId="48841DD7" w14:textId="77777777" w:rsidR="00D202B9" w:rsidRDefault="00000000">
            <w:r>
              <w:rPr>
                <w:b/>
                <w:color w:val="FFFFFF"/>
              </w:rPr>
              <w:t>Foco Tecnológico</w:t>
            </w:r>
          </w:p>
        </w:tc>
        <w:tc>
          <w:tcPr>
            <w:tcW w:w="2340" w:type="dxa"/>
            <w:shd w:val="clear" w:color="auto" w:fill="1B365D"/>
            <w:tcMar>
              <w:top w:w="80" w:type="dxa"/>
              <w:left w:w="100" w:type="dxa"/>
              <w:bottom w:w="80" w:type="dxa"/>
              <w:right w:w="100" w:type="dxa"/>
            </w:tcMar>
          </w:tcPr>
          <w:p w14:paraId="0F79A537" w14:textId="77777777" w:rsidR="00D202B9" w:rsidRDefault="00000000">
            <w:r>
              <w:rPr>
                <w:b/>
                <w:color w:val="FFFFFF"/>
              </w:rPr>
              <w:t>Innovación e Implementación</w:t>
            </w:r>
          </w:p>
        </w:tc>
        <w:tc>
          <w:tcPr>
            <w:tcW w:w="2340" w:type="dxa"/>
            <w:shd w:val="clear" w:color="auto" w:fill="1B365D"/>
            <w:tcMar>
              <w:top w:w="80" w:type="dxa"/>
              <w:left w:w="100" w:type="dxa"/>
              <w:bottom w:w="80" w:type="dxa"/>
              <w:right w:w="100" w:type="dxa"/>
            </w:tcMar>
          </w:tcPr>
          <w:p w14:paraId="48C3D5DE" w14:textId="77777777" w:rsidR="00D202B9" w:rsidRDefault="00000000">
            <w:r>
              <w:rPr>
                <w:b/>
                <w:color w:val="FFFFFF"/>
              </w:rPr>
              <w:t>Hito / Entregable Logrado</w:t>
            </w:r>
          </w:p>
        </w:tc>
      </w:tr>
      <w:tr w:rsidR="00D202B9" w:rsidRPr="00197336" w14:paraId="0C1E1BE0" w14:textId="77777777">
        <w:trPr>
          <w:jc w:val="center"/>
        </w:trPr>
        <w:tc>
          <w:tcPr>
            <w:tcW w:w="2340" w:type="dxa"/>
            <w:tcMar>
              <w:top w:w="60" w:type="dxa"/>
              <w:left w:w="80" w:type="dxa"/>
              <w:bottom w:w="60" w:type="dxa"/>
              <w:right w:w="80" w:type="dxa"/>
            </w:tcMar>
          </w:tcPr>
          <w:p w14:paraId="75E73E1A" w14:textId="77777777" w:rsidR="00D202B9" w:rsidRDefault="00000000">
            <w:r>
              <w:t>Semana 7</w:t>
            </w:r>
          </w:p>
        </w:tc>
        <w:tc>
          <w:tcPr>
            <w:tcW w:w="2340" w:type="dxa"/>
            <w:tcMar>
              <w:top w:w="60" w:type="dxa"/>
              <w:left w:w="80" w:type="dxa"/>
              <w:bottom w:w="60" w:type="dxa"/>
              <w:right w:w="80" w:type="dxa"/>
            </w:tcMar>
          </w:tcPr>
          <w:p w14:paraId="43466DD2" w14:textId="77777777" w:rsidR="00D202B9" w:rsidRDefault="00000000">
            <w:r>
              <w:t>Adquisición Serial y Calibración</w:t>
            </w:r>
          </w:p>
        </w:tc>
        <w:tc>
          <w:tcPr>
            <w:tcW w:w="2340" w:type="dxa"/>
            <w:tcMar>
              <w:top w:w="60" w:type="dxa"/>
              <w:left w:w="80" w:type="dxa"/>
              <w:bottom w:w="60" w:type="dxa"/>
              <w:right w:w="80" w:type="dxa"/>
            </w:tcMar>
          </w:tcPr>
          <w:p w14:paraId="7FEFED39" w14:textId="77777777" w:rsidR="00D202B9" w:rsidRPr="00197336" w:rsidRDefault="00000000">
            <w:pPr>
              <w:rPr>
                <w:lang w:val="es-CO"/>
              </w:rPr>
            </w:pPr>
            <w:r w:rsidRPr="00197336">
              <w:rPr>
                <w:lang w:val="es-CO"/>
              </w:rPr>
              <w:t xml:space="preserve">Acondicionamiento de DHT11 y LDR en </w:t>
            </w:r>
            <w:proofErr w:type="spellStart"/>
            <w:r w:rsidRPr="00197336">
              <w:rPr>
                <w:lang w:val="es-CO"/>
              </w:rPr>
              <w:t>NodeMCU</w:t>
            </w:r>
            <w:proofErr w:type="spellEnd"/>
            <w:r w:rsidRPr="00197336">
              <w:rPr>
                <w:lang w:val="es-CO"/>
              </w:rPr>
              <w:t xml:space="preserve"> ESP8266. Despliegue de datos en tabla serial y calibración de límites de alerta.</w:t>
            </w:r>
          </w:p>
        </w:tc>
        <w:tc>
          <w:tcPr>
            <w:tcW w:w="2340" w:type="dxa"/>
            <w:tcMar>
              <w:top w:w="60" w:type="dxa"/>
              <w:left w:w="80" w:type="dxa"/>
              <w:bottom w:w="60" w:type="dxa"/>
              <w:right w:w="80" w:type="dxa"/>
            </w:tcMar>
          </w:tcPr>
          <w:p w14:paraId="326C9F0A" w14:textId="77777777" w:rsidR="00D202B9" w:rsidRPr="00197336" w:rsidRDefault="00000000">
            <w:pPr>
              <w:rPr>
                <w:lang w:val="es-CO"/>
              </w:rPr>
            </w:pPr>
            <w:r w:rsidRPr="00197336">
              <w:rPr>
                <w:lang w:val="es-CO"/>
              </w:rPr>
              <w:t>Sistema de diagnóstico local formateado por monitor serie.</w:t>
            </w:r>
          </w:p>
        </w:tc>
      </w:tr>
      <w:tr w:rsidR="00D202B9" w:rsidRPr="00197336" w14:paraId="70777FA9" w14:textId="77777777">
        <w:trPr>
          <w:jc w:val="center"/>
        </w:trPr>
        <w:tc>
          <w:tcPr>
            <w:tcW w:w="2340" w:type="dxa"/>
            <w:shd w:val="clear" w:color="auto" w:fill="F9FAFB"/>
            <w:tcMar>
              <w:top w:w="60" w:type="dxa"/>
              <w:left w:w="80" w:type="dxa"/>
              <w:bottom w:w="60" w:type="dxa"/>
              <w:right w:w="80" w:type="dxa"/>
            </w:tcMar>
          </w:tcPr>
          <w:p w14:paraId="7A2020A9" w14:textId="77777777" w:rsidR="00D202B9" w:rsidRDefault="00000000">
            <w:r>
              <w:t>Semana 8</w:t>
            </w:r>
          </w:p>
        </w:tc>
        <w:tc>
          <w:tcPr>
            <w:tcW w:w="2340" w:type="dxa"/>
            <w:shd w:val="clear" w:color="auto" w:fill="F9FAFB"/>
            <w:tcMar>
              <w:top w:w="60" w:type="dxa"/>
              <w:left w:w="80" w:type="dxa"/>
              <w:bottom w:w="60" w:type="dxa"/>
              <w:right w:w="80" w:type="dxa"/>
            </w:tcMar>
          </w:tcPr>
          <w:p w14:paraId="3D91EDC1" w14:textId="77777777" w:rsidR="00D202B9" w:rsidRDefault="00000000">
            <w:r>
              <w:t>Lógica de Control Autónomo</w:t>
            </w:r>
          </w:p>
        </w:tc>
        <w:tc>
          <w:tcPr>
            <w:tcW w:w="2340" w:type="dxa"/>
            <w:shd w:val="clear" w:color="auto" w:fill="F9FAFB"/>
            <w:tcMar>
              <w:top w:w="60" w:type="dxa"/>
              <w:left w:w="80" w:type="dxa"/>
              <w:bottom w:w="60" w:type="dxa"/>
              <w:right w:w="80" w:type="dxa"/>
            </w:tcMar>
          </w:tcPr>
          <w:p w14:paraId="225AD06B" w14:textId="77777777" w:rsidR="00D202B9" w:rsidRPr="00197336" w:rsidRDefault="00000000">
            <w:pPr>
              <w:rPr>
                <w:lang w:val="es-CO"/>
              </w:rPr>
            </w:pPr>
            <w:r w:rsidRPr="00197336">
              <w:rPr>
                <w:lang w:val="es-CO"/>
              </w:rPr>
              <w:t xml:space="preserve">Migración a ESP32. Implementación de 10 reglas de automatización, arreglo de </w:t>
            </w:r>
            <w:proofErr w:type="spellStart"/>
            <w:r w:rsidRPr="00197336">
              <w:rPr>
                <w:lang w:val="es-CO"/>
              </w:rPr>
              <w:t>LEDs</w:t>
            </w:r>
            <w:proofErr w:type="spellEnd"/>
            <w:r w:rsidRPr="00197336">
              <w:rPr>
                <w:lang w:val="es-CO"/>
              </w:rPr>
              <w:t xml:space="preserve">, </w:t>
            </w:r>
            <w:proofErr w:type="spellStart"/>
            <w:r w:rsidRPr="00197336">
              <w:rPr>
                <w:lang w:val="es-CO"/>
              </w:rPr>
              <w:t>buzzer</w:t>
            </w:r>
            <w:proofErr w:type="spellEnd"/>
            <w:r w:rsidRPr="00197336">
              <w:rPr>
                <w:lang w:val="es-CO"/>
              </w:rPr>
              <w:t>, relé con ventilador y pulsador.</w:t>
            </w:r>
          </w:p>
        </w:tc>
        <w:tc>
          <w:tcPr>
            <w:tcW w:w="2340" w:type="dxa"/>
            <w:shd w:val="clear" w:color="auto" w:fill="F9FAFB"/>
            <w:tcMar>
              <w:top w:w="60" w:type="dxa"/>
              <w:left w:w="80" w:type="dxa"/>
              <w:bottom w:w="60" w:type="dxa"/>
              <w:right w:w="80" w:type="dxa"/>
            </w:tcMar>
          </w:tcPr>
          <w:p w14:paraId="10FA6168" w14:textId="77777777" w:rsidR="00D202B9" w:rsidRPr="00197336" w:rsidRDefault="00000000">
            <w:pPr>
              <w:rPr>
                <w:lang w:val="es-CO"/>
              </w:rPr>
            </w:pPr>
            <w:r w:rsidRPr="00197336">
              <w:rPr>
                <w:lang w:val="es-CO"/>
              </w:rPr>
              <w:t>Estación de control climático reactiva y autónoma.</w:t>
            </w:r>
          </w:p>
        </w:tc>
      </w:tr>
      <w:tr w:rsidR="00D202B9" w:rsidRPr="00197336" w14:paraId="68EF187C" w14:textId="77777777">
        <w:trPr>
          <w:jc w:val="center"/>
        </w:trPr>
        <w:tc>
          <w:tcPr>
            <w:tcW w:w="2340" w:type="dxa"/>
            <w:tcMar>
              <w:top w:w="60" w:type="dxa"/>
              <w:left w:w="80" w:type="dxa"/>
              <w:bottom w:w="60" w:type="dxa"/>
              <w:right w:w="80" w:type="dxa"/>
            </w:tcMar>
          </w:tcPr>
          <w:p w14:paraId="33696F08" w14:textId="77777777" w:rsidR="00D202B9" w:rsidRDefault="00000000">
            <w:r>
              <w:t>Semana 9</w:t>
            </w:r>
          </w:p>
        </w:tc>
        <w:tc>
          <w:tcPr>
            <w:tcW w:w="2340" w:type="dxa"/>
            <w:tcMar>
              <w:top w:w="60" w:type="dxa"/>
              <w:left w:w="80" w:type="dxa"/>
              <w:bottom w:w="60" w:type="dxa"/>
              <w:right w:w="80" w:type="dxa"/>
            </w:tcMar>
          </w:tcPr>
          <w:p w14:paraId="6ED54A77" w14:textId="77777777" w:rsidR="00D202B9" w:rsidRDefault="00000000">
            <w:r>
              <w:t>Conectividad WiFi y Resiliencia</w:t>
            </w:r>
          </w:p>
        </w:tc>
        <w:tc>
          <w:tcPr>
            <w:tcW w:w="2340" w:type="dxa"/>
            <w:tcMar>
              <w:top w:w="60" w:type="dxa"/>
              <w:left w:w="80" w:type="dxa"/>
              <w:bottom w:w="60" w:type="dxa"/>
              <w:right w:w="80" w:type="dxa"/>
            </w:tcMar>
          </w:tcPr>
          <w:p w14:paraId="079698CA" w14:textId="77777777" w:rsidR="00D202B9" w:rsidRPr="00197336" w:rsidRDefault="00000000">
            <w:pPr>
              <w:rPr>
                <w:lang w:val="es-CO"/>
              </w:rPr>
            </w:pPr>
            <w:r w:rsidRPr="00197336">
              <w:rPr>
                <w:lang w:val="es-CO"/>
              </w:rPr>
              <w:t xml:space="preserve">Configuración de modo Estación (STA). Registro de parámetros de red (IP, MAC, RSSI), eventos </w:t>
            </w:r>
            <w:r w:rsidRPr="00197336">
              <w:rPr>
                <w:lang w:val="es-CO"/>
              </w:rPr>
              <w:lastRenderedPageBreak/>
              <w:t xml:space="preserve">de red y </w:t>
            </w:r>
            <w:proofErr w:type="spellStart"/>
            <w:r w:rsidRPr="00197336">
              <w:rPr>
                <w:lang w:val="es-CO"/>
              </w:rPr>
              <w:t>Watchdog</w:t>
            </w:r>
            <w:proofErr w:type="spellEnd"/>
            <w:r w:rsidRPr="00197336">
              <w:rPr>
                <w:lang w:val="es-CO"/>
              </w:rPr>
              <w:t xml:space="preserve"> de hardware/software.</w:t>
            </w:r>
          </w:p>
        </w:tc>
        <w:tc>
          <w:tcPr>
            <w:tcW w:w="2340" w:type="dxa"/>
            <w:tcMar>
              <w:top w:w="60" w:type="dxa"/>
              <w:left w:w="80" w:type="dxa"/>
              <w:bottom w:w="60" w:type="dxa"/>
              <w:right w:w="80" w:type="dxa"/>
            </w:tcMar>
          </w:tcPr>
          <w:p w14:paraId="3770440B" w14:textId="77777777" w:rsidR="00D202B9" w:rsidRPr="00197336" w:rsidRDefault="00000000">
            <w:pPr>
              <w:rPr>
                <w:lang w:val="es-CO"/>
              </w:rPr>
            </w:pPr>
            <w:r w:rsidRPr="00197336">
              <w:rPr>
                <w:lang w:val="es-CO"/>
              </w:rPr>
              <w:lastRenderedPageBreak/>
              <w:t>Nodo inalámbrico autorrecuperable ante caídas de enlace.</w:t>
            </w:r>
          </w:p>
        </w:tc>
      </w:tr>
      <w:tr w:rsidR="00D202B9" w:rsidRPr="00197336" w14:paraId="04899525" w14:textId="77777777">
        <w:trPr>
          <w:jc w:val="center"/>
        </w:trPr>
        <w:tc>
          <w:tcPr>
            <w:tcW w:w="2340" w:type="dxa"/>
            <w:shd w:val="clear" w:color="auto" w:fill="F9FAFB"/>
            <w:tcMar>
              <w:top w:w="60" w:type="dxa"/>
              <w:left w:w="80" w:type="dxa"/>
              <w:bottom w:w="60" w:type="dxa"/>
              <w:right w:w="80" w:type="dxa"/>
            </w:tcMar>
          </w:tcPr>
          <w:p w14:paraId="378B399E" w14:textId="77777777" w:rsidR="00D202B9" w:rsidRDefault="00000000">
            <w:r>
              <w:t>Semana 10</w:t>
            </w:r>
          </w:p>
        </w:tc>
        <w:tc>
          <w:tcPr>
            <w:tcW w:w="2340" w:type="dxa"/>
            <w:shd w:val="clear" w:color="auto" w:fill="F9FAFB"/>
            <w:tcMar>
              <w:top w:w="60" w:type="dxa"/>
              <w:left w:w="80" w:type="dxa"/>
              <w:bottom w:w="60" w:type="dxa"/>
              <w:right w:w="80" w:type="dxa"/>
            </w:tcMar>
          </w:tcPr>
          <w:p w14:paraId="732E43CD" w14:textId="77777777" w:rsidR="00D202B9" w:rsidRDefault="00000000">
            <w:r>
              <w:t>Telemetría Distribuida vía MQTT</w:t>
            </w:r>
          </w:p>
        </w:tc>
        <w:tc>
          <w:tcPr>
            <w:tcW w:w="2340" w:type="dxa"/>
            <w:shd w:val="clear" w:color="auto" w:fill="F9FAFB"/>
            <w:tcMar>
              <w:top w:w="60" w:type="dxa"/>
              <w:left w:w="80" w:type="dxa"/>
              <w:bottom w:w="60" w:type="dxa"/>
              <w:right w:w="80" w:type="dxa"/>
            </w:tcMar>
          </w:tcPr>
          <w:p w14:paraId="50EC14C5" w14:textId="77777777" w:rsidR="00D202B9" w:rsidRPr="00197336" w:rsidRDefault="00000000">
            <w:pPr>
              <w:rPr>
                <w:lang w:val="es-CO"/>
              </w:rPr>
            </w:pPr>
            <w:r w:rsidRPr="00197336">
              <w:rPr>
                <w:lang w:val="es-CO"/>
              </w:rPr>
              <w:t xml:space="preserve">Integración de </w:t>
            </w:r>
            <w:proofErr w:type="spellStart"/>
            <w:r w:rsidRPr="00197336">
              <w:rPr>
                <w:lang w:val="es-CO"/>
              </w:rPr>
              <w:t>PubSubClient</w:t>
            </w:r>
            <w:proofErr w:type="spellEnd"/>
            <w:r w:rsidRPr="00197336">
              <w:rPr>
                <w:lang w:val="es-CO"/>
              </w:rPr>
              <w:t xml:space="preserve"> hacia </w:t>
            </w:r>
            <w:proofErr w:type="spellStart"/>
            <w:r w:rsidRPr="00197336">
              <w:rPr>
                <w:lang w:val="es-CO"/>
              </w:rPr>
              <w:t>HiveMQ</w:t>
            </w:r>
            <w:proofErr w:type="spellEnd"/>
            <w:r w:rsidRPr="00197336">
              <w:rPr>
                <w:lang w:val="es-CO"/>
              </w:rPr>
              <w:t>. Definición de tópicos aula/</w:t>
            </w:r>
            <w:proofErr w:type="spellStart"/>
            <w:r w:rsidRPr="00197336">
              <w:rPr>
                <w:lang w:val="es-CO"/>
              </w:rPr>
              <w:t>uts</w:t>
            </w:r>
            <w:proofErr w:type="spellEnd"/>
            <w:r w:rsidRPr="00197336">
              <w:rPr>
                <w:lang w:val="es-CO"/>
              </w:rPr>
              <w:t xml:space="preserve">/lache/, soporte </w:t>
            </w:r>
            <w:proofErr w:type="spellStart"/>
            <w:r w:rsidRPr="00197336">
              <w:rPr>
                <w:lang w:val="es-CO"/>
              </w:rPr>
              <w:t>QoS</w:t>
            </w:r>
            <w:proofErr w:type="spellEnd"/>
            <w:r w:rsidRPr="00197336">
              <w:rPr>
                <w:lang w:val="es-CO"/>
              </w:rPr>
              <w:t xml:space="preserve"> y recepción de comandos.</w:t>
            </w:r>
          </w:p>
        </w:tc>
        <w:tc>
          <w:tcPr>
            <w:tcW w:w="2340" w:type="dxa"/>
            <w:shd w:val="clear" w:color="auto" w:fill="F9FAFB"/>
            <w:tcMar>
              <w:top w:w="60" w:type="dxa"/>
              <w:left w:w="80" w:type="dxa"/>
              <w:bottom w:w="60" w:type="dxa"/>
              <w:right w:w="80" w:type="dxa"/>
            </w:tcMar>
          </w:tcPr>
          <w:p w14:paraId="0BE5A8CE" w14:textId="77777777" w:rsidR="00D202B9" w:rsidRPr="00197336" w:rsidRDefault="00000000">
            <w:pPr>
              <w:rPr>
                <w:lang w:val="es-CO"/>
              </w:rPr>
            </w:pPr>
            <w:r w:rsidRPr="00197336">
              <w:rPr>
                <w:lang w:val="es-CO"/>
              </w:rPr>
              <w:t xml:space="preserve">Plataforma </w:t>
            </w:r>
            <w:proofErr w:type="spellStart"/>
            <w:r w:rsidRPr="00197336">
              <w:rPr>
                <w:lang w:val="es-CO"/>
              </w:rPr>
              <w:t>IoT</w:t>
            </w:r>
            <w:proofErr w:type="spellEnd"/>
            <w:r w:rsidRPr="00197336">
              <w:rPr>
                <w:lang w:val="es-CO"/>
              </w:rPr>
              <w:t xml:space="preserve"> pública con monitoreo bidireccional.</w:t>
            </w:r>
          </w:p>
        </w:tc>
      </w:tr>
    </w:tbl>
    <w:p w14:paraId="2D2B69A9" w14:textId="77777777" w:rsidR="00D202B9" w:rsidRPr="00197336" w:rsidRDefault="00D202B9">
      <w:pPr>
        <w:rPr>
          <w:lang w:val="es-CO"/>
        </w:rPr>
      </w:pPr>
    </w:p>
    <w:p w14:paraId="75813B3A" w14:textId="77777777" w:rsidR="00D202B9" w:rsidRPr="00197336" w:rsidRDefault="00000000">
      <w:pPr>
        <w:keepNext/>
        <w:spacing w:before="320" w:after="120"/>
        <w:rPr>
          <w:lang w:val="es-CO"/>
        </w:rPr>
      </w:pPr>
      <w:r w:rsidRPr="00197336">
        <w:rPr>
          <w:b/>
          <w:color w:val="1B365D"/>
          <w:sz w:val="32"/>
          <w:lang w:val="es-CO"/>
        </w:rPr>
        <w:t>2. Semana 7 — Adquisición de Señales y Calibración de Umbrales Ambientales</w:t>
      </w:r>
    </w:p>
    <w:p w14:paraId="79CA212B" w14:textId="77777777" w:rsidR="00D202B9" w:rsidRPr="00197336" w:rsidRDefault="00000000">
      <w:pPr>
        <w:rPr>
          <w:lang w:val="es-CO"/>
        </w:rPr>
      </w:pPr>
      <w:r w:rsidRPr="00197336">
        <w:rPr>
          <w:lang w:val="es-CO"/>
        </w:rPr>
        <w:t xml:space="preserve">La fase inicial del proyecto tuvo como meta establecer la infraestructura básica de captura de datos utilizando la tarjeta de desarrollo </w:t>
      </w:r>
      <w:proofErr w:type="spellStart"/>
      <w:r w:rsidRPr="00197336">
        <w:rPr>
          <w:lang w:val="es-CO"/>
        </w:rPr>
        <w:t>NodeMCU</w:t>
      </w:r>
      <w:proofErr w:type="spellEnd"/>
      <w:r w:rsidRPr="00197336">
        <w:rPr>
          <w:lang w:val="es-CO"/>
        </w:rPr>
        <w:t xml:space="preserve"> ESP8266. El laboratorio se </w:t>
      </w:r>
      <w:proofErr w:type="spellStart"/>
      <w:r w:rsidRPr="00197336">
        <w:rPr>
          <w:lang w:val="es-CO"/>
        </w:rPr>
        <w:t>enfoco</w:t>
      </w:r>
      <w:proofErr w:type="spellEnd"/>
      <w:r w:rsidRPr="00197336">
        <w:rPr>
          <w:lang w:val="es-CO"/>
        </w:rPr>
        <w:t xml:space="preserve"> en realizar la toma de muestras de temperatura, humedad relativa e intensidad de luz, asegurando que el microcontrolador fuese capaz de filtrar errores de lectura e informar el estado del recinto de manera clara mediante la interfaz serial del IDE de Arduino.</w:t>
      </w:r>
    </w:p>
    <w:p w14:paraId="5A676DA0" w14:textId="77777777" w:rsidR="00D202B9" w:rsidRPr="00197336" w:rsidRDefault="00000000">
      <w:pPr>
        <w:keepNext/>
        <w:spacing w:before="240" w:after="80"/>
        <w:rPr>
          <w:lang w:val="es-CO"/>
        </w:rPr>
      </w:pPr>
      <w:r w:rsidRPr="00197336">
        <w:rPr>
          <w:b/>
          <w:color w:val="2B547E"/>
          <w:sz w:val="26"/>
          <w:lang w:val="es-CO"/>
        </w:rPr>
        <w:t>2.1 Esquema de Hardware y Conexión de Sensores</w:t>
      </w:r>
    </w:p>
    <w:p w14:paraId="4CE56878" w14:textId="77777777" w:rsidR="00D202B9" w:rsidRPr="00197336" w:rsidRDefault="00000000">
      <w:pPr>
        <w:rPr>
          <w:lang w:val="es-CO"/>
        </w:rPr>
      </w:pPr>
      <w:r w:rsidRPr="00197336">
        <w:rPr>
          <w:lang w:val="es-CO"/>
        </w:rPr>
        <w:t xml:space="preserve">El montaje del circuito implicó el acoplamiento del sensor digital DHT11 al pin D2 (correspondiente al GPIO4 del ESP8266) y de la fotorresistencia (LDR) a la única entrada analógica A0. Dado que el convertidor analógico a digital (ADC) del ESP8266 opera en un rango nativo de 0 a 1.0 V (o hasta 3.3 V con el divisor resistivo incorporado en la placa </w:t>
      </w:r>
      <w:proofErr w:type="spellStart"/>
      <w:r w:rsidRPr="00197336">
        <w:rPr>
          <w:lang w:val="es-CO"/>
        </w:rPr>
        <w:t>NodeMCU</w:t>
      </w:r>
      <w:proofErr w:type="spellEnd"/>
      <w:r w:rsidRPr="00197336">
        <w:rPr>
          <w:lang w:val="es-CO"/>
        </w:rPr>
        <w:t>) con una resolución de 10 bits (0 a 1023), se configuró un divisor de tensión exterior con un resistor fijo de 10 k</w:t>
      </w:r>
      <w:r>
        <w:t>Ω</w:t>
      </w:r>
      <w:r w:rsidRPr="00197336">
        <w:rPr>
          <w:lang w:val="es-CO"/>
        </w:rPr>
        <w:t xml:space="preserve"> a tierra, garantizando lecturas proporcionales al nivel de iluminación del aula.</w:t>
      </w:r>
    </w:p>
    <w:tbl>
      <w:tblPr>
        <w:tblW w:w="0" w:type="auto"/>
        <w:jc w:val="center"/>
        <w:tblLook w:val="04A0" w:firstRow="1" w:lastRow="0" w:firstColumn="1" w:lastColumn="0" w:noHBand="0" w:noVBand="1"/>
      </w:tblPr>
      <w:tblGrid>
        <w:gridCol w:w="3120"/>
        <w:gridCol w:w="3120"/>
        <w:gridCol w:w="3120"/>
      </w:tblGrid>
      <w:tr w:rsidR="00D202B9" w14:paraId="6B272B35" w14:textId="77777777">
        <w:trPr>
          <w:jc w:val="center"/>
        </w:trPr>
        <w:tc>
          <w:tcPr>
            <w:tcW w:w="3120" w:type="dxa"/>
            <w:shd w:val="clear" w:color="auto" w:fill="2B547E"/>
          </w:tcPr>
          <w:p w14:paraId="17E5992A" w14:textId="77777777" w:rsidR="00D202B9" w:rsidRDefault="00000000">
            <w:r>
              <w:rPr>
                <w:b/>
                <w:color w:val="FFFFFF"/>
              </w:rPr>
              <w:t xml:space="preserve">Sensor / </w:t>
            </w:r>
            <w:proofErr w:type="spellStart"/>
            <w:r>
              <w:rPr>
                <w:b/>
                <w:color w:val="FFFFFF"/>
              </w:rPr>
              <w:t>Módulo</w:t>
            </w:r>
            <w:proofErr w:type="spellEnd"/>
          </w:p>
        </w:tc>
        <w:tc>
          <w:tcPr>
            <w:tcW w:w="3120" w:type="dxa"/>
            <w:shd w:val="clear" w:color="auto" w:fill="2B547E"/>
          </w:tcPr>
          <w:p w14:paraId="5E31A45E" w14:textId="77777777" w:rsidR="00D202B9" w:rsidRDefault="00000000">
            <w:r>
              <w:rPr>
                <w:b/>
                <w:color w:val="FFFFFF"/>
              </w:rPr>
              <w:t>Pin Microcontrolador</w:t>
            </w:r>
          </w:p>
        </w:tc>
        <w:tc>
          <w:tcPr>
            <w:tcW w:w="3120" w:type="dxa"/>
            <w:shd w:val="clear" w:color="auto" w:fill="2B547E"/>
          </w:tcPr>
          <w:p w14:paraId="317B8842" w14:textId="77777777" w:rsidR="00D202B9" w:rsidRDefault="00000000">
            <w:r>
              <w:rPr>
                <w:b/>
                <w:color w:val="FFFFFF"/>
              </w:rPr>
              <w:t>Función Técnica / Especificación</w:t>
            </w:r>
          </w:p>
        </w:tc>
      </w:tr>
      <w:tr w:rsidR="00D202B9" w:rsidRPr="00197336" w14:paraId="4FEAABAD" w14:textId="77777777">
        <w:trPr>
          <w:jc w:val="center"/>
        </w:trPr>
        <w:tc>
          <w:tcPr>
            <w:tcW w:w="3120" w:type="dxa"/>
          </w:tcPr>
          <w:p w14:paraId="58B18B49" w14:textId="77777777" w:rsidR="00D202B9" w:rsidRDefault="00000000">
            <w:r>
              <w:t>DHT11 (Humedad/Temp.)</w:t>
            </w:r>
          </w:p>
        </w:tc>
        <w:tc>
          <w:tcPr>
            <w:tcW w:w="3120" w:type="dxa"/>
          </w:tcPr>
          <w:p w14:paraId="2E395340" w14:textId="77777777" w:rsidR="00D202B9" w:rsidRDefault="00000000">
            <w:r>
              <w:t>D2 (GPIO 4)</w:t>
            </w:r>
          </w:p>
        </w:tc>
        <w:tc>
          <w:tcPr>
            <w:tcW w:w="3120" w:type="dxa"/>
          </w:tcPr>
          <w:p w14:paraId="683B8F05" w14:textId="77777777" w:rsidR="00D202B9" w:rsidRPr="00197336" w:rsidRDefault="00000000">
            <w:pPr>
              <w:rPr>
                <w:lang w:val="es-CO"/>
              </w:rPr>
            </w:pPr>
            <w:r w:rsidRPr="00197336">
              <w:rPr>
                <w:lang w:val="es-CO"/>
              </w:rPr>
              <w:t xml:space="preserve">Transmisión digital </w:t>
            </w:r>
            <w:proofErr w:type="spellStart"/>
            <w:r w:rsidRPr="00197336">
              <w:rPr>
                <w:lang w:val="es-CO"/>
              </w:rPr>
              <w:t>monobus</w:t>
            </w:r>
            <w:proofErr w:type="spellEnd"/>
            <w:r w:rsidRPr="00197336">
              <w:rPr>
                <w:lang w:val="es-CO"/>
              </w:rPr>
              <w:t xml:space="preserve">. Rango </w:t>
            </w:r>
            <w:proofErr w:type="spellStart"/>
            <w:r w:rsidRPr="00197336">
              <w:rPr>
                <w:lang w:val="es-CO"/>
              </w:rPr>
              <w:t>temp</w:t>
            </w:r>
            <w:proofErr w:type="spellEnd"/>
            <w:r w:rsidRPr="00197336">
              <w:rPr>
                <w:lang w:val="es-CO"/>
              </w:rPr>
              <w:t>: 0-50 °C (precisión ±2 °C), humedad: 20-90 % (±5 %).</w:t>
            </w:r>
          </w:p>
        </w:tc>
      </w:tr>
      <w:tr w:rsidR="00D202B9" w:rsidRPr="00197336" w14:paraId="1E87E67E" w14:textId="77777777">
        <w:trPr>
          <w:jc w:val="center"/>
        </w:trPr>
        <w:tc>
          <w:tcPr>
            <w:tcW w:w="3120" w:type="dxa"/>
          </w:tcPr>
          <w:p w14:paraId="78C8E529" w14:textId="77777777" w:rsidR="00D202B9" w:rsidRDefault="00000000">
            <w:r>
              <w:t>LDR (</w:t>
            </w:r>
            <w:proofErr w:type="spellStart"/>
            <w:r>
              <w:t>Fotorresistencia</w:t>
            </w:r>
            <w:proofErr w:type="spellEnd"/>
            <w:r>
              <w:t>)</w:t>
            </w:r>
          </w:p>
        </w:tc>
        <w:tc>
          <w:tcPr>
            <w:tcW w:w="3120" w:type="dxa"/>
          </w:tcPr>
          <w:p w14:paraId="4E0C4384" w14:textId="77777777" w:rsidR="00D202B9" w:rsidRDefault="00000000">
            <w:r>
              <w:t>A0 (ADC0)</w:t>
            </w:r>
          </w:p>
        </w:tc>
        <w:tc>
          <w:tcPr>
            <w:tcW w:w="3120" w:type="dxa"/>
          </w:tcPr>
          <w:p w14:paraId="4786EEE7" w14:textId="77777777" w:rsidR="00D202B9" w:rsidRPr="00197336" w:rsidRDefault="00000000">
            <w:pPr>
              <w:rPr>
                <w:lang w:val="es-CO"/>
              </w:rPr>
            </w:pPr>
            <w:r w:rsidRPr="00197336">
              <w:rPr>
                <w:lang w:val="es-CO"/>
              </w:rPr>
              <w:t>Señal analógica por divisor resistivo R=10 k</w:t>
            </w:r>
            <w:r>
              <w:t>Ω</w:t>
            </w:r>
            <w:r w:rsidRPr="00197336">
              <w:rPr>
                <w:lang w:val="es-CO"/>
              </w:rPr>
              <w:t xml:space="preserve">. Cuantificación de luz en escala </w:t>
            </w:r>
            <w:r w:rsidRPr="00197336">
              <w:rPr>
                <w:lang w:val="es-CO"/>
              </w:rPr>
              <w:lastRenderedPageBreak/>
              <w:t>de 10 bits (0-1023).</w:t>
            </w:r>
          </w:p>
        </w:tc>
      </w:tr>
    </w:tbl>
    <w:p w14:paraId="5EA229B1" w14:textId="77777777" w:rsidR="00D202B9" w:rsidRPr="00197336" w:rsidRDefault="00000000">
      <w:pPr>
        <w:keepNext/>
        <w:spacing w:before="240" w:after="80"/>
        <w:rPr>
          <w:lang w:val="es-CO"/>
        </w:rPr>
      </w:pPr>
      <w:r w:rsidRPr="00197336">
        <w:rPr>
          <w:b/>
          <w:color w:val="2B547E"/>
          <w:sz w:val="26"/>
          <w:lang w:val="es-CO"/>
        </w:rPr>
        <w:lastRenderedPageBreak/>
        <w:t>2.2 Estructura Algorítmica y Calibración de Alertas</w:t>
      </w:r>
    </w:p>
    <w:p w14:paraId="0E2654CE" w14:textId="77777777" w:rsidR="00D202B9" w:rsidRPr="00197336" w:rsidRDefault="00000000">
      <w:pPr>
        <w:rPr>
          <w:lang w:val="es-CO"/>
        </w:rPr>
      </w:pPr>
      <w:r w:rsidRPr="00197336">
        <w:rPr>
          <w:lang w:val="es-CO"/>
        </w:rPr>
        <w:t xml:space="preserve">El código desarrollado evitó el bloqueo de la CPU mediante el cálculo de marcas de tiempo con </w:t>
      </w:r>
      <w:proofErr w:type="spellStart"/>
      <w:proofErr w:type="gramStart"/>
      <w:r w:rsidRPr="00197336">
        <w:rPr>
          <w:lang w:val="es-CO"/>
        </w:rPr>
        <w:t>millis</w:t>
      </w:r>
      <w:proofErr w:type="spellEnd"/>
      <w:r w:rsidRPr="00197336">
        <w:rPr>
          <w:lang w:val="es-CO"/>
        </w:rPr>
        <w:t>(</w:t>
      </w:r>
      <w:proofErr w:type="gramEnd"/>
      <w:r w:rsidRPr="00197336">
        <w:rPr>
          <w:lang w:val="es-CO"/>
        </w:rPr>
        <w:t xml:space="preserve">), muestreando los parámetros cada 2000 ms. Para garantizar la confiabilidad, se aplicó la función </w:t>
      </w:r>
      <w:proofErr w:type="spellStart"/>
      <w:proofErr w:type="gramStart"/>
      <w:r w:rsidRPr="00197336">
        <w:rPr>
          <w:lang w:val="es-CO"/>
        </w:rPr>
        <w:t>isnan</w:t>
      </w:r>
      <w:proofErr w:type="spellEnd"/>
      <w:r w:rsidRPr="00197336">
        <w:rPr>
          <w:lang w:val="es-CO"/>
        </w:rPr>
        <w:t>(</w:t>
      </w:r>
      <w:proofErr w:type="gramEnd"/>
      <w:r w:rsidRPr="00197336">
        <w:rPr>
          <w:lang w:val="es-CO"/>
        </w:rPr>
        <w:t>) sobre los datos del DHT11; si se detectaba un fallo, el sistema lo notificaba inmediatamente. Con el propósito de adaptar el sistema al microclima del salón, se fijaron umbrales específicos: temperatura máxima en 46.0 °C, mínima en 18.0 °C, rango de humedad aceptable entre 45.0 % y 80.0 %, y un límite de luz mínimo ajustado a 200 (en escala ADC) para detectar penumbra.</w:t>
      </w:r>
    </w:p>
    <w:p w14:paraId="6F900CB8" w14:textId="77777777" w:rsidR="00D202B9" w:rsidRPr="00197336" w:rsidRDefault="00000000">
      <w:pPr>
        <w:keepNext/>
        <w:spacing w:before="240" w:after="80"/>
        <w:rPr>
          <w:lang w:val="es-CO"/>
        </w:rPr>
      </w:pPr>
      <w:r w:rsidRPr="00197336">
        <w:rPr>
          <w:b/>
          <w:color w:val="2B547E"/>
          <w:sz w:val="26"/>
          <w:lang w:val="es-CO"/>
        </w:rPr>
        <w:t>2.3 Evidencias y Pruebas Prácticas de la Semana 7</w:t>
      </w:r>
    </w:p>
    <w:p w14:paraId="0444DD4B" w14:textId="77777777" w:rsidR="00D202B9" w:rsidRPr="00197336" w:rsidRDefault="00000000">
      <w:pPr>
        <w:rPr>
          <w:lang w:val="es-CO"/>
        </w:rPr>
      </w:pPr>
      <w:r w:rsidRPr="00197336">
        <w:rPr>
          <w:lang w:val="es-CO"/>
        </w:rPr>
        <w:t xml:space="preserve">Las evaluaciones de laboratorio confirmaron el correcto funcionamiento del formateo de datos en pantalla. La Figura 1 muestra el ensamble físico sobre la </w:t>
      </w:r>
      <w:proofErr w:type="spellStart"/>
      <w:r w:rsidRPr="00197336">
        <w:rPr>
          <w:lang w:val="es-CO"/>
        </w:rPr>
        <w:t>protoboard</w:t>
      </w:r>
      <w:proofErr w:type="spellEnd"/>
      <w:r w:rsidRPr="00197336">
        <w:rPr>
          <w:lang w:val="es-CO"/>
        </w:rPr>
        <w:t xml:space="preserve"> conectado mediante cable Micro-USB al equipo informático ASUS </w:t>
      </w:r>
      <w:proofErr w:type="spellStart"/>
      <w:r w:rsidRPr="00197336">
        <w:rPr>
          <w:lang w:val="es-CO"/>
        </w:rPr>
        <w:t>Vivobook</w:t>
      </w:r>
      <w:proofErr w:type="spellEnd"/>
      <w:r w:rsidRPr="00197336">
        <w:rPr>
          <w:lang w:val="es-CO"/>
        </w:rPr>
        <w:t>. En la Figura 2 se observa la captura de la consola serie, donde al simular una elevación de temperatura o una caída de luz cubriendo el sensor, el algoritmo desplegó una tabla estructurada con el encabezado | Variable | Valor | Estado | e imprimió las acciones sugeridas de ventilación o iluminación.</w:t>
      </w:r>
    </w:p>
    <w:p w14:paraId="60EA2FD4" w14:textId="77777777" w:rsidR="00D202B9" w:rsidRDefault="00000000">
      <w:pPr>
        <w:keepNext/>
        <w:spacing w:before="160" w:after="40"/>
        <w:jc w:val="center"/>
      </w:pPr>
      <w:r>
        <w:rPr>
          <w:noProof/>
        </w:rPr>
        <w:lastRenderedPageBreak/>
        <w:drawing>
          <wp:inline distT="0" distB="0" distL="0" distR="0" wp14:anchorId="04C50480" wp14:editId="154A6065">
            <wp:extent cx="475488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ato_image2.jpeg"/>
                    <pic:cNvPicPr/>
                  </pic:nvPicPr>
                  <pic:blipFill>
                    <a:blip r:embed="rId6"/>
                    <a:stretch>
                      <a:fillRect/>
                    </a:stretch>
                  </pic:blipFill>
                  <pic:spPr>
                    <a:xfrm>
                      <a:off x="0" y="0"/>
                      <a:ext cx="4754880" cy="3566160"/>
                    </a:xfrm>
                    <a:prstGeom prst="rect">
                      <a:avLst/>
                    </a:prstGeom>
                  </pic:spPr>
                </pic:pic>
              </a:graphicData>
            </a:graphic>
          </wp:inline>
        </w:drawing>
      </w:r>
    </w:p>
    <w:p w14:paraId="1339D0F4" w14:textId="77777777" w:rsidR="00D202B9" w:rsidRPr="00197336" w:rsidRDefault="00000000">
      <w:pPr>
        <w:keepNext/>
        <w:spacing w:before="40"/>
        <w:jc w:val="center"/>
        <w:rPr>
          <w:lang w:val="es-CO"/>
        </w:rPr>
      </w:pPr>
      <w:r w:rsidRPr="00197336">
        <w:rPr>
          <w:i/>
          <w:color w:val="555555"/>
          <w:sz w:val="19"/>
          <w:lang w:val="es-CO"/>
        </w:rPr>
        <w:t xml:space="preserve">Figura 1. Ensamble de prueba en </w:t>
      </w:r>
      <w:proofErr w:type="spellStart"/>
      <w:r w:rsidRPr="00197336">
        <w:rPr>
          <w:i/>
          <w:color w:val="555555"/>
          <w:sz w:val="19"/>
          <w:lang w:val="es-CO"/>
        </w:rPr>
        <w:t>protoboard</w:t>
      </w:r>
      <w:proofErr w:type="spellEnd"/>
      <w:r w:rsidRPr="00197336">
        <w:rPr>
          <w:i/>
          <w:color w:val="555555"/>
          <w:sz w:val="19"/>
          <w:lang w:val="es-CO"/>
        </w:rPr>
        <w:t xml:space="preserve"> con </w:t>
      </w:r>
      <w:proofErr w:type="spellStart"/>
      <w:r w:rsidRPr="00197336">
        <w:rPr>
          <w:i/>
          <w:color w:val="555555"/>
          <w:sz w:val="19"/>
          <w:lang w:val="es-CO"/>
        </w:rPr>
        <w:t>NodeMCU</w:t>
      </w:r>
      <w:proofErr w:type="spellEnd"/>
      <w:r w:rsidRPr="00197336">
        <w:rPr>
          <w:i/>
          <w:color w:val="555555"/>
          <w:sz w:val="19"/>
          <w:lang w:val="es-CO"/>
        </w:rPr>
        <w:t xml:space="preserve"> ESP8266, DHT11 y LDR conectado a laptop ASUS </w:t>
      </w:r>
      <w:proofErr w:type="spellStart"/>
      <w:r w:rsidRPr="00197336">
        <w:rPr>
          <w:i/>
          <w:color w:val="555555"/>
          <w:sz w:val="19"/>
          <w:lang w:val="es-CO"/>
        </w:rPr>
        <w:t>Vivobook</w:t>
      </w:r>
      <w:proofErr w:type="spellEnd"/>
      <w:r w:rsidRPr="00197336">
        <w:rPr>
          <w:i/>
          <w:color w:val="555555"/>
          <w:sz w:val="19"/>
          <w:lang w:val="es-CO"/>
        </w:rPr>
        <w:t>.</w:t>
      </w:r>
    </w:p>
    <w:p w14:paraId="2C11DA90" w14:textId="77777777" w:rsidR="00D202B9" w:rsidRDefault="00000000">
      <w:pPr>
        <w:keepNext/>
        <w:spacing w:before="160" w:after="40"/>
        <w:jc w:val="center"/>
      </w:pPr>
      <w:r>
        <w:rPr>
          <w:noProof/>
        </w:rPr>
        <w:drawing>
          <wp:inline distT="0" distB="0" distL="0" distR="0" wp14:anchorId="6160B784" wp14:editId="566D1EF7">
            <wp:extent cx="475488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ato_image1.jpeg"/>
                    <pic:cNvPicPr/>
                  </pic:nvPicPr>
                  <pic:blipFill>
                    <a:blip r:embed="rId7"/>
                    <a:stretch>
                      <a:fillRect/>
                    </a:stretch>
                  </pic:blipFill>
                  <pic:spPr>
                    <a:xfrm>
                      <a:off x="0" y="0"/>
                      <a:ext cx="4754880" cy="3566160"/>
                    </a:xfrm>
                    <a:prstGeom prst="rect">
                      <a:avLst/>
                    </a:prstGeom>
                  </pic:spPr>
                </pic:pic>
              </a:graphicData>
            </a:graphic>
          </wp:inline>
        </w:drawing>
      </w:r>
    </w:p>
    <w:p w14:paraId="43FA8973" w14:textId="77777777" w:rsidR="00D202B9" w:rsidRPr="00197336" w:rsidRDefault="00000000">
      <w:pPr>
        <w:keepNext/>
        <w:spacing w:before="40"/>
        <w:jc w:val="center"/>
        <w:rPr>
          <w:lang w:val="es-CO"/>
        </w:rPr>
      </w:pPr>
      <w:r w:rsidRPr="00197336">
        <w:rPr>
          <w:i/>
          <w:color w:val="555555"/>
          <w:sz w:val="19"/>
          <w:lang w:val="es-CO"/>
        </w:rPr>
        <w:t>Figura 2. Despliegue de datos en tiempo real y alertas notificadas en el Monitor Serial del IDE de Arduino (Semana 7).</w:t>
      </w:r>
    </w:p>
    <w:p w14:paraId="7D77D106" w14:textId="77777777" w:rsidR="00D202B9" w:rsidRPr="00197336" w:rsidRDefault="00000000">
      <w:pPr>
        <w:keepNext/>
        <w:spacing w:before="320" w:after="120"/>
        <w:rPr>
          <w:lang w:val="es-CO"/>
        </w:rPr>
      </w:pPr>
      <w:r w:rsidRPr="00197336">
        <w:rPr>
          <w:b/>
          <w:color w:val="1B365D"/>
          <w:sz w:val="32"/>
          <w:lang w:val="es-CO"/>
        </w:rPr>
        <w:lastRenderedPageBreak/>
        <w:t>3. Semana 8 — Desarrollo de la Lógica de Control Local y Automatización</w:t>
      </w:r>
    </w:p>
    <w:p w14:paraId="789AC19F" w14:textId="77777777" w:rsidR="00D202B9" w:rsidRPr="00197336" w:rsidRDefault="00000000">
      <w:pPr>
        <w:rPr>
          <w:lang w:val="es-CO"/>
        </w:rPr>
      </w:pPr>
      <w:r w:rsidRPr="00197336">
        <w:rPr>
          <w:lang w:val="es-CO"/>
        </w:rPr>
        <w:t xml:space="preserve">En la segunda etapa se dio un salto cualitativo al reemplazar la tarjeta base por la ESP32 </w:t>
      </w:r>
      <w:proofErr w:type="spellStart"/>
      <w:r w:rsidRPr="00197336">
        <w:rPr>
          <w:lang w:val="es-CO"/>
        </w:rPr>
        <w:t>DevKit</w:t>
      </w:r>
      <w:proofErr w:type="spellEnd"/>
      <w:r w:rsidRPr="00197336">
        <w:rPr>
          <w:lang w:val="es-CO"/>
        </w:rPr>
        <w:t xml:space="preserve"> V1, aprovechando su mayor cantidad de pines de entrada/salida y potencia de procesamiento. El objetivo central fue transformar el sistema de un simple medidor a un nodo autónomo de toma de decisiones capaz de activar dispositivos físicos en respuesta a las condiciones del aula.</w:t>
      </w:r>
    </w:p>
    <w:p w14:paraId="6402E712" w14:textId="77777777" w:rsidR="00D202B9" w:rsidRPr="00197336" w:rsidRDefault="00000000">
      <w:pPr>
        <w:keepNext/>
        <w:spacing w:before="240" w:after="80"/>
        <w:rPr>
          <w:lang w:val="es-CO"/>
        </w:rPr>
      </w:pPr>
      <w:r w:rsidRPr="00197336">
        <w:rPr>
          <w:b/>
          <w:color w:val="2B547E"/>
          <w:sz w:val="26"/>
          <w:lang w:val="es-CO"/>
        </w:rPr>
        <w:t>3.1 Mapeo de Pines y Componentes de Actuación</w:t>
      </w:r>
    </w:p>
    <w:p w14:paraId="5E67968C" w14:textId="77777777" w:rsidR="00D202B9" w:rsidRPr="00197336" w:rsidRDefault="00000000">
      <w:pPr>
        <w:rPr>
          <w:lang w:val="es-CO"/>
        </w:rPr>
      </w:pPr>
      <w:r w:rsidRPr="00197336">
        <w:rPr>
          <w:lang w:val="es-CO"/>
        </w:rPr>
        <w:t>Se integró un arreglo de cuatro diodos emisores de luz (</w:t>
      </w:r>
      <w:proofErr w:type="spellStart"/>
      <w:r w:rsidRPr="00197336">
        <w:rPr>
          <w:lang w:val="es-CO"/>
        </w:rPr>
        <w:t>LEDs</w:t>
      </w:r>
      <w:proofErr w:type="spellEnd"/>
      <w:r w:rsidRPr="00197336">
        <w:rPr>
          <w:lang w:val="es-CO"/>
        </w:rPr>
        <w:t>) para codificar visualmente los estados de operación, un indicador sonoro (</w:t>
      </w:r>
      <w:proofErr w:type="spellStart"/>
      <w:r w:rsidRPr="00197336">
        <w:rPr>
          <w:lang w:val="es-CO"/>
        </w:rPr>
        <w:t>buzzer</w:t>
      </w:r>
      <w:proofErr w:type="spellEnd"/>
      <w:r w:rsidRPr="00197336">
        <w:rPr>
          <w:lang w:val="es-CO"/>
        </w:rPr>
        <w:t xml:space="preserve"> activo), un módulo relé electromecánico de 5 V acoplado a un ventilador de corriente continua, y un pulsador con resistencia interna en configuración </w:t>
      </w:r>
      <w:proofErr w:type="spellStart"/>
      <w:r w:rsidRPr="00197336">
        <w:rPr>
          <w:lang w:val="es-CO"/>
        </w:rPr>
        <w:t>pull</w:t>
      </w:r>
      <w:proofErr w:type="spellEnd"/>
      <w:r w:rsidRPr="00197336">
        <w:rPr>
          <w:lang w:val="es-CO"/>
        </w:rPr>
        <w:t>-up (INPUT_PULLUP) dedicado a silenciar la alarma acústica. La asignación de pines se seleccionó cuidadosamente para evitar restricciones de arranque (</w:t>
      </w:r>
      <w:proofErr w:type="spellStart"/>
      <w:r w:rsidRPr="00197336">
        <w:rPr>
          <w:lang w:val="es-CO"/>
        </w:rPr>
        <w:t>strap</w:t>
      </w:r>
      <w:proofErr w:type="spellEnd"/>
      <w:r w:rsidRPr="00197336">
        <w:rPr>
          <w:lang w:val="es-CO"/>
        </w:rPr>
        <w:t xml:space="preserve"> </w:t>
      </w:r>
      <w:proofErr w:type="spellStart"/>
      <w:r w:rsidRPr="00197336">
        <w:rPr>
          <w:lang w:val="es-CO"/>
        </w:rPr>
        <w:t>pins</w:t>
      </w:r>
      <w:proofErr w:type="spellEnd"/>
      <w:r w:rsidRPr="00197336">
        <w:rPr>
          <w:lang w:val="es-CO"/>
        </w:rPr>
        <w:t xml:space="preserve">) y posibles conflictos con el módulo de radio </w:t>
      </w:r>
      <w:proofErr w:type="spellStart"/>
      <w:r w:rsidRPr="00197336">
        <w:rPr>
          <w:lang w:val="es-CO"/>
        </w:rPr>
        <w:t>WiFi</w:t>
      </w:r>
      <w:proofErr w:type="spellEnd"/>
      <w:r w:rsidRPr="00197336">
        <w:rPr>
          <w:lang w:val="es-CO"/>
        </w:rPr>
        <w:t>.</w:t>
      </w:r>
    </w:p>
    <w:tbl>
      <w:tblPr>
        <w:tblW w:w="0" w:type="auto"/>
        <w:jc w:val="center"/>
        <w:tblLook w:val="04A0" w:firstRow="1" w:lastRow="0" w:firstColumn="1" w:lastColumn="0" w:noHBand="0" w:noVBand="1"/>
      </w:tblPr>
      <w:tblGrid>
        <w:gridCol w:w="2340"/>
        <w:gridCol w:w="2340"/>
        <w:gridCol w:w="2340"/>
        <w:gridCol w:w="2340"/>
      </w:tblGrid>
      <w:tr w:rsidR="00D202B9" w14:paraId="29EB7A5A" w14:textId="77777777">
        <w:trPr>
          <w:jc w:val="center"/>
        </w:trPr>
        <w:tc>
          <w:tcPr>
            <w:tcW w:w="2340" w:type="dxa"/>
            <w:shd w:val="clear" w:color="auto" w:fill="1B365D"/>
          </w:tcPr>
          <w:p w14:paraId="4707601C" w14:textId="77777777" w:rsidR="00D202B9" w:rsidRDefault="00000000">
            <w:proofErr w:type="spellStart"/>
            <w:r>
              <w:rPr>
                <w:b/>
                <w:color w:val="FFFFFF"/>
              </w:rPr>
              <w:t>Periférico</w:t>
            </w:r>
            <w:proofErr w:type="spellEnd"/>
          </w:p>
        </w:tc>
        <w:tc>
          <w:tcPr>
            <w:tcW w:w="2340" w:type="dxa"/>
            <w:shd w:val="clear" w:color="auto" w:fill="1B365D"/>
          </w:tcPr>
          <w:p w14:paraId="00FEF78E" w14:textId="77777777" w:rsidR="00D202B9" w:rsidRDefault="00000000">
            <w:r>
              <w:rPr>
                <w:b/>
                <w:color w:val="FFFFFF"/>
              </w:rPr>
              <w:t>Tipo I/O</w:t>
            </w:r>
          </w:p>
        </w:tc>
        <w:tc>
          <w:tcPr>
            <w:tcW w:w="2340" w:type="dxa"/>
            <w:shd w:val="clear" w:color="auto" w:fill="1B365D"/>
          </w:tcPr>
          <w:p w14:paraId="506BACD8" w14:textId="77777777" w:rsidR="00D202B9" w:rsidRDefault="00000000">
            <w:r>
              <w:rPr>
                <w:b/>
                <w:color w:val="FFFFFF"/>
              </w:rPr>
              <w:t>Pin GPIO ESP32</w:t>
            </w:r>
          </w:p>
        </w:tc>
        <w:tc>
          <w:tcPr>
            <w:tcW w:w="2340" w:type="dxa"/>
            <w:shd w:val="clear" w:color="auto" w:fill="1B365D"/>
          </w:tcPr>
          <w:p w14:paraId="4DD2C564" w14:textId="77777777" w:rsidR="00D202B9" w:rsidRDefault="00000000">
            <w:r>
              <w:rPr>
                <w:b/>
                <w:color w:val="FFFFFF"/>
              </w:rPr>
              <w:t>Propósito en el Sistema</w:t>
            </w:r>
          </w:p>
        </w:tc>
      </w:tr>
      <w:tr w:rsidR="00D202B9" w:rsidRPr="00197336" w14:paraId="7C8AF3DC" w14:textId="77777777">
        <w:trPr>
          <w:jc w:val="center"/>
        </w:trPr>
        <w:tc>
          <w:tcPr>
            <w:tcW w:w="2340" w:type="dxa"/>
          </w:tcPr>
          <w:p w14:paraId="49C18D2F" w14:textId="77777777" w:rsidR="00D202B9" w:rsidRDefault="00000000">
            <w:r>
              <w:t>Sensor DHT11</w:t>
            </w:r>
          </w:p>
        </w:tc>
        <w:tc>
          <w:tcPr>
            <w:tcW w:w="2340" w:type="dxa"/>
          </w:tcPr>
          <w:p w14:paraId="215230A6" w14:textId="77777777" w:rsidR="00D202B9" w:rsidRDefault="00000000">
            <w:r>
              <w:t>Entrada Digital</w:t>
            </w:r>
          </w:p>
        </w:tc>
        <w:tc>
          <w:tcPr>
            <w:tcW w:w="2340" w:type="dxa"/>
          </w:tcPr>
          <w:p w14:paraId="69210B59" w14:textId="77777777" w:rsidR="00D202B9" w:rsidRDefault="00000000">
            <w:r>
              <w:t>GPIO 4</w:t>
            </w:r>
          </w:p>
        </w:tc>
        <w:tc>
          <w:tcPr>
            <w:tcW w:w="2340" w:type="dxa"/>
          </w:tcPr>
          <w:p w14:paraId="33BD3444" w14:textId="77777777" w:rsidR="00D202B9" w:rsidRPr="00197336" w:rsidRDefault="00000000">
            <w:pPr>
              <w:rPr>
                <w:lang w:val="es-CO"/>
              </w:rPr>
            </w:pPr>
            <w:r w:rsidRPr="00197336">
              <w:rPr>
                <w:lang w:val="es-CO"/>
              </w:rPr>
              <w:t>Captura de temperatura y humedad (Pull-up 10 k</w:t>
            </w:r>
            <w:r>
              <w:t>Ω</w:t>
            </w:r>
            <w:r w:rsidRPr="00197336">
              <w:rPr>
                <w:lang w:val="es-CO"/>
              </w:rPr>
              <w:t xml:space="preserve"> a 3.3V).</w:t>
            </w:r>
          </w:p>
        </w:tc>
      </w:tr>
      <w:tr w:rsidR="00D202B9" w:rsidRPr="00197336" w14:paraId="24950803" w14:textId="77777777">
        <w:trPr>
          <w:jc w:val="center"/>
        </w:trPr>
        <w:tc>
          <w:tcPr>
            <w:tcW w:w="2340" w:type="dxa"/>
          </w:tcPr>
          <w:p w14:paraId="79BA32FC" w14:textId="77777777" w:rsidR="00D202B9" w:rsidRDefault="00000000">
            <w:proofErr w:type="spellStart"/>
            <w:r>
              <w:t>Módulo</w:t>
            </w:r>
            <w:proofErr w:type="spellEnd"/>
            <w:r>
              <w:t xml:space="preserve"> LDR</w:t>
            </w:r>
          </w:p>
        </w:tc>
        <w:tc>
          <w:tcPr>
            <w:tcW w:w="2340" w:type="dxa"/>
          </w:tcPr>
          <w:p w14:paraId="7742D552" w14:textId="77777777" w:rsidR="00D202B9" w:rsidRDefault="00000000">
            <w:r>
              <w:t>Entrada Analógica</w:t>
            </w:r>
          </w:p>
        </w:tc>
        <w:tc>
          <w:tcPr>
            <w:tcW w:w="2340" w:type="dxa"/>
          </w:tcPr>
          <w:p w14:paraId="59FE9AA8" w14:textId="77777777" w:rsidR="00D202B9" w:rsidRDefault="00000000">
            <w:r>
              <w:t>GPIO 34</w:t>
            </w:r>
          </w:p>
        </w:tc>
        <w:tc>
          <w:tcPr>
            <w:tcW w:w="2340" w:type="dxa"/>
          </w:tcPr>
          <w:p w14:paraId="17800037" w14:textId="77777777" w:rsidR="00D202B9" w:rsidRPr="00197336" w:rsidRDefault="00000000">
            <w:pPr>
              <w:rPr>
                <w:lang w:val="es-CO"/>
              </w:rPr>
            </w:pPr>
            <w:r w:rsidRPr="00197336">
              <w:rPr>
                <w:lang w:val="es-CO"/>
              </w:rPr>
              <w:t xml:space="preserve">Medición de luz vía ADC1 (Pin exclusivo de entrada, libre de conflicto </w:t>
            </w:r>
            <w:proofErr w:type="spellStart"/>
            <w:r w:rsidRPr="00197336">
              <w:rPr>
                <w:lang w:val="es-CO"/>
              </w:rPr>
              <w:t>WiFi</w:t>
            </w:r>
            <w:proofErr w:type="spellEnd"/>
            <w:r w:rsidRPr="00197336">
              <w:rPr>
                <w:lang w:val="es-CO"/>
              </w:rPr>
              <w:t>).</w:t>
            </w:r>
          </w:p>
        </w:tc>
      </w:tr>
      <w:tr w:rsidR="00D202B9" w:rsidRPr="00197336" w14:paraId="0F54152A" w14:textId="77777777">
        <w:trPr>
          <w:jc w:val="center"/>
        </w:trPr>
        <w:tc>
          <w:tcPr>
            <w:tcW w:w="2340" w:type="dxa"/>
          </w:tcPr>
          <w:p w14:paraId="04612041" w14:textId="77777777" w:rsidR="00D202B9" w:rsidRDefault="00000000">
            <w:r>
              <w:t>LED Rojo</w:t>
            </w:r>
          </w:p>
        </w:tc>
        <w:tc>
          <w:tcPr>
            <w:tcW w:w="2340" w:type="dxa"/>
          </w:tcPr>
          <w:p w14:paraId="1D1F03D4" w14:textId="77777777" w:rsidR="00D202B9" w:rsidRDefault="00000000">
            <w:r>
              <w:t>Salida Digital</w:t>
            </w:r>
          </w:p>
        </w:tc>
        <w:tc>
          <w:tcPr>
            <w:tcW w:w="2340" w:type="dxa"/>
          </w:tcPr>
          <w:p w14:paraId="49E2A7EB" w14:textId="77777777" w:rsidR="00D202B9" w:rsidRDefault="00000000">
            <w:r>
              <w:t>GPIO 26</w:t>
            </w:r>
          </w:p>
        </w:tc>
        <w:tc>
          <w:tcPr>
            <w:tcW w:w="2340" w:type="dxa"/>
          </w:tcPr>
          <w:p w14:paraId="1750BC4A" w14:textId="77777777" w:rsidR="00D202B9" w:rsidRPr="00197336" w:rsidRDefault="00000000">
            <w:pPr>
              <w:rPr>
                <w:lang w:val="es-CO"/>
              </w:rPr>
            </w:pPr>
            <w:r w:rsidRPr="00197336">
              <w:rPr>
                <w:lang w:val="es-CO"/>
              </w:rPr>
              <w:t xml:space="preserve">Señalización de Ventilación Activa / </w:t>
            </w:r>
            <w:proofErr w:type="spellStart"/>
            <w:r w:rsidRPr="00197336">
              <w:rPr>
                <w:lang w:val="es-CO"/>
              </w:rPr>
              <w:t>Sobretemperatura</w:t>
            </w:r>
            <w:proofErr w:type="spellEnd"/>
            <w:r w:rsidRPr="00197336">
              <w:rPr>
                <w:lang w:val="es-CO"/>
              </w:rPr>
              <w:t xml:space="preserve"> (&gt; 28 °C).</w:t>
            </w:r>
          </w:p>
        </w:tc>
      </w:tr>
      <w:tr w:rsidR="00D202B9" w:rsidRPr="00197336" w14:paraId="56C409AC" w14:textId="77777777">
        <w:trPr>
          <w:jc w:val="center"/>
        </w:trPr>
        <w:tc>
          <w:tcPr>
            <w:tcW w:w="2340" w:type="dxa"/>
          </w:tcPr>
          <w:p w14:paraId="27BC9B2A" w14:textId="77777777" w:rsidR="00D202B9" w:rsidRDefault="00000000">
            <w:r>
              <w:t>LED Verde</w:t>
            </w:r>
          </w:p>
        </w:tc>
        <w:tc>
          <w:tcPr>
            <w:tcW w:w="2340" w:type="dxa"/>
          </w:tcPr>
          <w:p w14:paraId="099968DC" w14:textId="77777777" w:rsidR="00D202B9" w:rsidRDefault="00000000">
            <w:r>
              <w:t>Salida Digital</w:t>
            </w:r>
          </w:p>
        </w:tc>
        <w:tc>
          <w:tcPr>
            <w:tcW w:w="2340" w:type="dxa"/>
          </w:tcPr>
          <w:p w14:paraId="5D588827" w14:textId="77777777" w:rsidR="00D202B9" w:rsidRDefault="00000000">
            <w:r>
              <w:t>GPIO 27</w:t>
            </w:r>
          </w:p>
        </w:tc>
        <w:tc>
          <w:tcPr>
            <w:tcW w:w="2340" w:type="dxa"/>
          </w:tcPr>
          <w:p w14:paraId="286C1DE8" w14:textId="77777777" w:rsidR="00D202B9" w:rsidRPr="00197336" w:rsidRDefault="00000000">
            <w:pPr>
              <w:rPr>
                <w:lang w:val="es-CO"/>
              </w:rPr>
            </w:pPr>
            <w:r w:rsidRPr="00197336">
              <w:rPr>
                <w:lang w:val="es-CO"/>
              </w:rPr>
              <w:t>Indicador de Estado Confortable / Parámetros normales (T ≤ 28 °C).</w:t>
            </w:r>
          </w:p>
        </w:tc>
      </w:tr>
      <w:tr w:rsidR="00D202B9" w:rsidRPr="00197336" w14:paraId="0EC43A7A" w14:textId="77777777">
        <w:trPr>
          <w:jc w:val="center"/>
        </w:trPr>
        <w:tc>
          <w:tcPr>
            <w:tcW w:w="2340" w:type="dxa"/>
          </w:tcPr>
          <w:p w14:paraId="39B3F4C2" w14:textId="77777777" w:rsidR="00D202B9" w:rsidRDefault="00000000">
            <w:r>
              <w:t>LED Amarillo</w:t>
            </w:r>
          </w:p>
        </w:tc>
        <w:tc>
          <w:tcPr>
            <w:tcW w:w="2340" w:type="dxa"/>
          </w:tcPr>
          <w:p w14:paraId="47C1982F" w14:textId="77777777" w:rsidR="00D202B9" w:rsidRDefault="00000000">
            <w:r>
              <w:t>Salida Digital</w:t>
            </w:r>
          </w:p>
        </w:tc>
        <w:tc>
          <w:tcPr>
            <w:tcW w:w="2340" w:type="dxa"/>
          </w:tcPr>
          <w:p w14:paraId="68F81784" w14:textId="77777777" w:rsidR="00D202B9" w:rsidRDefault="00000000">
            <w:r>
              <w:t>GPIO 25</w:t>
            </w:r>
          </w:p>
        </w:tc>
        <w:tc>
          <w:tcPr>
            <w:tcW w:w="2340" w:type="dxa"/>
          </w:tcPr>
          <w:p w14:paraId="10AB17FF" w14:textId="77777777" w:rsidR="00D202B9" w:rsidRPr="00197336" w:rsidRDefault="00000000">
            <w:pPr>
              <w:rPr>
                <w:lang w:val="es-CO"/>
              </w:rPr>
            </w:pPr>
            <w:r w:rsidRPr="00197336">
              <w:rPr>
                <w:lang w:val="es-CO"/>
              </w:rPr>
              <w:t>Alerta visual de humedad fuera de rango o fallo de sensor.</w:t>
            </w:r>
          </w:p>
        </w:tc>
      </w:tr>
      <w:tr w:rsidR="00D202B9" w:rsidRPr="00197336" w14:paraId="59CE2036" w14:textId="77777777">
        <w:trPr>
          <w:jc w:val="center"/>
        </w:trPr>
        <w:tc>
          <w:tcPr>
            <w:tcW w:w="2340" w:type="dxa"/>
          </w:tcPr>
          <w:p w14:paraId="19040D93" w14:textId="77777777" w:rsidR="00D202B9" w:rsidRDefault="00000000">
            <w:r>
              <w:lastRenderedPageBreak/>
              <w:t>LED Blanco</w:t>
            </w:r>
          </w:p>
        </w:tc>
        <w:tc>
          <w:tcPr>
            <w:tcW w:w="2340" w:type="dxa"/>
          </w:tcPr>
          <w:p w14:paraId="4B897D2B" w14:textId="77777777" w:rsidR="00D202B9" w:rsidRDefault="00000000">
            <w:r>
              <w:t>Salida Digital</w:t>
            </w:r>
          </w:p>
        </w:tc>
        <w:tc>
          <w:tcPr>
            <w:tcW w:w="2340" w:type="dxa"/>
          </w:tcPr>
          <w:p w14:paraId="7493C05F" w14:textId="77777777" w:rsidR="00D202B9" w:rsidRDefault="00000000">
            <w:r>
              <w:t>GPIO 33</w:t>
            </w:r>
          </w:p>
        </w:tc>
        <w:tc>
          <w:tcPr>
            <w:tcW w:w="2340" w:type="dxa"/>
          </w:tcPr>
          <w:p w14:paraId="6347EFF9" w14:textId="77777777" w:rsidR="00D202B9" w:rsidRPr="00197336" w:rsidRDefault="00000000">
            <w:pPr>
              <w:rPr>
                <w:lang w:val="es-CO"/>
              </w:rPr>
            </w:pPr>
            <w:r w:rsidRPr="00197336">
              <w:rPr>
                <w:lang w:val="es-CO"/>
              </w:rPr>
              <w:t>Iluminación de respaldo activada en condiciones de oscuridad.</w:t>
            </w:r>
          </w:p>
        </w:tc>
      </w:tr>
      <w:tr w:rsidR="00D202B9" w:rsidRPr="00197336" w14:paraId="06E10EC5" w14:textId="77777777">
        <w:trPr>
          <w:jc w:val="center"/>
        </w:trPr>
        <w:tc>
          <w:tcPr>
            <w:tcW w:w="2340" w:type="dxa"/>
          </w:tcPr>
          <w:p w14:paraId="53B6A204" w14:textId="77777777" w:rsidR="00D202B9" w:rsidRDefault="00000000">
            <w:r>
              <w:t xml:space="preserve">Buzzer </w:t>
            </w:r>
            <w:proofErr w:type="spellStart"/>
            <w:r>
              <w:t>Activo</w:t>
            </w:r>
            <w:proofErr w:type="spellEnd"/>
          </w:p>
        </w:tc>
        <w:tc>
          <w:tcPr>
            <w:tcW w:w="2340" w:type="dxa"/>
          </w:tcPr>
          <w:p w14:paraId="20724A99" w14:textId="77777777" w:rsidR="00D202B9" w:rsidRDefault="00000000">
            <w:r>
              <w:t>Salida Digital</w:t>
            </w:r>
          </w:p>
        </w:tc>
        <w:tc>
          <w:tcPr>
            <w:tcW w:w="2340" w:type="dxa"/>
          </w:tcPr>
          <w:p w14:paraId="5BA48C93" w14:textId="77777777" w:rsidR="00D202B9" w:rsidRDefault="00000000">
            <w:r>
              <w:t>GPIO 14</w:t>
            </w:r>
          </w:p>
        </w:tc>
        <w:tc>
          <w:tcPr>
            <w:tcW w:w="2340" w:type="dxa"/>
          </w:tcPr>
          <w:p w14:paraId="52B1B7B2" w14:textId="77777777" w:rsidR="00D202B9" w:rsidRPr="00197336" w:rsidRDefault="00000000">
            <w:pPr>
              <w:rPr>
                <w:lang w:val="es-CO"/>
              </w:rPr>
            </w:pPr>
            <w:r w:rsidRPr="00197336">
              <w:rPr>
                <w:lang w:val="es-CO"/>
              </w:rPr>
              <w:t>Emisión de avisos sonoros (pitidos intermitentes o tono continuo).</w:t>
            </w:r>
          </w:p>
        </w:tc>
      </w:tr>
      <w:tr w:rsidR="00D202B9" w:rsidRPr="00197336" w14:paraId="5199D02B" w14:textId="77777777">
        <w:trPr>
          <w:jc w:val="center"/>
        </w:trPr>
        <w:tc>
          <w:tcPr>
            <w:tcW w:w="2340" w:type="dxa"/>
          </w:tcPr>
          <w:p w14:paraId="03004CA6" w14:textId="77777777" w:rsidR="00D202B9" w:rsidRDefault="00000000">
            <w:proofErr w:type="spellStart"/>
            <w:r>
              <w:t>Pulsador</w:t>
            </w:r>
            <w:proofErr w:type="spellEnd"/>
            <w:r>
              <w:t xml:space="preserve"> </w:t>
            </w:r>
            <w:proofErr w:type="spellStart"/>
            <w:r>
              <w:t>Silenciador</w:t>
            </w:r>
            <w:proofErr w:type="spellEnd"/>
          </w:p>
        </w:tc>
        <w:tc>
          <w:tcPr>
            <w:tcW w:w="2340" w:type="dxa"/>
          </w:tcPr>
          <w:p w14:paraId="3D892ECF" w14:textId="77777777" w:rsidR="00D202B9" w:rsidRDefault="00000000">
            <w:r>
              <w:t>Entrada Digital</w:t>
            </w:r>
          </w:p>
        </w:tc>
        <w:tc>
          <w:tcPr>
            <w:tcW w:w="2340" w:type="dxa"/>
          </w:tcPr>
          <w:p w14:paraId="52D57F03" w14:textId="77777777" w:rsidR="00D202B9" w:rsidRDefault="00000000">
            <w:r>
              <w:t>GPIO 13</w:t>
            </w:r>
          </w:p>
        </w:tc>
        <w:tc>
          <w:tcPr>
            <w:tcW w:w="2340" w:type="dxa"/>
          </w:tcPr>
          <w:p w14:paraId="63766F54" w14:textId="77777777" w:rsidR="00D202B9" w:rsidRPr="00197336" w:rsidRDefault="00000000">
            <w:pPr>
              <w:rPr>
                <w:lang w:val="es-CO"/>
              </w:rPr>
            </w:pPr>
            <w:r w:rsidRPr="00197336">
              <w:rPr>
                <w:lang w:val="es-CO"/>
              </w:rPr>
              <w:t xml:space="preserve">Botonera activa en nivel bajo (INPUT_PULLUP) para anular el </w:t>
            </w:r>
            <w:proofErr w:type="spellStart"/>
            <w:r w:rsidRPr="00197336">
              <w:rPr>
                <w:lang w:val="es-CO"/>
              </w:rPr>
              <w:t>buzzer</w:t>
            </w:r>
            <w:proofErr w:type="spellEnd"/>
            <w:r w:rsidRPr="00197336">
              <w:rPr>
                <w:lang w:val="es-CO"/>
              </w:rPr>
              <w:t>.</w:t>
            </w:r>
          </w:p>
        </w:tc>
      </w:tr>
    </w:tbl>
    <w:p w14:paraId="14D3D59E" w14:textId="77777777" w:rsidR="00D202B9" w:rsidRPr="00197336" w:rsidRDefault="00000000">
      <w:pPr>
        <w:keepNext/>
        <w:spacing w:before="240" w:after="80"/>
        <w:rPr>
          <w:lang w:val="es-CO"/>
        </w:rPr>
      </w:pPr>
      <w:r w:rsidRPr="00197336">
        <w:rPr>
          <w:b/>
          <w:color w:val="2B547E"/>
          <w:sz w:val="26"/>
          <w:lang w:val="es-CO"/>
        </w:rPr>
        <w:t>3.2 Arquitectura del Algoritmo de Decisión (10 Reglas)</w:t>
      </w:r>
    </w:p>
    <w:p w14:paraId="1DB6D9A1" w14:textId="77777777" w:rsidR="00D202B9" w:rsidRPr="00197336" w:rsidRDefault="00000000">
      <w:pPr>
        <w:rPr>
          <w:lang w:val="es-CO"/>
        </w:rPr>
      </w:pPr>
      <w:r w:rsidRPr="00197336">
        <w:rPr>
          <w:lang w:val="es-CO"/>
        </w:rPr>
        <w:t>El flujo lógico procesa cíclicamente las entradas y aplica 10 reglas deterministas:</w:t>
      </w:r>
      <w:r w:rsidRPr="00197336">
        <w:rPr>
          <w:lang w:val="es-CO"/>
        </w:rPr>
        <w:br/>
        <w:t>1. Si T &gt; 28 °C → Activa el relé del ventilador y enciende el LED rojo; apaga el LED verde.</w:t>
      </w:r>
      <w:r w:rsidRPr="00197336">
        <w:rPr>
          <w:lang w:val="es-CO"/>
        </w:rPr>
        <w:br/>
        <w:t>2. Si T ≤ 28 °C → Desconecta la ventilación y mantiene encendido el LED verde de normalidad.</w:t>
      </w:r>
      <w:r w:rsidRPr="00197336">
        <w:rPr>
          <w:lang w:val="es-CO"/>
        </w:rPr>
        <w:br/>
        <w:t>3. Si H &lt; 40 % o H &gt; 70 % → Activa el LED amarillo notificando desviación de humedad.</w:t>
      </w:r>
      <w:r w:rsidRPr="00197336">
        <w:rPr>
          <w:lang w:val="es-CO"/>
        </w:rPr>
        <w:br/>
        <w:t>4. Si LDR detecta oscuridad → Activa el LED blanco para iluminar el espacio.</w:t>
      </w:r>
      <w:r w:rsidRPr="00197336">
        <w:rPr>
          <w:lang w:val="es-CO"/>
        </w:rPr>
        <w:br/>
        <w:t xml:space="preserve">5. Si T &gt; 35 °C (Estado Crítico) → Activa el </w:t>
      </w:r>
      <w:proofErr w:type="spellStart"/>
      <w:r w:rsidRPr="00197336">
        <w:rPr>
          <w:lang w:val="es-CO"/>
        </w:rPr>
        <w:t>buzzer</w:t>
      </w:r>
      <w:proofErr w:type="spellEnd"/>
      <w:r w:rsidRPr="00197336">
        <w:rPr>
          <w:lang w:val="es-CO"/>
        </w:rPr>
        <w:t xml:space="preserve"> de forma continua y mantiene la ventilación máxima.</w:t>
      </w:r>
      <w:r w:rsidRPr="00197336">
        <w:rPr>
          <w:lang w:val="es-CO"/>
        </w:rPr>
        <w:br/>
        <w:t>6. Si la lectura es inválida (</w:t>
      </w:r>
      <w:proofErr w:type="spellStart"/>
      <w:r w:rsidRPr="00197336">
        <w:rPr>
          <w:lang w:val="es-CO"/>
        </w:rPr>
        <w:t>isnan</w:t>
      </w:r>
      <w:proofErr w:type="spellEnd"/>
      <w:r w:rsidRPr="00197336">
        <w:rPr>
          <w:lang w:val="es-CO"/>
        </w:rPr>
        <w:t>) → Desconecta actuadores de potencia y parpadea el LED amarillo en modo error.</w:t>
      </w:r>
      <w:r w:rsidRPr="00197336">
        <w:rPr>
          <w:lang w:val="es-CO"/>
        </w:rPr>
        <w:br/>
        <w:t xml:space="preserve">7. Si el usuario presiona el pulsador → Silencia el </w:t>
      </w:r>
      <w:proofErr w:type="spellStart"/>
      <w:r w:rsidRPr="00197336">
        <w:rPr>
          <w:lang w:val="es-CO"/>
        </w:rPr>
        <w:t>buzzer</w:t>
      </w:r>
      <w:proofErr w:type="spellEnd"/>
      <w:r w:rsidRPr="00197336">
        <w:rPr>
          <w:lang w:val="es-CO"/>
        </w:rPr>
        <w:t xml:space="preserve"> temporalmente sin interrumpir el funcionamiento del relé.</w:t>
      </w:r>
    </w:p>
    <w:p w14:paraId="4BB4668B" w14:textId="77777777" w:rsidR="00D202B9" w:rsidRPr="00197336" w:rsidRDefault="00000000">
      <w:pPr>
        <w:keepNext/>
        <w:spacing w:before="320" w:after="120"/>
        <w:rPr>
          <w:lang w:val="es-CO"/>
        </w:rPr>
      </w:pPr>
      <w:r w:rsidRPr="00197336">
        <w:rPr>
          <w:b/>
          <w:color w:val="1B365D"/>
          <w:sz w:val="32"/>
          <w:lang w:val="es-CO"/>
        </w:rPr>
        <w:t xml:space="preserve">4. Semana 9 — Conectividad </w:t>
      </w:r>
      <w:proofErr w:type="gramStart"/>
      <w:r w:rsidRPr="00197336">
        <w:rPr>
          <w:b/>
          <w:color w:val="1B365D"/>
          <w:sz w:val="32"/>
          <w:lang w:val="es-CO"/>
        </w:rPr>
        <w:t>WiFi Básica</w:t>
      </w:r>
      <w:proofErr w:type="gramEnd"/>
      <w:r w:rsidRPr="00197336">
        <w:rPr>
          <w:b/>
          <w:color w:val="1B365D"/>
          <w:sz w:val="32"/>
          <w:lang w:val="es-CO"/>
        </w:rPr>
        <w:t xml:space="preserve"> y Estrategias de Resiliencia</w:t>
      </w:r>
    </w:p>
    <w:p w14:paraId="62CECAB8" w14:textId="77777777" w:rsidR="00D202B9" w:rsidRPr="00197336" w:rsidRDefault="00000000">
      <w:pPr>
        <w:rPr>
          <w:lang w:val="es-CO"/>
        </w:rPr>
      </w:pPr>
      <w:r w:rsidRPr="00197336">
        <w:rPr>
          <w:lang w:val="es-CO"/>
        </w:rPr>
        <w:t>En la tercera etapa, la prioridad fue dotar al nodo de capacidad de comunicación inalámbrica operando en modo Estación (STA). El propósito técnico no solo consistió en vincular la ESP32 a la red de área local del laboratorio, sino también en dotar al programa de estructuras resilientes para afrontar la inestabilidad inherente a las redes de radiofrecuencia.</w:t>
      </w:r>
    </w:p>
    <w:p w14:paraId="3243E816" w14:textId="77777777" w:rsidR="00D202B9" w:rsidRPr="00197336" w:rsidRDefault="00000000">
      <w:pPr>
        <w:keepNext/>
        <w:spacing w:before="240" w:after="80"/>
        <w:rPr>
          <w:lang w:val="es-CO"/>
        </w:rPr>
      </w:pPr>
      <w:r w:rsidRPr="00197336">
        <w:rPr>
          <w:b/>
          <w:color w:val="2B547E"/>
          <w:sz w:val="26"/>
          <w:lang w:val="es-CO"/>
        </w:rPr>
        <w:t>4.1 Configuración de Red y Diagnóstico de Parámetros</w:t>
      </w:r>
    </w:p>
    <w:p w14:paraId="722B5567" w14:textId="77777777" w:rsidR="00D202B9" w:rsidRPr="00197336" w:rsidRDefault="00000000">
      <w:pPr>
        <w:rPr>
          <w:lang w:val="es-CO"/>
        </w:rPr>
      </w:pPr>
      <w:r w:rsidRPr="00197336">
        <w:rPr>
          <w:lang w:val="es-CO"/>
        </w:rPr>
        <w:t>Haciendo uso de la biblioteca WiFi.h, el microcontrolador escaneó previamente las redes disponibles (confirmando la presencia de bandas en 2.4 GHz, dado que la arquitectura del ESP32 no es compatible con 5 GHz) e inició el proceso de asociación mediante WiFi.begin(). Tras concretarse la conexión, el sistema registró en el monitor serial los parámetros clave de identificación: dirección IP asignada por DHCP, dirección física MAC y la intensidad de señal recibida (RSSI en dBm).</w:t>
      </w:r>
    </w:p>
    <w:p w14:paraId="03784037" w14:textId="77777777" w:rsidR="00D202B9" w:rsidRPr="00197336" w:rsidRDefault="00000000">
      <w:pPr>
        <w:keepNext/>
        <w:spacing w:before="240" w:after="80"/>
        <w:rPr>
          <w:lang w:val="es-CO"/>
        </w:rPr>
      </w:pPr>
      <w:r w:rsidRPr="00197336">
        <w:rPr>
          <w:b/>
          <w:color w:val="2B547E"/>
          <w:sz w:val="26"/>
          <w:lang w:val="es-CO"/>
        </w:rPr>
        <w:lastRenderedPageBreak/>
        <w:t>4.2 Capas de Recuperación Automática y Watchdog</w:t>
      </w:r>
    </w:p>
    <w:p w14:paraId="374431C2" w14:textId="77777777" w:rsidR="00D202B9" w:rsidRPr="00197336" w:rsidRDefault="00000000">
      <w:pPr>
        <w:rPr>
          <w:lang w:val="es-CO"/>
        </w:rPr>
      </w:pPr>
      <w:r w:rsidRPr="00197336">
        <w:rPr>
          <w:lang w:val="es-CO"/>
        </w:rPr>
        <w:t>Para impedir que una pérdida momentánea de cobertura congelara el monitoreo, se diseñaron cuatro mecanismos defensivos:</w:t>
      </w:r>
      <w:r w:rsidRPr="00197336">
        <w:rPr>
          <w:lang w:val="es-CO"/>
        </w:rPr>
        <w:br/>
        <w:t>• Reconexión Automática del Kernel: Activada mediante WiFi.setAutoReconnect(true).</w:t>
      </w:r>
      <w:r w:rsidRPr="00197336">
        <w:rPr>
          <w:lang w:val="es-CO"/>
        </w:rPr>
        <w:br/>
        <w:t>• Polling No Bloqueante: Inspección periódica con millis() cada 5 segundos para reintentar el enlace sin interrumpir el loop().</w:t>
      </w:r>
      <w:r w:rsidRPr="00197336">
        <w:rPr>
          <w:lang w:val="es-CO"/>
        </w:rPr>
        <w:br/>
        <w:t>• Reinicio por Software: Ejecución de ESP.restart() al acumular más de 5 intentos fallidos consecutivos.</w:t>
      </w:r>
      <w:r w:rsidRPr="00197336">
        <w:rPr>
          <w:lang w:val="es-CO"/>
        </w:rPr>
        <w:br/>
        <w:t>• Watchdog por Hardware (esp_task_wdt): Temporizador alimentado periódicamente con esp_task_wdt_reset(); si el código se bloquea durante 30 segundos, el hardware se reinicia de forma automática.</w:t>
      </w:r>
    </w:p>
    <w:p w14:paraId="4E35A6A8" w14:textId="77777777" w:rsidR="00D202B9" w:rsidRPr="00197336" w:rsidRDefault="00000000">
      <w:pPr>
        <w:keepNext/>
        <w:spacing w:before="240" w:after="80"/>
        <w:rPr>
          <w:lang w:val="es-CO"/>
        </w:rPr>
      </w:pPr>
      <w:r w:rsidRPr="00197336">
        <w:rPr>
          <w:b/>
          <w:color w:val="2B547E"/>
          <w:sz w:val="26"/>
          <w:lang w:val="es-CO"/>
        </w:rPr>
        <w:t>4.3 Evidencias del Laboratorio de Conectividad</w:t>
      </w:r>
    </w:p>
    <w:p w14:paraId="7B476A4C" w14:textId="77777777" w:rsidR="00D202B9" w:rsidRPr="00197336" w:rsidRDefault="00000000">
      <w:pPr>
        <w:rPr>
          <w:lang w:val="es-CO"/>
        </w:rPr>
      </w:pPr>
      <w:r w:rsidRPr="00197336">
        <w:rPr>
          <w:lang w:val="es-CO"/>
        </w:rPr>
        <w:t>Durante las pruebas se registró una dirección IP local 172.20.10.14, dirección MAC E8:</w:t>
      </w:r>
      <w:proofErr w:type="gramStart"/>
      <w:r w:rsidRPr="00197336">
        <w:rPr>
          <w:lang w:val="es-CO"/>
        </w:rPr>
        <w:t>68:E7:D9</w:t>
      </w:r>
      <w:proofErr w:type="gramEnd"/>
      <w:r w:rsidRPr="00197336">
        <w:rPr>
          <w:lang w:val="es-CO"/>
        </w:rPr>
        <w:t>:5E:F6 y una intensidad RSSI oscilante entre -64 dBm y -59 dBm. La Figura 4 muestra la disposición física del montaje en protoboard utilizando la tarjeta ESP32 NodeMCU con chip conversor USB-serie CH340C, vinculada a los sensores de prueba y LEDs de diagnóstico de red.</w:t>
      </w:r>
    </w:p>
    <w:p w14:paraId="7DC5DBB1" w14:textId="77777777" w:rsidR="00D202B9" w:rsidRDefault="00000000">
      <w:pPr>
        <w:keepNext/>
        <w:spacing w:before="160" w:after="40"/>
        <w:jc w:val="center"/>
      </w:pPr>
      <w:r>
        <w:rPr>
          <w:noProof/>
        </w:rPr>
        <w:lastRenderedPageBreak/>
        <w:drawing>
          <wp:inline distT="0" distB="0" distL="0" distR="0" wp14:anchorId="63C37971" wp14:editId="5D16E321">
            <wp:extent cx="3840480" cy="5120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a9__image1.jpg"/>
                    <pic:cNvPicPr/>
                  </pic:nvPicPr>
                  <pic:blipFill>
                    <a:blip r:embed="rId8"/>
                    <a:stretch>
                      <a:fillRect/>
                    </a:stretch>
                  </pic:blipFill>
                  <pic:spPr>
                    <a:xfrm>
                      <a:off x="0" y="0"/>
                      <a:ext cx="3840480" cy="5120640"/>
                    </a:xfrm>
                    <a:prstGeom prst="rect">
                      <a:avLst/>
                    </a:prstGeom>
                  </pic:spPr>
                </pic:pic>
              </a:graphicData>
            </a:graphic>
          </wp:inline>
        </w:drawing>
      </w:r>
    </w:p>
    <w:p w14:paraId="2A8A1FB2" w14:textId="77777777" w:rsidR="00D202B9" w:rsidRPr="00197336" w:rsidRDefault="00000000">
      <w:pPr>
        <w:keepNext/>
        <w:spacing w:before="40"/>
        <w:jc w:val="center"/>
        <w:rPr>
          <w:lang w:val="es-CO"/>
        </w:rPr>
      </w:pPr>
      <w:r w:rsidRPr="00197336">
        <w:rPr>
          <w:i/>
          <w:color w:val="555555"/>
          <w:sz w:val="19"/>
          <w:lang w:val="es-CO"/>
        </w:rPr>
        <w:t>Figura 4. Montaje experimental en protoboard de la tarjeta ESP32 conectada a sensores y LEDs indicadores de estado de red (Semana 9).</w:t>
      </w:r>
    </w:p>
    <w:p w14:paraId="0FEEB606" w14:textId="77777777" w:rsidR="00D202B9" w:rsidRPr="00197336" w:rsidRDefault="00000000">
      <w:pPr>
        <w:keepNext/>
        <w:spacing w:before="320" w:after="120"/>
        <w:rPr>
          <w:lang w:val="es-CO"/>
        </w:rPr>
      </w:pPr>
      <w:r w:rsidRPr="00197336">
        <w:rPr>
          <w:b/>
          <w:color w:val="1B365D"/>
          <w:sz w:val="32"/>
          <w:lang w:val="es-CO"/>
        </w:rPr>
        <w:t>5. Semana 10 — Telemetría Distribuida y Mensajería con Protocolo MQTT</w:t>
      </w:r>
    </w:p>
    <w:p w14:paraId="53C9CD29" w14:textId="77777777" w:rsidR="00D202B9" w:rsidRPr="00197336" w:rsidRDefault="00000000">
      <w:pPr>
        <w:rPr>
          <w:lang w:val="es-CO"/>
        </w:rPr>
      </w:pPr>
      <w:r w:rsidRPr="00197336">
        <w:rPr>
          <w:lang w:val="es-CO"/>
        </w:rPr>
        <w:t>La última fase del proyecto culminó la integración IoT al adoptar el protocolo MQTT (Message Queuing Telemetry Transport). A diferencia del modelo rígido petición/respuesta de HTTP, MQTT implementa una arquitectura desacoplada de publicación/suscripción mediante un intermediario (broker), ideal para enviar mediciones frecuentes con un ancho de banda y consumo energético mínimos.</w:t>
      </w:r>
    </w:p>
    <w:p w14:paraId="7FD07495" w14:textId="77777777" w:rsidR="00D202B9" w:rsidRPr="00197336" w:rsidRDefault="00000000">
      <w:pPr>
        <w:keepNext/>
        <w:spacing w:before="240" w:after="80"/>
        <w:rPr>
          <w:lang w:val="es-CO"/>
        </w:rPr>
      </w:pPr>
      <w:r w:rsidRPr="00197336">
        <w:rPr>
          <w:b/>
          <w:color w:val="2B547E"/>
          <w:sz w:val="26"/>
          <w:lang w:val="es-CO"/>
        </w:rPr>
        <w:t>5.1 Arquitectura de Tópicos y Configuración de Calidad de Servicio (QoS)</w:t>
      </w:r>
    </w:p>
    <w:p w14:paraId="7B157E66" w14:textId="77777777" w:rsidR="00D202B9" w:rsidRPr="00197336" w:rsidRDefault="00000000">
      <w:pPr>
        <w:rPr>
          <w:lang w:val="es-CO"/>
        </w:rPr>
      </w:pPr>
      <w:r w:rsidRPr="00197336">
        <w:rPr>
          <w:lang w:val="es-CO"/>
        </w:rPr>
        <w:t>Se definió una estructura jerárquica personalizada dentro de la raíz general del curso, garantizando que los datos transmitidos pudiesen ser identificados de forma unívoca. Para el estudiante Julián Lache, se establecieron los siguientes tópicos:</w:t>
      </w:r>
      <w:r w:rsidRPr="00197336">
        <w:rPr>
          <w:lang w:val="es-CO"/>
        </w:rPr>
        <w:br/>
      </w:r>
      <w:r w:rsidRPr="00197336">
        <w:rPr>
          <w:lang w:val="es-CO"/>
        </w:rPr>
        <w:lastRenderedPageBreak/>
        <w:t>• Telemetría de Sensores: aula/uts/julian_lache/temperatura, humedad, luminosidad.</w:t>
      </w:r>
      <w:r w:rsidRPr="00197336">
        <w:rPr>
          <w:lang w:val="es-CO"/>
        </w:rPr>
        <w:br/>
        <w:t>• Estado del Dispositivo: aula/uts/julian_lache/estado (publicación de mensaje 'online' o 'conectado').</w:t>
      </w:r>
      <w:r w:rsidRPr="00197336">
        <w:rPr>
          <w:lang w:val="es-CO"/>
        </w:rPr>
        <w:br/>
        <w:t>• Control Remoto: aula/uts/julian_lache/actuadores/led_rojo/comando y buzzer/comando.</w:t>
      </w:r>
    </w:p>
    <w:p w14:paraId="029EFC14" w14:textId="77777777" w:rsidR="00D202B9" w:rsidRPr="00197336" w:rsidRDefault="00000000">
      <w:pPr>
        <w:rPr>
          <w:lang w:val="es-CO"/>
        </w:rPr>
      </w:pPr>
      <w:r w:rsidRPr="00197336">
        <w:rPr>
          <w:lang w:val="es-CO"/>
        </w:rPr>
        <w:t>Respecto a las garantías de entrega (QoS), se asignó QoS 0 para la telemetría periódica de sensores (donde perder una lectura no afecta la continuidad), QoS 1 para el estado de presencia, y se planteó QoS 2 para los comandos críticos de conmutación de actuadores para prevenir ejecuciones duplicadas.</w:t>
      </w:r>
    </w:p>
    <w:p w14:paraId="283949D5" w14:textId="77777777" w:rsidR="00D202B9" w:rsidRPr="00197336" w:rsidRDefault="00000000">
      <w:pPr>
        <w:keepNext/>
        <w:spacing w:before="240" w:after="80"/>
        <w:rPr>
          <w:lang w:val="es-CO"/>
        </w:rPr>
      </w:pPr>
      <w:r w:rsidRPr="00197336">
        <w:rPr>
          <w:b/>
          <w:color w:val="2B547E"/>
          <w:sz w:val="26"/>
          <w:lang w:val="es-CO"/>
        </w:rPr>
        <w:t>5.2 Verificación Experimental con MQTT Explorer</w:t>
      </w:r>
    </w:p>
    <w:p w14:paraId="38D23D8F" w14:textId="77777777" w:rsidR="00D202B9" w:rsidRPr="00197336" w:rsidRDefault="00000000">
      <w:pPr>
        <w:rPr>
          <w:lang w:val="es-CO"/>
        </w:rPr>
      </w:pPr>
      <w:r w:rsidRPr="00197336">
        <w:rPr>
          <w:lang w:val="es-CO"/>
        </w:rPr>
        <w:t>Mediante la biblioteca PubSubClient se estableció la conexión contra el broker público broker.hivemq.com a través del puerto 1883. La Figura 5 documenta la salida del Monitor Serial capturando simultáneamente la publicación local de datos (T = 29.5 °C, H = 61.0 %, Luz = 0) y la recepción de mensajes provenientes de tópicos pertenecientes a otros compañeros de clase.</w:t>
      </w:r>
    </w:p>
    <w:p w14:paraId="749064DF" w14:textId="77777777" w:rsidR="00D202B9" w:rsidRPr="00197336" w:rsidRDefault="00000000">
      <w:pPr>
        <w:rPr>
          <w:lang w:val="es-CO"/>
        </w:rPr>
      </w:pPr>
      <w:r w:rsidRPr="00197336">
        <w:rPr>
          <w:lang w:val="es-CO"/>
        </w:rPr>
        <w:t>La Figura 6 exhibe la interfaz gráfica del cliente MQTT Explorer, donde se constata el árbol de tópicos activo, validando la presencia del nodo julian_lache emitiendo telemetría en tiempo real de forma pública y coordinada.</w:t>
      </w:r>
    </w:p>
    <w:p w14:paraId="627ABB9E" w14:textId="77777777" w:rsidR="00D202B9" w:rsidRDefault="00000000">
      <w:pPr>
        <w:keepNext/>
        <w:spacing w:before="160" w:after="40"/>
        <w:jc w:val="center"/>
      </w:pPr>
      <w:r>
        <w:rPr>
          <w:noProof/>
        </w:rPr>
        <w:lastRenderedPageBreak/>
        <w:drawing>
          <wp:inline distT="0" distB="0" distL="0" distR="0" wp14:anchorId="52144539" wp14:editId="6EB08C8C">
            <wp:extent cx="4754880" cy="6339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LLER S_image2.jpeg"/>
                    <pic:cNvPicPr/>
                  </pic:nvPicPr>
                  <pic:blipFill>
                    <a:blip r:embed="rId9"/>
                    <a:stretch>
                      <a:fillRect/>
                    </a:stretch>
                  </pic:blipFill>
                  <pic:spPr>
                    <a:xfrm>
                      <a:off x="0" y="0"/>
                      <a:ext cx="4754880" cy="6339840"/>
                    </a:xfrm>
                    <a:prstGeom prst="rect">
                      <a:avLst/>
                    </a:prstGeom>
                  </pic:spPr>
                </pic:pic>
              </a:graphicData>
            </a:graphic>
          </wp:inline>
        </w:drawing>
      </w:r>
    </w:p>
    <w:p w14:paraId="197C78F0" w14:textId="77777777" w:rsidR="00D202B9" w:rsidRPr="00197336" w:rsidRDefault="00000000">
      <w:pPr>
        <w:keepNext/>
        <w:spacing w:before="40"/>
        <w:jc w:val="center"/>
        <w:rPr>
          <w:lang w:val="es-CO"/>
        </w:rPr>
      </w:pPr>
      <w:r w:rsidRPr="00197336">
        <w:rPr>
          <w:i/>
          <w:color w:val="555555"/>
          <w:sz w:val="19"/>
          <w:lang w:val="es-CO"/>
        </w:rPr>
        <w:t>Figura 5. Consola serial del IDE de Arduino mostrando el flujo continuo de publicación y recepción de tramas MQTT (Semana 10).</w:t>
      </w:r>
    </w:p>
    <w:p w14:paraId="57384F2D" w14:textId="77777777" w:rsidR="00D202B9" w:rsidRDefault="00000000">
      <w:pPr>
        <w:keepNext/>
        <w:spacing w:before="160" w:after="40"/>
        <w:jc w:val="center"/>
      </w:pPr>
      <w:r>
        <w:rPr>
          <w:noProof/>
        </w:rPr>
        <w:lastRenderedPageBreak/>
        <w:drawing>
          <wp:inline distT="0" distB="0" distL="0" distR="0" wp14:anchorId="060CC5D5" wp14:editId="330E304E">
            <wp:extent cx="475488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LLER S_image1.jpeg"/>
                    <pic:cNvPicPr/>
                  </pic:nvPicPr>
                  <pic:blipFill>
                    <a:blip r:embed="rId10"/>
                    <a:stretch>
                      <a:fillRect/>
                    </a:stretch>
                  </pic:blipFill>
                  <pic:spPr>
                    <a:xfrm>
                      <a:off x="0" y="0"/>
                      <a:ext cx="4754880" cy="2674620"/>
                    </a:xfrm>
                    <a:prstGeom prst="rect">
                      <a:avLst/>
                    </a:prstGeom>
                  </pic:spPr>
                </pic:pic>
              </a:graphicData>
            </a:graphic>
          </wp:inline>
        </w:drawing>
      </w:r>
    </w:p>
    <w:p w14:paraId="26424FD6" w14:textId="77777777" w:rsidR="00D202B9" w:rsidRPr="00197336" w:rsidRDefault="00000000">
      <w:pPr>
        <w:keepNext/>
        <w:spacing w:before="40"/>
        <w:jc w:val="center"/>
        <w:rPr>
          <w:lang w:val="es-CO"/>
        </w:rPr>
      </w:pPr>
      <w:r w:rsidRPr="00197336">
        <w:rPr>
          <w:i/>
          <w:color w:val="555555"/>
          <w:sz w:val="19"/>
          <w:lang w:val="es-CO"/>
        </w:rPr>
        <w:t>Figura 6. Árbol de tópicos estructurados en MQTT Explorer confirmando la recepción distribuida en broker.hivemq.com (Semana 10).</w:t>
      </w:r>
    </w:p>
    <w:p w14:paraId="58FD7A17" w14:textId="77777777" w:rsidR="00D202B9" w:rsidRPr="00197336" w:rsidRDefault="00000000">
      <w:pPr>
        <w:keepNext/>
        <w:spacing w:before="240" w:after="80"/>
        <w:rPr>
          <w:lang w:val="es-CO"/>
        </w:rPr>
      </w:pPr>
      <w:r w:rsidRPr="00197336">
        <w:rPr>
          <w:b/>
          <w:color w:val="2B547E"/>
          <w:sz w:val="26"/>
          <w:lang w:val="es-CO"/>
        </w:rPr>
        <w:t>5.3 Análisis Comparativo: Protocolo MQTT vs. HTTP</w:t>
      </w:r>
    </w:p>
    <w:tbl>
      <w:tblPr>
        <w:tblW w:w="0" w:type="auto"/>
        <w:jc w:val="center"/>
        <w:tblLook w:val="04A0" w:firstRow="1" w:lastRow="0" w:firstColumn="1" w:lastColumn="0" w:noHBand="0" w:noVBand="1"/>
      </w:tblPr>
      <w:tblGrid>
        <w:gridCol w:w="3120"/>
        <w:gridCol w:w="3120"/>
        <w:gridCol w:w="3120"/>
      </w:tblGrid>
      <w:tr w:rsidR="00D202B9" w14:paraId="4B5704A4" w14:textId="77777777">
        <w:trPr>
          <w:jc w:val="center"/>
        </w:trPr>
        <w:tc>
          <w:tcPr>
            <w:tcW w:w="3120" w:type="dxa"/>
            <w:shd w:val="clear" w:color="auto" w:fill="1B365D"/>
          </w:tcPr>
          <w:p w14:paraId="0F41AAC9" w14:textId="77777777" w:rsidR="00D202B9" w:rsidRDefault="00000000">
            <w:r>
              <w:rPr>
                <w:b/>
                <w:color w:val="FFFFFF"/>
              </w:rPr>
              <w:t>Parámetro de Comparación</w:t>
            </w:r>
          </w:p>
        </w:tc>
        <w:tc>
          <w:tcPr>
            <w:tcW w:w="3120" w:type="dxa"/>
            <w:shd w:val="clear" w:color="auto" w:fill="1B365D"/>
          </w:tcPr>
          <w:p w14:paraId="6541A01B" w14:textId="77777777" w:rsidR="00D202B9" w:rsidRDefault="00000000">
            <w:r>
              <w:rPr>
                <w:b/>
                <w:color w:val="FFFFFF"/>
              </w:rPr>
              <w:t>Protocolo MQTT</w:t>
            </w:r>
          </w:p>
        </w:tc>
        <w:tc>
          <w:tcPr>
            <w:tcW w:w="3120" w:type="dxa"/>
            <w:shd w:val="clear" w:color="auto" w:fill="1B365D"/>
          </w:tcPr>
          <w:p w14:paraId="21A829C4" w14:textId="77777777" w:rsidR="00D202B9" w:rsidRDefault="00000000">
            <w:r>
              <w:rPr>
                <w:b/>
                <w:color w:val="FFFFFF"/>
              </w:rPr>
              <w:t>Protocolo HTTP</w:t>
            </w:r>
          </w:p>
        </w:tc>
      </w:tr>
      <w:tr w:rsidR="00D202B9" w:rsidRPr="00197336" w14:paraId="376D1097" w14:textId="77777777">
        <w:trPr>
          <w:jc w:val="center"/>
        </w:trPr>
        <w:tc>
          <w:tcPr>
            <w:tcW w:w="3120" w:type="dxa"/>
          </w:tcPr>
          <w:p w14:paraId="6459E982" w14:textId="77777777" w:rsidR="00D202B9" w:rsidRDefault="00000000">
            <w:r>
              <w:t>Modelo de Arquitectura</w:t>
            </w:r>
          </w:p>
        </w:tc>
        <w:tc>
          <w:tcPr>
            <w:tcW w:w="3120" w:type="dxa"/>
          </w:tcPr>
          <w:p w14:paraId="68600993" w14:textId="77777777" w:rsidR="00D202B9" w:rsidRPr="00197336" w:rsidRDefault="00000000">
            <w:pPr>
              <w:rPr>
                <w:lang w:val="es-CO"/>
              </w:rPr>
            </w:pPr>
            <w:r w:rsidRPr="00197336">
              <w:rPr>
                <w:lang w:val="es-CO"/>
              </w:rPr>
              <w:t>Publicación / Suscripción mediante Broker central.</w:t>
            </w:r>
          </w:p>
        </w:tc>
        <w:tc>
          <w:tcPr>
            <w:tcW w:w="3120" w:type="dxa"/>
          </w:tcPr>
          <w:p w14:paraId="475C3514" w14:textId="77777777" w:rsidR="00D202B9" w:rsidRPr="00197336" w:rsidRDefault="00000000">
            <w:pPr>
              <w:rPr>
                <w:lang w:val="es-CO"/>
              </w:rPr>
            </w:pPr>
            <w:r w:rsidRPr="00197336">
              <w:rPr>
                <w:lang w:val="es-CO"/>
              </w:rPr>
              <w:t>Solicitud / Respuesta síncrona (Cliente-Servidor).</w:t>
            </w:r>
          </w:p>
        </w:tc>
      </w:tr>
      <w:tr w:rsidR="00D202B9" w:rsidRPr="00197336" w14:paraId="5502639E" w14:textId="77777777">
        <w:trPr>
          <w:jc w:val="center"/>
        </w:trPr>
        <w:tc>
          <w:tcPr>
            <w:tcW w:w="3120" w:type="dxa"/>
          </w:tcPr>
          <w:p w14:paraId="6E223FE7" w14:textId="77777777" w:rsidR="00D202B9" w:rsidRDefault="00000000">
            <w:r>
              <w:t>Sobrecarga en Cabecera</w:t>
            </w:r>
          </w:p>
        </w:tc>
        <w:tc>
          <w:tcPr>
            <w:tcW w:w="3120" w:type="dxa"/>
          </w:tcPr>
          <w:p w14:paraId="32FA72F6" w14:textId="77777777" w:rsidR="00D202B9" w:rsidRPr="00197336" w:rsidRDefault="00000000">
            <w:pPr>
              <w:rPr>
                <w:lang w:val="es-CO"/>
              </w:rPr>
            </w:pPr>
            <w:r w:rsidRPr="00197336">
              <w:rPr>
                <w:lang w:val="es-CO"/>
              </w:rPr>
              <w:t>Extremadamente baja (Cabecera fija de 2 Bytes).</w:t>
            </w:r>
          </w:p>
        </w:tc>
        <w:tc>
          <w:tcPr>
            <w:tcW w:w="3120" w:type="dxa"/>
          </w:tcPr>
          <w:p w14:paraId="4D190C87" w14:textId="77777777" w:rsidR="00D202B9" w:rsidRPr="00197336" w:rsidRDefault="00000000">
            <w:pPr>
              <w:rPr>
                <w:lang w:val="es-CO"/>
              </w:rPr>
            </w:pPr>
            <w:r w:rsidRPr="00197336">
              <w:rPr>
                <w:lang w:val="es-CO"/>
              </w:rPr>
              <w:t>Alta (Encabezados HTTP de texto, galletas, meta).</w:t>
            </w:r>
          </w:p>
        </w:tc>
      </w:tr>
      <w:tr w:rsidR="00D202B9" w:rsidRPr="00197336" w14:paraId="2AC87CE5" w14:textId="77777777">
        <w:trPr>
          <w:jc w:val="center"/>
        </w:trPr>
        <w:tc>
          <w:tcPr>
            <w:tcW w:w="3120" w:type="dxa"/>
          </w:tcPr>
          <w:p w14:paraId="57B496AA" w14:textId="77777777" w:rsidR="00D202B9" w:rsidRDefault="00000000">
            <w:r>
              <w:t>Eficiencia Energética / Red</w:t>
            </w:r>
          </w:p>
        </w:tc>
        <w:tc>
          <w:tcPr>
            <w:tcW w:w="3120" w:type="dxa"/>
          </w:tcPr>
          <w:p w14:paraId="4604D1AC" w14:textId="77777777" w:rsidR="00D202B9" w:rsidRPr="00197336" w:rsidRDefault="00000000">
            <w:pPr>
              <w:rPr>
                <w:lang w:val="es-CO"/>
              </w:rPr>
            </w:pPr>
            <w:r w:rsidRPr="00197336">
              <w:rPr>
                <w:lang w:val="es-CO"/>
              </w:rPr>
              <w:t>Óptima para dispositivos a batería y redes móbiles.</w:t>
            </w:r>
          </w:p>
        </w:tc>
        <w:tc>
          <w:tcPr>
            <w:tcW w:w="3120" w:type="dxa"/>
          </w:tcPr>
          <w:p w14:paraId="41EC8C20" w14:textId="77777777" w:rsidR="00D202B9" w:rsidRPr="00197336" w:rsidRDefault="00000000">
            <w:pPr>
              <w:rPr>
                <w:lang w:val="es-CO"/>
              </w:rPr>
            </w:pPr>
            <w:r w:rsidRPr="00197336">
              <w:rPr>
                <w:lang w:val="es-CO"/>
              </w:rPr>
              <w:t>Mayor consumo por apertura y cierre constante de TCP.</w:t>
            </w:r>
          </w:p>
        </w:tc>
      </w:tr>
      <w:tr w:rsidR="00D202B9" w:rsidRPr="00197336" w14:paraId="38299058" w14:textId="77777777">
        <w:trPr>
          <w:jc w:val="center"/>
        </w:trPr>
        <w:tc>
          <w:tcPr>
            <w:tcW w:w="3120" w:type="dxa"/>
          </w:tcPr>
          <w:p w14:paraId="686C2BCA" w14:textId="77777777" w:rsidR="00D202B9" w:rsidRDefault="00000000">
            <w:r>
              <w:t>Difusión Multipunto</w:t>
            </w:r>
          </w:p>
        </w:tc>
        <w:tc>
          <w:tcPr>
            <w:tcW w:w="3120" w:type="dxa"/>
          </w:tcPr>
          <w:p w14:paraId="18D8D2FB" w14:textId="77777777" w:rsidR="00D202B9" w:rsidRPr="00197336" w:rsidRDefault="00000000">
            <w:pPr>
              <w:rPr>
                <w:lang w:val="es-CO"/>
              </w:rPr>
            </w:pPr>
            <w:r w:rsidRPr="00197336">
              <w:rPr>
                <w:lang w:val="es-CO"/>
              </w:rPr>
              <w:t>Un solo mensaje llega a N suscriptores del tópico.</w:t>
            </w:r>
          </w:p>
        </w:tc>
        <w:tc>
          <w:tcPr>
            <w:tcW w:w="3120" w:type="dxa"/>
          </w:tcPr>
          <w:p w14:paraId="51229E8E" w14:textId="77777777" w:rsidR="00D202B9" w:rsidRPr="00197336" w:rsidRDefault="00000000">
            <w:pPr>
              <w:rPr>
                <w:lang w:val="es-CO"/>
              </w:rPr>
            </w:pPr>
            <w:r w:rsidRPr="00197336">
              <w:rPr>
                <w:lang w:val="es-CO"/>
              </w:rPr>
              <w:t>Requiere realizar N peticiones individuales independientes.</w:t>
            </w:r>
          </w:p>
        </w:tc>
      </w:tr>
      <w:tr w:rsidR="00D202B9" w:rsidRPr="00197336" w14:paraId="209CD699" w14:textId="77777777">
        <w:trPr>
          <w:jc w:val="center"/>
        </w:trPr>
        <w:tc>
          <w:tcPr>
            <w:tcW w:w="3120" w:type="dxa"/>
          </w:tcPr>
          <w:p w14:paraId="2D9342E2" w14:textId="77777777" w:rsidR="00D202B9" w:rsidRDefault="00000000">
            <w:r>
              <w:t>Tiempo Real y Latencia</w:t>
            </w:r>
          </w:p>
        </w:tc>
        <w:tc>
          <w:tcPr>
            <w:tcW w:w="3120" w:type="dxa"/>
          </w:tcPr>
          <w:p w14:paraId="05799373" w14:textId="77777777" w:rsidR="00D202B9" w:rsidRPr="00197336" w:rsidRDefault="00000000">
            <w:pPr>
              <w:rPr>
                <w:lang w:val="es-CO"/>
              </w:rPr>
            </w:pPr>
            <w:r w:rsidRPr="00197336">
              <w:rPr>
                <w:lang w:val="es-CO"/>
              </w:rPr>
              <w:t>Conexión TCP persistente con latencia muy reducida.</w:t>
            </w:r>
          </w:p>
        </w:tc>
        <w:tc>
          <w:tcPr>
            <w:tcW w:w="3120" w:type="dxa"/>
          </w:tcPr>
          <w:p w14:paraId="241A50DC" w14:textId="77777777" w:rsidR="00D202B9" w:rsidRPr="00197336" w:rsidRDefault="00000000">
            <w:pPr>
              <w:rPr>
                <w:lang w:val="es-CO"/>
              </w:rPr>
            </w:pPr>
            <w:r w:rsidRPr="00197336">
              <w:rPr>
                <w:lang w:val="es-CO"/>
              </w:rPr>
              <w:t>Latencia variable dependiente del esquema de polling.</w:t>
            </w:r>
          </w:p>
        </w:tc>
      </w:tr>
      <w:tr w:rsidR="00D202B9" w:rsidRPr="00197336" w14:paraId="6580B9EA" w14:textId="77777777">
        <w:trPr>
          <w:jc w:val="center"/>
        </w:trPr>
        <w:tc>
          <w:tcPr>
            <w:tcW w:w="3120" w:type="dxa"/>
          </w:tcPr>
          <w:p w14:paraId="3BE17AC8" w14:textId="77777777" w:rsidR="00D202B9" w:rsidRPr="00197336" w:rsidRDefault="00000000">
            <w:pPr>
              <w:rPr>
                <w:lang w:val="es-CO"/>
              </w:rPr>
            </w:pPr>
            <w:r w:rsidRPr="00197336">
              <w:rPr>
                <w:lang w:val="es-CO"/>
              </w:rPr>
              <w:t>Rol en el Proyecto Integrador</w:t>
            </w:r>
          </w:p>
        </w:tc>
        <w:tc>
          <w:tcPr>
            <w:tcW w:w="3120" w:type="dxa"/>
          </w:tcPr>
          <w:p w14:paraId="54302445" w14:textId="77777777" w:rsidR="00D202B9" w:rsidRPr="00197336" w:rsidRDefault="00000000">
            <w:pPr>
              <w:rPr>
                <w:lang w:val="es-CO"/>
              </w:rPr>
            </w:pPr>
            <w:r w:rsidRPr="00197336">
              <w:rPr>
                <w:lang w:val="es-CO"/>
              </w:rPr>
              <w:t>Transporte de telemetría y recepción de comandos.</w:t>
            </w:r>
          </w:p>
        </w:tc>
        <w:tc>
          <w:tcPr>
            <w:tcW w:w="3120" w:type="dxa"/>
          </w:tcPr>
          <w:p w14:paraId="55EC4E32" w14:textId="77777777" w:rsidR="00D202B9" w:rsidRPr="00197336" w:rsidRDefault="00000000">
            <w:pPr>
              <w:rPr>
                <w:lang w:val="es-CO"/>
              </w:rPr>
            </w:pPr>
            <w:r w:rsidRPr="00197336">
              <w:rPr>
                <w:lang w:val="es-CO"/>
              </w:rPr>
              <w:t>Servicio web de configuración y consulta REST bajo demanda.</w:t>
            </w:r>
          </w:p>
        </w:tc>
      </w:tr>
    </w:tbl>
    <w:p w14:paraId="1669397A" w14:textId="77777777" w:rsidR="00D202B9" w:rsidRPr="00197336" w:rsidRDefault="00000000">
      <w:pPr>
        <w:keepNext/>
        <w:spacing w:before="320" w:after="120"/>
        <w:rPr>
          <w:lang w:val="es-CO"/>
        </w:rPr>
      </w:pPr>
      <w:r w:rsidRPr="00197336">
        <w:rPr>
          <w:b/>
          <w:color w:val="1B365D"/>
          <w:sz w:val="32"/>
          <w:lang w:val="es-CO"/>
        </w:rPr>
        <w:t>6. Síntesis Evolutiva del Proyecto Integrador</w:t>
      </w:r>
    </w:p>
    <w:p w14:paraId="5DCEAD46" w14:textId="77777777" w:rsidR="00D202B9" w:rsidRDefault="00000000">
      <w:r w:rsidRPr="00197336">
        <w:rPr>
          <w:lang w:val="es-CO"/>
        </w:rPr>
        <w:t xml:space="preserve">A lo largo de las cuatro semanas de desarrollo, el proyecto experimentó una transformación integral en sus tres ejes principales: hardware, lógica de software y conectividad. </w:t>
      </w:r>
      <w:r>
        <w:t>La siguiente matriz comparativa sintetiza dicho avance incremental:</w:t>
      </w:r>
    </w:p>
    <w:tbl>
      <w:tblPr>
        <w:tblW w:w="0" w:type="auto"/>
        <w:jc w:val="center"/>
        <w:tblLook w:val="04A0" w:firstRow="1" w:lastRow="0" w:firstColumn="1" w:lastColumn="0" w:noHBand="0" w:noVBand="1"/>
      </w:tblPr>
      <w:tblGrid>
        <w:gridCol w:w="1872"/>
        <w:gridCol w:w="1872"/>
        <w:gridCol w:w="1872"/>
        <w:gridCol w:w="1872"/>
        <w:gridCol w:w="1872"/>
      </w:tblGrid>
      <w:tr w:rsidR="00D202B9" w14:paraId="15D4C4E9" w14:textId="77777777">
        <w:trPr>
          <w:jc w:val="center"/>
        </w:trPr>
        <w:tc>
          <w:tcPr>
            <w:tcW w:w="1872" w:type="dxa"/>
            <w:shd w:val="clear" w:color="auto" w:fill="1B365D"/>
          </w:tcPr>
          <w:p w14:paraId="5CDA39DC" w14:textId="77777777" w:rsidR="00D202B9" w:rsidRDefault="00000000">
            <w:r>
              <w:rPr>
                <w:b/>
                <w:color w:val="FFFFFF"/>
              </w:rPr>
              <w:lastRenderedPageBreak/>
              <w:t>Dimensión</w:t>
            </w:r>
          </w:p>
        </w:tc>
        <w:tc>
          <w:tcPr>
            <w:tcW w:w="1872" w:type="dxa"/>
            <w:shd w:val="clear" w:color="auto" w:fill="1B365D"/>
          </w:tcPr>
          <w:p w14:paraId="3AEA882F" w14:textId="77777777" w:rsidR="00D202B9" w:rsidRDefault="00000000">
            <w:r>
              <w:rPr>
                <w:b/>
                <w:color w:val="FFFFFF"/>
              </w:rPr>
              <w:t>Semana 7</w:t>
            </w:r>
          </w:p>
        </w:tc>
        <w:tc>
          <w:tcPr>
            <w:tcW w:w="1872" w:type="dxa"/>
            <w:shd w:val="clear" w:color="auto" w:fill="1B365D"/>
          </w:tcPr>
          <w:p w14:paraId="5277560E" w14:textId="77777777" w:rsidR="00D202B9" w:rsidRDefault="00000000">
            <w:r>
              <w:rPr>
                <w:b/>
                <w:color w:val="FFFFFF"/>
              </w:rPr>
              <w:t>Semana 8</w:t>
            </w:r>
          </w:p>
        </w:tc>
        <w:tc>
          <w:tcPr>
            <w:tcW w:w="1872" w:type="dxa"/>
            <w:shd w:val="clear" w:color="auto" w:fill="1B365D"/>
          </w:tcPr>
          <w:p w14:paraId="472D2EE7" w14:textId="77777777" w:rsidR="00D202B9" w:rsidRDefault="00000000">
            <w:r>
              <w:rPr>
                <w:b/>
                <w:color w:val="FFFFFF"/>
              </w:rPr>
              <w:t>Semana 9</w:t>
            </w:r>
          </w:p>
        </w:tc>
        <w:tc>
          <w:tcPr>
            <w:tcW w:w="1872" w:type="dxa"/>
            <w:shd w:val="clear" w:color="auto" w:fill="1B365D"/>
          </w:tcPr>
          <w:p w14:paraId="2B6D2943" w14:textId="77777777" w:rsidR="00D202B9" w:rsidRDefault="00000000">
            <w:r>
              <w:rPr>
                <w:b/>
                <w:color w:val="FFFFFF"/>
              </w:rPr>
              <w:t>Semana 10</w:t>
            </w:r>
          </w:p>
        </w:tc>
      </w:tr>
      <w:tr w:rsidR="00D202B9" w14:paraId="765744EE" w14:textId="77777777">
        <w:trPr>
          <w:jc w:val="center"/>
        </w:trPr>
        <w:tc>
          <w:tcPr>
            <w:tcW w:w="1872" w:type="dxa"/>
          </w:tcPr>
          <w:p w14:paraId="1E92E2C2" w14:textId="77777777" w:rsidR="00D202B9" w:rsidRDefault="00000000">
            <w:r>
              <w:t>Placa Central</w:t>
            </w:r>
          </w:p>
        </w:tc>
        <w:tc>
          <w:tcPr>
            <w:tcW w:w="1872" w:type="dxa"/>
          </w:tcPr>
          <w:p w14:paraId="0411E43A" w14:textId="77777777" w:rsidR="00D202B9" w:rsidRDefault="00000000">
            <w:r>
              <w:t>ESP8266 NodeMCU</w:t>
            </w:r>
          </w:p>
        </w:tc>
        <w:tc>
          <w:tcPr>
            <w:tcW w:w="1872" w:type="dxa"/>
          </w:tcPr>
          <w:p w14:paraId="3D6D3DF1" w14:textId="77777777" w:rsidR="00D202B9" w:rsidRDefault="00000000">
            <w:r>
              <w:t>ESP32 DevKit V1</w:t>
            </w:r>
          </w:p>
        </w:tc>
        <w:tc>
          <w:tcPr>
            <w:tcW w:w="1872" w:type="dxa"/>
          </w:tcPr>
          <w:p w14:paraId="22EE1B39" w14:textId="77777777" w:rsidR="00D202B9" w:rsidRDefault="00000000">
            <w:r>
              <w:t>ESP32 (CH340C)</w:t>
            </w:r>
          </w:p>
        </w:tc>
        <w:tc>
          <w:tcPr>
            <w:tcW w:w="1872" w:type="dxa"/>
          </w:tcPr>
          <w:p w14:paraId="239716ED" w14:textId="77777777" w:rsidR="00D202B9" w:rsidRDefault="00000000">
            <w:r>
              <w:t>NodeMCU ESP8266</w:t>
            </w:r>
          </w:p>
        </w:tc>
      </w:tr>
      <w:tr w:rsidR="00D202B9" w14:paraId="257F4A82" w14:textId="77777777">
        <w:trPr>
          <w:jc w:val="center"/>
        </w:trPr>
        <w:tc>
          <w:tcPr>
            <w:tcW w:w="1872" w:type="dxa"/>
          </w:tcPr>
          <w:p w14:paraId="0CFC5F91" w14:textId="77777777" w:rsidR="00D202B9" w:rsidRDefault="00000000">
            <w:r>
              <w:t>Sensores Usados</w:t>
            </w:r>
          </w:p>
        </w:tc>
        <w:tc>
          <w:tcPr>
            <w:tcW w:w="1872" w:type="dxa"/>
          </w:tcPr>
          <w:p w14:paraId="48EAEFF4" w14:textId="77777777" w:rsidR="00D202B9" w:rsidRDefault="00000000">
            <w:r>
              <w:t>DHT11 + LDR básico</w:t>
            </w:r>
          </w:p>
        </w:tc>
        <w:tc>
          <w:tcPr>
            <w:tcW w:w="1872" w:type="dxa"/>
          </w:tcPr>
          <w:p w14:paraId="780438E8" w14:textId="77777777" w:rsidR="00D202B9" w:rsidRDefault="00000000">
            <w:r>
              <w:t>DHT11 + LDR en ADC1</w:t>
            </w:r>
          </w:p>
        </w:tc>
        <w:tc>
          <w:tcPr>
            <w:tcW w:w="1872" w:type="dxa"/>
          </w:tcPr>
          <w:p w14:paraId="5508113E" w14:textId="77777777" w:rsidR="00D202B9" w:rsidRDefault="00000000">
            <w:r>
              <w:t>DHT11 + Módulo LDR</w:t>
            </w:r>
          </w:p>
        </w:tc>
        <w:tc>
          <w:tcPr>
            <w:tcW w:w="1872" w:type="dxa"/>
          </w:tcPr>
          <w:p w14:paraId="318A6632" w14:textId="77777777" w:rsidR="00D202B9" w:rsidRDefault="00000000">
            <w:r>
              <w:t>DHT11 + Módulo LDR</w:t>
            </w:r>
          </w:p>
        </w:tc>
      </w:tr>
      <w:tr w:rsidR="00D202B9" w14:paraId="2FEA55A9" w14:textId="77777777">
        <w:trPr>
          <w:jc w:val="center"/>
        </w:trPr>
        <w:tc>
          <w:tcPr>
            <w:tcW w:w="1872" w:type="dxa"/>
          </w:tcPr>
          <w:p w14:paraId="1F5A1580" w14:textId="77777777" w:rsidR="00D202B9" w:rsidRDefault="00000000">
            <w:r>
              <w:t>Señalización / I/O</w:t>
            </w:r>
          </w:p>
        </w:tc>
        <w:tc>
          <w:tcPr>
            <w:tcW w:w="1872" w:type="dxa"/>
          </w:tcPr>
          <w:p w14:paraId="5DF792C9" w14:textId="77777777" w:rsidR="00D202B9" w:rsidRDefault="00000000">
            <w:r>
              <w:t>Tabla en Monitor Serie</w:t>
            </w:r>
          </w:p>
        </w:tc>
        <w:tc>
          <w:tcPr>
            <w:tcW w:w="1872" w:type="dxa"/>
          </w:tcPr>
          <w:p w14:paraId="7DC70733" w14:textId="77777777" w:rsidR="00D202B9" w:rsidRDefault="00000000">
            <w:r>
              <w:t>4 LEDs (R, V, Am, B)</w:t>
            </w:r>
          </w:p>
        </w:tc>
        <w:tc>
          <w:tcPr>
            <w:tcW w:w="1872" w:type="dxa"/>
          </w:tcPr>
          <w:p w14:paraId="576C3C17" w14:textId="77777777" w:rsidR="00D202B9" w:rsidRDefault="00000000">
            <w:r>
              <w:t>2 LEDs (Verde / Rojo)</w:t>
            </w:r>
          </w:p>
        </w:tc>
        <w:tc>
          <w:tcPr>
            <w:tcW w:w="1872" w:type="dxa"/>
          </w:tcPr>
          <w:p w14:paraId="6E4A3544" w14:textId="77777777" w:rsidR="00D202B9" w:rsidRDefault="00000000">
            <w:r>
              <w:t>2 LEDs (Verde / Rojo)</w:t>
            </w:r>
          </w:p>
        </w:tc>
      </w:tr>
      <w:tr w:rsidR="00D202B9" w14:paraId="330A337C" w14:textId="77777777">
        <w:trPr>
          <w:jc w:val="center"/>
        </w:trPr>
        <w:tc>
          <w:tcPr>
            <w:tcW w:w="1872" w:type="dxa"/>
          </w:tcPr>
          <w:p w14:paraId="4BE4F3DC" w14:textId="77777777" w:rsidR="00D202B9" w:rsidRDefault="00000000">
            <w:r>
              <w:t>Actuación Potencia</w:t>
            </w:r>
          </w:p>
        </w:tc>
        <w:tc>
          <w:tcPr>
            <w:tcW w:w="1872" w:type="dxa"/>
          </w:tcPr>
          <w:p w14:paraId="296C12FE" w14:textId="77777777" w:rsidR="00D202B9" w:rsidRDefault="00000000">
            <w:r>
              <w:t>Sin actuadores</w:t>
            </w:r>
          </w:p>
        </w:tc>
        <w:tc>
          <w:tcPr>
            <w:tcW w:w="1872" w:type="dxa"/>
          </w:tcPr>
          <w:p w14:paraId="32216C79" w14:textId="77777777" w:rsidR="00D202B9" w:rsidRDefault="00000000">
            <w:r>
              <w:t>Relé de 5V + Ventilador</w:t>
            </w:r>
          </w:p>
        </w:tc>
        <w:tc>
          <w:tcPr>
            <w:tcW w:w="1872" w:type="dxa"/>
          </w:tcPr>
          <w:p w14:paraId="474B1B66" w14:textId="77777777" w:rsidR="00D202B9" w:rsidRPr="00197336" w:rsidRDefault="00000000">
            <w:pPr>
              <w:rPr>
                <w:lang w:val="es-CO"/>
              </w:rPr>
            </w:pPr>
            <w:r w:rsidRPr="00197336">
              <w:rPr>
                <w:lang w:val="es-CO"/>
              </w:rPr>
              <w:t>Fase de pruebas de red</w:t>
            </w:r>
          </w:p>
        </w:tc>
        <w:tc>
          <w:tcPr>
            <w:tcW w:w="1872" w:type="dxa"/>
          </w:tcPr>
          <w:p w14:paraId="2766EFCC" w14:textId="77777777" w:rsidR="00D202B9" w:rsidRDefault="00000000">
            <w:r>
              <w:t>Fase de mensajería</w:t>
            </w:r>
          </w:p>
        </w:tc>
      </w:tr>
      <w:tr w:rsidR="00D202B9" w14:paraId="43D0C658" w14:textId="77777777">
        <w:trPr>
          <w:jc w:val="center"/>
        </w:trPr>
        <w:tc>
          <w:tcPr>
            <w:tcW w:w="1872" w:type="dxa"/>
          </w:tcPr>
          <w:p w14:paraId="2965F5BD" w14:textId="77777777" w:rsidR="00D202B9" w:rsidRDefault="00000000">
            <w:r>
              <w:t>Interactividad</w:t>
            </w:r>
          </w:p>
        </w:tc>
        <w:tc>
          <w:tcPr>
            <w:tcW w:w="1872" w:type="dxa"/>
          </w:tcPr>
          <w:p w14:paraId="47911765" w14:textId="77777777" w:rsidR="00D202B9" w:rsidRDefault="00000000">
            <w:r>
              <w:t>Ninguna</w:t>
            </w:r>
          </w:p>
        </w:tc>
        <w:tc>
          <w:tcPr>
            <w:tcW w:w="1872" w:type="dxa"/>
          </w:tcPr>
          <w:p w14:paraId="243B5F53" w14:textId="77777777" w:rsidR="00D202B9" w:rsidRDefault="00000000">
            <w:r>
              <w:t>Pulsador Silenciador</w:t>
            </w:r>
          </w:p>
        </w:tc>
        <w:tc>
          <w:tcPr>
            <w:tcW w:w="1872" w:type="dxa"/>
          </w:tcPr>
          <w:p w14:paraId="14C4C0A2" w14:textId="77777777" w:rsidR="00D202B9" w:rsidRDefault="00000000">
            <w:r>
              <w:t>Manejador de eventos</w:t>
            </w:r>
          </w:p>
        </w:tc>
        <w:tc>
          <w:tcPr>
            <w:tcW w:w="1872" w:type="dxa"/>
          </w:tcPr>
          <w:p w14:paraId="5B1EB348" w14:textId="77777777" w:rsidR="00D202B9" w:rsidRDefault="00000000">
            <w:r>
              <w:t>Comandos por Tópicos</w:t>
            </w:r>
          </w:p>
        </w:tc>
      </w:tr>
      <w:tr w:rsidR="00D202B9" w14:paraId="4B7A4D6A" w14:textId="77777777">
        <w:trPr>
          <w:jc w:val="center"/>
        </w:trPr>
        <w:tc>
          <w:tcPr>
            <w:tcW w:w="1872" w:type="dxa"/>
          </w:tcPr>
          <w:p w14:paraId="3B55FB1B" w14:textId="77777777" w:rsidR="00D202B9" w:rsidRDefault="00000000">
            <w:r>
              <w:t>Red / Protocolo</w:t>
            </w:r>
          </w:p>
        </w:tc>
        <w:tc>
          <w:tcPr>
            <w:tcW w:w="1872" w:type="dxa"/>
          </w:tcPr>
          <w:p w14:paraId="6C8F0C2E" w14:textId="77777777" w:rsidR="00D202B9" w:rsidRDefault="00000000">
            <w:r>
              <w:t>Conexión USB Serie</w:t>
            </w:r>
          </w:p>
        </w:tc>
        <w:tc>
          <w:tcPr>
            <w:tcW w:w="1872" w:type="dxa"/>
          </w:tcPr>
          <w:p w14:paraId="46D32497" w14:textId="77777777" w:rsidR="00D202B9" w:rsidRDefault="00000000">
            <w:r>
              <w:t>Operación Local Aislada</w:t>
            </w:r>
          </w:p>
        </w:tc>
        <w:tc>
          <w:tcPr>
            <w:tcW w:w="1872" w:type="dxa"/>
          </w:tcPr>
          <w:p w14:paraId="2D2F93A4" w14:textId="77777777" w:rsidR="00D202B9" w:rsidRDefault="00000000">
            <w:r>
              <w:t>WiFi STA + Eventos</w:t>
            </w:r>
          </w:p>
        </w:tc>
        <w:tc>
          <w:tcPr>
            <w:tcW w:w="1872" w:type="dxa"/>
          </w:tcPr>
          <w:p w14:paraId="153FCBCE" w14:textId="77777777" w:rsidR="00D202B9" w:rsidRDefault="00000000">
            <w:r>
              <w:t>WiFi + MQTT (PubSubClient)</w:t>
            </w:r>
          </w:p>
        </w:tc>
      </w:tr>
      <w:tr w:rsidR="00D202B9" w14:paraId="6B31D0F8" w14:textId="77777777">
        <w:trPr>
          <w:jc w:val="center"/>
        </w:trPr>
        <w:tc>
          <w:tcPr>
            <w:tcW w:w="1872" w:type="dxa"/>
          </w:tcPr>
          <w:p w14:paraId="2DF8C276" w14:textId="77777777" w:rsidR="00D202B9" w:rsidRDefault="00000000">
            <w:r>
              <w:t>Tolerancia a Fallos</w:t>
            </w:r>
          </w:p>
        </w:tc>
        <w:tc>
          <w:tcPr>
            <w:tcW w:w="1872" w:type="dxa"/>
          </w:tcPr>
          <w:p w14:paraId="3B48F25F" w14:textId="77777777" w:rsidR="00D202B9" w:rsidRDefault="00000000">
            <w:r>
              <w:t>Filtro isnan()</w:t>
            </w:r>
          </w:p>
        </w:tc>
        <w:tc>
          <w:tcPr>
            <w:tcW w:w="1872" w:type="dxa"/>
          </w:tcPr>
          <w:p w14:paraId="7887079E" w14:textId="77777777" w:rsidR="00D202B9" w:rsidRDefault="00000000">
            <w:r>
              <w:t>Filtro + Estado seguro</w:t>
            </w:r>
          </w:p>
        </w:tc>
        <w:tc>
          <w:tcPr>
            <w:tcW w:w="1872" w:type="dxa"/>
          </w:tcPr>
          <w:p w14:paraId="6F3C21D2" w14:textId="77777777" w:rsidR="00D202B9" w:rsidRDefault="00000000">
            <w:r>
              <w:t>Watchdog + Reconexión</w:t>
            </w:r>
          </w:p>
        </w:tc>
        <w:tc>
          <w:tcPr>
            <w:tcW w:w="1872" w:type="dxa"/>
          </w:tcPr>
          <w:p w14:paraId="70EA6501" w14:textId="77777777" w:rsidR="00D202B9" w:rsidRDefault="00000000">
            <w:r>
              <w:t>Reconexión al Broker</w:t>
            </w:r>
          </w:p>
        </w:tc>
      </w:tr>
    </w:tbl>
    <w:p w14:paraId="712AB2CD" w14:textId="77777777" w:rsidR="00D202B9" w:rsidRDefault="00000000">
      <w:pPr>
        <w:keepNext/>
        <w:spacing w:before="320" w:after="120"/>
      </w:pPr>
      <w:r>
        <w:rPr>
          <w:b/>
          <w:color w:val="1B365D"/>
          <w:sz w:val="32"/>
        </w:rPr>
        <w:t>7. Conclusiones y Propuestas de Escalabilidad</w:t>
      </w:r>
    </w:p>
    <w:p w14:paraId="0E1A544B" w14:textId="77777777" w:rsidR="00D202B9" w:rsidRPr="00197336" w:rsidRDefault="00000000">
      <w:pPr>
        <w:rPr>
          <w:lang w:val="es-CO"/>
        </w:rPr>
      </w:pPr>
      <w:r w:rsidRPr="00197336">
        <w:rPr>
          <w:lang w:val="es-CO"/>
        </w:rPr>
        <w:t>1. La integración progresiva de tecnologías permitió validar cada capa funcional del sistema de forma aislada antes de abordar el siguiente nivel de complejidad, garantizando que la adquisición de datos fuese confiable antes de transmitirla a la nube.</w:t>
      </w:r>
      <w:r w:rsidRPr="00197336">
        <w:rPr>
          <w:lang w:val="es-CO"/>
        </w:rPr>
        <w:br/>
        <w:t>2. La combinación de técnicas de programación no bloqueante (millis), validación de datos (isnan) y vigilantes de hardware (Watchdog) resulta indispensable para construir nodos IoT capaces de operar de manera ininterrumpida sin requerir reinicios manuales.</w:t>
      </w:r>
      <w:r w:rsidRPr="00197336">
        <w:rPr>
          <w:lang w:val="es-CO"/>
        </w:rPr>
        <w:br/>
        <w:t>3. El protocolo MQTT demostró ser la alternativa de transporte más eficiente para el proyecto ambiental, facilitando la integración con herramientas de monitoreo gráfico e interconexión bidireccional entre múltiples dispositivos.</w:t>
      </w:r>
    </w:p>
    <w:p w14:paraId="2320716D" w14:textId="77777777" w:rsidR="00D202B9" w:rsidRPr="00197336" w:rsidRDefault="00000000">
      <w:pPr>
        <w:keepNext/>
        <w:spacing w:before="240" w:after="80"/>
        <w:rPr>
          <w:lang w:val="es-CO"/>
        </w:rPr>
      </w:pPr>
      <w:r w:rsidRPr="00197336">
        <w:rPr>
          <w:b/>
          <w:color w:val="2B547E"/>
          <w:sz w:val="26"/>
          <w:lang w:val="es-CO"/>
        </w:rPr>
        <w:t>7.1 Trabajo Futuro y Oportunidades de Mejora</w:t>
      </w:r>
    </w:p>
    <w:p w14:paraId="2EAC3492" w14:textId="77777777" w:rsidR="00D202B9" w:rsidRPr="00197336" w:rsidRDefault="00000000">
      <w:pPr>
        <w:rPr>
          <w:lang w:val="es-CO"/>
        </w:rPr>
      </w:pPr>
      <w:r w:rsidRPr="00197336">
        <w:rPr>
          <w:lang w:val="es-CO"/>
        </w:rPr>
        <w:t>• Reintegración de Actuadores en Red: Vincular el relé del ventilador y el buzzer para que respondan directamente a comandos MQTT suscritos.</w:t>
      </w:r>
      <w:r w:rsidRPr="00197336">
        <w:rPr>
          <w:lang w:val="es-CO"/>
        </w:rPr>
        <w:br/>
        <w:t>• Implementación de MQTTS: Cifrar la transmisión de tramas mediante TLS/SSL (puerto 8883) y añadir credenciales de autenticación para proteger la infraestructura.</w:t>
      </w:r>
      <w:r w:rsidRPr="00197336">
        <w:rPr>
          <w:lang w:val="es-CO"/>
        </w:rPr>
        <w:br/>
        <w:t>• Cuadro de Mando Integrado: Desarrollar un panel gráfico interactivo en Node-RED o ThingsBoard conectado a una base de datos de series temporales (InfluxDB).</w:t>
      </w:r>
      <w:r w:rsidRPr="00197336">
        <w:rPr>
          <w:lang w:val="es-CO"/>
        </w:rPr>
        <w:br/>
      </w:r>
      <w:r w:rsidRPr="00197336">
        <w:rPr>
          <w:lang w:val="es-CO"/>
        </w:rPr>
        <w:lastRenderedPageBreak/>
        <w:t>• Almacenamiento Local (Offline Buffer): Implementar un sistema de guardado temporal de muestras en memoria flash (LittleFS/SPIFFS) para prevenir pérdida de telemetría durante caídas de Internet.</w:t>
      </w:r>
    </w:p>
    <w:p w14:paraId="1F6993F1" w14:textId="77777777" w:rsidR="00D202B9" w:rsidRPr="00197336" w:rsidRDefault="00000000">
      <w:pPr>
        <w:keepNext/>
        <w:spacing w:before="320" w:after="120"/>
        <w:rPr>
          <w:lang w:val="es-CO"/>
        </w:rPr>
      </w:pPr>
      <w:r w:rsidRPr="00197336">
        <w:rPr>
          <w:b/>
          <w:color w:val="1B365D"/>
          <w:sz w:val="32"/>
          <w:lang w:val="es-CO"/>
        </w:rPr>
        <w:t>8. Referencias Bibliográficas</w:t>
      </w:r>
    </w:p>
    <w:p w14:paraId="305D424B" w14:textId="77777777" w:rsidR="00D202B9" w:rsidRDefault="00000000">
      <w:r w:rsidRPr="00197336">
        <w:rPr>
          <w:lang w:val="es-CO"/>
        </w:rPr>
        <w:t xml:space="preserve">• Al-Fuqaha, A., Guizani, M., Mohammadi, M., Aledhari, M., &amp; Ayyash, M. (2015). </w:t>
      </w:r>
      <w:r>
        <w:t xml:space="preserve">Internet of Things: A Survey on Enabling Technologies, Protocols, and Applications. </w:t>
      </w:r>
      <w:r w:rsidRPr="00197336">
        <w:rPr>
          <w:lang w:val="es-CO"/>
        </w:rPr>
        <w:t>IEEE Communications Surveys &amp; Tutorials, 17(4), 2347-2376.</w:t>
      </w:r>
      <w:r w:rsidRPr="00197336">
        <w:rPr>
          <w:lang w:val="es-CO"/>
        </w:rPr>
        <w:br/>
        <w:t>• Aliverti, P. (2019). Arduino: Trucos y secretos para programadores y makers. Alfaomega Grupo Editor.</w:t>
      </w:r>
      <w:r w:rsidRPr="00197336">
        <w:rPr>
          <w:lang w:val="es-CO"/>
        </w:rPr>
        <w:br/>
        <w:t>• Barrio, M. (2018). Internet de las Cosas: Aspectos jurídicos y tecnológicos. Reus Editorial.</w:t>
      </w:r>
      <w:r w:rsidRPr="00197336">
        <w:rPr>
          <w:lang w:val="es-CO"/>
        </w:rPr>
        <w:br/>
      </w:r>
      <w:r>
        <w:t>• Casado-Vara, R., &amp; Prieto, J. (2020). IoT Fundamentals with ESP32 Architecture and Programming. Springer.</w:t>
      </w:r>
      <w:r>
        <w:br/>
        <w:t>• Espressif Systems. (2024). ESP32 &amp; ESP8266 Arduino Core API Reference Documentation. https://docs.espressif.com/</w:t>
      </w:r>
      <w:r>
        <w:br/>
        <w:t>• HiveMQ Team. (2024). MQTT Essentials: Core Concepts &amp; Protocol Specification. https://www.hivemq.com/mqtt-essentials/</w:t>
      </w:r>
      <w:r>
        <w:br/>
        <w:t>• O'Leary, N. (2023). PubSubClient: A Client Library for MQTT in Arduino. GitHub Repository. https://github.com/knolleary/pubsubclient</w:t>
      </w:r>
    </w:p>
    <w:sectPr w:rsidR="00D202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7472916">
    <w:abstractNumId w:val="8"/>
  </w:num>
  <w:num w:numId="2" w16cid:durableId="1658722957">
    <w:abstractNumId w:val="6"/>
  </w:num>
  <w:num w:numId="3" w16cid:durableId="1454203100">
    <w:abstractNumId w:val="5"/>
  </w:num>
  <w:num w:numId="4" w16cid:durableId="420882025">
    <w:abstractNumId w:val="4"/>
  </w:num>
  <w:num w:numId="5" w16cid:durableId="1203711357">
    <w:abstractNumId w:val="7"/>
  </w:num>
  <w:num w:numId="6" w16cid:durableId="1936672766">
    <w:abstractNumId w:val="3"/>
  </w:num>
  <w:num w:numId="7" w16cid:durableId="2133396635">
    <w:abstractNumId w:val="2"/>
  </w:num>
  <w:num w:numId="8" w16cid:durableId="1692874281">
    <w:abstractNumId w:val="1"/>
  </w:num>
  <w:num w:numId="9" w16cid:durableId="41366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336"/>
    <w:rsid w:val="0029639D"/>
    <w:rsid w:val="003010B3"/>
    <w:rsid w:val="00326F90"/>
    <w:rsid w:val="00AA1D8D"/>
    <w:rsid w:val="00B47730"/>
    <w:rsid w:val="00CB0664"/>
    <w:rsid w:val="00D202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7F957"/>
  <w14:defaultImageDpi w14:val="300"/>
  <w15:docId w15:val="{ECDED0A7-E484-4C38-B349-BA493529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2849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Maryuri Ospino</cp:lastModifiedBy>
  <cp:revision>2</cp:revision>
  <dcterms:created xsi:type="dcterms:W3CDTF">2026-10-23T04:45:00Z</dcterms:created>
  <dcterms:modified xsi:type="dcterms:W3CDTF">2026-10-23T04:45:00Z</dcterms:modified>
  <cp:category/>
</cp:coreProperties>
</file>