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88CD" w14:textId="15988866" w:rsidR="00CC18C2" w:rsidRDefault="007C3921" w:rsidP="00CC18C2">
      <w:pPr>
        <w:jc w:val="center"/>
        <w:rPr>
          <w:b/>
        </w:rPr>
      </w:pPr>
      <w:r>
        <w:rPr>
          <w:b/>
        </w:rPr>
        <w:t>Assignment 4</w:t>
      </w:r>
      <w:r w:rsidR="00CC18C2">
        <w:rPr>
          <w:b/>
        </w:rPr>
        <w:t>: RDD</w:t>
      </w:r>
    </w:p>
    <w:p w14:paraId="72FE7BDA" w14:textId="27E24E90" w:rsidR="00CC18C2" w:rsidRDefault="00CC18C2" w:rsidP="00CC18C2">
      <w:pPr>
        <w:jc w:val="center"/>
        <w:rPr>
          <w:b/>
        </w:rPr>
      </w:pPr>
    </w:p>
    <w:p w14:paraId="2FECA13C" w14:textId="16D00697" w:rsidR="00CC18C2" w:rsidRDefault="00CC18C2" w:rsidP="00CC18C2">
      <w:pPr>
        <w:rPr>
          <w:b/>
        </w:rPr>
      </w:pPr>
      <w:r>
        <w:rPr>
          <w:b/>
        </w:rPr>
        <w:t>Santiago Andrés León Rincón</w:t>
      </w:r>
    </w:p>
    <w:p w14:paraId="45999D15" w14:textId="7613CA6F" w:rsidR="00CC18C2" w:rsidRDefault="00CC18C2" w:rsidP="00CC18C2">
      <w:pPr>
        <w:rPr>
          <w:b/>
        </w:rPr>
      </w:pPr>
      <w:r>
        <w:rPr>
          <w:b/>
        </w:rPr>
        <w:t>Sunday, June 14</w:t>
      </w:r>
      <w:r w:rsidRPr="007C3921">
        <w:rPr>
          <w:b/>
          <w:vertAlign w:val="superscript"/>
        </w:rPr>
        <w:t>th</w:t>
      </w:r>
      <w:r>
        <w:rPr>
          <w:b/>
        </w:rPr>
        <w:t>,2020</w:t>
      </w:r>
    </w:p>
    <w:p w14:paraId="325F0C4A" w14:textId="77777777" w:rsidR="007C3921" w:rsidRDefault="007C3921">
      <w:pPr>
        <w:rPr>
          <w:b/>
        </w:rPr>
      </w:pPr>
    </w:p>
    <w:p w14:paraId="74F4646B" w14:textId="4569F8FA"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r w:rsidR="003654F9">
        <w:rPr>
          <w:rStyle w:val="Refdenotaalpie"/>
          <w:b/>
        </w:rPr>
        <w:footnoteReference w:id="1"/>
      </w:r>
    </w:p>
    <w:p w14:paraId="5EBD4013" w14:textId="5CF499BF" w:rsidR="00F84458" w:rsidRDefault="00F84458"/>
    <w:p w14:paraId="2EBB15A5" w14:textId="594A4498" w:rsidR="00493EE0"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11365330" w14:textId="77777777" w:rsidR="00CC18C2" w:rsidRPr="001A16AE" w:rsidRDefault="00CC18C2">
      <w:pPr>
        <w:rPr>
          <w:b/>
        </w:rPr>
      </w:pP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729A1162" w14:textId="59FD84B2" w:rsidR="00CC18C2" w:rsidRDefault="00013041" w:rsidP="00667113">
      <w:pPr>
        <w:pStyle w:val="Prrafodelista"/>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r w:rsidR="000B2C23">
        <w:t xml:space="preserve"> in your assignment</w:t>
      </w:r>
      <w:r>
        <w:t>.</w:t>
      </w:r>
      <w:r w:rsidR="006B2E61">
        <w:t xml:space="preserve">  Save the </w:t>
      </w:r>
      <w:proofErr w:type="spellStart"/>
      <w:r w:rsidR="006B2E61">
        <w:t>Hansen_dwi.dta</w:t>
      </w:r>
      <w:proofErr w:type="spellEnd"/>
      <w:r w:rsidR="006B2E61">
        <w:t xml:space="preserve"> file into your new /data subdirectory. </w:t>
      </w:r>
      <w:r w:rsidR="00E374A0">
        <w:t xml:space="preserve"> Note: The outcome variable is “recidivism” or “</w:t>
      </w:r>
      <w:proofErr w:type="spellStart"/>
      <w:r w:rsidR="00E374A0">
        <w:t>recid</w:t>
      </w:r>
      <w:proofErr w:type="spellEnd"/>
      <w:r w:rsidR="00E374A0">
        <w:t xml:space="preserve">” which is measuring whether the person showed back up in the data within 4 months. </w:t>
      </w:r>
    </w:p>
    <w:p w14:paraId="4D074B45" w14:textId="77777777" w:rsidR="00667113" w:rsidRDefault="00667113" w:rsidP="00667113"/>
    <w:p w14:paraId="7593C0CA" w14:textId="751CC5DE" w:rsidR="00CC18C2" w:rsidRDefault="00CC18C2" w:rsidP="00CC18C2">
      <w:pPr>
        <w:pStyle w:val="Prrafodelista"/>
        <w:rPr>
          <w:b/>
          <w:bCs/>
        </w:rPr>
      </w:pPr>
      <w:r>
        <w:rPr>
          <w:b/>
          <w:bCs/>
        </w:rPr>
        <w:t>Summary</w:t>
      </w:r>
    </w:p>
    <w:p w14:paraId="6BDFCC1C" w14:textId="03A62EC2" w:rsidR="00CC18C2" w:rsidRDefault="00CC18C2" w:rsidP="00CC18C2">
      <w:pPr>
        <w:pStyle w:val="Prrafodelista"/>
        <w:rPr>
          <w:b/>
          <w:bCs/>
        </w:rPr>
      </w:pPr>
    </w:p>
    <w:p w14:paraId="13D867AD" w14:textId="10215FB2" w:rsidR="003E561B" w:rsidRDefault="00815A7F" w:rsidP="003E561B">
      <w:pPr>
        <w:pStyle w:val="Prrafodelista"/>
        <w:jc w:val="both"/>
      </w:pPr>
      <w:r>
        <w:t xml:space="preserve">Hansen’s (2015) article asks if whether the harsher punishments and sanctions on driving under the influence (DUI) are an effective way to reduce recidivism. For this purpose, the author uses administrative records on DIU stops </w:t>
      </w:r>
      <w:r w:rsidR="003E561B">
        <w:t xml:space="preserve">in </w:t>
      </w:r>
      <w:r>
        <w:t xml:space="preserve">the state of Washington (WA) </w:t>
      </w:r>
      <w:r w:rsidR="00B1742A">
        <w:t>from</w:t>
      </w:r>
      <w:r w:rsidR="003E561B">
        <w:t xml:space="preserve"> 1995 to 2011 </w:t>
      </w:r>
      <w:r>
        <w:t xml:space="preserve">which total up to 512,964 observations. </w:t>
      </w:r>
      <w:r w:rsidR="003E561B">
        <w:t>It is important to consider that above a 0.08 blood alcohol content (BAC)  is considered a DUI while a BAC over 0.15 is considered an aggravated DUI. Therefore, the author uses BAC as the running variable which enables the development of a quasi-experiment.</w:t>
      </w:r>
    </w:p>
    <w:p w14:paraId="693679E5" w14:textId="77777777" w:rsidR="003E561B" w:rsidRDefault="003E561B" w:rsidP="003E561B">
      <w:pPr>
        <w:pStyle w:val="Prrafodelista"/>
        <w:jc w:val="both"/>
      </w:pPr>
    </w:p>
    <w:p w14:paraId="19727921" w14:textId="57A297AB" w:rsidR="003E561B" w:rsidRDefault="003E561B" w:rsidP="003E561B">
      <w:pPr>
        <w:pStyle w:val="Prrafodelista"/>
        <w:jc w:val="both"/>
      </w:pPr>
      <w:r>
        <w:t>The method that he used</w:t>
      </w:r>
      <w:r w:rsidR="00B1742A">
        <w:t xml:space="preserve"> to estimate the effect of the punishments on recidivism was a regression discontinuity design (RDD) thanks to the different cutoffs.</w:t>
      </w:r>
      <w:r w:rsidR="000F172A">
        <w:t xml:space="preserve"> Given the above, Hansen uses a local linear regression discontinuity with a kernel a rectangular kernel as following:</w:t>
      </w:r>
    </w:p>
    <w:p w14:paraId="14ECEE8D" w14:textId="60885B68" w:rsidR="000F172A" w:rsidRDefault="000F172A" w:rsidP="003E561B">
      <w:pPr>
        <w:pStyle w:val="Prrafodelista"/>
        <w:jc w:val="both"/>
      </w:pPr>
    </w:p>
    <w:p w14:paraId="6A2789DB" w14:textId="4C571FFC" w:rsidR="000F172A" w:rsidRPr="000F172A" w:rsidRDefault="00ED27A9" w:rsidP="003E561B">
      <w:pPr>
        <w:pStyle w:val="Prrafodelista"/>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γ+</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4572EDB9" w14:textId="77777777" w:rsidR="000F172A" w:rsidRDefault="000F172A" w:rsidP="003E561B">
      <w:pPr>
        <w:pStyle w:val="Prrafodelista"/>
        <w:jc w:val="both"/>
      </w:pPr>
    </w:p>
    <w:p w14:paraId="567B336C" w14:textId="2D31160F" w:rsidR="00171529" w:rsidRDefault="00815A7F" w:rsidP="00171529">
      <w:pPr>
        <w:pStyle w:val="Prrafodelista"/>
        <w:jc w:val="both"/>
      </w:pPr>
      <w:r>
        <w:t xml:space="preserve"> </w:t>
      </w:r>
      <w:r w:rsidR="00171529">
        <w:t xml:space="preserve">Before he applies this, he needed to prove the assumption of the continuity of the underlying conditional regression and distribution functions. For this he uses a </w:t>
      </w:r>
      <w:proofErr w:type="spellStart"/>
      <w:r w:rsidR="00171529">
        <w:t>McCarary</w:t>
      </w:r>
      <w:proofErr w:type="spellEnd"/>
      <w:r w:rsidR="00171529">
        <w:t xml:space="preserve"> (2008) method which suggested little evidence of endogenous sorting to one side of either of the thresholds. In addition, for robustness in the previous conclusion, he uses </w:t>
      </w:r>
      <w:r w:rsidR="00171529">
        <w:lastRenderedPageBreak/>
        <w:t>Frandsen (2013) method which estimated the same lack of evidence of endogenous sorting.</w:t>
      </w:r>
    </w:p>
    <w:p w14:paraId="4F281497" w14:textId="4FAAC836" w:rsidR="00171529" w:rsidRDefault="00171529" w:rsidP="00171529">
      <w:pPr>
        <w:pStyle w:val="Prrafodelista"/>
        <w:jc w:val="both"/>
      </w:pPr>
    </w:p>
    <w:p w14:paraId="65CF93E9" w14:textId="6878D2DF" w:rsidR="00171529" w:rsidRDefault="00171529" w:rsidP="00171529">
      <w:pPr>
        <w:pStyle w:val="Prrafodelista"/>
        <w:jc w:val="both"/>
      </w:pPr>
      <w:r>
        <w:t>After all of this, Hansen found out that</w:t>
      </w:r>
      <w:r w:rsidR="00751870">
        <w:t xml:space="preserve"> having a BAC above the DUI cutoffs reduces by up to 2 percentage points the recidivism. While having BAC exceeding the aggravated DUI threshold diminishes recidivism by an extra percentage point.</w:t>
      </w:r>
    </w:p>
    <w:p w14:paraId="7E3EB2E3" w14:textId="77777777" w:rsidR="00751870" w:rsidRDefault="00751870" w:rsidP="00171529">
      <w:pPr>
        <w:pStyle w:val="Prrafodelista"/>
        <w:jc w:val="both"/>
      </w:pPr>
    </w:p>
    <w:p w14:paraId="195C8133" w14:textId="15A6DDF3" w:rsidR="00CC18C2" w:rsidRPr="00CC18C2" w:rsidRDefault="003E561B" w:rsidP="00815A7F">
      <w:pPr>
        <w:pStyle w:val="Prrafodelista"/>
        <w:jc w:val="both"/>
      </w:pPr>
      <w:r>
        <w:t>As a conclusion</w:t>
      </w:r>
      <w:r w:rsidR="00815A7F">
        <w:t xml:space="preserve">, the paper </w:t>
      </w:r>
      <w:r w:rsidR="00751870">
        <w:t xml:space="preserve">says that the sanctions experienced by drunk drivers are </w:t>
      </w:r>
      <w:r w:rsidR="00667113">
        <w:t>e</w:t>
      </w:r>
      <w:r w:rsidR="00751870">
        <w:t>ffective in reducing recidivism in short and long term.</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31A38AB6" w:rsidR="004C779B" w:rsidRDefault="00CF408B" w:rsidP="00217E93">
      <w:pPr>
        <w:pStyle w:val="Prrafodelista"/>
        <w:numPr>
          <w:ilvl w:val="0"/>
          <w:numId w:val="1"/>
        </w:numPr>
        <w:jc w:val="both"/>
      </w:pPr>
      <w:r>
        <w:t>In the United States, an officer can arrest a driver if after giving them a blood alcohol content</w:t>
      </w:r>
      <w:r w:rsidR="008D39A7">
        <w:t xml:space="preserve"> (BAC)</w:t>
      </w:r>
      <w:r>
        <w:t xml:space="preserve">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 xml:space="preserve">reate a dummy equaling 1 if </w:t>
      </w:r>
      <w:r w:rsidR="004C779B" w:rsidRPr="003C1E6A">
        <w:rPr>
          <w:b/>
        </w:rPr>
        <w:t>bac1</w:t>
      </w:r>
      <w:r w:rsidR="004C779B">
        <w:t>&gt;= 0.08</w:t>
      </w:r>
      <w:r w:rsidR="009F2A79">
        <w:t xml:space="preserve"> and 0 otherwise</w:t>
      </w:r>
      <w:r w:rsidR="001B0308">
        <w:t xml:space="preserve"> in your do file or R file.</w:t>
      </w:r>
    </w:p>
    <w:p w14:paraId="6A0D27E1" w14:textId="15BFD2AF" w:rsidR="00217E93" w:rsidRDefault="00217E93" w:rsidP="00217E93">
      <w:pPr>
        <w:pStyle w:val="Prrafodelista"/>
        <w:jc w:val="both"/>
      </w:pPr>
    </w:p>
    <w:p w14:paraId="7B024548" w14:textId="2F11A8C4" w:rsidR="00217E93" w:rsidRDefault="00217E93" w:rsidP="00217E93">
      <w:pPr>
        <w:ind w:left="720"/>
        <w:jc w:val="both"/>
      </w:pPr>
      <w:r>
        <w:t>Code use:</w:t>
      </w:r>
    </w:p>
    <w:p w14:paraId="5384332E" w14:textId="11AC4C99" w:rsidR="00217E93" w:rsidRDefault="00217E93" w:rsidP="00217E93">
      <w:pPr>
        <w:ind w:left="720"/>
        <w:jc w:val="both"/>
      </w:pPr>
    </w:p>
    <w:p w14:paraId="7D23E67E" w14:textId="77777777" w:rsidR="00217E93" w:rsidRDefault="00217E93" w:rsidP="00217E93">
      <w:pPr>
        <w:ind w:left="720"/>
        <w:jc w:val="both"/>
      </w:pPr>
      <w:r>
        <w:t xml:space="preserve">gen </w:t>
      </w:r>
      <w:proofErr w:type="spellStart"/>
      <w:r>
        <w:t>over_bac</w:t>
      </w:r>
      <w:proofErr w:type="spellEnd"/>
      <w:r>
        <w:t>=1 if bac1&gt;=0.08</w:t>
      </w:r>
    </w:p>
    <w:p w14:paraId="1A0337BE" w14:textId="654E75BE" w:rsidR="00217E93" w:rsidRDefault="00217E93" w:rsidP="00217E93">
      <w:pPr>
        <w:ind w:left="720"/>
        <w:jc w:val="both"/>
      </w:pPr>
      <w:r>
        <w:t xml:space="preserve">replace </w:t>
      </w:r>
      <w:proofErr w:type="spellStart"/>
      <w:r>
        <w:t>over_bac</w:t>
      </w:r>
      <w:proofErr w:type="spellEnd"/>
      <w:r>
        <w:t xml:space="preserve">=0 if </w:t>
      </w:r>
      <w:proofErr w:type="spellStart"/>
      <w:r>
        <w:t>over_bac</w:t>
      </w:r>
      <w:proofErr w:type="spellEnd"/>
      <w:r>
        <w:t>==.</w:t>
      </w:r>
    </w:p>
    <w:p w14:paraId="392BF64F" w14:textId="77777777" w:rsidR="00217E93" w:rsidRDefault="00217E93" w:rsidP="00217E93">
      <w:pPr>
        <w:pStyle w:val="Prrafodelista"/>
        <w:jc w:val="both"/>
      </w:pPr>
    </w:p>
    <w:p w14:paraId="7599A60F" w14:textId="30DA5DB8" w:rsidR="00217E93" w:rsidRDefault="0002402C" w:rsidP="00217E93">
      <w:pPr>
        <w:pStyle w:val="Prrafodelista"/>
        <w:numPr>
          <w:ilvl w:val="0"/>
          <w:numId w:val="1"/>
        </w:numPr>
        <w:jc w:val="both"/>
      </w:pPr>
      <w:r>
        <w:t>The first thing to do in any RDD is look at the raw data and see if there’s any evidence for manipulation</w:t>
      </w:r>
      <w:r w:rsidR="002C4EF2">
        <w:t xml:space="preserve"> (“sorting on the running variable”)</w:t>
      </w:r>
      <w:r>
        <w:t xml:space="preserve">.  If people </w:t>
      </w:r>
      <w:proofErr w:type="gramStart"/>
      <w:r>
        <w:t>were capable of manipulating</w:t>
      </w:r>
      <w:proofErr w:type="gramEnd"/>
      <w:r>
        <w:t xml:space="preserve"> their blood alcohol content (bac1), </w:t>
      </w:r>
      <w:r w:rsidR="004A2A51">
        <w:t>describe the test we would use to check for this</w:t>
      </w:r>
      <w:r w:rsidR="00BE07BD">
        <w:t>.</w:t>
      </w:r>
      <w:r>
        <w:t xml:space="preserve">  </w:t>
      </w:r>
      <w:r w:rsidR="00387A14">
        <w:t>Now evaluate whether you see this</w:t>
      </w:r>
      <w:r>
        <w:t xml:space="preserve"> in these data?  </w:t>
      </w:r>
      <w:r w:rsidR="003449DF">
        <w:t>Either recreate</w:t>
      </w:r>
      <w:r>
        <w:t xml:space="preserve"> Figure 1 using the bac1 variable as your measure of blood alcohol content</w:t>
      </w:r>
      <w:r w:rsidR="000E4B32">
        <w:t xml:space="preserve"> or use your own density test from software</w:t>
      </w:r>
      <w:r>
        <w:t xml:space="preserve">.  </w:t>
      </w:r>
      <w:r w:rsidR="0018299E">
        <w:t xml:space="preserve">Do you find evidence for sorting on the running variable? </w:t>
      </w:r>
    </w:p>
    <w:p w14:paraId="444A1743" w14:textId="696B40C0" w:rsidR="00217E93" w:rsidRDefault="00217E93" w:rsidP="00217E93">
      <w:pPr>
        <w:pStyle w:val="Prrafodelista"/>
        <w:jc w:val="both"/>
      </w:pPr>
    </w:p>
    <w:p w14:paraId="529FF6AB" w14:textId="432B0665" w:rsidR="00217E93" w:rsidRDefault="00605B9D" w:rsidP="00217E93">
      <w:pPr>
        <w:pStyle w:val="Prrafodelista"/>
        <w:jc w:val="both"/>
      </w:pPr>
      <w:r>
        <w:t>I would use two tests to check if there is any evidence of people manipulating their BAC. The first one is the so-called eyeball test, which means creating a histogram that on its vertical axis refers to the frequency of observations and on the horizontal axis the BAC.</w:t>
      </w:r>
    </w:p>
    <w:p w14:paraId="3356AFF2" w14:textId="5599B33D" w:rsidR="00605B9D" w:rsidRDefault="00605B9D" w:rsidP="00217E93">
      <w:pPr>
        <w:pStyle w:val="Prrafodelista"/>
        <w:jc w:val="both"/>
      </w:pPr>
    </w:p>
    <w:p w14:paraId="047E1137" w14:textId="3C666032" w:rsidR="00605B9D" w:rsidRDefault="00605B9D" w:rsidP="00217E93">
      <w:pPr>
        <w:pStyle w:val="Prrafodelista"/>
        <w:jc w:val="both"/>
      </w:pPr>
      <w:r>
        <w:t xml:space="preserve">After this I will develop the McCrary (2008) test to confirm the conclusions suggested by the eyeball test. </w:t>
      </w:r>
      <w:r w:rsidR="00CA7035">
        <w:t>This formal test suggests proving the null hypothesis of the continuity of the density of the covariate that underlies the assignment at the discontinuity point, against the alternative of a jump in the density function at that point (NYU Wagner, n.d.).</w:t>
      </w:r>
    </w:p>
    <w:p w14:paraId="3402833B" w14:textId="1B6E2C6F" w:rsidR="00EE70AA" w:rsidRDefault="00EE70AA" w:rsidP="00217E93">
      <w:pPr>
        <w:pStyle w:val="Prrafodelista"/>
        <w:jc w:val="both"/>
      </w:pPr>
    </w:p>
    <w:p w14:paraId="6CAB5A57" w14:textId="04B5A868" w:rsidR="007E6554" w:rsidRDefault="007E6554" w:rsidP="00217E93">
      <w:pPr>
        <w:pStyle w:val="Prrafodelista"/>
        <w:jc w:val="both"/>
      </w:pPr>
    </w:p>
    <w:p w14:paraId="480A475E" w14:textId="4D60B3B8" w:rsidR="007E6554" w:rsidRDefault="007E6554" w:rsidP="00217E93">
      <w:pPr>
        <w:pStyle w:val="Prrafodelista"/>
        <w:jc w:val="both"/>
      </w:pPr>
    </w:p>
    <w:p w14:paraId="11DB7A21" w14:textId="2BE90720" w:rsidR="007E6554" w:rsidRDefault="007E6554" w:rsidP="00217E93">
      <w:pPr>
        <w:pStyle w:val="Prrafodelista"/>
        <w:jc w:val="both"/>
      </w:pPr>
    </w:p>
    <w:p w14:paraId="25C326E0" w14:textId="4AB72775" w:rsidR="007E6554" w:rsidRDefault="007E6554" w:rsidP="00217E93">
      <w:pPr>
        <w:pStyle w:val="Prrafodelista"/>
        <w:jc w:val="both"/>
      </w:pPr>
    </w:p>
    <w:p w14:paraId="6F71834D" w14:textId="77777777" w:rsidR="007E6554" w:rsidRDefault="007E6554" w:rsidP="00217E93">
      <w:pPr>
        <w:pStyle w:val="Prrafodelista"/>
        <w:jc w:val="both"/>
      </w:pPr>
    </w:p>
    <w:p w14:paraId="2844D9F1" w14:textId="09D0C8E1" w:rsidR="00CA7035" w:rsidRDefault="00EE70AA" w:rsidP="00EE70AA">
      <w:pPr>
        <w:pStyle w:val="Prrafodelista"/>
        <w:rPr>
          <w:b/>
          <w:bCs/>
        </w:rPr>
      </w:pPr>
      <w:r>
        <w:rPr>
          <w:b/>
          <w:bCs/>
        </w:rPr>
        <w:lastRenderedPageBreak/>
        <w:t>Eyeball test</w:t>
      </w:r>
    </w:p>
    <w:p w14:paraId="45C99BF4" w14:textId="5207DC75" w:rsidR="00AA625D" w:rsidRDefault="00AA625D" w:rsidP="00EE70AA">
      <w:pPr>
        <w:pStyle w:val="Prrafodelista"/>
        <w:rPr>
          <w:b/>
          <w:bCs/>
        </w:rPr>
      </w:pPr>
    </w:p>
    <w:p w14:paraId="12A146DA" w14:textId="26B54606" w:rsidR="004D2939" w:rsidRDefault="004D2939" w:rsidP="004D2939">
      <w:pPr>
        <w:pStyle w:val="Prrafodelista"/>
        <w:jc w:val="center"/>
        <w:rPr>
          <w:b/>
          <w:bCs/>
        </w:rPr>
      </w:pPr>
      <w:r>
        <w:rPr>
          <w:b/>
          <w:bCs/>
        </w:rPr>
        <w:t>Graph 1</w:t>
      </w:r>
    </w:p>
    <w:p w14:paraId="134C0FE7" w14:textId="680ABB7A" w:rsidR="004D2939" w:rsidRDefault="004D2939" w:rsidP="004D2939">
      <w:pPr>
        <w:pStyle w:val="Prrafodelista"/>
        <w:jc w:val="center"/>
        <w:rPr>
          <w:b/>
          <w:bCs/>
        </w:rPr>
      </w:pPr>
    </w:p>
    <w:p w14:paraId="2254FA69" w14:textId="77777777" w:rsidR="007E6554" w:rsidRPr="007E6554" w:rsidRDefault="007E6554" w:rsidP="007E6554">
      <w:pPr>
        <w:rPr>
          <w:b/>
          <w:bCs/>
        </w:rPr>
      </w:pPr>
    </w:p>
    <w:p w14:paraId="12C34D99" w14:textId="1393D8FA" w:rsidR="004F5CB1" w:rsidRDefault="007E6554" w:rsidP="00EE70AA">
      <w:pPr>
        <w:pStyle w:val="Prrafodelista"/>
        <w:rPr>
          <w:b/>
          <w:bCs/>
        </w:rPr>
      </w:pPr>
      <w:r>
        <w:rPr>
          <w:b/>
          <w:bCs/>
          <w:noProof/>
        </w:rPr>
        <w:drawing>
          <wp:inline distT="0" distB="0" distL="0" distR="0" wp14:anchorId="3EE0C609" wp14:editId="722BC0E4">
            <wp:extent cx="5400892" cy="3927764"/>
            <wp:effectExtent l="0" t="0" r="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bac1-eyeball test.png"/>
                    <pic:cNvPicPr/>
                  </pic:nvPicPr>
                  <pic:blipFill>
                    <a:blip r:embed="rId7">
                      <a:extLst>
                        <a:ext uri="{28A0092B-C50C-407E-A947-70E740481C1C}">
                          <a14:useLocalDpi xmlns:a14="http://schemas.microsoft.com/office/drawing/2010/main" val="0"/>
                        </a:ext>
                      </a:extLst>
                    </a:blip>
                    <a:stretch>
                      <a:fillRect/>
                    </a:stretch>
                  </pic:blipFill>
                  <pic:spPr>
                    <a:xfrm>
                      <a:off x="0" y="0"/>
                      <a:ext cx="5417152" cy="3939589"/>
                    </a:xfrm>
                    <a:prstGeom prst="rect">
                      <a:avLst/>
                    </a:prstGeom>
                  </pic:spPr>
                </pic:pic>
              </a:graphicData>
            </a:graphic>
          </wp:inline>
        </w:drawing>
      </w:r>
    </w:p>
    <w:p w14:paraId="29F7A2E6" w14:textId="1C310E40" w:rsidR="007E6554" w:rsidRDefault="007E6554" w:rsidP="00EE70AA">
      <w:pPr>
        <w:pStyle w:val="Prrafodelista"/>
        <w:rPr>
          <w:b/>
          <w:bCs/>
        </w:rPr>
      </w:pPr>
    </w:p>
    <w:p w14:paraId="20FC65AC" w14:textId="0BF15D81" w:rsidR="007E6554" w:rsidRDefault="004D2939" w:rsidP="004D2939">
      <w:pPr>
        <w:pStyle w:val="Prrafodelista"/>
        <w:rPr>
          <w:sz w:val="20"/>
          <w:szCs w:val="20"/>
        </w:rPr>
      </w:pPr>
      <w:r w:rsidRPr="004D2939">
        <w:rPr>
          <w:sz w:val="20"/>
          <w:szCs w:val="20"/>
        </w:rPr>
        <w:t xml:space="preserve">The vertical </w:t>
      </w:r>
      <w:r>
        <w:rPr>
          <w:sz w:val="20"/>
          <w:szCs w:val="20"/>
        </w:rPr>
        <w:t>red</w:t>
      </w:r>
      <w:r w:rsidRPr="004D2939">
        <w:rPr>
          <w:sz w:val="20"/>
          <w:szCs w:val="20"/>
        </w:rPr>
        <w:t xml:space="preserve"> lines represent the</w:t>
      </w:r>
      <w:r>
        <w:rPr>
          <w:sz w:val="20"/>
          <w:szCs w:val="20"/>
        </w:rPr>
        <w:t xml:space="preserve"> </w:t>
      </w:r>
      <w:r w:rsidRPr="004D2939">
        <w:rPr>
          <w:sz w:val="20"/>
          <w:szCs w:val="20"/>
        </w:rPr>
        <w:t>legal thresholds</w:t>
      </w:r>
      <w:r>
        <w:rPr>
          <w:sz w:val="20"/>
          <w:szCs w:val="20"/>
        </w:rPr>
        <w:t xml:space="preserve"> </w:t>
      </w:r>
      <w:r w:rsidRPr="004D2939">
        <w:rPr>
          <w:sz w:val="20"/>
          <w:szCs w:val="20"/>
        </w:rPr>
        <w:t>at 0.08. The bin width is 0.001</w:t>
      </w:r>
      <w:r>
        <w:rPr>
          <w:sz w:val="20"/>
          <w:szCs w:val="20"/>
        </w:rPr>
        <w:t>, same as Hansen(2015).</w:t>
      </w:r>
    </w:p>
    <w:p w14:paraId="459CE100" w14:textId="2E7098C0" w:rsidR="004D2939" w:rsidRDefault="004D2939" w:rsidP="004D2939">
      <w:pPr>
        <w:pStyle w:val="Prrafodelista"/>
        <w:rPr>
          <w:sz w:val="20"/>
          <w:szCs w:val="20"/>
        </w:rPr>
      </w:pPr>
    </w:p>
    <w:p w14:paraId="30A0D485" w14:textId="5ABAEE91" w:rsidR="004D2939" w:rsidRDefault="004D2939" w:rsidP="004D2939">
      <w:pPr>
        <w:pStyle w:val="Prrafodelista"/>
      </w:pPr>
      <w:r>
        <w:t>The graph does not show any hints of manipulation.</w:t>
      </w:r>
    </w:p>
    <w:p w14:paraId="505F1AD9" w14:textId="6B95DF6E" w:rsidR="004D2939" w:rsidRDefault="004D2939" w:rsidP="004D2939">
      <w:pPr>
        <w:pStyle w:val="Prrafodelista"/>
      </w:pPr>
    </w:p>
    <w:p w14:paraId="6FA96EAD" w14:textId="77777777" w:rsidR="004D2939" w:rsidRPr="004D2939" w:rsidRDefault="004D2939" w:rsidP="004D2939">
      <w:pPr>
        <w:pStyle w:val="Prrafodelista"/>
      </w:pPr>
    </w:p>
    <w:p w14:paraId="2ECDFBC2" w14:textId="0C840AA4" w:rsidR="00217E93" w:rsidRDefault="004D2939" w:rsidP="00217E93">
      <w:pPr>
        <w:pStyle w:val="Prrafodelista"/>
        <w:jc w:val="both"/>
        <w:rPr>
          <w:b/>
          <w:bCs/>
        </w:rPr>
      </w:pPr>
      <w:r>
        <w:rPr>
          <w:b/>
          <w:bCs/>
        </w:rPr>
        <w:t>McCrary Test</w:t>
      </w:r>
    </w:p>
    <w:p w14:paraId="4098DD5E" w14:textId="437123EF" w:rsidR="004D2939" w:rsidRDefault="004D2939" w:rsidP="00217E93">
      <w:pPr>
        <w:pStyle w:val="Prrafodelista"/>
        <w:jc w:val="both"/>
        <w:rPr>
          <w:b/>
          <w:bCs/>
        </w:rPr>
      </w:pPr>
    </w:p>
    <w:p w14:paraId="667C57EC" w14:textId="0E27652E" w:rsidR="004D2939" w:rsidRDefault="00E21B0E" w:rsidP="00217E93">
      <w:pPr>
        <w:pStyle w:val="Prrafodelista"/>
        <w:jc w:val="both"/>
      </w:pPr>
      <w:r>
        <w:t xml:space="preserve">The test shows a P-Value of 0.472296, which means the null hypothesis is not rejected, therefore it </w:t>
      </w:r>
      <w:r w:rsidR="001A6541">
        <w:t>suggests</w:t>
      </w:r>
      <w:r>
        <w:t xml:space="preserve"> there is no manipulation in the data.</w:t>
      </w:r>
    </w:p>
    <w:p w14:paraId="51ABF790" w14:textId="77777777" w:rsidR="004D2939" w:rsidRPr="004D2939" w:rsidRDefault="004D2939" w:rsidP="001A6541">
      <w:pPr>
        <w:jc w:val="both"/>
      </w:pPr>
    </w:p>
    <w:p w14:paraId="59E74058" w14:textId="57E32914" w:rsidR="001A6541" w:rsidRDefault="005E7976" w:rsidP="001A6541">
      <w:pPr>
        <w:pStyle w:val="Prrafodelista"/>
        <w:numPr>
          <w:ilvl w:val="0"/>
          <w:numId w:val="1"/>
        </w:numPr>
        <w:jc w:val="both"/>
      </w:pPr>
      <w:r>
        <w:t xml:space="preserve">The second thing we need to do is check for covariate balance.  </w:t>
      </w:r>
      <w:r w:rsidR="00D54F43">
        <w:t xml:space="preserve">Recreate Table 2 </w:t>
      </w:r>
      <w:r w:rsidR="00A372A4">
        <w:t xml:space="preserve">Panel A </w:t>
      </w:r>
      <w:r w:rsidR="00D54F43">
        <w:t xml:space="preserve">but only white male, age and accident (acc) as dependent variables.  Use your equation 1) for this. </w:t>
      </w:r>
      <w:r w:rsidR="00DA3E86">
        <w:t>Are the covariate</w:t>
      </w:r>
      <w:r w:rsidR="005953A3">
        <w:t>s</w:t>
      </w:r>
      <w:r w:rsidR="00DA3E86">
        <w:t xml:space="preserve"> balanced at the cutoff?</w:t>
      </w:r>
      <w:r>
        <w:t xml:space="preserve">  </w:t>
      </w:r>
      <w:r w:rsidR="00BA1A37">
        <w:t xml:space="preserve">It’s okay if they are not </w:t>
      </w:r>
      <w:proofErr w:type="gramStart"/>
      <w:r w:rsidR="00BA1A37">
        <w:t>exactly the same</w:t>
      </w:r>
      <w:proofErr w:type="gramEnd"/>
      <w:r w:rsidR="00BA1A37">
        <w:t xml:space="preserve"> as Hansen’s.</w:t>
      </w:r>
    </w:p>
    <w:p w14:paraId="40ABD8B4" w14:textId="1BA55593" w:rsidR="001A6541" w:rsidRDefault="001A6541" w:rsidP="001A6541">
      <w:pPr>
        <w:pStyle w:val="Prrafodelista"/>
        <w:jc w:val="both"/>
      </w:pPr>
    </w:p>
    <w:p w14:paraId="30D09642" w14:textId="77777777" w:rsidR="001A6541" w:rsidRDefault="001A6541" w:rsidP="001A6541">
      <w:pPr>
        <w:pStyle w:val="Prrafodelista"/>
        <w:jc w:val="both"/>
      </w:pPr>
      <w:bookmarkStart w:id="0" w:name="_GoBack"/>
      <w:bookmarkEnd w:id="0"/>
    </w:p>
    <w:p w14:paraId="0BE14C6A" w14:textId="44235643" w:rsidR="001A6541" w:rsidRDefault="001A6541" w:rsidP="001A6541">
      <w:pPr>
        <w:jc w:val="both"/>
      </w:pPr>
    </w:p>
    <w:p w14:paraId="1AB12D0C" w14:textId="77777777" w:rsidR="001A6541" w:rsidRDefault="001A6541" w:rsidP="001A6541">
      <w:pPr>
        <w:jc w:val="both"/>
      </w:pPr>
    </w:p>
    <w:p w14:paraId="6BDB8F52" w14:textId="77777777" w:rsidR="00CD1156" w:rsidRDefault="00FE1BFB" w:rsidP="00217E93">
      <w:pPr>
        <w:pStyle w:val="Prrafodelista"/>
        <w:numPr>
          <w:ilvl w:val="0"/>
          <w:numId w:val="1"/>
        </w:numPr>
        <w:jc w:val="both"/>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30FCECB9" w14:textId="3FA58C8A" w:rsidR="00E4098A" w:rsidRDefault="00E4098A" w:rsidP="00217E93">
      <w:pPr>
        <w:pStyle w:val="Prrafodelista"/>
        <w:numPr>
          <w:ilvl w:val="0"/>
          <w:numId w:val="1"/>
        </w:numPr>
        <w:jc w:val="both"/>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217E93">
      <w:pPr>
        <w:pStyle w:val="Prrafodelista"/>
        <w:numPr>
          <w:ilvl w:val="1"/>
          <w:numId w:val="1"/>
        </w:numPr>
        <w:jc w:val="both"/>
      </w:pPr>
      <w:r>
        <w:t>Column 1: control for the bac1 linearly</w:t>
      </w:r>
    </w:p>
    <w:p w14:paraId="62CC374C" w14:textId="57C8240B" w:rsidR="00E4098A" w:rsidRDefault="00E4098A" w:rsidP="00217E93">
      <w:pPr>
        <w:pStyle w:val="Prrafodelista"/>
        <w:numPr>
          <w:ilvl w:val="1"/>
          <w:numId w:val="1"/>
        </w:numPr>
        <w:jc w:val="both"/>
      </w:pPr>
      <w:r>
        <w:t>Column 2: interact bac1 with cutoff linearly</w:t>
      </w:r>
    </w:p>
    <w:p w14:paraId="341BA9F1" w14:textId="0DC59843" w:rsidR="00E4098A" w:rsidRDefault="00E4098A" w:rsidP="00217E93">
      <w:pPr>
        <w:pStyle w:val="Prrafodelista"/>
        <w:numPr>
          <w:ilvl w:val="1"/>
          <w:numId w:val="1"/>
        </w:numPr>
        <w:jc w:val="both"/>
      </w:pPr>
      <w:r>
        <w:t>Column 3: interact bac1 with cutoff linearly and as a quadratic</w:t>
      </w:r>
    </w:p>
    <w:p w14:paraId="706F0194" w14:textId="220CD68A" w:rsidR="00E4098A" w:rsidRDefault="00E4098A" w:rsidP="00217E93">
      <w:pPr>
        <w:pStyle w:val="Prrafodelista"/>
        <w:numPr>
          <w:ilvl w:val="1"/>
          <w:numId w:val="1"/>
        </w:numPr>
        <w:jc w:val="both"/>
      </w:pPr>
      <w:r>
        <w:t>For all analysis, use heteroskedastic robust standard errors.</w:t>
      </w:r>
    </w:p>
    <w:p w14:paraId="2BC4688E" w14:textId="03704FF4" w:rsidR="00FE1BFB" w:rsidRDefault="00307A7B" w:rsidP="00217E93">
      <w:pPr>
        <w:pStyle w:val="Prrafodelista"/>
        <w:numPr>
          <w:ilvl w:val="0"/>
          <w:numId w:val="1"/>
        </w:numPr>
        <w:jc w:val="both"/>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217E93">
      <w:pPr>
        <w:pStyle w:val="Prrafodelista"/>
        <w:numPr>
          <w:ilvl w:val="1"/>
          <w:numId w:val="1"/>
        </w:numPr>
        <w:jc w:val="both"/>
      </w:pPr>
      <w:r>
        <w:t>Fit linear fit using only observations with less than 0.15 bac on the bac1</w:t>
      </w:r>
    </w:p>
    <w:p w14:paraId="2F6B6E4D" w14:textId="28629F2E" w:rsidR="00322D2A" w:rsidRDefault="002738D3" w:rsidP="00CA7035">
      <w:pPr>
        <w:pStyle w:val="Prrafodelista"/>
        <w:numPr>
          <w:ilvl w:val="1"/>
          <w:numId w:val="1"/>
        </w:numPr>
        <w:jc w:val="both"/>
      </w:pPr>
      <w:r>
        <w:t>Fit quadratic fit using only observations with less than 0.15 bac on the bac1</w:t>
      </w:r>
    </w:p>
    <w:p w14:paraId="6A817D5A" w14:textId="7DA23D04" w:rsidR="00CA7035" w:rsidRDefault="00CA7035" w:rsidP="00CA7035">
      <w:pPr>
        <w:jc w:val="both"/>
      </w:pPr>
    </w:p>
    <w:p w14:paraId="540BC534" w14:textId="62993461" w:rsidR="00CA7035" w:rsidRDefault="00CA7035" w:rsidP="00CA7035">
      <w:pPr>
        <w:jc w:val="both"/>
      </w:pPr>
    </w:p>
    <w:p w14:paraId="2A7B5AEF" w14:textId="595C59AA" w:rsidR="00CA7035" w:rsidRDefault="00CA7035" w:rsidP="00CA7035">
      <w:pPr>
        <w:jc w:val="both"/>
      </w:pPr>
    </w:p>
    <w:p w14:paraId="46E8BC9A" w14:textId="699844B9" w:rsidR="00CA7035" w:rsidRDefault="00CA7035" w:rsidP="00CA7035">
      <w:pPr>
        <w:jc w:val="both"/>
      </w:pPr>
    </w:p>
    <w:p w14:paraId="119152D0" w14:textId="4BEF731F" w:rsidR="00CA7035" w:rsidRDefault="00CA7035" w:rsidP="00CA7035">
      <w:pPr>
        <w:jc w:val="center"/>
        <w:rPr>
          <w:b/>
          <w:bCs/>
        </w:rPr>
      </w:pPr>
      <w:r>
        <w:rPr>
          <w:b/>
          <w:bCs/>
        </w:rPr>
        <w:t>References</w:t>
      </w:r>
    </w:p>
    <w:p w14:paraId="3C2059A8" w14:textId="401C635D" w:rsidR="00CA7035" w:rsidRDefault="00CA7035" w:rsidP="00CA7035">
      <w:pPr>
        <w:jc w:val="center"/>
        <w:rPr>
          <w:b/>
          <w:bCs/>
        </w:rPr>
      </w:pPr>
    </w:p>
    <w:p w14:paraId="1C1CBEC1" w14:textId="23357775" w:rsidR="00CA7035" w:rsidRDefault="00CA7035" w:rsidP="00CA7035">
      <w:pPr>
        <w:jc w:val="center"/>
        <w:rPr>
          <w:b/>
          <w:bCs/>
        </w:rPr>
      </w:pPr>
      <w:r>
        <w:t xml:space="preserve">Regression Discontinuity: Advanced Topics NYU Wagner Rajeev </w:t>
      </w:r>
      <w:proofErr w:type="spellStart"/>
      <w:r>
        <w:t>Dehejia</w:t>
      </w:r>
      <w:proofErr w:type="spellEnd"/>
    </w:p>
    <w:p w14:paraId="289BEDD6" w14:textId="00FFFD51" w:rsidR="00CA7035" w:rsidRDefault="00CA7035" w:rsidP="00CA7035">
      <w:pPr>
        <w:jc w:val="center"/>
        <w:rPr>
          <w:b/>
          <w:bCs/>
        </w:rPr>
      </w:pPr>
    </w:p>
    <w:p w14:paraId="77A5C658" w14:textId="77777777" w:rsidR="00CA7035" w:rsidRPr="00CA7035" w:rsidRDefault="00CA7035" w:rsidP="00CA7035">
      <w:pPr>
        <w:jc w:val="center"/>
        <w:rPr>
          <w:b/>
          <w:bCs/>
        </w:rPr>
      </w:pPr>
    </w:p>
    <w:sectPr w:rsidR="00CA7035" w:rsidRPr="00CA7035"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3ADFC" w14:textId="77777777" w:rsidR="00ED27A9" w:rsidRDefault="00ED27A9" w:rsidP="00671E8F">
      <w:r>
        <w:separator/>
      </w:r>
    </w:p>
  </w:endnote>
  <w:endnote w:type="continuationSeparator" w:id="0">
    <w:p w14:paraId="26957602" w14:textId="77777777" w:rsidR="00ED27A9" w:rsidRDefault="00ED27A9"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9C80" w14:textId="77777777" w:rsidR="00ED27A9" w:rsidRDefault="00ED27A9" w:rsidP="00671E8F">
      <w:r>
        <w:separator/>
      </w:r>
    </w:p>
  </w:footnote>
  <w:footnote w:type="continuationSeparator" w:id="0">
    <w:p w14:paraId="16DA7217" w14:textId="77777777" w:rsidR="00ED27A9" w:rsidRDefault="00ED27A9" w:rsidP="00671E8F">
      <w:r>
        <w:continuationSeparator/>
      </w:r>
    </w:p>
  </w:footnote>
  <w:footnote w:id="1">
    <w:p w14:paraId="6D2C26B9" w14:textId="77777777" w:rsidR="003654F9" w:rsidRDefault="003654F9" w:rsidP="003654F9">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0DD548B6" w:rsidR="00B73D46" w:rsidRDefault="00B73D4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B2C23"/>
    <w:rsid w:val="000B570D"/>
    <w:rsid w:val="000E4B32"/>
    <w:rsid w:val="000F172A"/>
    <w:rsid w:val="001073E4"/>
    <w:rsid w:val="00151C52"/>
    <w:rsid w:val="00171529"/>
    <w:rsid w:val="0018299E"/>
    <w:rsid w:val="001A16AE"/>
    <w:rsid w:val="001A6541"/>
    <w:rsid w:val="001B0308"/>
    <w:rsid w:val="001E5B7F"/>
    <w:rsid w:val="00217C1E"/>
    <w:rsid w:val="00217E93"/>
    <w:rsid w:val="0024380F"/>
    <w:rsid w:val="00254C3F"/>
    <w:rsid w:val="002738D3"/>
    <w:rsid w:val="002B65D2"/>
    <w:rsid w:val="002C2D27"/>
    <w:rsid w:val="002C4EF2"/>
    <w:rsid w:val="00307A7B"/>
    <w:rsid w:val="00322D2A"/>
    <w:rsid w:val="003449DF"/>
    <w:rsid w:val="003654F9"/>
    <w:rsid w:val="00387A14"/>
    <w:rsid w:val="003A2C02"/>
    <w:rsid w:val="003A77A0"/>
    <w:rsid w:val="003B216A"/>
    <w:rsid w:val="003B4E54"/>
    <w:rsid w:val="003C1E6A"/>
    <w:rsid w:val="003E561B"/>
    <w:rsid w:val="00423E44"/>
    <w:rsid w:val="00431BBA"/>
    <w:rsid w:val="00447D37"/>
    <w:rsid w:val="00451CBB"/>
    <w:rsid w:val="00493EE0"/>
    <w:rsid w:val="004A2A51"/>
    <w:rsid w:val="004C779B"/>
    <w:rsid w:val="004D2127"/>
    <w:rsid w:val="004D2939"/>
    <w:rsid w:val="004F2E0C"/>
    <w:rsid w:val="004F5CB1"/>
    <w:rsid w:val="005508CC"/>
    <w:rsid w:val="00575BA4"/>
    <w:rsid w:val="005830EE"/>
    <w:rsid w:val="005953A3"/>
    <w:rsid w:val="005A1F68"/>
    <w:rsid w:val="005C4FA7"/>
    <w:rsid w:val="005D1278"/>
    <w:rsid w:val="005E7976"/>
    <w:rsid w:val="00605B9D"/>
    <w:rsid w:val="00667113"/>
    <w:rsid w:val="00671E8F"/>
    <w:rsid w:val="006A0FBC"/>
    <w:rsid w:val="006A6CAF"/>
    <w:rsid w:val="006A7A03"/>
    <w:rsid w:val="006B2E61"/>
    <w:rsid w:val="00716408"/>
    <w:rsid w:val="00751870"/>
    <w:rsid w:val="007647A8"/>
    <w:rsid w:val="00773905"/>
    <w:rsid w:val="0078444A"/>
    <w:rsid w:val="007A6DD6"/>
    <w:rsid w:val="007C3921"/>
    <w:rsid w:val="007E1395"/>
    <w:rsid w:val="007E5D94"/>
    <w:rsid w:val="007E6554"/>
    <w:rsid w:val="00801FC3"/>
    <w:rsid w:val="00815A7F"/>
    <w:rsid w:val="00872CF6"/>
    <w:rsid w:val="0089228A"/>
    <w:rsid w:val="008A3667"/>
    <w:rsid w:val="008C4F82"/>
    <w:rsid w:val="008D39A7"/>
    <w:rsid w:val="008E723F"/>
    <w:rsid w:val="008F076B"/>
    <w:rsid w:val="008F1C69"/>
    <w:rsid w:val="00915B13"/>
    <w:rsid w:val="00942126"/>
    <w:rsid w:val="00964358"/>
    <w:rsid w:val="00967601"/>
    <w:rsid w:val="0097684C"/>
    <w:rsid w:val="009868DD"/>
    <w:rsid w:val="009F2A79"/>
    <w:rsid w:val="00A372A4"/>
    <w:rsid w:val="00A63409"/>
    <w:rsid w:val="00A63F02"/>
    <w:rsid w:val="00AA0529"/>
    <w:rsid w:val="00AA625D"/>
    <w:rsid w:val="00AC1BC5"/>
    <w:rsid w:val="00AD6EDF"/>
    <w:rsid w:val="00B05787"/>
    <w:rsid w:val="00B1742A"/>
    <w:rsid w:val="00B529F7"/>
    <w:rsid w:val="00B67BEF"/>
    <w:rsid w:val="00B73D46"/>
    <w:rsid w:val="00B85BAD"/>
    <w:rsid w:val="00B96BED"/>
    <w:rsid w:val="00BA1A37"/>
    <w:rsid w:val="00BB71F0"/>
    <w:rsid w:val="00BE07BD"/>
    <w:rsid w:val="00BE3C67"/>
    <w:rsid w:val="00CA2ABB"/>
    <w:rsid w:val="00CA2D9B"/>
    <w:rsid w:val="00CA5300"/>
    <w:rsid w:val="00CA7035"/>
    <w:rsid w:val="00CB584F"/>
    <w:rsid w:val="00CC18C2"/>
    <w:rsid w:val="00CD1156"/>
    <w:rsid w:val="00CF408B"/>
    <w:rsid w:val="00D02453"/>
    <w:rsid w:val="00D54F43"/>
    <w:rsid w:val="00D70029"/>
    <w:rsid w:val="00D80C3D"/>
    <w:rsid w:val="00DA3E86"/>
    <w:rsid w:val="00DC133A"/>
    <w:rsid w:val="00E137C1"/>
    <w:rsid w:val="00E21B0E"/>
    <w:rsid w:val="00E22647"/>
    <w:rsid w:val="00E374A0"/>
    <w:rsid w:val="00E4098A"/>
    <w:rsid w:val="00E424C7"/>
    <w:rsid w:val="00E43AB7"/>
    <w:rsid w:val="00E64EA5"/>
    <w:rsid w:val="00EA7793"/>
    <w:rsid w:val="00EB6C32"/>
    <w:rsid w:val="00EC65A0"/>
    <w:rsid w:val="00ED27A9"/>
    <w:rsid w:val="00EE70AA"/>
    <w:rsid w:val="00F42A26"/>
    <w:rsid w:val="00F4781A"/>
    <w:rsid w:val="00F84458"/>
    <w:rsid w:val="00F878AE"/>
    <w:rsid w:val="00FA0F7C"/>
    <w:rsid w:val="00FC4289"/>
    <w:rsid w:val="00FE1BFB"/>
    <w:rsid w:val="00FE2C6F"/>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Textodelmarcadordeposicin">
    <w:name w:val="Placeholder Text"/>
    <w:basedOn w:val="Fuentedeprrafopredeter"/>
    <w:uiPriority w:val="99"/>
    <w:semiHidden/>
    <w:rsid w:val="000F172A"/>
    <w:rPr>
      <w:color w:val="808080"/>
    </w:rPr>
  </w:style>
  <w:style w:type="character" w:styleId="Hipervnculo">
    <w:name w:val="Hyperlink"/>
    <w:basedOn w:val="Fuentedeprrafopredeter"/>
    <w:uiPriority w:val="99"/>
    <w:unhideWhenUsed/>
    <w:rsid w:val="004D2939"/>
    <w:rPr>
      <w:color w:val="0563C1" w:themeColor="hyperlink"/>
      <w:u w:val="single"/>
    </w:rPr>
  </w:style>
  <w:style w:type="character" w:styleId="Mencinsinresolver">
    <w:name w:val="Unresolved Mention"/>
    <w:basedOn w:val="Fuentedeprrafopredeter"/>
    <w:uiPriority w:val="99"/>
    <w:rsid w:val="004D2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931</Words>
  <Characters>5121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SANTIAGO ANDRES LEON RINCON</cp:lastModifiedBy>
  <cp:revision>66</cp:revision>
  <dcterms:created xsi:type="dcterms:W3CDTF">2020-06-11T17:02:00Z</dcterms:created>
  <dcterms:modified xsi:type="dcterms:W3CDTF">2020-06-12T19:02:00Z</dcterms:modified>
</cp:coreProperties>
</file>