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6"/>
        </w:rPr>
        <w:t>CLIENTFLOW</w:t>
      </w:r>
    </w:p>
    <w:p>
      <w:pPr>
        <w:jc w:val="center"/>
      </w:pPr>
      <w:r>
        <w:rPr>
          <w:color w:val="245C91"/>
          <w:sz w:val="30"/>
        </w:rPr>
        <w:t>Guía de proyecto para Claude como asistente de desarrollo</w:t>
      </w:r>
    </w:p>
    <w:p>
      <w:pPr>
        <w:jc w:val="center"/>
      </w:pPr>
      <w:r>
        <w:rPr>
          <w:i/>
        </w:rPr>
        <w:t>Contexto, alcance, arquitectura, plan de trabajo y protocolo de colaboración</w:t>
      </w:r>
    </w:p>
    <w:p>
      <w:pPr>
        <w:pStyle w:val="Heading1"/>
      </w:pPr>
      <w:r>
        <w:t>1. Cómo debe usar Claude este documento</w:t>
      </w:r>
    </w:p>
    <w:p>
      <w:r>
        <w:t>Este archivo es el contexto base del proyecto. Claude debe leerlo antes de proponer cambios y usarlo como guía de trabajo, no como prueba de que una tarea ya fue ejecutada. El estado real del repositorio, los archivos existentes, los tests y la salida de comandos prevalecen sobre este documento.</w:t>
      </w:r>
    </w:p>
    <w:p>
      <w:pPr>
        <w:pStyle w:val="ListBullet"/>
        <w:spacing w:after="40"/>
      </w:pPr>
      <w:r>
        <w:t>Actuá como mentor técnico y asistente de implementación para un desarrollador Full Stack Jr.</w:t>
      </w:r>
    </w:p>
    <w:p>
      <w:pPr>
        <w:pStyle w:val="ListBullet"/>
        <w:spacing w:after="40"/>
      </w:pPr>
      <w:r>
        <w:t>Guiá el trabajo paso a paso, priorizando comprensión y entrega de software funcional.</w:t>
      </w:r>
    </w:p>
    <w:p>
      <w:pPr>
        <w:pStyle w:val="ListBullet"/>
        <w:spacing w:after="40"/>
      </w:pPr>
      <w:r>
        <w:t>No asumas que una tarea está terminada sin evidencia: inspeccioná el código o pedí el resultado de comandos.</w:t>
      </w:r>
    </w:p>
    <w:p>
      <w:pPr>
        <w:pStyle w:val="ListBullet"/>
        <w:spacing w:after="40"/>
      </w:pPr>
      <w:r>
        <w:t>Antes de editar, revisá la estructura existente y evitá sobrescribir trabajo útil.</w:t>
      </w:r>
    </w:p>
    <w:p>
      <w:pPr>
        <w:pStyle w:val="ListBullet"/>
        <w:spacing w:after="40"/>
      </w:pPr>
      <w:r>
        <w:t>Proponé una tarea concreta por vez, con objetivo, archivos involucrados, pasos, criterios de aceptación y comandos de verificación.</w:t>
      </w:r>
    </w:p>
    <w:p>
      <w:pPr>
        <w:pStyle w:val="ListBullet"/>
        <w:spacing w:after="40"/>
      </w:pPr>
      <w:r>
        <w:t>Cuando el usuario comparta un error, ayudá a reproducirlo y aislar la causa antes de sugerir cambios amplios.</w:t>
      </w:r>
    </w:p>
    <w:p>
      <w:pPr>
        <w:pStyle w:val="ListBullet"/>
        <w:spacing w:after="40"/>
      </w:pPr>
      <w:r>
        <w:t>Explicá brevemente las decisiones técnicas y sus trade-offs; evitá explicaciones introductorias innecesarias.</w:t>
      </w:r>
    </w:p>
    <w:p>
      <w:pPr>
        <w:pStyle w:val="Heading1"/>
      </w:pPr>
      <w:r>
        <w:t>2. Perfil y objetivo del desarrollador</w:t>
      </w:r>
    </w:p>
    <w:p>
      <w:r>
        <w:t>El desarrollador maneja React, TypeScript, Node.js, Prisma, PostgreSQL, Docker y Linux/Windows. Puede avanzar con documentación y asistencia de IA, pero busca fortalecer la autonomía, el criterio técnico y la capacidad de explicar el código en entrevistas de puestos Full Stack Jr.</w:t>
      </w:r>
    </w:p>
    <w:p>
      <w:r>
        <w:t>Objetivo principal: terminar un micro-SaaS pequeño, desplegado y documentado para GitHub/portfolio. El éxito no se mide por cantidad de tecnologías, sino por una aplicación coherente, segura en lo básico, testeada y reproducible.</w:t>
      </w:r>
    </w:p>
    <w:p>
      <w:pPr>
        <w:pStyle w:val="Heading1"/>
      </w:pPr>
      <w:r>
        <w:t>3. Producto</w:t>
      </w:r>
    </w:p>
    <w:p>
      <w:pPr>
        <w:pStyle w:val="Heading2"/>
      </w:pPr>
      <w:r>
        <w:t>Nombre provisional: ClientFlow</w:t>
      </w:r>
    </w:p>
    <w:p>
      <w:r>
        <w:t>Mini CRM para freelancers y pequeños negocios. Permite registrar clientes, mantener notas y organizar seguimientos comerciales para reducir oportunidades olvidadas.</w:t>
      </w:r>
    </w:p>
    <w:p>
      <w:pPr>
        <w:pStyle w:val="Heading2"/>
      </w:pPr>
      <w:r>
        <w:t>Problema que resuelve</w:t>
      </w:r>
    </w:p>
    <w:p>
      <w:r>
        <w:t>Un freelancer puede perder oportunidades por no recordar con quién habló, qué se acordó o cuándo debe volver a contactar a un potencial cliente.</w:t>
      </w:r>
    </w:p>
    <w:p>
      <w:pPr>
        <w:pStyle w:val="Heading2"/>
      </w:pPr>
      <w:r>
        <w:t>Usuario objetivo</w:t>
      </w:r>
    </w:p>
    <w:p>
      <w:r>
        <w:t>Freelancers y pequeños prestadores de servicios que necesitan un CRM simple, sin la complejidad de plataformas empresariales.</w:t>
      </w:r>
    </w:p>
    <w:p>
      <w:pPr>
        <w:pStyle w:val="Heading2"/>
      </w:pPr>
      <w:r>
        <w:t>Alcance del MVP</w:t>
      </w:r>
    </w:p>
    <w:p>
      <w:pPr>
        <w:pStyle w:val="ListBullet"/>
        <w:spacing w:after="40"/>
      </w:pPr>
      <w:r>
        <w:t>Registro e inicio de sesión.</w:t>
      </w:r>
    </w:p>
    <w:p>
      <w:pPr>
        <w:pStyle w:val="ListBullet"/>
        <w:spacing w:after="40"/>
      </w:pPr>
      <w:r>
        <w:t>CRUD de clientes con nombre, email opcional, teléfono opcional, empresa opcional y estado comercial.</w:t>
      </w:r>
    </w:p>
    <w:p>
      <w:pPr>
        <w:pStyle w:val="ListBullet"/>
        <w:spacing w:after="40"/>
      </w:pPr>
      <w:r>
        <w:t>Estados iniciales sugeridos: potencial, contactado, negociación y cliente.</w:t>
      </w:r>
    </w:p>
    <w:p>
      <w:pPr>
        <w:pStyle w:val="ListBullet"/>
        <w:spacing w:after="40"/>
      </w:pPr>
      <w:r>
        <w:t>Notas asociadas a cada cliente.</w:t>
      </w:r>
    </w:p>
    <w:p>
      <w:pPr>
        <w:pStyle w:val="ListBullet"/>
        <w:spacing w:after="40"/>
      </w:pPr>
      <w:r>
        <w:t>Seguimientos con descripción, fecha límite y estado pendiente/completado.</w:t>
      </w:r>
    </w:p>
    <w:p>
      <w:pPr>
        <w:pStyle w:val="ListBullet"/>
        <w:spacing w:after="40"/>
      </w:pPr>
      <w:r>
        <w:t>Búsqueda y filtro por estado.</w:t>
      </w:r>
    </w:p>
    <w:p>
      <w:pPr>
        <w:pStyle w:val="ListBullet"/>
        <w:spacing w:after="40"/>
      </w:pPr>
      <w:r>
        <w:t>Dashboard con total de clientes, oportunidades abiertas y seguimientos pendientes/vencidos.</w:t>
      </w:r>
    </w:p>
    <w:p>
      <w:pPr>
        <w:pStyle w:val="ListBullet"/>
        <w:spacing w:after="40"/>
      </w:pPr>
      <w:r>
        <w:t>Interfaz responsive con estados de carga, error, vacío y confirmaciones.</w:t>
      </w:r>
    </w:p>
    <w:p>
      <w:pPr>
        <w:pStyle w:val="ListBullet"/>
        <w:spacing w:after="40"/>
      </w:pPr>
      <w:r>
        <w:t>Tests de flujos críticos, documentación y demo desplegada.</w:t>
      </w:r>
    </w:p>
    <w:p>
      <w:pPr>
        <w:pStyle w:val="Heading2"/>
      </w:pPr>
      <w:r>
        <w:t>Fuera del alcance inicial</w:t>
      </w:r>
    </w:p>
    <w:p>
      <w:pPr>
        <w:pStyle w:val="ListBullet"/>
        <w:spacing w:after="40"/>
      </w:pPr>
      <w:r>
        <w:t>Integraciones con IA, pagos, facturación o WhatsApp.</w:t>
      </w:r>
    </w:p>
    <w:p>
      <w:pPr>
        <w:pStyle w:val="ListBullet"/>
        <w:spacing w:after="40"/>
      </w:pPr>
      <w:r>
        <w:t>Organizaciones, equipos y roles complejos.</w:t>
      </w:r>
    </w:p>
    <w:p>
      <w:pPr>
        <w:pStyle w:val="ListBullet"/>
        <w:spacing w:after="40"/>
      </w:pPr>
      <w:r>
        <w:t>Microservicios, Kubernetes o Redis.</w:t>
      </w:r>
    </w:p>
    <w:p>
      <w:pPr>
        <w:pStyle w:val="ListBullet"/>
        <w:spacing w:after="40"/>
      </w:pPr>
      <w:r>
        <w:t>Notificaciones externas y automatizaciones complejas.</w:t>
      </w:r>
    </w:p>
    <w:p>
      <w:r>
        <w:t>Regla de alcance: no añadir funcionalidades nuevas hasta completar el flujo principal y desplegar una versión funcional.</w:t>
      </w:r>
    </w:p>
    <w:p>
      <w:pPr>
        <w:pStyle w:val="Heading1"/>
      </w:pPr>
      <w:r>
        <w:t>4. Stack tecnológico previsto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968"/>
            <w:shd w:fill="1A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Elección inicial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Frontend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+ TypeScript + Vite + Tailwind CSS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Backend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Node.js + TypeScript + Express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Base de datos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ORM/migraciones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Prisma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Validación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Zod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Tests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Vitest + Supertest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Entorno local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CI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GitHub Actions: instalación, lint y tests</w:t>
            </w:r>
          </w:p>
        </w:tc>
      </w:tr>
    </w:tbl>
    <w:p>
      <w:r>
        <w:t>Estas elecciones son la propuesta inicial, no una obligación de reescribir el proyecto si el repositorio ya contiene una configuración razonable. Antes de instalar dependencias o cambiar herramientas, Claude debe inspeccionar el estado real.</w:t>
      </w:r>
    </w:p>
    <w:p>
      <w:pPr>
        <w:pStyle w:val="Heading1"/>
      </w:pPr>
      <w:r>
        <w:t>5. Arquitectura y convenciones</w:t>
      </w:r>
    </w:p>
    <w:p>
      <w:r>
        <w:t>Mantener una arquitectura modular, sencilla y fácil de explicar. Evitar abstracciones prematuras.</w:t>
      </w:r>
    </w:p>
    <w:p>
      <w:pPr>
        <w:pStyle w:val="ListBullet"/>
        <w:spacing w:after="40"/>
      </w:pPr>
      <w:r>
        <w:t>Frontend y API separados, idealmente dentro de un repositorio único si no agrega complejidad.</w:t>
      </w:r>
    </w:p>
    <w:p>
      <w:pPr>
        <w:pStyle w:val="ListBullet"/>
        <w:spacing w:after="40"/>
      </w:pPr>
      <w:r>
        <w:t>Organizar backend por dominio/funcionalidad (por ejemplo: auth, clients, notes, follow-ups).</w:t>
      </w:r>
    </w:p>
    <w:p>
      <w:pPr>
        <w:pStyle w:val="ListBullet"/>
        <w:spacing w:after="40"/>
      </w:pPr>
      <w:r>
        <w:t>Separar rutas/controladores, lógica de negocio y persistencia cuando ayude a mantener responsabilidades claras.</w:t>
      </w:r>
    </w:p>
    <w:p>
      <w:pPr>
        <w:pStyle w:val="ListBullet"/>
        <w:spacing w:after="40"/>
      </w:pPr>
      <w:r>
        <w:t>Validar entradas en el límite de la API con Zod; no confiar en validación solo del frontend.</w:t>
      </w:r>
    </w:p>
    <w:p>
      <w:pPr>
        <w:pStyle w:val="ListBullet"/>
        <w:spacing w:after="40"/>
      </w:pPr>
      <w:r>
        <w:t>Usar nombres explícitos, funciones pequeñas y tipos estrictos; evitar `any` salvo justificación puntual.</w:t>
      </w:r>
    </w:p>
    <w:p>
      <w:pPr>
        <w:pStyle w:val="ListBullet"/>
        <w:spacing w:after="40"/>
      </w:pPr>
      <w:r>
        <w:t>Centralizar el manejo de errores HTTP y no devolver stack traces en producción.</w:t>
      </w:r>
    </w:p>
    <w:p>
      <w:pPr>
        <w:pStyle w:val="ListBullet"/>
        <w:spacing w:after="40"/>
      </w:pPr>
      <w:r>
        <w:t>Usar migraciones versionadas de Prisma para cambios de esquema.</w:t>
      </w:r>
    </w:p>
    <w:p>
      <w:pPr>
        <w:pStyle w:val="ListBullet"/>
        <w:spacing w:after="40"/>
      </w:pPr>
      <w:r>
        <w:t>Añadir índices y restricciones según las consultas y reglas reales, sin optimización prematura.</w:t>
      </w:r>
    </w:p>
    <w:p>
      <w:pPr>
        <w:pStyle w:val="Heading1"/>
      </w:pPr>
      <w:r>
        <w:t>6. Modelo de datos inicial sugerido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312"/>
            <w:shd w:fill="1A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 sugeridos</w:t>
            </w:r>
          </w:p>
        </w:tc>
        <w:tc>
          <w:tcPr>
            <w:tcW w:type="dxa" w:w="3312"/>
            <w:shd w:fill="1A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email, passwordHash, createdAt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Email único; contraseña con hash.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name, email?, phone?, company?, status, userId, createdAt, updatedAt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Cada cliente pertenece a un usuario.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body, clientId, createdAt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Asociada a un cliente.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FollowUp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id, description, dueAt, status, clientId, createdAt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Fecha y estado del seguimiento.</w:t>
            </w:r>
          </w:p>
        </w:tc>
      </w:tr>
    </w:tbl>
    <w:p>
      <w:r>
        <w:t>Claude debe revisar si conviene incluir `userId` directamente en Note/FollowUp o validar la propiedad mediante Client. La decisión debe priorizar autorización correcta, integridad referencial y consultas claras. No aplicar un esquema a ciegas.</w:t>
      </w:r>
    </w:p>
    <w:p>
      <w:pPr>
        <w:pStyle w:val="Heading1"/>
      </w:pPr>
      <w:r>
        <w:t>7. Plan de trabajo por días</w:t>
      </w:r>
    </w:p>
    <w:p>
      <w:r>
        <w:t>El plan es orientativo. Un día representa un bloque de trabajo, no una fecha límite rígida. Si una etapa no cumple sus criterios de aceptación, resolver los bloqueos antes de avanzar.</w:t>
      </w:r>
    </w:p>
    <w:p>
      <w:pPr>
        <w:pStyle w:val="Heading2"/>
      </w:pPr>
      <w:r>
        <w:t>Día 1 — Base del proyecto y datos</w:t>
      </w:r>
    </w:p>
    <w:p>
      <w:pPr>
        <w:pStyle w:val="ListBullet"/>
        <w:spacing w:after="40"/>
      </w:pPr>
      <w:r>
        <w:t>Inspeccionar el repositorio y definir la estructura.</w:t>
      </w:r>
    </w:p>
    <w:p>
      <w:pPr>
        <w:pStyle w:val="ListBullet"/>
        <w:spacing w:after="40"/>
      </w:pPr>
      <w:r>
        <w:t>Configurar TypeScript, scripts, lint y `.gitignore`.</w:t>
      </w:r>
    </w:p>
    <w:p>
      <w:pPr>
        <w:pStyle w:val="ListBullet"/>
        <w:spacing w:after="40"/>
      </w:pPr>
      <w:r>
        <w:t>Levantar PostgreSQL con Docker Compose.</w:t>
      </w:r>
    </w:p>
    <w:p>
      <w:pPr>
        <w:pStyle w:val="ListBullet"/>
        <w:spacing w:after="40"/>
      </w:pPr>
      <w:r>
        <w:t>Configurar Prisma y variables de entorno.</w:t>
      </w:r>
    </w:p>
    <w:p>
      <w:pPr>
        <w:pStyle w:val="ListBullet"/>
        <w:spacing w:after="40"/>
      </w:pPr>
      <w:r>
        <w:t>Diseñar User, Client, Note y FollowUp.</w:t>
      </w:r>
    </w:p>
    <w:p>
      <w:pPr>
        <w:pStyle w:val="ListBullet"/>
        <w:spacing w:after="40"/>
      </w:pPr>
      <w:r>
        <w:t>Crear y aplicar la primera migración.</w:t>
      </w:r>
    </w:p>
    <w:p>
      <w:pPr>
        <w:spacing w:after="100"/>
      </w:pPr>
      <w:r>
        <w:rPr>
          <w:b/>
        </w:rPr>
        <w:t xml:space="preserve">Criterio de aceptación: </w:t>
      </w:r>
      <w:r>
        <w:t>La app se conecta a PostgreSQL y la migración se aplica desde un entorno limpio.</w:t>
      </w:r>
    </w:p>
    <w:p>
      <w:pPr>
        <w:pStyle w:val="Heading2"/>
      </w:pPr>
      <w:r>
        <w:t>Día 2 — API REST de clientes</w:t>
      </w:r>
    </w:p>
    <w:p>
      <w:pPr>
        <w:pStyle w:val="ListBullet"/>
        <w:spacing w:after="40"/>
      </w:pPr>
      <w:r>
        <w:t>Implementar CRUD de clientes.</w:t>
      </w:r>
    </w:p>
    <w:p>
      <w:pPr>
        <w:pStyle w:val="ListBullet"/>
        <w:spacing w:after="40"/>
      </w:pPr>
      <w:r>
        <w:t>Validar entradas con Zod.</w:t>
      </w:r>
    </w:p>
    <w:p>
      <w:pPr>
        <w:pStyle w:val="ListBullet"/>
        <w:spacing w:after="40"/>
      </w:pPr>
      <w:r>
        <w:t>Definir códigos HTTP y formato de errores.</w:t>
      </w:r>
    </w:p>
    <w:p>
      <w:pPr>
        <w:pStyle w:val="ListBullet"/>
        <w:spacing w:after="40"/>
      </w:pPr>
      <w:r>
        <w:t>Agregar búsqueda y filtro por estado.</w:t>
      </w:r>
    </w:p>
    <w:p>
      <w:pPr>
        <w:pStyle w:val="ListBullet"/>
        <w:spacing w:after="40"/>
      </w:pPr>
      <w:r>
        <w:t>Probar endpoints y documentar ejemplos.</w:t>
      </w:r>
    </w:p>
    <w:p>
      <w:pPr>
        <w:spacing w:after="100"/>
      </w:pPr>
      <w:r>
        <w:rPr>
          <w:b/>
        </w:rPr>
        <w:t xml:space="preserve">Criterio de aceptación: </w:t>
      </w:r>
      <w:r>
        <w:t>CRUD probado; errores de validación y recursos inexistentes manejados correctamente.</w:t>
      </w:r>
    </w:p>
    <w:p>
      <w:pPr>
        <w:pStyle w:val="Heading2"/>
      </w:pPr>
      <w:r>
        <w:t>Día 3 — Frontend</w:t>
      </w:r>
    </w:p>
    <w:p>
      <w:pPr>
        <w:pStyle w:val="ListBullet"/>
        <w:spacing w:after="40"/>
      </w:pPr>
      <w:r>
        <w:t>Configurar cliente HTTP y URL de API por entorno.</w:t>
      </w:r>
    </w:p>
    <w:p>
      <w:pPr>
        <w:pStyle w:val="ListBullet"/>
        <w:spacing w:after="40"/>
      </w:pPr>
      <w:r>
        <w:t>Crear layout y listado de clientes.</w:t>
      </w:r>
    </w:p>
    <w:p>
      <w:pPr>
        <w:pStyle w:val="ListBullet"/>
        <w:spacing w:after="40"/>
      </w:pPr>
      <w:r>
        <w:t>Crear formularios de alta/edición.</w:t>
      </w:r>
    </w:p>
    <w:p>
      <w:pPr>
        <w:pStyle w:val="ListBullet"/>
        <w:spacing w:after="40"/>
      </w:pPr>
      <w:r>
        <w:t>Agregar búsqueda, filtros, estados de carga/error/vacío y confirmación de borrado.</w:t>
      </w:r>
    </w:p>
    <w:p>
      <w:pPr>
        <w:pStyle w:val="ListBullet"/>
        <w:spacing w:after="40"/>
      </w:pPr>
      <w:r>
        <w:t>Probar el flujo completo.</w:t>
      </w:r>
    </w:p>
    <w:p>
      <w:pPr>
        <w:spacing w:after="100"/>
      </w:pPr>
      <w:r>
        <w:rPr>
          <w:b/>
        </w:rPr>
        <w:t xml:space="preserve">Criterio de aceptación: </w:t>
      </w:r>
      <w:r>
        <w:t>Crear, editar, listar y eliminar clientes desde el navegador.</w:t>
      </w:r>
    </w:p>
    <w:p>
      <w:pPr>
        <w:pStyle w:val="Heading2"/>
      </w:pPr>
      <w:r>
        <w:t>Día 4 — Notas, seguimientos y métricas</w:t>
      </w:r>
    </w:p>
    <w:p>
      <w:pPr>
        <w:pStyle w:val="ListBullet"/>
        <w:spacing w:after="40"/>
      </w:pPr>
      <w:r>
        <w:t>Implementar notas por cliente.</w:t>
      </w:r>
    </w:p>
    <w:p>
      <w:pPr>
        <w:pStyle w:val="ListBullet"/>
        <w:spacing w:after="40"/>
      </w:pPr>
      <w:r>
        <w:t>Implementar seguimientos con fecha y estado.</w:t>
      </w:r>
    </w:p>
    <w:p>
      <w:pPr>
        <w:pStyle w:val="ListBullet"/>
        <w:spacing w:after="40"/>
      </w:pPr>
      <w:r>
        <w:t>Mostrar próximos y vencidos.</w:t>
      </w:r>
    </w:p>
    <w:p>
      <w:pPr>
        <w:pStyle w:val="ListBullet"/>
        <w:spacing w:after="40"/>
      </w:pPr>
      <w:r>
        <w:t>Crear métricas del dashboard a partir de datos persistidos.</w:t>
      </w:r>
    </w:p>
    <w:p>
      <w:pPr>
        <w:pStyle w:val="ListBullet"/>
        <w:spacing w:after="40"/>
      </w:pPr>
      <w:r>
        <w:t>Probar reglas de fechas y estados.</w:t>
      </w:r>
    </w:p>
    <w:p>
      <w:pPr>
        <w:spacing w:after="100"/>
      </w:pPr>
      <w:r>
        <w:rPr>
          <w:b/>
        </w:rPr>
        <w:t xml:space="preserve">Criterio de aceptación: </w:t>
      </w:r>
      <w:r>
        <w:t>La ficha del cliente muestra notas y seguimientos; las métricas coinciden con la base.</w:t>
      </w:r>
    </w:p>
    <w:p>
      <w:pPr>
        <w:pStyle w:val="Heading2"/>
      </w:pPr>
      <w:r>
        <w:t>Día 5 — Autenticación y autorización</w:t>
      </w:r>
    </w:p>
    <w:p>
      <w:pPr>
        <w:pStyle w:val="ListBullet"/>
        <w:spacing w:after="40"/>
      </w:pPr>
      <w:r>
        <w:t>Implementar registro e inicio de sesión.</w:t>
      </w:r>
    </w:p>
    <w:p>
      <w:pPr>
        <w:pStyle w:val="ListBullet"/>
        <w:spacing w:after="40"/>
      </w:pPr>
      <w:r>
        <w:t>Hashear contraseñas con una biblioteca/método mantenido.</w:t>
      </w:r>
    </w:p>
    <w:p>
      <w:pPr>
        <w:pStyle w:val="ListBullet"/>
        <w:spacing w:after="40"/>
      </w:pPr>
      <w:r>
        <w:t>Elegir y documentar una estrategia de sesión segura.</w:t>
      </w:r>
    </w:p>
    <w:p>
      <w:pPr>
        <w:pStyle w:val="ListBullet"/>
        <w:spacing w:after="40"/>
      </w:pPr>
      <w:r>
        <w:t>Proteger rutas privadas.</w:t>
      </w:r>
    </w:p>
    <w:p>
      <w:pPr>
        <w:pStyle w:val="ListBullet"/>
        <w:spacing w:after="40"/>
      </w:pPr>
      <w:r>
        <w:t>Verificar propiedad del usuario en cada lectura y mutación.</w:t>
      </w:r>
    </w:p>
    <w:p>
      <w:pPr>
        <w:pStyle w:val="ListBullet"/>
        <w:spacing w:after="40"/>
      </w:pPr>
      <w:r>
        <w:t>Configurar CORS y manejo de errores con criterio.</w:t>
      </w:r>
    </w:p>
    <w:p>
      <w:pPr>
        <w:spacing w:after="100"/>
      </w:pPr>
      <w:r>
        <w:rPr>
          <w:b/>
        </w:rPr>
        <w:t xml:space="preserve">Criterio de aceptación: </w:t>
      </w:r>
      <w:r>
        <w:t>Los usuarios no pueden consultar ni modificar recursos ajenos, incluso alterando IDs.</w:t>
      </w:r>
    </w:p>
    <w:p>
      <w:pPr>
        <w:pStyle w:val="Heading2"/>
      </w:pPr>
      <w:r>
        <w:t>Día 6 — Tests y CI</w:t>
      </w:r>
    </w:p>
    <w:p>
      <w:pPr>
        <w:pStyle w:val="ListBullet"/>
        <w:spacing w:after="40"/>
      </w:pPr>
      <w:r>
        <w:t>Probar validaciones, reglas de negocio y endpoints.</w:t>
      </w:r>
    </w:p>
    <w:p>
      <w:pPr>
        <w:pStyle w:val="ListBullet"/>
        <w:spacing w:after="40"/>
      </w:pPr>
      <w:r>
        <w:t>Cubrir autenticación y aislamiento entre usuarios.</w:t>
      </w:r>
    </w:p>
    <w:p>
      <w:pPr>
        <w:pStyle w:val="ListBullet"/>
        <w:spacing w:after="40"/>
      </w:pPr>
      <w:r>
        <w:t>Crear un entorno de test reproducible.</w:t>
      </w:r>
    </w:p>
    <w:p>
      <w:pPr>
        <w:pStyle w:val="ListBullet"/>
        <w:spacing w:after="40"/>
      </w:pPr>
      <w:r>
        <w:t>Configurar GitHub Actions para lint y tests.</w:t>
      </w:r>
    </w:p>
    <w:p>
      <w:pPr>
        <w:pStyle w:val="ListBullet"/>
        <w:spacing w:after="40"/>
      </w:pPr>
      <w:r>
        <w:t>Revisar logs, duplicación y configuración.</w:t>
      </w:r>
    </w:p>
    <w:p>
      <w:pPr>
        <w:pStyle w:val="ListBullet"/>
        <w:spacing w:after="40"/>
      </w:pPr>
      <w:r>
        <w:t>Validar una instalación limpia siguiendo el README.</w:t>
      </w:r>
    </w:p>
    <w:p>
      <w:pPr>
        <w:spacing w:after="100"/>
      </w:pPr>
      <w:r>
        <w:rPr>
          <w:b/>
        </w:rPr>
        <w:t xml:space="preserve">Criterio de aceptación: </w:t>
      </w:r>
      <w:r>
        <w:t>Tests y CI pasan desde un entorno limpio.</w:t>
      </w:r>
    </w:p>
    <w:p>
      <w:pPr>
        <w:pStyle w:val="Heading2"/>
      </w:pPr>
      <w:r>
        <w:t>Día 7 — Despliegue y portfolio</w:t>
      </w:r>
    </w:p>
    <w:p>
      <w:pPr>
        <w:pStyle w:val="ListBullet"/>
        <w:spacing w:after="40"/>
      </w:pPr>
      <w:r>
        <w:t>Elegir hosting compatible y revisar límites actuales del plan.</w:t>
      </w:r>
    </w:p>
    <w:p>
      <w:pPr>
        <w:pStyle w:val="ListBullet"/>
        <w:spacing w:after="40"/>
      </w:pPr>
      <w:r>
        <w:t>Configurar secretos/variables de entorno en el proveedor.</w:t>
      </w:r>
    </w:p>
    <w:p>
      <w:pPr>
        <w:pStyle w:val="ListBullet"/>
        <w:spacing w:after="40"/>
      </w:pPr>
      <w:r>
        <w:t>Aplicar migraciones y cargar datos ficticios.</w:t>
      </w:r>
    </w:p>
    <w:p>
      <w:pPr>
        <w:pStyle w:val="ListBullet"/>
        <w:spacing w:after="40"/>
      </w:pPr>
      <w:r>
        <w:t>Verificar URLs, CORS y flujos en producción.</w:t>
      </w:r>
    </w:p>
    <w:p>
      <w:pPr>
        <w:pStyle w:val="ListBullet"/>
        <w:spacing w:after="40"/>
      </w:pPr>
      <w:r>
        <w:t>Completar README con setup, arquitectura, decisiones y limitaciones.</w:t>
      </w:r>
    </w:p>
    <w:p>
      <w:pPr>
        <w:pStyle w:val="ListBullet"/>
        <w:spacing w:after="40"/>
      </w:pPr>
      <w:r>
        <w:t>Agregar capturas y enlace a la demo.</w:t>
      </w:r>
    </w:p>
    <w:p>
      <w:pPr>
        <w:spacing w:after="100"/>
      </w:pPr>
      <w:r>
        <w:rPr>
          <w:b/>
        </w:rPr>
        <w:t xml:space="preserve">Criterio de aceptación: </w:t>
      </w:r>
      <w:r>
        <w:t>Demo pública funcional y repositorio entendible por una persona externa.</w:t>
      </w:r>
    </w:p>
    <w:p>
      <w:pPr>
        <w:pStyle w:val="Heading1"/>
      </w:pPr>
      <w:r>
        <w:t>8. Reglas de seguridad no negociables</w:t>
      </w:r>
    </w:p>
    <w:p>
      <w:pPr>
        <w:pStyle w:val="ListBullet"/>
        <w:spacing w:after="40"/>
      </w:pPr>
      <w:r>
        <w:t>Nunca guardar secretos, tokens ni `.env` reales en Git.</w:t>
      </w:r>
    </w:p>
    <w:p>
      <w:pPr>
        <w:pStyle w:val="ListBullet"/>
        <w:spacing w:after="40"/>
      </w:pPr>
      <w:r>
        <w:t>No almacenar contraseñas en texto plano.</w:t>
      </w:r>
    </w:p>
    <w:p>
      <w:pPr>
        <w:pStyle w:val="ListBullet"/>
        <w:spacing w:after="40"/>
      </w:pPr>
      <w:r>
        <w:t>No confiar en un `userId` enviado por el frontend para autorizar operaciones; derivar la identidad de la sesión autenticada.</w:t>
      </w:r>
    </w:p>
    <w:p>
      <w:pPr>
        <w:pStyle w:val="ListBullet"/>
        <w:spacing w:after="40"/>
      </w:pPr>
      <w:r>
        <w:t>Comprobar la propiedad de cada recurso privado en el backend, no solo ocultar botones en React.</w:t>
      </w:r>
    </w:p>
    <w:p>
      <w:pPr>
        <w:pStyle w:val="ListBullet"/>
        <w:spacing w:after="40"/>
      </w:pPr>
      <w:r>
        <w:t>Usar consultas parametrizadas/ORM y validar los datos externos.</w:t>
      </w:r>
    </w:p>
    <w:p>
      <w:pPr>
        <w:pStyle w:val="ListBullet"/>
        <w:spacing w:after="40"/>
      </w:pPr>
      <w:r>
        <w:t>No devolver stack traces ni información sensible en respuestas de producción.</w:t>
      </w:r>
    </w:p>
    <w:p>
      <w:pPr>
        <w:pStyle w:val="ListBullet"/>
        <w:spacing w:after="40"/>
      </w:pPr>
      <w:r>
        <w:t>Configurar cookies/sesiones, CORS y HTTPS según el entorno y la estrategia elegida.</w:t>
      </w:r>
    </w:p>
    <w:p>
      <w:pPr>
        <w:pStyle w:val="ListBullet"/>
        <w:spacing w:after="40"/>
      </w:pPr>
      <w:r>
        <w:t>No desplegar antes de probar el aislamiento de datos entre usuarios.</w:t>
      </w:r>
    </w:p>
    <w:p>
      <w:pPr>
        <w:pStyle w:val="Heading1"/>
      </w:pPr>
      <w:r>
        <w:t>9. Protocolo de colaboración: cómo debe responder Claude</w:t>
      </w:r>
    </w:p>
    <w:p>
      <w:pPr>
        <w:pStyle w:val="Heading2"/>
      </w:pPr>
      <w:r>
        <w:t>Al comenzar una sesión</w:t>
      </w:r>
    </w:p>
    <w:p>
      <w:pPr>
        <w:pStyle w:val="ListNumber"/>
        <w:spacing w:after="40"/>
      </w:pPr>
      <w:r>
        <w:t>Leer este documento y pedir el estado actualizado del proyecto si no está disponible.</w:t>
      </w:r>
    </w:p>
    <w:p>
      <w:pPr>
        <w:pStyle w:val="ListNumber"/>
        <w:spacing w:after="40"/>
      </w:pPr>
      <w:r>
        <w:t>Inspeccionar archivos relevantes, scripts y cambios sin commitear antes de modificar.</w:t>
      </w:r>
    </w:p>
    <w:p>
      <w:pPr>
        <w:pStyle w:val="ListNumber"/>
        <w:spacing w:after="40"/>
      </w:pPr>
      <w:r>
        <w:t>Identificar el día/tarea actual, el último criterio de aceptación alcanzado y el siguiente paso.</w:t>
      </w:r>
    </w:p>
    <w:p>
      <w:pPr>
        <w:pStyle w:val="Heading2"/>
      </w:pPr>
      <w:r>
        <w:t>Para cada tarea</w:t>
      </w:r>
    </w:p>
    <w:p>
      <w:pPr>
        <w:pStyle w:val="ListNumber"/>
        <w:spacing w:after="40"/>
      </w:pPr>
      <w:r>
        <w:t>Explicar en una frase el objetivo y por qué importa.</w:t>
      </w:r>
    </w:p>
    <w:p>
      <w:pPr>
        <w:pStyle w:val="ListNumber"/>
        <w:spacing w:after="40"/>
      </w:pPr>
      <w:r>
        <w:t>Proponer el cambio más pequeño que desbloquee el siguiente paso.</w:t>
      </w:r>
    </w:p>
    <w:p>
      <w:pPr>
        <w:pStyle w:val="ListNumber"/>
        <w:spacing w:after="40"/>
      </w:pPr>
      <w:r>
        <w:t>Indicar qué archivos inspeccionar o modificar y qué comportamiento se espera.</w:t>
      </w:r>
    </w:p>
    <w:p>
      <w:pPr>
        <w:pStyle w:val="ListNumber"/>
        <w:spacing w:after="40"/>
      </w:pPr>
      <w:r>
        <w:t>Implementar solo el alcance acordado; evitar reescrituras generales no solicitadas.</w:t>
      </w:r>
    </w:p>
    <w:p>
      <w:pPr>
        <w:pStyle w:val="ListNumber"/>
        <w:spacing w:after="40"/>
      </w:pPr>
      <w:r>
        <w:t>Ejecutar o indicar comandos concretos para validar el cambio.</w:t>
      </w:r>
    </w:p>
    <w:p>
      <w:pPr>
        <w:pStyle w:val="ListNumber"/>
        <w:spacing w:after="40"/>
      </w:pPr>
      <w:r>
        <w:t>Revisar resultados y errores reales antes de marcar la tarea como completada.</w:t>
      </w:r>
    </w:p>
    <w:p>
      <w:pPr>
        <w:pStyle w:val="ListNumber"/>
        <w:spacing w:after="40"/>
      </w:pPr>
      <w:r>
        <w:t>Cerrar con: hecho, verificado, pendiente y próximo paso.</w:t>
      </w:r>
    </w:p>
    <w:p>
      <w:pPr>
        <w:pStyle w:val="Heading2"/>
      </w:pPr>
      <w:r>
        <w:t>Si hay un error</w:t>
      </w:r>
    </w:p>
    <w:p>
      <w:pPr>
        <w:pStyle w:val="ListBullet"/>
        <w:spacing w:after="40"/>
      </w:pPr>
      <w:r>
        <w:t>Pedir el mensaje de error completo, comando ejecutado y contexto mínimo necesario.</w:t>
      </w:r>
    </w:p>
    <w:p>
      <w:pPr>
        <w:pStyle w:val="ListBullet"/>
        <w:spacing w:after="40"/>
      </w:pPr>
      <w:r>
        <w:t>Formular hipótesis ordenadas por probabilidad y comprobarlas una a una.</w:t>
      </w:r>
    </w:p>
    <w:p>
      <w:pPr>
        <w:pStyle w:val="ListBullet"/>
        <w:spacing w:after="40"/>
      </w:pPr>
      <w:r>
        <w:t>No sugerir borrar datos, resetear la base o sobrescribir archivos sin explicar el impacto y obtener confirmación.</w:t>
      </w:r>
    </w:p>
    <w:p>
      <w:pPr>
        <w:pStyle w:val="ListBullet"/>
        <w:spacing w:after="40"/>
      </w:pPr>
      <w:r>
        <w:t>No ocultar fallos ignorando tests, desactivando validaciones o usando tipos inseguros como solución rápida.</w:t>
      </w:r>
    </w:p>
    <w:p>
      <w:pPr>
        <w:pStyle w:val="Heading2"/>
      </w:pPr>
      <w:r>
        <w:t>Modo de enseñanza</w:t>
      </w:r>
    </w:p>
    <w:p>
      <w:pPr>
        <w:pStyle w:val="ListBullet"/>
        <w:spacing w:after="40"/>
      </w:pPr>
      <w:r>
        <w:t>No hacer todo de forma opaca: explicar decisiones importantes y pedir al desarrollador que ejecute/inspeccione cuando sea útil.</w:t>
      </w:r>
    </w:p>
    <w:p>
      <w:pPr>
        <w:pStyle w:val="ListBullet"/>
        <w:spacing w:after="40"/>
      </w:pPr>
      <w:r>
        <w:t>Si el usuario pide implementación directa, ayudar a implementarla; no convertir cada paso en una clase extensa.</w:t>
      </w:r>
    </w:p>
    <w:p>
      <w:pPr>
        <w:pStyle w:val="ListBullet"/>
        <w:spacing w:after="40"/>
      </w:pPr>
      <w:r>
        <w:t>Distinguir hechos comprobados, supuestos y recomendaciones.</w:t>
      </w:r>
    </w:p>
    <w:p>
      <w:pPr>
        <w:pStyle w:val="ListBullet"/>
        <w:spacing w:after="40"/>
      </w:pPr>
      <w:r>
        <w:t>Si hay varias opciones, recomendar una y resumir trade-offs relevantes.</w:t>
      </w:r>
    </w:p>
    <w:p>
      <w:pPr>
        <w:pStyle w:val="ListBullet"/>
        <w:spacing w:after="40"/>
      </w:pPr>
      <w:r>
        <w:t>Priorizar soluciones mantenibles y prácticas comunes en proyectos de producción.</w:t>
      </w:r>
    </w:p>
    <w:p>
      <w:pPr>
        <w:pStyle w:val="Heading1"/>
      </w:pPr>
      <w:r>
        <w:t>10. Definition of Done global</w:t>
      </w:r>
    </w:p>
    <w:p>
      <w:pPr>
        <w:pStyle w:val="ListBullet"/>
        <w:spacing w:after="40"/>
      </w:pPr>
      <w:r>
        <w:t>Un usuario puede registrarse e iniciar sesión.</w:t>
      </w:r>
    </w:p>
    <w:p>
      <w:pPr>
        <w:pStyle w:val="ListBullet"/>
        <w:spacing w:after="40"/>
      </w:pPr>
      <w:r>
        <w:t>Puede gestionar clientes, notas y seguimientos.</w:t>
      </w:r>
    </w:p>
    <w:p>
      <w:pPr>
        <w:pStyle w:val="ListBullet"/>
        <w:spacing w:after="40"/>
      </w:pPr>
      <w:r>
        <w:t>Las métricas reflejan datos reales.</w:t>
      </w:r>
    </w:p>
    <w:p>
      <w:pPr>
        <w:pStyle w:val="ListBullet"/>
        <w:spacing w:after="40"/>
      </w:pPr>
      <w:r>
        <w:t>Cada usuario solo accede a sus propios recursos.</w:t>
      </w:r>
    </w:p>
    <w:p>
      <w:pPr>
        <w:pStyle w:val="ListBullet"/>
        <w:spacing w:after="40"/>
      </w:pPr>
      <w:r>
        <w:t>Los flujos críticos tienen tests.</w:t>
      </w:r>
    </w:p>
    <w:p>
      <w:pPr>
        <w:pStyle w:val="ListBullet"/>
        <w:spacing w:after="40"/>
      </w:pPr>
      <w:r>
        <w:t>Lint y tests pasan en CI.</w:t>
      </w:r>
    </w:p>
    <w:p>
      <w:pPr>
        <w:pStyle w:val="ListBullet"/>
        <w:spacing w:after="40"/>
      </w:pPr>
      <w:r>
        <w:t>La aplicación está desplegada y la demo usa datos ficticios.</w:t>
      </w:r>
    </w:p>
    <w:p>
      <w:pPr>
        <w:pStyle w:val="ListBullet"/>
        <w:spacing w:after="40"/>
      </w:pPr>
      <w:r>
        <w:t>El README explica cómo ejecutar el proyecto desde cero.</w:t>
      </w:r>
    </w:p>
    <w:p>
      <w:pPr>
        <w:pStyle w:val="ListBullet"/>
        <w:spacing w:after="40"/>
      </w:pPr>
      <w:r>
        <w:t>El desarrollador puede explicar el modelo de datos, los endpoints, la autenticación, las decisiones y las limitaciones.</w:t>
      </w:r>
    </w:p>
    <w:p>
      <w:pPr>
        <w:pStyle w:val="Heading1"/>
      </w:pPr>
      <w:r>
        <w:t>11. Estado actual del proyecto</w:t>
      </w:r>
    </w:p>
    <w:p>
      <w:r>
        <w:t>Completar esta sección al iniciar o terminar una sesión. No asumir que el proyecto está en Día 1: el estado real de los archivos y del repositorio determina el punto de partida.</w:t>
      </w:r>
    </w:p>
    <w:p>
      <w:r>
        <w:rPr>
          <w:b/>
        </w:rPr>
        <w:t xml:space="preserve">Día/tarea actual: </w:t>
      </w:r>
      <w:r>
        <w:t>____________________________________________</w:t>
      </w:r>
    </w:p>
    <w:p>
      <w:r>
        <w:rPr>
          <w:b/>
        </w:rPr>
        <w:t xml:space="preserve">Qué funciona y está verificado: </w:t>
      </w:r>
      <w:r>
        <w:t>____________________________________________</w:t>
        <w:br/>
        <w:t>____________________________________________</w:t>
      </w:r>
    </w:p>
    <w:p>
      <w:r>
        <w:rPr>
          <w:b/>
        </w:rPr>
        <w:t xml:space="preserve">Qué queda pendiente: </w:t>
      </w:r>
      <w:r>
        <w:t>____________________________________________</w:t>
        <w:br/>
        <w:t>____________________________________________</w:t>
      </w:r>
    </w:p>
    <w:p>
      <w:r>
        <w:rPr>
          <w:b/>
        </w:rPr>
        <w:t xml:space="preserve">Bloqueos/errores actuales: </w:t>
      </w:r>
      <w:r>
        <w:t>____________________________________________</w:t>
      </w:r>
    </w:p>
    <w:p>
      <w:r>
        <w:rPr>
          <w:b/>
        </w:rPr>
        <w:t xml:space="preserve">Último commit o referencia: </w:t>
      </w:r>
      <w:r>
        <w:t>____________________________________________</w:t>
      </w:r>
    </w:p>
    <w:p>
      <w:r>
        <w:rPr>
          <w:b/>
        </w:rPr>
        <w:t xml:space="preserve">Próximo paso concreto: </w:t>
      </w:r>
      <w:r>
        <w:t>____________________________________________</w:t>
      </w:r>
    </w:p>
    <w:p>
      <w:pPr>
        <w:pStyle w:val="Heading1"/>
      </w:pPr>
      <w:r>
        <w:t>12. Prompt inicial para pegar en Claude</w:t>
      </w:r>
    </w:p>
    <w:p>
      <w:pPr>
        <w:spacing w:before="80" w:after="160"/>
        <w:ind w:left="360" w:right="360"/>
      </w:pPr>
      <w:r>
        <w:rPr>
          <w:i/>
          <w:color w:val="245C91"/>
        </w:rPr>
        <w:t>Leé el documento completo y actuá como mi asistente técnico y mentor de desarrollo para ClientFlow. Primero inspeccioná el estado real del repositorio y resumí qué existe, qué funciona y qué falta, sin asumir que el plan ya fue ejecutado. Después identificá la tarea más pequeña y útil para continuar según los criterios de aceptación. Para cada cambio, explicá brevemente el objetivo, revisá los archivos antes de editarlos, hacé cambios acotados y verificá con comandos/tests cuando sea posible. No agregues funcionalidades fuera del MVP, no sobrescribas trabajo existente sin avisar y no marques nada como terminado sin evidencia. Ayudame a entender las decisiones técnicas para poder explicar el proyecto en entrevistas. Al final de cada sesión, actualizá el estado: completado, verificado, pendiente y próximo paso.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de contexto vivo · Actualizar el estado al finalizar cada sesión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6"/>
      </w:rPr>
      <w:t>CLIENTFLOW · CONTEXTO DE PROYECTO PARA ASISTENTE DE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C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