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8FE" w:rsidRDefault="00A126E7">
      <w:r>
        <w:t>Acuerdo de niveles de servicios – SLA</w:t>
      </w:r>
    </w:p>
    <w:p w:rsidR="00A126E7" w:rsidRDefault="00A126E7"/>
    <w:p w:rsidR="00A126E7" w:rsidRDefault="00A126E7">
      <w:r>
        <w:t>Puesta en funcionamiento, mantenimiento y garantía del sistema para medicinas prepagas</w:t>
      </w:r>
    </w:p>
    <w:p w:rsidR="00A126E7" w:rsidRDefault="00A126E7"/>
    <w:p w:rsidR="00A126E7" w:rsidRDefault="00A126E7"/>
    <w:p w:rsidR="00A126E7" w:rsidRDefault="00A126E7">
      <w:proofErr w:type="spellStart"/>
      <w:r>
        <w:t>Version</w:t>
      </w:r>
      <w:proofErr w:type="spellEnd"/>
      <w:r>
        <w:t xml:space="preserve"> Numero: 1.0</w:t>
      </w:r>
    </w:p>
    <w:p w:rsidR="00A126E7" w:rsidRDefault="00A126E7">
      <w:r>
        <w:t>Fecha: 12/09/2017</w:t>
      </w:r>
    </w:p>
    <w:p w:rsidR="00A126E7" w:rsidRDefault="00A126E7">
      <w:r>
        <w:br w:type="page"/>
      </w:r>
    </w:p>
    <w:p w:rsidR="00A126E7" w:rsidRDefault="00A126E7">
      <w:r>
        <w:lastRenderedPageBreak/>
        <w:t>Tabla de contenido</w:t>
      </w:r>
    </w:p>
    <w:p w:rsidR="00A126E7" w:rsidRDefault="00A126E7">
      <w:proofErr w:type="spellStart"/>
      <w:r>
        <w:t>Introduccion</w:t>
      </w:r>
      <w:proofErr w:type="spellEnd"/>
    </w:p>
    <w:p w:rsidR="00A126E7" w:rsidRDefault="00A126E7">
      <w:r>
        <w:br w:type="page"/>
      </w:r>
    </w:p>
    <w:p w:rsidR="00A126E7" w:rsidRDefault="001F02B1" w:rsidP="001F02B1">
      <w:pPr>
        <w:pStyle w:val="Sinespaciado"/>
        <w:jc w:val="both"/>
      </w:pPr>
      <w:r>
        <w:lastRenderedPageBreak/>
        <w:t>1. Introducción</w:t>
      </w:r>
    </w:p>
    <w:p w:rsidR="001F02B1" w:rsidRDefault="001F02B1" w:rsidP="001F02B1">
      <w:pPr>
        <w:pStyle w:val="Sinespaciado"/>
        <w:jc w:val="both"/>
      </w:pPr>
    </w:p>
    <w:p w:rsidR="002E0D71" w:rsidRDefault="00A126E7" w:rsidP="001F02B1">
      <w:pPr>
        <w:pStyle w:val="Sinespaciado"/>
        <w:jc w:val="both"/>
      </w:pPr>
      <w:r>
        <w:t xml:space="preserve">Este acuerdo de nivel de servicio resume el servicio de </w:t>
      </w:r>
      <w:r w:rsidR="002E0D71" w:rsidRPr="002E0D71">
        <w:rPr>
          <w:b/>
        </w:rPr>
        <w:t>puesta en funcionamiento, mantenimiento</w:t>
      </w:r>
      <w:r w:rsidR="002E0D71">
        <w:t xml:space="preserve"> y </w:t>
      </w:r>
      <w:r w:rsidR="002E0D71" w:rsidRPr="002E0D71">
        <w:rPr>
          <w:b/>
        </w:rPr>
        <w:t>garantía</w:t>
      </w:r>
      <w:r w:rsidR="002E0D71">
        <w:t xml:space="preserve"> </w:t>
      </w:r>
      <w:r>
        <w:t xml:space="preserve">que </w:t>
      </w:r>
      <w:r w:rsidR="002E0D71" w:rsidRPr="002E0D71">
        <w:rPr>
          <w:b/>
          <w:highlight w:val="yellow"/>
        </w:rPr>
        <w:t>“Nosotros</w:t>
      </w:r>
      <w:r w:rsidR="002E0D71" w:rsidRPr="002E0D71">
        <w:rPr>
          <w:highlight w:val="yellow"/>
        </w:rPr>
        <w:t>”</w:t>
      </w:r>
      <w:r w:rsidRPr="002E0D71">
        <w:rPr>
          <w:highlight w:val="yellow"/>
        </w:rPr>
        <w:t>,</w:t>
      </w:r>
      <w:r>
        <w:t xml:space="preserve"> quien para efectos de este documento será </w:t>
      </w:r>
      <w:r w:rsidR="001F02B1">
        <w:rPr>
          <w:b/>
        </w:rPr>
        <w:t>e</w:t>
      </w:r>
      <w:r w:rsidRPr="002E0D71">
        <w:rPr>
          <w:b/>
        </w:rPr>
        <w:t>l Proveedor del servicio</w:t>
      </w:r>
      <w:r>
        <w:t xml:space="preserve">, le brinda a </w:t>
      </w:r>
      <w:r w:rsidR="002E0D71" w:rsidRPr="002E0D71">
        <w:rPr>
          <w:b/>
        </w:rPr>
        <w:t>“las prepagas”</w:t>
      </w:r>
      <w:r w:rsidR="002E0D71">
        <w:t xml:space="preserve"> </w:t>
      </w:r>
      <w:r>
        <w:t xml:space="preserve">en adelante </w:t>
      </w:r>
      <w:r w:rsidR="001F02B1" w:rsidRPr="001F02B1">
        <w:rPr>
          <w:b/>
        </w:rPr>
        <w:t>e</w:t>
      </w:r>
      <w:r w:rsidRPr="001F02B1">
        <w:rPr>
          <w:b/>
        </w:rPr>
        <w:t xml:space="preserve">l </w:t>
      </w:r>
      <w:r w:rsidRPr="002E0D71">
        <w:rPr>
          <w:b/>
        </w:rPr>
        <w:t>Cliente</w:t>
      </w:r>
      <w:r>
        <w:t>, estableciendo un entendimiento común entre ambas partes sobre lo que se espera como entrega del servicio.</w:t>
      </w:r>
      <w:r w:rsidR="001F02B1">
        <w:t xml:space="preserve"> </w:t>
      </w:r>
      <w:r w:rsidR="002E0D71">
        <w:t xml:space="preserve">Con una duración </w:t>
      </w:r>
      <w:r w:rsidR="001F02B1">
        <w:t>de un (1</w:t>
      </w:r>
      <w:r w:rsidR="002E0D71">
        <w:t xml:space="preserve">) año calendario que empezara a regir a partir el </w:t>
      </w:r>
      <w:proofErr w:type="spellStart"/>
      <w:r w:rsidR="002E0D71">
        <w:t>dia</w:t>
      </w:r>
      <w:proofErr w:type="spellEnd"/>
      <w:r w:rsidR="002E0D71">
        <w:t xml:space="preserve"> DD/MM/AAAA</w:t>
      </w:r>
    </w:p>
    <w:p w:rsidR="002E0D71" w:rsidRDefault="002E0D71" w:rsidP="001F02B1">
      <w:pPr>
        <w:pStyle w:val="Sinespaciado"/>
        <w:jc w:val="both"/>
      </w:pPr>
    </w:p>
    <w:p w:rsidR="002E0D71" w:rsidRDefault="001F02B1" w:rsidP="001F02B1">
      <w:pPr>
        <w:pStyle w:val="Sinespaciado"/>
        <w:jc w:val="both"/>
      </w:pPr>
      <w:r>
        <w:t xml:space="preserve">2. </w:t>
      </w:r>
      <w:r w:rsidR="002E0D71">
        <w:t>Alcance</w:t>
      </w:r>
    </w:p>
    <w:p w:rsidR="001F02B1" w:rsidRDefault="001F02B1" w:rsidP="001F02B1">
      <w:pPr>
        <w:pStyle w:val="Sinespaciado"/>
        <w:jc w:val="both"/>
      </w:pPr>
    </w:p>
    <w:p w:rsidR="002E0D71" w:rsidRDefault="001F02B1" w:rsidP="001F02B1">
      <w:pPr>
        <w:pStyle w:val="Sinespaciado"/>
        <w:jc w:val="both"/>
      </w:pPr>
      <w:r>
        <w:t xml:space="preserve">Con el fin de cumplir los compromisos adquiridos y prestar el mejor servicio al cliente se establecen el siguiente acuerdo de servicio de </w:t>
      </w:r>
      <w:r w:rsidRPr="002E0D71">
        <w:rPr>
          <w:b/>
        </w:rPr>
        <w:t>puesta en funcionamiento, mantenimiento</w:t>
      </w:r>
      <w:r>
        <w:t xml:space="preserve"> y </w:t>
      </w:r>
      <w:r w:rsidRPr="002E0D71">
        <w:rPr>
          <w:b/>
        </w:rPr>
        <w:t>garantía</w:t>
      </w:r>
      <w:r>
        <w:t xml:space="preserve"> entre </w:t>
      </w:r>
      <w:r w:rsidRPr="001F02B1">
        <w:rPr>
          <w:b/>
        </w:rPr>
        <w:t xml:space="preserve">el </w:t>
      </w:r>
      <w:r>
        <w:rPr>
          <w:b/>
        </w:rPr>
        <w:t>P</w:t>
      </w:r>
      <w:r w:rsidRPr="001F02B1">
        <w:rPr>
          <w:b/>
        </w:rPr>
        <w:t>roveedor</w:t>
      </w:r>
      <w:r>
        <w:t xml:space="preserve"> del servicio y </w:t>
      </w:r>
      <w:r w:rsidRPr="001F02B1">
        <w:rPr>
          <w:b/>
        </w:rPr>
        <w:t xml:space="preserve">el </w:t>
      </w:r>
      <w:r>
        <w:rPr>
          <w:b/>
        </w:rPr>
        <w:t>C</w:t>
      </w:r>
      <w:r w:rsidRPr="001F02B1">
        <w:rPr>
          <w:b/>
        </w:rPr>
        <w:t>liente</w:t>
      </w:r>
      <w:r>
        <w:t>, los cuales se detallan a continuación.</w:t>
      </w:r>
    </w:p>
    <w:p w:rsidR="001F02B1" w:rsidRDefault="001F02B1" w:rsidP="001F02B1">
      <w:pPr>
        <w:pStyle w:val="Sinespaciado"/>
        <w:jc w:val="both"/>
      </w:pPr>
    </w:p>
    <w:p w:rsidR="001F02B1" w:rsidRDefault="001F02B1" w:rsidP="001F02B1">
      <w:pPr>
        <w:pStyle w:val="Sinespaciado"/>
        <w:jc w:val="both"/>
      </w:pPr>
      <w:r>
        <w:t>2.1</w:t>
      </w:r>
      <w:r w:rsidR="00B726A8">
        <w:t>.</w:t>
      </w:r>
      <w:r>
        <w:t xml:space="preserve"> Puesta en funcionamiento</w:t>
      </w:r>
    </w:p>
    <w:p w:rsidR="001F02B1" w:rsidRDefault="001F02B1" w:rsidP="001F02B1">
      <w:pPr>
        <w:pStyle w:val="Sinespaciado"/>
        <w:jc w:val="both"/>
      </w:pPr>
    </w:p>
    <w:p w:rsidR="001F02B1" w:rsidRDefault="001F02B1" w:rsidP="001F02B1">
      <w:pPr>
        <w:pStyle w:val="Sinespaciado"/>
        <w:jc w:val="both"/>
      </w:pPr>
      <w:r>
        <w:t>La puesta en funcionamiento del sistema</w:t>
      </w:r>
      <w:r w:rsidR="007E4063">
        <w:t xml:space="preserve"> de medicina prepaga</w:t>
      </w:r>
      <w:r>
        <w:t xml:space="preserve"> consiste en el alta del mismo </w:t>
      </w:r>
      <w:r w:rsidR="007E4063">
        <w:t>para que</w:t>
      </w:r>
      <w:r>
        <w:t xml:space="preserve"> cada una de las computadoras que lo utilizaran </w:t>
      </w:r>
      <w:r w:rsidR="007E4063">
        <w:t xml:space="preserve">puedan acceder a </w:t>
      </w:r>
      <w:proofErr w:type="spellStart"/>
      <w:r w:rsidR="007E4063">
        <w:t>el</w:t>
      </w:r>
      <w:proofErr w:type="spellEnd"/>
      <w:r w:rsidR="007E4063">
        <w:t xml:space="preserve">, que será el mismo </w:t>
      </w:r>
      <w:proofErr w:type="spellStart"/>
      <w:r w:rsidR="007E4063">
        <w:t>dia</w:t>
      </w:r>
      <w:proofErr w:type="spellEnd"/>
      <w:r w:rsidR="007E4063">
        <w:t xml:space="preserve"> en el que empezara a regir este contrato.</w:t>
      </w:r>
    </w:p>
    <w:p w:rsidR="007E4063" w:rsidRDefault="007E4063" w:rsidP="001F02B1">
      <w:pPr>
        <w:pStyle w:val="Sinespaciado"/>
        <w:jc w:val="both"/>
      </w:pPr>
    </w:p>
    <w:p w:rsidR="007E4063" w:rsidRDefault="007E4063" w:rsidP="001F02B1">
      <w:pPr>
        <w:pStyle w:val="Sinespaciado"/>
        <w:jc w:val="both"/>
      </w:pPr>
      <w:r>
        <w:t>2.2</w:t>
      </w:r>
      <w:r w:rsidR="00B726A8">
        <w:t>.</w:t>
      </w:r>
      <w:r>
        <w:t xml:space="preserve"> Mantenimiento</w:t>
      </w:r>
    </w:p>
    <w:p w:rsidR="007E4063" w:rsidRDefault="007E4063" w:rsidP="001F02B1">
      <w:pPr>
        <w:pStyle w:val="Sinespaciado"/>
        <w:jc w:val="both"/>
      </w:pPr>
    </w:p>
    <w:p w:rsidR="007E4063" w:rsidRDefault="007E4063" w:rsidP="001F02B1">
      <w:pPr>
        <w:pStyle w:val="Sinespaciado"/>
        <w:jc w:val="both"/>
      </w:pPr>
      <w:r>
        <w:t xml:space="preserve">El mantenimiento del sistema de medicina prepaga consistirá en un mantenimiento de conservación tanto correctivo como preventivo para garantizar la fiabilidad del mismo antes de que pueda producirse alguna falla o </w:t>
      </w:r>
      <w:proofErr w:type="spellStart"/>
      <w:r>
        <w:t>averio</w:t>
      </w:r>
      <w:proofErr w:type="spellEnd"/>
      <w:r w:rsidR="00B726A8">
        <w:t>.</w:t>
      </w:r>
    </w:p>
    <w:p w:rsidR="007E4063" w:rsidRDefault="007E4063" w:rsidP="001F02B1">
      <w:pPr>
        <w:pStyle w:val="Sinespaciado"/>
        <w:jc w:val="both"/>
      </w:pPr>
    </w:p>
    <w:p w:rsidR="007E4063" w:rsidRDefault="007E4063" w:rsidP="001F02B1">
      <w:pPr>
        <w:pStyle w:val="Sinespaciado"/>
        <w:jc w:val="both"/>
      </w:pPr>
      <w:r>
        <w:t>2.3</w:t>
      </w:r>
      <w:r w:rsidR="00B726A8">
        <w:t>.</w:t>
      </w:r>
      <w:r>
        <w:t xml:space="preserve"> </w:t>
      </w:r>
      <w:proofErr w:type="spellStart"/>
      <w:r w:rsidR="00B726A8">
        <w:t>Garantia</w:t>
      </w:r>
      <w:proofErr w:type="spellEnd"/>
    </w:p>
    <w:p w:rsidR="00B726A8" w:rsidRDefault="00B726A8" w:rsidP="001F02B1">
      <w:pPr>
        <w:pStyle w:val="Sinespaciado"/>
        <w:jc w:val="both"/>
      </w:pPr>
    </w:p>
    <w:p w:rsidR="00B726A8" w:rsidRDefault="00B726A8" w:rsidP="00B726A8">
      <w:pPr>
        <w:pStyle w:val="Sinespaciado"/>
        <w:jc w:val="both"/>
      </w:pPr>
      <w:r>
        <w:t xml:space="preserve">El sistema de medicina prepaga fue pensado y diseñado para que su funcionamiento sea continuo e ininterrumpido las 24 </w:t>
      </w:r>
      <w:proofErr w:type="spellStart"/>
      <w:r>
        <w:t>hs</w:t>
      </w:r>
      <w:proofErr w:type="spellEnd"/>
      <w:r>
        <w:t xml:space="preserve"> de los 365 </w:t>
      </w:r>
      <w:proofErr w:type="spellStart"/>
      <w:r>
        <w:t>dias</w:t>
      </w:r>
      <w:proofErr w:type="spellEnd"/>
      <w:r>
        <w:t xml:space="preserve"> del año. Por tal motivo</w:t>
      </w:r>
      <w:r w:rsidR="00586AEE">
        <w:t xml:space="preserve"> como garantía del mismo,</w:t>
      </w:r>
      <w:r>
        <w:t xml:space="preserve"> el proveedor pone a disposición un equipo de soporte técnico</w:t>
      </w:r>
      <w:r w:rsidR="00586AEE">
        <w:t xml:space="preserve"> altamente calificado. </w:t>
      </w:r>
      <w:proofErr w:type="spellStart"/>
      <w:r w:rsidR="00586AEE">
        <w:t>Ademas</w:t>
      </w:r>
      <w:proofErr w:type="spellEnd"/>
      <w:r w:rsidR="00586AEE">
        <w:t xml:space="preserve"> deberá resarcir de manera económica al cliente si no cumple con una disponibilidad del 99.741% anual (tiempo de inactividad anual de 28.82 horas).</w:t>
      </w:r>
    </w:p>
    <w:p w:rsidR="00586AEE" w:rsidRDefault="00586AEE" w:rsidP="00B726A8">
      <w:pPr>
        <w:pStyle w:val="Sinespaciado"/>
        <w:jc w:val="both"/>
      </w:pPr>
    </w:p>
    <w:p w:rsidR="00586AEE" w:rsidRDefault="004509D3" w:rsidP="00B726A8">
      <w:pPr>
        <w:pStyle w:val="Sinespaciado"/>
        <w:jc w:val="both"/>
      </w:pPr>
      <w:r>
        <w:t>3. Contactos del SLA</w:t>
      </w:r>
    </w:p>
    <w:p w:rsidR="004509D3" w:rsidRDefault="004509D3" w:rsidP="00B726A8">
      <w:pPr>
        <w:pStyle w:val="Sinespaciado"/>
        <w:jc w:val="both"/>
      </w:pPr>
    </w:p>
    <w:p w:rsidR="004509D3" w:rsidRDefault="004509D3" w:rsidP="00B726A8">
      <w:pPr>
        <w:pStyle w:val="Sinespaciado"/>
        <w:jc w:val="both"/>
      </w:pPr>
      <w:r>
        <w:t>Contactos del cliente</w:t>
      </w:r>
    </w:p>
    <w:p w:rsidR="004509D3" w:rsidRDefault="004509D3" w:rsidP="00B726A8">
      <w:pPr>
        <w:pStyle w:val="Sinespaciad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A59E3" w:rsidTr="001A59E3">
        <w:tc>
          <w:tcPr>
            <w:tcW w:w="2123" w:type="dxa"/>
          </w:tcPr>
          <w:p w:rsidR="001A59E3" w:rsidRDefault="001A59E3" w:rsidP="00B726A8">
            <w:pPr>
              <w:pStyle w:val="Sinespaciado"/>
              <w:jc w:val="both"/>
            </w:pPr>
            <w:r>
              <w:t>Nombre</w:t>
            </w:r>
          </w:p>
        </w:tc>
        <w:tc>
          <w:tcPr>
            <w:tcW w:w="2123" w:type="dxa"/>
          </w:tcPr>
          <w:p w:rsidR="001A59E3" w:rsidRDefault="001A59E3" w:rsidP="00B726A8">
            <w:pPr>
              <w:pStyle w:val="Sinespaciado"/>
              <w:jc w:val="both"/>
            </w:pPr>
            <w:r>
              <w:t>Cargo</w:t>
            </w:r>
          </w:p>
        </w:tc>
        <w:tc>
          <w:tcPr>
            <w:tcW w:w="2124" w:type="dxa"/>
          </w:tcPr>
          <w:p w:rsidR="001A59E3" w:rsidRDefault="001A59E3" w:rsidP="00B726A8">
            <w:pPr>
              <w:pStyle w:val="Sinespaciado"/>
              <w:jc w:val="both"/>
            </w:pPr>
            <w:proofErr w:type="spellStart"/>
            <w:r>
              <w:t>Telefono</w:t>
            </w:r>
            <w:proofErr w:type="spellEnd"/>
          </w:p>
        </w:tc>
        <w:tc>
          <w:tcPr>
            <w:tcW w:w="2124" w:type="dxa"/>
          </w:tcPr>
          <w:p w:rsidR="001A59E3" w:rsidRDefault="001A59E3" w:rsidP="00B726A8">
            <w:pPr>
              <w:pStyle w:val="Sinespaciado"/>
              <w:jc w:val="both"/>
            </w:pPr>
            <w:r>
              <w:t>E-Mail</w:t>
            </w:r>
          </w:p>
        </w:tc>
      </w:tr>
      <w:tr w:rsidR="001A59E3" w:rsidTr="001A59E3">
        <w:tc>
          <w:tcPr>
            <w:tcW w:w="2123" w:type="dxa"/>
          </w:tcPr>
          <w:p w:rsidR="001A59E3" w:rsidRDefault="001A59E3" w:rsidP="00B726A8">
            <w:pPr>
              <w:pStyle w:val="Sinespaciado"/>
              <w:jc w:val="both"/>
            </w:pPr>
            <w:proofErr w:type="spellStart"/>
            <w:r>
              <w:t>Sebastian</w:t>
            </w:r>
            <w:proofErr w:type="spellEnd"/>
            <w:r>
              <w:t xml:space="preserve"> </w:t>
            </w:r>
            <w:proofErr w:type="spellStart"/>
            <w:r>
              <w:t>Perez</w:t>
            </w:r>
            <w:proofErr w:type="spellEnd"/>
          </w:p>
        </w:tc>
        <w:tc>
          <w:tcPr>
            <w:tcW w:w="2123" w:type="dxa"/>
          </w:tcPr>
          <w:p w:rsidR="001A59E3" w:rsidRDefault="001A59E3" w:rsidP="00B726A8">
            <w:pPr>
              <w:pStyle w:val="Sinespaciado"/>
              <w:jc w:val="both"/>
            </w:pPr>
            <w:r>
              <w:t>Gerente TI</w:t>
            </w:r>
          </w:p>
        </w:tc>
        <w:tc>
          <w:tcPr>
            <w:tcW w:w="2124" w:type="dxa"/>
          </w:tcPr>
          <w:p w:rsidR="001A59E3" w:rsidRDefault="001A59E3" w:rsidP="00B726A8">
            <w:pPr>
              <w:pStyle w:val="Sinespaciado"/>
              <w:jc w:val="both"/>
            </w:pPr>
            <w:r>
              <w:t>(011) 4944-5054</w:t>
            </w:r>
          </w:p>
        </w:tc>
        <w:tc>
          <w:tcPr>
            <w:tcW w:w="2124" w:type="dxa"/>
          </w:tcPr>
          <w:p w:rsidR="001A59E3" w:rsidRDefault="001A59E3" w:rsidP="00B726A8">
            <w:pPr>
              <w:pStyle w:val="Sinespaciado"/>
              <w:jc w:val="both"/>
            </w:pPr>
            <w:r>
              <w:t>sperez@gmail.com</w:t>
            </w:r>
          </w:p>
        </w:tc>
      </w:tr>
    </w:tbl>
    <w:p w:rsidR="004509D3" w:rsidRDefault="004509D3" w:rsidP="00B726A8">
      <w:pPr>
        <w:pStyle w:val="Sinespaciado"/>
        <w:jc w:val="both"/>
      </w:pPr>
    </w:p>
    <w:p w:rsidR="001A59E3" w:rsidRDefault="001A59E3" w:rsidP="001A59E3">
      <w:pPr>
        <w:pStyle w:val="Sinespaciado"/>
        <w:jc w:val="both"/>
      </w:pPr>
      <w:r>
        <w:t>Contactos del proveedor</w:t>
      </w:r>
    </w:p>
    <w:p w:rsidR="001A59E3" w:rsidRDefault="001A59E3" w:rsidP="001A59E3">
      <w:pPr>
        <w:pStyle w:val="Sinespaciad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A59E3" w:rsidTr="00C944E9">
        <w:tc>
          <w:tcPr>
            <w:tcW w:w="2123" w:type="dxa"/>
          </w:tcPr>
          <w:p w:rsidR="001A59E3" w:rsidRDefault="001A59E3" w:rsidP="00C944E9">
            <w:pPr>
              <w:pStyle w:val="Sinespaciado"/>
              <w:jc w:val="both"/>
            </w:pPr>
            <w:r>
              <w:t>Nombre</w:t>
            </w:r>
          </w:p>
        </w:tc>
        <w:tc>
          <w:tcPr>
            <w:tcW w:w="2123" w:type="dxa"/>
          </w:tcPr>
          <w:p w:rsidR="001A59E3" w:rsidRDefault="001A59E3" w:rsidP="00C944E9">
            <w:pPr>
              <w:pStyle w:val="Sinespaciado"/>
              <w:jc w:val="both"/>
            </w:pPr>
            <w:r>
              <w:t>Cargo</w:t>
            </w:r>
          </w:p>
        </w:tc>
        <w:tc>
          <w:tcPr>
            <w:tcW w:w="2124" w:type="dxa"/>
          </w:tcPr>
          <w:p w:rsidR="001A59E3" w:rsidRDefault="001A59E3" w:rsidP="00C944E9">
            <w:pPr>
              <w:pStyle w:val="Sinespaciado"/>
              <w:jc w:val="both"/>
            </w:pPr>
            <w:proofErr w:type="spellStart"/>
            <w:r>
              <w:t>Telefono</w:t>
            </w:r>
            <w:proofErr w:type="spellEnd"/>
          </w:p>
        </w:tc>
        <w:tc>
          <w:tcPr>
            <w:tcW w:w="2124" w:type="dxa"/>
          </w:tcPr>
          <w:p w:rsidR="001A59E3" w:rsidRDefault="001A59E3" w:rsidP="00C944E9">
            <w:pPr>
              <w:pStyle w:val="Sinespaciado"/>
              <w:jc w:val="both"/>
            </w:pPr>
            <w:r>
              <w:t>E-Mail</w:t>
            </w:r>
          </w:p>
        </w:tc>
      </w:tr>
      <w:tr w:rsidR="001A59E3" w:rsidTr="00C944E9">
        <w:tc>
          <w:tcPr>
            <w:tcW w:w="2123" w:type="dxa"/>
          </w:tcPr>
          <w:p w:rsidR="001A59E3" w:rsidRDefault="001A59E3" w:rsidP="00C944E9">
            <w:pPr>
              <w:pStyle w:val="Sinespaciado"/>
              <w:jc w:val="both"/>
            </w:pPr>
            <w:r>
              <w:t xml:space="preserve">Facundo </w:t>
            </w:r>
            <w:proofErr w:type="spellStart"/>
            <w:r>
              <w:t>Mendes</w:t>
            </w:r>
            <w:proofErr w:type="spellEnd"/>
          </w:p>
        </w:tc>
        <w:tc>
          <w:tcPr>
            <w:tcW w:w="2123" w:type="dxa"/>
          </w:tcPr>
          <w:p w:rsidR="001A59E3" w:rsidRDefault="001A59E3" w:rsidP="00C944E9">
            <w:pPr>
              <w:pStyle w:val="Sinespaciado"/>
              <w:jc w:val="both"/>
            </w:pPr>
            <w:r>
              <w:t>Gerente</w:t>
            </w:r>
          </w:p>
        </w:tc>
        <w:tc>
          <w:tcPr>
            <w:tcW w:w="2124" w:type="dxa"/>
          </w:tcPr>
          <w:p w:rsidR="001A59E3" w:rsidRDefault="001A59E3" w:rsidP="00C944E9">
            <w:pPr>
              <w:pStyle w:val="Sinespaciado"/>
              <w:jc w:val="both"/>
            </w:pPr>
            <w:r>
              <w:t>(011) 4864-5484</w:t>
            </w:r>
          </w:p>
        </w:tc>
        <w:tc>
          <w:tcPr>
            <w:tcW w:w="2124" w:type="dxa"/>
          </w:tcPr>
          <w:p w:rsidR="001A59E3" w:rsidRDefault="001A59E3" w:rsidP="00C944E9">
            <w:pPr>
              <w:pStyle w:val="Sinespaciado"/>
              <w:jc w:val="both"/>
            </w:pPr>
            <w:r>
              <w:t>fmendes@gmail.com</w:t>
            </w:r>
          </w:p>
        </w:tc>
      </w:tr>
    </w:tbl>
    <w:p w:rsidR="001A59E3" w:rsidRDefault="001A59E3" w:rsidP="001A59E3">
      <w:pPr>
        <w:pStyle w:val="Sinespaciado"/>
        <w:jc w:val="both"/>
      </w:pPr>
    </w:p>
    <w:p w:rsidR="001A59E3" w:rsidRDefault="001A59E3" w:rsidP="001A59E3">
      <w:pPr>
        <w:pStyle w:val="Sinespaciado"/>
        <w:jc w:val="both"/>
      </w:pPr>
      <w:r>
        <w:t>Soporte técnico</w:t>
      </w:r>
    </w:p>
    <w:p w:rsidR="001A59E3" w:rsidRDefault="001A59E3" w:rsidP="001A59E3">
      <w:pPr>
        <w:pStyle w:val="Sinespaciad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3E96" w:rsidTr="00A83E96">
        <w:tc>
          <w:tcPr>
            <w:tcW w:w="4247" w:type="dxa"/>
          </w:tcPr>
          <w:p w:rsidR="00A83E96" w:rsidRDefault="00A83E96" w:rsidP="001A59E3">
            <w:pPr>
              <w:pStyle w:val="Sinespaciado"/>
              <w:jc w:val="both"/>
            </w:pPr>
            <w:proofErr w:type="spellStart"/>
            <w:r>
              <w:t>Telefono</w:t>
            </w:r>
            <w:proofErr w:type="spellEnd"/>
          </w:p>
        </w:tc>
        <w:tc>
          <w:tcPr>
            <w:tcW w:w="4247" w:type="dxa"/>
          </w:tcPr>
          <w:p w:rsidR="00A83E96" w:rsidRDefault="00A83E96" w:rsidP="001A59E3">
            <w:pPr>
              <w:pStyle w:val="Sinespaciado"/>
              <w:jc w:val="both"/>
            </w:pPr>
            <w:r>
              <w:t>E-MAIL</w:t>
            </w:r>
          </w:p>
        </w:tc>
      </w:tr>
      <w:tr w:rsidR="00A83E96" w:rsidTr="00A83E96">
        <w:tc>
          <w:tcPr>
            <w:tcW w:w="4247" w:type="dxa"/>
          </w:tcPr>
          <w:p w:rsidR="00A83E96" w:rsidRDefault="005A0092" w:rsidP="001A59E3">
            <w:pPr>
              <w:pStyle w:val="Sinespaciado"/>
              <w:jc w:val="both"/>
            </w:pPr>
            <w:r>
              <w:t>(011) 4789-5254</w:t>
            </w:r>
          </w:p>
        </w:tc>
        <w:tc>
          <w:tcPr>
            <w:tcW w:w="4247" w:type="dxa"/>
          </w:tcPr>
          <w:p w:rsidR="00A83E96" w:rsidRDefault="005A0092" w:rsidP="001A59E3">
            <w:pPr>
              <w:pStyle w:val="Sinespaciado"/>
              <w:jc w:val="both"/>
            </w:pPr>
            <w:r>
              <w:t>soporte@soporte.com</w:t>
            </w:r>
          </w:p>
        </w:tc>
      </w:tr>
    </w:tbl>
    <w:p w:rsidR="001A59E3" w:rsidRDefault="001A59E3" w:rsidP="001A59E3">
      <w:pPr>
        <w:pStyle w:val="Sinespaciado"/>
        <w:jc w:val="both"/>
      </w:pPr>
    </w:p>
    <w:p w:rsidR="001A59E3" w:rsidRDefault="001A59E3" w:rsidP="001A59E3">
      <w:pPr>
        <w:pStyle w:val="Sinespaciado"/>
        <w:jc w:val="both"/>
      </w:pPr>
    </w:p>
    <w:p w:rsidR="00B726A8" w:rsidRDefault="001A59E3" w:rsidP="001F02B1">
      <w:pPr>
        <w:pStyle w:val="Sinespaciado"/>
        <w:jc w:val="both"/>
      </w:pPr>
      <w:r>
        <w:t xml:space="preserve">5. </w:t>
      </w:r>
      <w:proofErr w:type="spellStart"/>
      <w:r>
        <w:t>Compensacion</w:t>
      </w:r>
      <w:proofErr w:type="spellEnd"/>
      <w:r>
        <w:t xml:space="preserve"> por incumplimiento de la disponibilidad</w:t>
      </w:r>
    </w:p>
    <w:p w:rsidR="00210E42" w:rsidRDefault="00210E42" w:rsidP="001F02B1">
      <w:pPr>
        <w:pStyle w:val="Sinespaciado"/>
        <w:jc w:val="both"/>
      </w:pPr>
    </w:p>
    <w:p w:rsidR="00210E42" w:rsidRDefault="00210E42" w:rsidP="001F02B1">
      <w:pPr>
        <w:pStyle w:val="Sinespaciado"/>
        <w:jc w:val="both"/>
      </w:pPr>
    </w:p>
    <w:p w:rsidR="00210E42" w:rsidRDefault="00210E42" w:rsidP="001F02B1">
      <w:pPr>
        <w:pStyle w:val="Sinespaciado"/>
        <w:jc w:val="both"/>
      </w:pPr>
    </w:p>
    <w:p w:rsidR="00210E42" w:rsidRDefault="00210E42" w:rsidP="001F02B1">
      <w:pPr>
        <w:pStyle w:val="Sinespaciado"/>
        <w:jc w:val="both"/>
      </w:pPr>
    </w:p>
    <w:p w:rsidR="00210E42" w:rsidRDefault="00210E42" w:rsidP="001F02B1">
      <w:pPr>
        <w:pStyle w:val="Sinespaciado"/>
        <w:jc w:val="both"/>
      </w:pPr>
    </w:p>
    <w:p w:rsidR="00210E42" w:rsidRDefault="00210E42" w:rsidP="001F02B1">
      <w:pPr>
        <w:pStyle w:val="Sinespaciado"/>
        <w:jc w:val="both"/>
      </w:pPr>
    </w:p>
    <w:p w:rsidR="00210E42" w:rsidRDefault="00210E42" w:rsidP="001F02B1">
      <w:pPr>
        <w:pStyle w:val="Sinespaciado"/>
        <w:jc w:val="both"/>
      </w:pPr>
      <w:hyperlink r:id="rId5" w:history="1">
        <w:r w:rsidRPr="001018EE">
          <w:rPr>
            <w:rStyle w:val="Hipervnculo"/>
          </w:rPr>
          <w:t>http://www.adess.gov.do/v2/archivos/licitaciones/2011/MODELO%20DE%20ACUERDO%20DE%20NIVEL%20DE%20SERVICIOS%20_SLA_.pdf</w:t>
        </w:r>
      </w:hyperlink>
    </w:p>
    <w:p w:rsidR="00210E42" w:rsidRDefault="00210E42" w:rsidP="001F02B1">
      <w:pPr>
        <w:pStyle w:val="Sinespaciado"/>
        <w:jc w:val="both"/>
      </w:pPr>
    </w:p>
    <w:p w:rsidR="00210E42" w:rsidRDefault="00210E42" w:rsidP="001F02B1">
      <w:pPr>
        <w:pStyle w:val="Sinespaciado"/>
        <w:jc w:val="both"/>
      </w:pPr>
      <w:hyperlink r:id="rId6" w:history="1">
        <w:r w:rsidRPr="001018EE">
          <w:rPr>
            <w:rStyle w:val="Hipervnculo"/>
          </w:rPr>
          <w:t>http://www.contratosinformaticos.com/sla/</w:t>
        </w:r>
      </w:hyperlink>
    </w:p>
    <w:p w:rsidR="00210E42" w:rsidRDefault="00210E42" w:rsidP="001F02B1">
      <w:pPr>
        <w:pStyle w:val="Sinespaciado"/>
        <w:jc w:val="both"/>
      </w:pPr>
    </w:p>
    <w:p w:rsidR="00210E42" w:rsidRDefault="00210E42" w:rsidP="001F02B1">
      <w:pPr>
        <w:pStyle w:val="Sinespaciado"/>
        <w:jc w:val="both"/>
      </w:pPr>
      <w:bookmarkStart w:id="0" w:name="_GoBack"/>
      <w:bookmarkEnd w:id="0"/>
    </w:p>
    <w:sectPr w:rsidR="00210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C4B81"/>
    <w:multiLevelType w:val="hybridMultilevel"/>
    <w:tmpl w:val="89260A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D5B90"/>
    <w:multiLevelType w:val="hybridMultilevel"/>
    <w:tmpl w:val="E31C5C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E7"/>
    <w:rsid w:val="00094255"/>
    <w:rsid w:val="001A59E3"/>
    <w:rsid w:val="001F02B1"/>
    <w:rsid w:val="00210E42"/>
    <w:rsid w:val="002E0D71"/>
    <w:rsid w:val="004509D3"/>
    <w:rsid w:val="00586AEE"/>
    <w:rsid w:val="005A0092"/>
    <w:rsid w:val="007E4063"/>
    <w:rsid w:val="00A126E7"/>
    <w:rsid w:val="00A83E96"/>
    <w:rsid w:val="00AB48FE"/>
    <w:rsid w:val="00B7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CC648"/>
  <w15:chartTrackingRefBased/>
  <w15:docId w15:val="{40DAD966-906D-4572-82C4-DAC1D6C0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6E7"/>
    <w:pPr>
      <w:ind w:left="720"/>
      <w:contextualSpacing/>
    </w:pPr>
  </w:style>
  <w:style w:type="paragraph" w:styleId="Sinespaciado">
    <w:name w:val="No Spacing"/>
    <w:uiPriority w:val="1"/>
    <w:qFormat/>
    <w:rsid w:val="002E0D71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1A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10E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0E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tratosinformaticos.com/sla/" TargetMode="External"/><Relationship Id="rId5" Type="http://schemas.openxmlformats.org/officeDocument/2006/relationships/hyperlink" Target="http://www.adess.gov.do/v2/archivos/licitaciones/2011/MODELO%20DE%20ACUERDO%20DE%20NIVEL%20DE%20SERVICIOS%20_SLA_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maresco</dc:creator>
  <cp:keywords/>
  <dc:description/>
  <cp:lastModifiedBy>santiago maresco</cp:lastModifiedBy>
  <cp:revision>5</cp:revision>
  <dcterms:created xsi:type="dcterms:W3CDTF">2017-09-04T00:07:00Z</dcterms:created>
  <dcterms:modified xsi:type="dcterms:W3CDTF">2017-09-06T02:28:00Z</dcterms:modified>
</cp:coreProperties>
</file>