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F8F5D" w14:textId="30969CA1" w:rsidR="00883857" w:rsidRDefault="00C32BF2" w:rsidP="008C06B8">
      <w:pPr>
        <w:jc w:val="center"/>
        <w:rPr>
          <w:rFonts w:ascii="Arial" w:hAnsi="Arial" w:cs="Arial"/>
          <w:b/>
          <w:bCs/>
          <w:sz w:val="24"/>
          <w:szCs w:val="24"/>
        </w:rPr>
      </w:pPr>
      <w:r w:rsidRPr="008C06B8">
        <w:rPr>
          <w:rFonts w:ascii="Arial" w:hAnsi="Arial" w:cs="Arial"/>
          <w:b/>
          <w:bCs/>
          <w:sz w:val="24"/>
          <w:szCs w:val="24"/>
        </w:rPr>
        <w:t>Descripción | GEMELOS DIGITALES EN LA INDUSTRIA</w:t>
      </w:r>
    </w:p>
    <w:p w14:paraId="1D03A80E" w14:textId="3052D337" w:rsidR="008C06B8" w:rsidRDefault="008C06B8" w:rsidP="008C06B8">
      <w:pPr>
        <w:jc w:val="center"/>
        <w:rPr>
          <w:rFonts w:ascii="Arial" w:hAnsi="Arial" w:cs="Arial"/>
          <w:b/>
          <w:bCs/>
          <w:sz w:val="24"/>
          <w:szCs w:val="24"/>
        </w:rPr>
      </w:pPr>
    </w:p>
    <w:p w14:paraId="3C0EC701" w14:textId="10B76C44" w:rsidR="00DD18B7" w:rsidRDefault="008C06B8" w:rsidP="008C06B8">
      <w:pPr>
        <w:rPr>
          <w:rFonts w:ascii="Arial" w:hAnsi="Arial" w:cs="Arial"/>
          <w:sz w:val="24"/>
          <w:szCs w:val="24"/>
        </w:rPr>
      </w:pPr>
      <w:r>
        <w:rPr>
          <w:rFonts w:ascii="Arial" w:hAnsi="Arial" w:cs="Arial"/>
          <w:sz w:val="24"/>
          <w:szCs w:val="24"/>
        </w:rPr>
        <w:t>Este articulo</w:t>
      </w:r>
      <w:r w:rsidR="00DC29A3">
        <w:rPr>
          <w:rFonts w:ascii="Arial" w:hAnsi="Arial" w:cs="Arial"/>
          <w:sz w:val="24"/>
          <w:szCs w:val="24"/>
        </w:rPr>
        <w:t xml:space="preserve"> según los autores </w:t>
      </w:r>
      <w:r w:rsidR="00DC29A3">
        <w:rPr>
          <w:rFonts w:ascii="Arial" w:hAnsi="Arial" w:cs="Arial"/>
          <w:sz w:val="24"/>
          <w:szCs w:val="24"/>
        </w:rPr>
        <w:fldChar w:fldCharType="begin" w:fldLock="1"/>
      </w:r>
      <w:r w:rsidR="00621305">
        <w:rPr>
          <w:rFonts w:ascii="Arial" w:hAnsi="Arial" w:cs="Arial"/>
          <w:sz w:val="24"/>
          <w:szCs w:val="24"/>
        </w:rPr>
        <w:instrText>ADDIN CSL_CITATION {"citationItems":[{"id":"ITEM-1","itemData":{"ISBN":"0000000221337","author":[{"dropping-particle":"","family":"Jhimmy","given":"Franklin","non-dropping-particle":"","parse-names":false,"suffix":""},{"dropping-particle":"","family":"Arias","given":"Toala","non-dropping-particle":"","parse-names":false,"suffix":""}],"id":"ITEM-1","issued":{"date-parts":[["2022"]]},"page":"75-83","title":"Resumen","type":"article-journal","volume":"4"},"uris":["http://www.mendeley.com/documents/?uuid=971f563a-9c8e-4b56-8e5b-4bc143cbdd36"]}],"mendeley":{"formattedCitation":"[1]","plainTextFormattedCitation":"[1]","previouslyFormattedCitation":"[1]"},"properties":{"noteIndex":0},"schema":"https://github.com/citation-style-language/schema/raw/master/csl-citation.json"}</w:instrText>
      </w:r>
      <w:r w:rsidR="00DC29A3">
        <w:rPr>
          <w:rFonts w:ascii="Arial" w:hAnsi="Arial" w:cs="Arial"/>
          <w:sz w:val="24"/>
          <w:szCs w:val="24"/>
        </w:rPr>
        <w:fldChar w:fldCharType="separate"/>
      </w:r>
      <w:r w:rsidR="00DC29A3" w:rsidRPr="00DC29A3">
        <w:rPr>
          <w:rFonts w:ascii="Arial" w:hAnsi="Arial" w:cs="Arial"/>
          <w:noProof/>
          <w:sz w:val="24"/>
          <w:szCs w:val="24"/>
        </w:rPr>
        <w:t>[1]</w:t>
      </w:r>
      <w:r w:rsidR="00DC29A3">
        <w:rPr>
          <w:rFonts w:ascii="Arial" w:hAnsi="Arial" w:cs="Arial"/>
          <w:sz w:val="24"/>
          <w:szCs w:val="24"/>
        </w:rPr>
        <w:fldChar w:fldCharType="end"/>
      </w:r>
      <w:r>
        <w:rPr>
          <w:rFonts w:ascii="Arial" w:hAnsi="Arial" w:cs="Arial"/>
          <w:sz w:val="24"/>
          <w:szCs w:val="24"/>
        </w:rPr>
        <w:t xml:space="preserve"> habla acerca de una tecnología llamada Gemelos Digitales (GD) la cual pretende representar de manera virtual lo que es la realidad física, ya sea desde un sistema o producto</w:t>
      </w:r>
      <w:r w:rsidR="00842DA7">
        <w:rPr>
          <w:rFonts w:ascii="Arial" w:hAnsi="Arial" w:cs="Arial"/>
          <w:sz w:val="24"/>
          <w:szCs w:val="24"/>
        </w:rPr>
        <w:t>; e</w:t>
      </w:r>
      <w:r>
        <w:rPr>
          <w:rFonts w:ascii="Arial" w:hAnsi="Arial" w:cs="Arial"/>
          <w:sz w:val="24"/>
          <w:szCs w:val="24"/>
        </w:rPr>
        <w:t xml:space="preserve">sto </w:t>
      </w:r>
      <w:r w:rsidR="00842DA7">
        <w:rPr>
          <w:rFonts w:ascii="Arial" w:hAnsi="Arial" w:cs="Arial"/>
          <w:sz w:val="24"/>
          <w:szCs w:val="24"/>
        </w:rPr>
        <w:t>se</w:t>
      </w:r>
      <w:r>
        <w:rPr>
          <w:rFonts w:ascii="Arial" w:hAnsi="Arial" w:cs="Arial"/>
          <w:sz w:val="24"/>
          <w:szCs w:val="24"/>
        </w:rPr>
        <w:t xml:space="preserve"> lleva </w:t>
      </w:r>
      <w:r w:rsidR="00842DA7">
        <w:rPr>
          <w:rFonts w:ascii="Arial" w:hAnsi="Arial" w:cs="Arial"/>
          <w:sz w:val="24"/>
          <w:szCs w:val="24"/>
        </w:rPr>
        <w:t>a cabo</w:t>
      </w:r>
      <w:r>
        <w:rPr>
          <w:rFonts w:ascii="Arial" w:hAnsi="Arial" w:cs="Arial"/>
          <w:sz w:val="24"/>
          <w:szCs w:val="24"/>
        </w:rPr>
        <w:t xml:space="preserve"> mediante el uso de algunos procedimientos tecnológicos como el </w:t>
      </w:r>
      <w:r w:rsidRPr="008C06B8">
        <w:rPr>
          <w:rFonts w:ascii="Arial" w:hAnsi="Arial" w:cs="Arial"/>
          <w:i/>
          <w:iCs/>
          <w:sz w:val="24"/>
          <w:szCs w:val="24"/>
        </w:rPr>
        <w:t>Big Data, IoT, IA, Cloud Computing y Machine Learning</w:t>
      </w:r>
      <w:r>
        <w:rPr>
          <w:rFonts w:ascii="Arial" w:hAnsi="Arial" w:cs="Arial"/>
          <w:sz w:val="24"/>
          <w:szCs w:val="24"/>
        </w:rPr>
        <w:t>,</w:t>
      </w:r>
      <w:r w:rsidR="006F049E">
        <w:rPr>
          <w:rFonts w:ascii="Arial" w:hAnsi="Arial" w:cs="Arial"/>
          <w:sz w:val="24"/>
          <w:szCs w:val="24"/>
        </w:rPr>
        <w:t xml:space="preserve"> </w:t>
      </w:r>
      <w:r>
        <w:rPr>
          <w:rFonts w:ascii="Arial" w:hAnsi="Arial" w:cs="Arial"/>
          <w:sz w:val="24"/>
          <w:szCs w:val="24"/>
        </w:rPr>
        <w:t>etc.</w:t>
      </w:r>
      <w:r w:rsidR="006F049E">
        <w:rPr>
          <w:rFonts w:ascii="Arial" w:hAnsi="Arial" w:cs="Arial"/>
          <w:sz w:val="24"/>
          <w:szCs w:val="24"/>
        </w:rPr>
        <w:t xml:space="preserve"> Además, se usan con el fin de ser útiles en la toma de decisiones, utilizando </w:t>
      </w:r>
      <w:r w:rsidR="00B921C0">
        <w:rPr>
          <w:rFonts w:ascii="Arial" w:hAnsi="Arial" w:cs="Arial"/>
          <w:sz w:val="24"/>
          <w:szCs w:val="24"/>
        </w:rPr>
        <w:t>competencias</w:t>
      </w:r>
      <w:r w:rsidR="006F049E">
        <w:rPr>
          <w:rFonts w:ascii="Arial" w:hAnsi="Arial" w:cs="Arial"/>
          <w:sz w:val="24"/>
          <w:szCs w:val="24"/>
        </w:rPr>
        <w:t xml:space="preserve"> de simulación y pr</w:t>
      </w:r>
      <w:r w:rsidR="00833926">
        <w:rPr>
          <w:rFonts w:ascii="Arial" w:hAnsi="Arial" w:cs="Arial"/>
          <w:sz w:val="24"/>
          <w:szCs w:val="24"/>
        </w:rPr>
        <w:t>edicción.</w:t>
      </w:r>
      <w:r w:rsidR="00EA6A0C">
        <w:rPr>
          <w:rFonts w:ascii="Arial" w:hAnsi="Arial" w:cs="Arial"/>
          <w:sz w:val="24"/>
          <w:szCs w:val="24"/>
        </w:rPr>
        <w:t xml:space="preserve"> </w:t>
      </w:r>
      <w:r w:rsidR="00FD660F">
        <w:rPr>
          <w:rFonts w:ascii="Arial" w:hAnsi="Arial" w:cs="Arial"/>
          <w:sz w:val="24"/>
          <w:szCs w:val="24"/>
        </w:rPr>
        <w:t>Según los actores aceptar la tecnología GD es hacer una evolución en la producción haciendo que haya una optimización, donde se pueda lograr la reducción de los costos y flexibilidad enfocándose en la creación de valor del negocio.</w:t>
      </w:r>
      <w:r w:rsidR="00842DA7">
        <w:rPr>
          <w:rFonts w:ascii="Arial" w:hAnsi="Arial" w:cs="Arial"/>
          <w:sz w:val="24"/>
          <w:szCs w:val="24"/>
        </w:rPr>
        <w:t xml:space="preserve"> Por otro lado, l</w:t>
      </w:r>
      <w:r w:rsidR="00EA6A0C">
        <w:rPr>
          <w:rFonts w:ascii="Arial" w:hAnsi="Arial" w:cs="Arial"/>
          <w:sz w:val="24"/>
          <w:szCs w:val="24"/>
        </w:rPr>
        <w:t>os autores del articulo tiene como finalidad hacer una revisión de la bibliografía</w:t>
      </w:r>
      <w:r w:rsidR="00DD18B7">
        <w:rPr>
          <w:rFonts w:ascii="Arial" w:hAnsi="Arial" w:cs="Arial"/>
          <w:sz w:val="24"/>
          <w:szCs w:val="24"/>
        </w:rPr>
        <w:t xml:space="preserve"> científico-académica que se encuentra abierta por medio de internet (Ref-seek y Google </w:t>
      </w:r>
      <w:r w:rsidR="00842DA7">
        <w:rPr>
          <w:rFonts w:ascii="Arial" w:hAnsi="Arial" w:cs="Arial"/>
          <w:sz w:val="24"/>
          <w:szCs w:val="24"/>
        </w:rPr>
        <w:t>Académico</w:t>
      </w:r>
      <w:r w:rsidR="00DD18B7">
        <w:rPr>
          <w:rFonts w:ascii="Arial" w:hAnsi="Arial" w:cs="Arial"/>
          <w:sz w:val="24"/>
          <w:szCs w:val="24"/>
        </w:rPr>
        <w:t xml:space="preserve"> ) y al mismo tiempo en bases de datos (Scopus, </w:t>
      </w:r>
      <w:r w:rsidR="00FD660F">
        <w:rPr>
          <w:rFonts w:ascii="Arial" w:hAnsi="Arial" w:cs="Arial"/>
          <w:sz w:val="24"/>
          <w:szCs w:val="24"/>
        </w:rPr>
        <w:t>Dialnet y Base)</w:t>
      </w:r>
      <w:r w:rsidR="00842DA7">
        <w:rPr>
          <w:rFonts w:ascii="Arial" w:hAnsi="Arial" w:cs="Arial"/>
          <w:sz w:val="24"/>
          <w:szCs w:val="24"/>
        </w:rPr>
        <w:t xml:space="preserve"> que permita describir y exponer los GD, su evolución en la industria, su origen, sus ventajas y sus limitaciones. De acuerdo con el </w:t>
      </w:r>
      <w:r w:rsidR="004B4041">
        <w:rPr>
          <w:rFonts w:ascii="Arial" w:hAnsi="Arial" w:cs="Arial"/>
          <w:sz w:val="24"/>
          <w:szCs w:val="24"/>
        </w:rPr>
        <w:t>artículo</w:t>
      </w:r>
      <w:r w:rsidR="00842DA7">
        <w:rPr>
          <w:rFonts w:ascii="Arial" w:hAnsi="Arial" w:cs="Arial"/>
          <w:sz w:val="24"/>
          <w:szCs w:val="24"/>
        </w:rPr>
        <w:t xml:space="preserve"> </w:t>
      </w:r>
      <w:r w:rsidR="004B4041">
        <w:rPr>
          <w:rFonts w:ascii="Arial" w:hAnsi="Arial" w:cs="Arial"/>
          <w:sz w:val="24"/>
          <w:szCs w:val="24"/>
        </w:rPr>
        <w:t xml:space="preserve">para la realización de la búsqueda en las fuentes mencionadas anteriormente se realizó empleando palabras claves y algunos operadores como “”Gemelos digitales”; Gemelos digitales; Digital twins+evolution+industria; “Digital Twins AND evolution”, entre otras más. </w:t>
      </w:r>
      <w:r w:rsidR="0036401A">
        <w:rPr>
          <w:rFonts w:ascii="Arial" w:hAnsi="Arial" w:cs="Arial"/>
          <w:sz w:val="24"/>
          <w:szCs w:val="24"/>
        </w:rPr>
        <w:t>Además,</w:t>
      </w:r>
      <w:r w:rsidR="004B4041">
        <w:rPr>
          <w:rFonts w:ascii="Arial" w:hAnsi="Arial" w:cs="Arial"/>
          <w:sz w:val="24"/>
          <w:szCs w:val="24"/>
        </w:rPr>
        <w:t xml:space="preserve"> se le </w:t>
      </w:r>
      <w:r w:rsidR="0036401A">
        <w:rPr>
          <w:rFonts w:ascii="Arial" w:hAnsi="Arial" w:cs="Arial"/>
          <w:sz w:val="24"/>
          <w:szCs w:val="24"/>
        </w:rPr>
        <w:t>filtró</w:t>
      </w:r>
      <w:r w:rsidR="004B4041">
        <w:rPr>
          <w:rFonts w:ascii="Arial" w:hAnsi="Arial" w:cs="Arial"/>
          <w:sz w:val="24"/>
          <w:szCs w:val="24"/>
        </w:rPr>
        <w:t xml:space="preserve"> de tal forma que los resultados fueran en </w:t>
      </w:r>
      <w:r w:rsidR="0036401A">
        <w:rPr>
          <w:rFonts w:ascii="Arial" w:hAnsi="Arial" w:cs="Arial"/>
          <w:sz w:val="24"/>
          <w:szCs w:val="24"/>
        </w:rPr>
        <w:t>español</w:t>
      </w:r>
      <w:r w:rsidR="004B4041">
        <w:rPr>
          <w:rFonts w:ascii="Arial" w:hAnsi="Arial" w:cs="Arial"/>
          <w:sz w:val="24"/>
          <w:szCs w:val="24"/>
        </w:rPr>
        <w:t xml:space="preserve">- </w:t>
      </w:r>
      <w:r w:rsidR="0036401A">
        <w:rPr>
          <w:rFonts w:ascii="Arial" w:hAnsi="Arial" w:cs="Arial"/>
          <w:sz w:val="24"/>
          <w:szCs w:val="24"/>
        </w:rPr>
        <w:t>i</w:t>
      </w:r>
      <w:r w:rsidR="004B4041">
        <w:rPr>
          <w:rFonts w:ascii="Arial" w:hAnsi="Arial" w:cs="Arial"/>
          <w:sz w:val="24"/>
          <w:szCs w:val="24"/>
        </w:rPr>
        <w:t xml:space="preserve">nglés y su periodo de </w:t>
      </w:r>
      <w:r w:rsidR="0036401A">
        <w:rPr>
          <w:rFonts w:ascii="Arial" w:hAnsi="Arial" w:cs="Arial"/>
          <w:sz w:val="24"/>
          <w:szCs w:val="24"/>
        </w:rPr>
        <w:t>publicación</w:t>
      </w:r>
      <w:r w:rsidR="004B4041">
        <w:rPr>
          <w:rFonts w:ascii="Arial" w:hAnsi="Arial" w:cs="Arial"/>
          <w:sz w:val="24"/>
          <w:szCs w:val="24"/>
        </w:rPr>
        <w:t xml:space="preserve"> estuviera entre el 2015 y 2020</w:t>
      </w:r>
      <w:r w:rsidR="00B921C0">
        <w:rPr>
          <w:rFonts w:ascii="Arial" w:hAnsi="Arial" w:cs="Arial"/>
          <w:sz w:val="24"/>
          <w:szCs w:val="24"/>
        </w:rPr>
        <w:t>, a</w:t>
      </w:r>
      <w:r w:rsidR="0036401A">
        <w:rPr>
          <w:rFonts w:ascii="Arial" w:hAnsi="Arial" w:cs="Arial"/>
          <w:sz w:val="24"/>
          <w:szCs w:val="24"/>
        </w:rPr>
        <w:t>dicionalmente</w:t>
      </w:r>
      <w:r w:rsidR="00B921C0">
        <w:rPr>
          <w:rFonts w:ascii="Arial" w:hAnsi="Arial" w:cs="Arial"/>
          <w:sz w:val="24"/>
          <w:szCs w:val="24"/>
        </w:rPr>
        <w:t>,</w:t>
      </w:r>
      <w:r w:rsidR="0036401A">
        <w:rPr>
          <w:rFonts w:ascii="Arial" w:hAnsi="Arial" w:cs="Arial"/>
          <w:sz w:val="24"/>
          <w:szCs w:val="24"/>
        </w:rPr>
        <w:t xml:space="preserve"> se tuvieron en cuenta otros factores. Los autores tuvieron en cuenta solo los 20 primeros títulos y descartaron aquellos que se repetían. Como resultado obtuvieron definición detallada de los Gemelos digitales</w:t>
      </w:r>
      <w:r w:rsidR="00A7593B">
        <w:rPr>
          <w:rFonts w:ascii="Arial" w:hAnsi="Arial" w:cs="Arial"/>
          <w:sz w:val="24"/>
          <w:szCs w:val="24"/>
        </w:rPr>
        <w:t>,</w:t>
      </w:r>
      <w:r w:rsidR="004F1E60">
        <w:rPr>
          <w:rFonts w:ascii="Arial" w:hAnsi="Arial" w:cs="Arial"/>
          <w:sz w:val="24"/>
          <w:szCs w:val="24"/>
        </w:rPr>
        <w:t xml:space="preserve"> como funciona la tecnología, que desafíos han resuelto, quien fue la persona que lo invitó, como diseñarlo, sus beneficios, ejemplos</w:t>
      </w:r>
      <w:r w:rsidR="00B921C0">
        <w:rPr>
          <w:rFonts w:ascii="Arial" w:hAnsi="Arial" w:cs="Arial"/>
          <w:sz w:val="24"/>
          <w:szCs w:val="24"/>
        </w:rPr>
        <w:t xml:space="preserve"> y </w:t>
      </w:r>
      <w:r w:rsidR="004F1E60">
        <w:rPr>
          <w:rFonts w:ascii="Arial" w:hAnsi="Arial" w:cs="Arial"/>
          <w:sz w:val="24"/>
          <w:szCs w:val="24"/>
        </w:rPr>
        <w:t>como ha impactado en la industria 4</w:t>
      </w:r>
      <w:r w:rsidR="00173B54">
        <w:rPr>
          <w:rFonts w:ascii="Arial" w:hAnsi="Arial" w:cs="Arial"/>
          <w:sz w:val="24"/>
          <w:szCs w:val="24"/>
        </w:rPr>
        <w:t>,</w:t>
      </w:r>
      <w:r w:rsidR="004F1E60">
        <w:rPr>
          <w:rFonts w:ascii="Arial" w:hAnsi="Arial" w:cs="Arial"/>
          <w:sz w:val="24"/>
          <w:szCs w:val="24"/>
        </w:rPr>
        <w:t>0</w:t>
      </w:r>
      <w:r w:rsidR="00173B54">
        <w:rPr>
          <w:rFonts w:ascii="Arial" w:hAnsi="Arial" w:cs="Arial"/>
          <w:sz w:val="24"/>
          <w:szCs w:val="24"/>
        </w:rPr>
        <w:t>. Como conclusión se tiene que el futuro de GD esta enfocado en las áreas de precisión y facilidad del uso de datos,</w:t>
      </w:r>
      <w:r w:rsidR="00B921C0">
        <w:rPr>
          <w:rFonts w:ascii="Arial" w:hAnsi="Arial" w:cs="Arial"/>
          <w:sz w:val="24"/>
          <w:szCs w:val="24"/>
        </w:rPr>
        <w:t xml:space="preserve"> con el fin de</w:t>
      </w:r>
      <w:r w:rsidR="00173B54">
        <w:rPr>
          <w:rFonts w:ascii="Arial" w:hAnsi="Arial" w:cs="Arial"/>
          <w:sz w:val="24"/>
          <w:szCs w:val="24"/>
        </w:rPr>
        <w:t xml:space="preserve"> mejorar. Igualmente, lo que caracteriza a esta tecnología es la capacidad de ejecutar pruebas y operaciones de forma rentable.</w:t>
      </w:r>
      <w:r w:rsidR="00E14457">
        <w:rPr>
          <w:rFonts w:ascii="Arial" w:hAnsi="Arial" w:cs="Arial"/>
          <w:sz w:val="24"/>
          <w:szCs w:val="24"/>
        </w:rPr>
        <w:t xml:space="preserve"> </w:t>
      </w:r>
      <w:r w:rsidR="00E14457" w:rsidRPr="00E14457">
        <w:rPr>
          <w:rFonts w:ascii="Arial" w:hAnsi="Arial" w:cs="Arial"/>
          <w:sz w:val="24"/>
          <w:szCs w:val="24"/>
        </w:rPr>
        <w:t>Cuanto más real y</w:t>
      </w:r>
      <w:r w:rsidR="00E14457" w:rsidRPr="00E14457">
        <w:rPr>
          <w:rFonts w:ascii="Arial" w:hAnsi="Arial" w:cs="Arial"/>
          <w:sz w:val="24"/>
          <w:szCs w:val="24"/>
        </w:rPr>
        <w:t xml:space="preserve"> precisa sea la simulación, mejor serán los resultados. </w:t>
      </w:r>
      <w:r w:rsidR="00E14457" w:rsidRPr="00E14457">
        <w:rPr>
          <w:rFonts w:ascii="Arial" w:hAnsi="Arial" w:cs="Arial"/>
          <w:sz w:val="24"/>
          <w:szCs w:val="24"/>
        </w:rPr>
        <w:t>Por tanto,</w:t>
      </w:r>
      <w:r w:rsidR="00E14457">
        <w:rPr>
          <w:rFonts w:ascii="Arial" w:hAnsi="Arial" w:cs="Arial"/>
          <w:sz w:val="24"/>
          <w:szCs w:val="24"/>
        </w:rPr>
        <w:t xml:space="preserve"> es un</w:t>
      </w:r>
      <w:r w:rsidR="00E14457" w:rsidRPr="00E14457">
        <w:rPr>
          <w:rFonts w:ascii="Arial" w:hAnsi="Arial" w:cs="Arial"/>
          <w:sz w:val="24"/>
          <w:szCs w:val="24"/>
        </w:rPr>
        <w:t xml:space="preserve"> avance de gran importancia en los próximos años.</w:t>
      </w:r>
    </w:p>
    <w:p w14:paraId="1F421A67" w14:textId="45FB9BC9" w:rsidR="00E14457" w:rsidRDefault="00E14457" w:rsidP="00E14457">
      <w:pPr>
        <w:jc w:val="center"/>
        <w:rPr>
          <w:rFonts w:ascii="Arial" w:hAnsi="Arial" w:cs="Arial"/>
          <w:sz w:val="24"/>
          <w:szCs w:val="24"/>
        </w:rPr>
      </w:pPr>
    </w:p>
    <w:p w14:paraId="60945AF7" w14:textId="1774BB26" w:rsidR="00E14457" w:rsidRDefault="00E14457" w:rsidP="00E14457">
      <w:pPr>
        <w:jc w:val="center"/>
        <w:rPr>
          <w:rFonts w:ascii="Arial" w:hAnsi="Arial" w:cs="Arial"/>
          <w:b/>
          <w:bCs/>
          <w:sz w:val="24"/>
          <w:szCs w:val="24"/>
        </w:rPr>
      </w:pPr>
      <w:r w:rsidRPr="00E14457">
        <w:rPr>
          <w:rFonts w:ascii="Arial" w:hAnsi="Arial" w:cs="Arial"/>
          <w:b/>
          <w:bCs/>
          <w:sz w:val="24"/>
          <w:szCs w:val="24"/>
        </w:rPr>
        <w:t>Descripción | TENDENCIAS EN LA DISCIPLINA DE LA VISUALIZACIÓN DE INFORMACIÓN</w:t>
      </w:r>
    </w:p>
    <w:p w14:paraId="743C569A" w14:textId="49D33BD2" w:rsidR="00E14457" w:rsidRDefault="00E14457" w:rsidP="00E14457">
      <w:pPr>
        <w:jc w:val="center"/>
        <w:rPr>
          <w:rFonts w:ascii="Arial" w:hAnsi="Arial" w:cs="Arial"/>
          <w:b/>
          <w:bCs/>
          <w:sz w:val="24"/>
          <w:szCs w:val="24"/>
        </w:rPr>
      </w:pPr>
    </w:p>
    <w:p w14:paraId="46541599" w14:textId="0144A1D0" w:rsidR="0059186F" w:rsidRDefault="002B0BAC" w:rsidP="00E14457">
      <w:pPr>
        <w:rPr>
          <w:rFonts w:ascii="Arial" w:hAnsi="Arial" w:cs="Arial"/>
          <w:sz w:val="24"/>
          <w:szCs w:val="24"/>
        </w:rPr>
      </w:pPr>
      <w:r>
        <w:rPr>
          <w:rFonts w:ascii="Arial" w:hAnsi="Arial" w:cs="Arial"/>
          <w:sz w:val="24"/>
          <w:szCs w:val="24"/>
        </w:rPr>
        <w:t xml:space="preserve">Este </w:t>
      </w:r>
      <w:r w:rsidR="00621305">
        <w:rPr>
          <w:rFonts w:ascii="Arial" w:hAnsi="Arial" w:cs="Arial"/>
          <w:sz w:val="24"/>
          <w:szCs w:val="24"/>
        </w:rPr>
        <w:t>artículo</w:t>
      </w:r>
      <w:r>
        <w:rPr>
          <w:rFonts w:ascii="Arial" w:hAnsi="Arial" w:cs="Arial"/>
          <w:sz w:val="24"/>
          <w:szCs w:val="24"/>
        </w:rPr>
        <w:t xml:space="preserve"> </w:t>
      </w:r>
      <w:r w:rsidR="00621305">
        <w:rPr>
          <w:rFonts w:ascii="Arial" w:hAnsi="Arial" w:cs="Arial"/>
          <w:sz w:val="24"/>
          <w:szCs w:val="24"/>
        </w:rPr>
        <w:t xml:space="preserve">de acuerdo con los autores </w:t>
      </w:r>
      <w:r w:rsidR="00621305">
        <w:rPr>
          <w:rFonts w:ascii="Arial" w:hAnsi="Arial" w:cs="Arial"/>
          <w:sz w:val="24"/>
          <w:szCs w:val="24"/>
        </w:rPr>
        <w:fldChar w:fldCharType="begin" w:fldLock="1"/>
      </w:r>
      <w:r w:rsidR="00621305">
        <w:rPr>
          <w:rFonts w:ascii="Arial" w:hAnsi="Arial" w:cs="Arial"/>
          <w:sz w:val="24"/>
          <w:szCs w:val="24"/>
        </w:rPr>
        <w:instrText>ADDIN CSL_CITATION {"citationItems":[{"id":"ITEM-1","itemData":{"DOI":"10.3145/thinkepi.2022.e16a02","abstract":"Evolution overview of the discipline of information visualization during 2021. We select, on the one hand, various proposals that incorporate innovations regarding visual concepts and resources, and on the other, some examples of visualizations that have attracted attention, not so much for their visual contributions but for the set of data and content they have represented. Finally, to complete this vision of the evolution of this discipline over one year, we address some advances related to the technological development in the field of information visualization. Resumen Panorámica sobre la evolución de la disciplina de la visualización de la información durante 2021. Por un lado, se presentan propuestas que han destacado por incorporar innovaciones respecto a los conceptos y recursos visuales. Por otro, se recogen algunos ejemplos de visualizaciones que han llamado la atención, no tanto por sus aportaciones visuales, sino por el conjunto de datos y contenidos que han representado. Por último, para completar esa visión de la evolución anual de la disciplina, se analizan algunos avances relacionados con el desarrollo tecnológico que se ha producido en el campo de la visualización de información.","author":[{"dropping-particle":"","family":"Pérez-Montoro","given":"Mario","non-dropping-particle":"","parse-names":false,"suffix":""}],"container-title":"Anuario ThinkEPI","id":"ITEM-1","issue":"April","issued":{"date-parts":[["2022"]]},"title":"Tendencias en la disciplina de la Visualización de Información","type":"article-journal"},"uris":["http://www.mendeley.com/documents/?uuid=b04fa5aa-ca8b-4745-8c1d-fab59f735023"]}],"mendeley":{"formattedCitation":"[2]","plainTextFormattedCitation":"[2]","previouslyFormattedCitation":"[2]"},"properties":{"noteIndex":0},"schema":"https://github.com/citation-style-language/schema/raw/master/csl-citation.json"}</w:instrText>
      </w:r>
      <w:r w:rsidR="00621305">
        <w:rPr>
          <w:rFonts w:ascii="Arial" w:hAnsi="Arial" w:cs="Arial"/>
          <w:sz w:val="24"/>
          <w:szCs w:val="24"/>
        </w:rPr>
        <w:fldChar w:fldCharType="separate"/>
      </w:r>
      <w:r w:rsidR="00621305" w:rsidRPr="00621305">
        <w:rPr>
          <w:rFonts w:ascii="Arial" w:hAnsi="Arial" w:cs="Arial"/>
          <w:noProof/>
          <w:sz w:val="24"/>
          <w:szCs w:val="24"/>
        </w:rPr>
        <w:t>[2]</w:t>
      </w:r>
      <w:r w:rsidR="00621305">
        <w:rPr>
          <w:rFonts w:ascii="Arial" w:hAnsi="Arial" w:cs="Arial"/>
          <w:sz w:val="24"/>
          <w:szCs w:val="24"/>
        </w:rPr>
        <w:fldChar w:fldCharType="end"/>
      </w:r>
      <w:r w:rsidR="00621305">
        <w:rPr>
          <w:rFonts w:ascii="Arial" w:hAnsi="Arial" w:cs="Arial"/>
          <w:sz w:val="24"/>
          <w:szCs w:val="24"/>
        </w:rPr>
        <w:t xml:space="preserve"> </w:t>
      </w:r>
      <w:r>
        <w:rPr>
          <w:rFonts w:ascii="Arial" w:hAnsi="Arial" w:cs="Arial"/>
          <w:sz w:val="24"/>
          <w:szCs w:val="24"/>
        </w:rPr>
        <w:t xml:space="preserve">habla acerca de </w:t>
      </w:r>
      <w:r w:rsidR="008E37E9">
        <w:rPr>
          <w:rFonts w:ascii="Arial" w:hAnsi="Arial" w:cs="Arial"/>
          <w:sz w:val="24"/>
          <w:szCs w:val="24"/>
        </w:rPr>
        <w:t>la panorámica sobre el desarrollo de la disciplina de la visualización de la información durante el 2021</w:t>
      </w:r>
      <w:r w:rsidR="00F618CD">
        <w:rPr>
          <w:rFonts w:ascii="Arial" w:hAnsi="Arial" w:cs="Arial"/>
          <w:sz w:val="24"/>
          <w:szCs w:val="24"/>
        </w:rPr>
        <w:t xml:space="preserve">, donde se presentan algunas ideas de innovación con respecto a los conceptos y recursos visuales. También, ejemplos de visualizaciones que han llamado la </w:t>
      </w:r>
      <w:r w:rsidR="00F618CD">
        <w:rPr>
          <w:rFonts w:ascii="Arial" w:hAnsi="Arial" w:cs="Arial"/>
          <w:sz w:val="24"/>
          <w:szCs w:val="24"/>
        </w:rPr>
        <w:lastRenderedPageBreak/>
        <w:t>atención tanto por el conjunto de datos y contenido que por sus aportaciones visuales. El objetivo del trabajo y del autor es la revisión de algunas visualizaciones innovadoras que se realizaron a lo largo del 2021.</w:t>
      </w:r>
      <w:r w:rsidR="00072A37">
        <w:rPr>
          <w:rFonts w:ascii="Arial" w:hAnsi="Arial" w:cs="Arial"/>
          <w:sz w:val="24"/>
          <w:szCs w:val="24"/>
        </w:rPr>
        <w:t xml:space="preserve"> </w:t>
      </w:r>
      <w:r w:rsidR="00621CCE">
        <w:rPr>
          <w:rFonts w:ascii="Arial" w:hAnsi="Arial" w:cs="Arial"/>
          <w:sz w:val="24"/>
          <w:szCs w:val="24"/>
        </w:rPr>
        <w:t xml:space="preserve">Además, </w:t>
      </w:r>
      <w:r w:rsidR="00072A37">
        <w:rPr>
          <w:rFonts w:ascii="Arial" w:hAnsi="Arial" w:cs="Arial"/>
          <w:sz w:val="24"/>
          <w:szCs w:val="24"/>
        </w:rPr>
        <w:t>pre</w:t>
      </w:r>
      <w:r w:rsidR="007C4F98">
        <w:rPr>
          <w:rFonts w:ascii="Arial" w:hAnsi="Arial" w:cs="Arial"/>
          <w:sz w:val="24"/>
          <w:szCs w:val="24"/>
        </w:rPr>
        <w:t xml:space="preserve">tende mostrar propuestas que </w:t>
      </w:r>
      <w:r w:rsidR="00621CCE">
        <w:rPr>
          <w:rFonts w:ascii="Arial" w:hAnsi="Arial" w:cs="Arial"/>
          <w:sz w:val="24"/>
          <w:szCs w:val="24"/>
        </w:rPr>
        <w:t xml:space="preserve">han </w:t>
      </w:r>
      <w:r w:rsidR="007C4F98">
        <w:rPr>
          <w:rFonts w:ascii="Arial" w:hAnsi="Arial" w:cs="Arial"/>
          <w:sz w:val="24"/>
          <w:szCs w:val="24"/>
        </w:rPr>
        <w:t>llama</w:t>
      </w:r>
      <w:r w:rsidR="00621CCE">
        <w:rPr>
          <w:rFonts w:ascii="Arial" w:hAnsi="Arial" w:cs="Arial"/>
          <w:sz w:val="24"/>
          <w:szCs w:val="24"/>
        </w:rPr>
        <w:t>do</w:t>
      </w:r>
      <w:r w:rsidR="007C4F98">
        <w:rPr>
          <w:rFonts w:ascii="Arial" w:hAnsi="Arial" w:cs="Arial"/>
          <w:sz w:val="24"/>
          <w:szCs w:val="24"/>
        </w:rPr>
        <w:t xml:space="preserve"> la atención por su importancia.</w:t>
      </w:r>
      <w:r w:rsidR="005754C5">
        <w:rPr>
          <w:rFonts w:ascii="Arial" w:hAnsi="Arial" w:cs="Arial"/>
          <w:sz w:val="24"/>
          <w:szCs w:val="24"/>
        </w:rPr>
        <w:t xml:space="preserve"> </w:t>
      </w:r>
    </w:p>
    <w:p w14:paraId="3ECF7606" w14:textId="78AB9FBA" w:rsidR="0059186F" w:rsidRPr="0059186F" w:rsidRDefault="0059186F" w:rsidP="00E14457">
      <w:pPr>
        <w:rPr>
          <w:rFonts w:ascii="Arial" w:hAnsi="Arial" w:cs="Arial"/>
          <w:b/>
          <w:bCs/>
          <w:sz w:val="24"/>
          <w:szCs w:val="24"/>
        </w:rPr>
      </w:pPr>
      <w:r w:rsidRPr="00FB2156">
        <w:rPr>
          <w:rFonts w:ascii="Arial" w:hAnsi="Arial" w:cs="Arial"/>
          <w:b/>
          <w:bCs/>
          <w:sz w:val="24"/>
          <w:szCs w:val="24"/>
        </w:rPr>
        <w:t>Conceptos</w:t>
      </w:r>
    </w:p>
    <w:p w14:paraId="64219510" w14:textId="22CD735D" w:rsidR="00E14457" w:rsidRDefault="00B46994" w:rsidP="00E14457">
      <w:pPr>
        <w:rPr>
          <w:rFonts w:ascii="Arial" w:hAnsi="Arial" w:cs="Arial"/>
          <w:sz w:val="24"/>
          <w:szCs w:val="24"/>
        </w:rPr>
      </w:pPr>
      <w:r>
        <w:rPr>
          <w:rFonts w:ascii="Arial" w:hAnsi="Arial" w:cs="Arial"/>
          <w:sz w:val="24"/>
          <w:szCs w:val="24"/>
        </w:rPr>
        <w:t>A continuación, el autor comienza a presentar la selección con ideas que se destacan por</w:t>
      </w:r>
      <w:r w:rsidR="00432B4F">
        <w:rPr>
          <w:rFonts w:ascii="Arial" w:hAnsi="Arial" w:cs="Arial"/>
          <w:sz w:val="24"/>
          <w:szCs w:val="24"/>
        </w:rPr>
        <w:t xml:space="preserve"> su innovación con respecto a los conceptos y recursos visuales, que al realizarlos permiten representar nuevas clases de relaciones y contenidos </w:t>
      </w:r>
      <w:r w:rsidR="0062036A">
        <w:rPr>
          <w:rFonts w:ascii="Arial" w:hAnsi="Arial" w:cs="Arial"/>
          <w:sz w:val="24"/>
          <w:szCs w:val="24"/>
        </w:rPr>
        <w:t>semánticos.</w:t>
      </w:r>
    </w:p>
    <w:p w14:paraId="18A73B36" w14:textId="147DCA10" w:rsidR="00D57A61" w:rsidRDefault="00D60BE7" w:rsidP="00E14457">
      <w:pPr>
        <w:rPr>
          <w:rFonts w:ascii="Arial" w:hAnsi="Arial" w:cs="Arial"/>
          <w:sz w:val="24"/>
          <w:szCs w:val="24"/>
        </w:rPr>
      </w:pPr>
      <w:r>
        <w:rPr>
          <w:rFonts w:ascii="Arial" w:hAnsi="Arial" w:cs="Arial"/>
          <w:sz w:val="24"/>
          <w:szCs w:val="24"/>
        </w:rPr>
        <w:t>Esta primera propuesta visual tiene el uso grafico de las tres dimensiones</w:t>
      </w:r>
      <w:r w:rsidR="00177C76">
        <w:rPr>
          <w:rFonts w:ascii="Arial" w:hAnsi="Arial" w:cs="Arial"/>
          <w:sz w:val="24"/>
          <w:szCs w:val="24"/>
        </w:rPr>
        <w:t xml:space="preserve">. Desde las propuestas </w:t>
      </w:r>
      <w:r w:rsidR="00CB7692">
        <w:rPr>
          <w:rFonts w:ascii="Arial" w:hAnsi="Arial" w:cs="Arial"/>
          <w:sz w:val="24"/>
          <w:szCs w:val="24"/>
        </w:rPr>
        <w:t>se ha</w:t>
      </w:r>
      <w:r w:rsidR="007B708C">
        <w:rPr>
          <w:rFonts w:ascii="Arial" w:hAnsi="Arial" w:cs="Arial"/>
          <w:sz w:val="24"/>
          <w:szCs w:val="24"/>
        </w:rPr>
        <w:t xml:space="preserve"> desaconsejado el uso de este tipo de grafico para la representación de contenidos semánticos, ya que, su no utilización es el peligro del solapamiento visual de los elementos y las dificultades a la hora de la comprensión.</w:t>
      </w:r>
      <w:r w:rsidR="006D6146">
        <w:rPr>
          <w:rFonts w:ascii="Arial" w:hAnsi="Arial" w:cs="Arial"/>
          <w:sz w:val="24"/>
          <w:szCs w:val="24"/>
        </w:rPr>
        <w:t xml:space="preserve"> E</w:t>
      </w:r>
      <w:r w:rsidR="00476FA4">
        <w:rPr>
          <w:rFonts w:ascii="Arial" w:hAnsi="Arial" w:cs="Arial"/>
          <w:sz w:val="24"/>
          <w:szCs w:val="24"/>
        </w:rPr>
        <w:t xml:space="preserve">n esta pieza los autores Raúl </w:t>
      </w:r>
      <w:r w:rsidR="00482634">
        <w:rPr>
          <w:rFonts w:ascii="Arial" w:hAnsi="Arial" w:cs="Arial"/>
          <w:sz w:val="24"/>
          <w:szCs w:val="24"/>
        </w:rPr>
        <w:t>Sánchez</w:t>
      </w:r>
      <w:r w:rsidR="00476FA4">
        <w:rPr>
          <w:rFonts w:ascii="Arial" w:hAnsi="Arial" w:cs="Arial"/>
          <w:sz w:val="24"/>
          <w:szCs w:val="24"/>
        </w:rPr>
        <w:t xml:space="preserve"> y Analía Plaza representan “España vive en pisos</w:t>
      </w:r>
      <w:r w:rsidR="0008517F">
        <w:rPr>
          <w:rFonts w:ascii="Arial" w:hAnsi="Arial" w:cs="Arial"/>
          <w:sz w:val="24"/>
          <w:szCs w:val="24"/>
        </w:rPr>
        <w:t>: por qué hemos construido nuestras ciudades en vertical</w:t>
      </w:r>
      <w:r w:rsidR="00482634">
        <w:rPr>
          <w:rFonts w:ascii="Arial" w:hAnsi="Arial" w:cs="Arial"/>
          <w:sz w:val="24"/>
          <w:szCs w:val="24"/>
        </w:rPr>
        <w:t>”</w:t>
      </w:r>
      <w:r w:rsidR="0089229A">
        <w:rPr>
          <w:rFonts w:ascii="Arial" w:hAnsi="Arial" w:cs="Arial"/>
          <w:sz w:val="24"/>
          <w:szCs w:val="24"/>
        </w:rPr>
        <w:t xml:space="preserve"> que son los datos acerca de la vivienda y la densidad de ocupación</w:t>
      </w:r>
      <w:r w:rsidR="00C678DC">
        <w:rPr>
          <w:rFonts w:ascii="Arial" w:hAnsi="Arial" w:cs="Arial"/>
          <w:sz w:val="24"/>
          <w:szCs w:val="24"/>
        </w:rPr>
        <w:t>. De esta manera se puede observar la población</w:t>
      </w:r>
      <w:r w:rsidR="00AA28EF">
        <w:rPr>
          <w:rFonts w:ascii="Arial" w:hAnsi="Arial" w:cs="Arial"/>
          <w:sz w:val="24"/>
          <w:szCs w:val="24"/>
        </w:rPr>
        <w:t xml:space="preserve"> que hay en el territorio</w:t>
      </w:r>
      <w:r w:rsidR="001C4CBB">
        <w:rPr>
          <w:rFonts w:ascii="Arial" w:hAnsi="Arial" w:cs="Arial"/>
          <w:sz w:val="24"/>
          <w:szCs w:val="24"/>
        </w:rPr>
        <w:t xml:space="preserve"> y si la población se encuentra de manera horizontal </w:t>
      </w:r>
      <w:r w:rsidR="00CE6EA4">
        <w:rPr>
          <w:rFonts w:ascii="Arial" w:hAnsi="Arial" w:cs="Arial"/>
          <w:sz w:val="24"/>
          <w:szCs w:val="24"/>
        </w:rPr>
        <w:t>o vertical</w:t>
      </w:r>
      <w:r w:rsidR="002F57F8">
        <w:rPr>
          <w:rFonts w:ascii="Arial" w:hAnsi="Arial" w:cs="Arial"/>
          <w:sz w:val="24"/>
          <w:szCs w:val="24"/>
        </w:rPr>
        <w:t xml:space="preserve"> (figura 1)</w:t>
      </w:r>
      <w:r w:rsidR="00CE6EA4">
        <w:rPr>
          <w:rFonts w:ascii="Arial" w:hAnsi="Arial" w:cs="Arial"/>
          <w:sz w:val="24"/>
          <w:szCs w:val="24"/>
        </w:rPr>
        <w:t>.</w:t>
      </w:r>
    </w:p>
    <w:p w14:paraId="3B851E9F" w14:textId="3107BDA3" w:rsidR="00D57A61" w:rsidRDefault="00D57A61" w:rsidP="00E14457">
      <w:pPr>
        <w:rPr>
          <w:rFonts w:ascii="Arial" w:hAnsi="Arial" w:cs="Arial"/>
          <w:sz w:val="24"/>
          <w:szCs w:val="24"/>
        </w:rPr>
      </w:pPr>
      <w:r w:rsidRPr="00D57A61">
        <w:rPr>
          <w:rFonts w:ascii="Arial" w:hAnsi="Arial" w:cs="Arial"/>
          <w:sz w:val="24"/>
          <w:szCs w:val="24"/>
        </w:rPr>
        <w:drawing>
          <wp:inline distT="0" distB="0" distL="0" distR="0" wp14:anchorId="1102D947" wp14:editId="05417C66">
            <wp:extent cx="5465135" cy="3219341"/>
            <wp:effectExtent l="0" t="0" r="2540" b="635"/>
            <wp:docPr id="1" name="Imagen 1" descr="Imagen que contiene morado, tabla, mujer, ro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morado, tabla, mujer, rosa&#10;&#10;Descripción generada automáticamente"/>
                    <pic:cNvPicPr/>
                  </pic:nvPicPr>
                  <pic:blipFill>
                    <a:blip r:embed="rId7"/>
                    <a:stretch>
                      <a:fillRect/>
                    </a:stretch>
                  </pic:blipFill>
                  <pic:spPr>
                    <a:xfrm>
                      <a:off x="0" y="0"/>
                      <a:ext cx="5476292" cy="3225913"/>
                    </a:xfrm>
                    <a:prstGeom prst="rect">
                      <a:avLst/>
                    </a:prstGeom>
                  </pic:spPr>
                </pic:pic>
              </a:graphicData>
            </a:graphic>
          </wp:inline>
        </w:drawing>
      </w:r>
    </w:p>
    <w:p w14:paraId="078F1F71" w14:textId="494F5BA4" w:rsidR="00173B54" w:rsidRDefault="00582950" w:rsidP="007D2361">
      <w:pPr>
        <w:rPr>
          <w:rStyle w:val="CitaCar"/>
          <w:i w:val="0"/>
          <w:iCs w:val="0"/>
          <w:color w:val="auto"/>
        </w:rPr>
      </w:pPr>
      <w:r>
        <w:t>La</w:t>
      </w:r>
      <w:r w:rsidR="0013545D">
        <w:t xml:space="preserve"> segunda propuesta esta centrada en el tema de producción científica; específicamente sobre los trabajos indi</w:t>
      </w:r>
      <w:r w:rsidR="009A2C06">
        <w:t>zados en PubMed que tratan del Covid-19 como tema principal.</w:t>
      </w:r>
      <w:r w:rsidR="00E006F2">
        <w:t xml:space="preserve"> El diseñador de la </w:t>
      </w:r>
      <w:r w:rsidR="009F0242">
        <w:t>información</w:t>
      </w:r>
      <w:r w:rsidR="00E006F2">
        <w:t xml:space="preserve"> es Jeff Maclnnes</w:t>
      </w:r>
      <w:r w:rsidR="00CD78C0">
        <w:t xml:space="preserve"> que publico la pieza “Following the science in the pudding” que pretendía mostrar</w:t>
      </w:r>
      <w:r w:rsidR="00625D5C">
        <w:t xml:space="preserve"> que el desarrollo de una vacuna en tiempo </w:t>
      </w:r>
      <w:r w:rsidR="00E26692">
        <w:t>récord</w:t>
      </w:r>
      <w:r w:rsidR="00625D5C">
        <w:t xml:space="preserve">. Es el fruto del flujo de la producción y hallazgos </w:t>
      </w:r>
      <w:r w:rsidR="00E26692">
        <w:t>de varias instituciones de investigación, además, de los científicos que hacen parte.</w:t>
      </w:r>
      <w:r w:rsidR="00825D6F">
        <w:t xml:space="preserve"> En esta pieza interactiva se puede observar</w:t>
      </w:r>
      <w:r w:rsidR="00EE13CB">
        <w:t xml:space="preserve"> una serie de visualizaciones creada </w:t>
      </w:r>
      <w:r w:rsidR="00EE13CB">
        <w:lastRenderedPageBreak/>
        <w:t xml:space="preserve">mediante </w:t>
      </w:r>
      <w:proofErr w:type="spellStart"/>
      <w:r w:rsidR="00EE13CB" w:rsidRPr="00E74D9B">
        <w:rPr>
          <w:rStyle w:val="CitaCar"/>
          <w:color w:val="auto"/>
        </w:rPr>
        <w:t>React</w:t>
      </w:r>
      <w:proofErr w:type="spellEnd"/>
      <w:r w:rsidR="00EE13CB" w:rsidRPr="00E74D9B">
        <w:rPr>
          <w:rStyle w:val="CitaCar"/>
          <w:color w:val="auto"/>
        </w:rPr>
        <w:t xml:space="preserve"> </w:t>
      </w:r>
      <w:r w:rsidR="00EE13CB">
        <w:t xml:space="preserve">con una combinación de </w:t>
      </w:r>
      <w:r w:rsidR="00EE13CB" w:rsidRPr="00E74D9B">
        <w:rPr>
          <w:rStyle w:val="CitaCar"/>
          <w:color w:val="auto"/>
        </w:rPr>
        <w:t>three.js, d3.js y p5.js</w:t>
      </w:r>
      <w:r w:rsidR="00C902DA">
        <w:rPr>
          <w:rStyle w:val="CitaCar"/>
          <w:color w:val="auto"/>
        </w:rPr>
        <w:t xml:space="preserve"> </w:t>
      </w:r>
      <w:r w:rsidR="0035119D" w:rsidRPr="0035119D">
        <w:t>partiendo de</w:t>
      </w:r>
      <w:r w:rsidR="0035119D">
        <w:rPr>
          <w:rStyle w:val="CitaCar"/>
          <w:color w:val="auto"/>
        </w:rPr>
        <w:t xml:space="preserve"> </w:t>
      </w:r>
      <w:r w:rsidR="007D2361">
        <w:rPr>
          <w:rStyle w:val="CitaCar"/>
          <w:i w:val="0"/>
          <w:iCs w:val="0"/>
          <w:color w:val="auto"/>
        </w:rPr>
        <w:t>datos tratados con biblioteca de</w:t>
      </w:r>
      <w:r w:rsidR="007D2361" w:rsidRPr="007501D8">
        <w:rPr>
          <w:rStyle w:val="CitaCar"/>
          <w:color w:val="auto"/>
        </w:rPr>
        <w:t xml:space="preserve"> </w:t>
      </w:r>
      <w:r w:rsidR="00AB6588" w:rsidRPr="007501D8">
        <w:rPr>
          <w:rStyle w:val="CitaCar"/>
          <w:color w:val="auto"/>
        </w:rPr>
        <w:t>Python</w:t>
      </w:r>
      <w:r w:rsidR="00AB6588">
        <w:rPr>
          <w:rStyle w:val="CitaCar"/>
          <w:i w:val="0"/>
          <w:iCs w:val="0"/>
          <w:color w:val="auto"/>
        </w:rPr>
        <w:t xml:space="preserve"> y cuadernos de </w:t>
      </w:r>
      <w:r w:rsidR="007501D8" w:rsidRPr="007501D8">
        <w:rPr>
          <w:rStyle w:val="CitaCar"/>
          <w:color w:val="auto"/>
        </w:rPr>
        <w:t>J</w:t>
      </w:r>
      <w:r w:rsidR="00AB6588" w:rsidRPr="007501D8">
        <w:rPr>
          <w:rStyle w:val="CitaCar"/>
          <w:color w:val="auto"/>
        </w:rPr>
        <w:t>upiter</w:t>
      </w:r>
      <w:r w:rsidR="00AB6588">
        <w:rPr>
          <w:rStyle w:val="CitaCar"/>
          <w:i w:val="0"/>
          <w:iCs w:val="0"/>
          <w:color w:val="auto"/>
        </w:rPr>
        <w:t>. Por ejemplo, muestra de manera dinámica como ha cambiado de manera drástica la densidad de trabajos publicados sobre el covid-19</w:t>
      </w:r>
      <w:r w:rsidR="007501D8">
        <w:rPr>
          <w:rStyle w:val="CitaCar"/>
          <w:i w:val="0"/>
          <w:iCs w:val="0"/>
          <w:color w:val="auto"/>
        </w:rPr>
        <w:t xml:space="preserve"> en 2019 frente al 2020</w:t>
      </w:r>
      <w:r w:rsidR="00C72DD1">
        <w:rPr>
          <w:rStyle w:val="CitaCar"/>
          <w:i w:val="0"/>
          <w:iCs w:val="0"/>
          <w:color w:val="auto"/>
        </w:rPr>
        <w:t xml:space="preserve"> (figura 2)</w:t>
      </w:r>
      <w:r w:rsidR="007501D8">
        <w:rPr>
          <w:rStyle w:val="CitaCar"/>
          <w:i w:val="0"/>
          <w:iCs w:val="0"/>
          <w:color w:val="auto"/>
        </w:rPr>
        <w:t>.</w:t>
      </w:r>
      <w:r w:rsidR="003E653F">
        <w:rPr>
          <w:rStyle w:val="CitaCar"/>
          <w:i w:val="0"/>
          <w:iCs w:val="0"/>
          <w:color w:val="auto"/>
        </w:rPr>
        <w:t xml:space="preserve"> Además, muestra la geografía de las alianzas</w:t>
      </w:r>
      <w:r w:rsidR="00BB53EB">
        <w:rPr>
          <w:rStyle w:val="CitaCar"/>
          <w:i w:val="0"/>
          <w:iCs w:val="0"/>
          <w:color w:val="auto"/>
        </w:rPr>
        <w:t xml:space="preserve"> con los científicos que colaboran en sus investigaciones</w:t>
      </w:r>
      <w:r w:rsidR="002C297D">
        <w:rPr>
          <w:rStyle w:val="CitaCar"/>
          <w:i w:val="0"/>
          <w:iCs w:val="0"/>
          <w:color w:val="auto"/>
        </w:rPr>
        <w:t xml:space="preserve"> y concentran una parte importante de ellos (figura 3).</w:t>
      </w:r>
    </w:p>
    <w:p w14:paraId="74B07040" w14:textId="2737539E" w:rsidR="00A00F56" w:rsidRPr="007D2361" w:rsidRDefault="00A00F56" w:rsidP="007D2361">
      <w:pPr>
        <w:rPr>
          <w:rStyle w:val="CitaCar"/>
          <w:i w:val="0"/>
          <w:iCs w:val="0"/>
          <w:color w:val="auto"/>
        </w:rPr>
      </w:pPr>
      <w:r w:rsidRPr="00A00F56">
        <w:rPr>
          <w:rStyle w:val="CitaCar"/>
          <w:i w:val="0"/>
          <w:iCs w:val="0"/>
          <w:color w:val="auto"/>
        </w:rPr>
        <w:drawing>
          <wp:inline distT="0" distB="0" distL="0" distR="0" wp14:anchorId="108FA865" wp14:editId="3C78195C">
            <wp:extent cx="5390707" cy="4938792"/>
            <wp:effectExtent l="0" t="0" r="635" b="0"/>
            <wp:docPr id="2"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a:blip r:embed="rId8"/>
                    <a:stretch>
                      <a:fillRect/>
                    </a:stretch>
                  </pic:blipFill>
                  <pic:spPr>
                    <a:xfrm>
                      <a:off x="0" y="0"/>
                      <a:ext cx="5402364" cy="4949472"/>
                    </a:xfrm>
                    <a:prstGeom prst="rect">
                      <a:avLst/>
                    </a:prstGeom>
                  </pic:spPr>
                </pic:pic>
              </a:graphicData>
            </a:graphic>
          </wp:inline>
        </w:drawing>
      </w:r>
    </w:p>
    <w:p w14:paraId="4F26CEB9" w14:textId="77777777" w:rsidR="00683E41" w:rsidRDefault="00683E41" w:rsidP="008C06B8">
      <w:pPr>
        <w:rPr>
          <w:rFonts w:ascii="Arial" w:hAnsi="Arial" w:cs="Arial"/>
          <w:sz w:val="24"/>
          <w:szCs w:val="24"/>
        </w:rPr>
      </w:pPr>
    </w:p>
    <w:p w14:paraId="7B3A4DE4" w14:textId="77777777" w:rsidR="00683E41" w:rsidRDefault="00683E41" w:rsidP="008C06B8">
      <w:pPr>
        <w:rPr>
          <w:rFonts w:ascii="Arial" w:hAnsi="Arial" w:cs="Arial"/>
          <w:sz w:val="24"/>
          <w:szCs w:val="24"/>
        </w:rPr>
      </w:pPr>
    </w:p>
    <w:p w14:paraId="17584504" w14:textId="1ED562C1" w:rsidR="00173B54" w:rsidRDefault="003272AE" w:rsidP="008C06B8">
      <w:pPr>
        <w:rPr>
          <w:rFonts w:ascii="Arial" w:hAnsi="Arial" w:cs="Arial"/>
          <w:sz w:val="24"/>
          <w:szCs w:val="24"/>
        </w:rPr>
      </w:pPr>
      <w:r>
        <w:rPr>
          <w:rFonts w:ascii="Arial" w:hAnsi="Arial" w:cs="Arial"/>
          <w:sz w:val="24"/>
          <w:szCs w:val="24"/>
        </w:rPr>
        <w:t>También,</w:t>
      </w:r>
      <w:r w:rsidR="00FC4C8D">
        <w:rPr>
          <w:rFonts w:ascii="Arial" w:hAnsi="Arial" w:cs="Arial"/>
          <w:sz w:val="24"/>
          <w:szCs w:val="24"/>
        </w:rPr>
        <w:t xml:space="preserve"> </w:t>
      </w:r>
      <w:r w:rsidR="003F0449">
        <w:rPr>
          <w:rFonts w:ascii="Arial" w:hAnsi="Arial" w:cs="Arial"/>
          <w:sz w:val="24"/>
          <w:szCs w:val="24"/>
        </w:rPr>
        <w:t>la propuesta</w:t>
      </w:r>
      <w:r w:rsidR="00FC4C8D">
        <w:rPr>
          <w:rFonts w:ascii="Arial" w:hAnsi="Arial" w:cs="Arial"/>
          <w:sz w:val="24"/>
          <w:szCs w:val="24"/>
        </w:rPr>
        <w:t xml:space="preserve"> que quieren destacar de la pieza es la cadena de citaciones </w:t>
      </w:r>
      <w:r w:rsidR="00C64F99">
        <w:rPr>
          <w:rFonts w:ascii="Arial" w:hAnsi="Arial" w:cs="Arial"/>
          <w:sz w:val="24"/>
          <w:szCs w:val="24"/>
        </w:rPr>
        <w:t>en los que se presentan resultados y el éxito de la tercera fase del estudio para el desarrollo de vacunas de Pfizer y moderna (figura 4).</w:t>
      </w:r>
    </w:p>
    <w:p w14:paraId="6900786A" w14:textId="77337B8C" w:rsidR="00C64F99" w:rsidRDefault="00683E41" w:rsidP="008C06B8">
      <w:pPr>
        <w:rPr>
          <w:rFonts w:ascii="Arial" w:hAnsi="Arial" w:cs="Arial"/>
          <w:sz w:val="24"/>
          <w:szCs w:val="24"/>
        </w:rPr>
      </w:pPr>
      <w:r w:rsidRPr="00683E41">
        <w:rPr>
          <w:rFonts w:ascii="Arial" w:hAnsi="Arial" w:cs="Arial"/>
          <w:sz w:val="24"/>
          <w:szCs w:val="24"/>
        </w:rPr>
        <w:lastRenderedPageBreak/>
        <w:drawing>
          <wp:inline distT="0" distB="0" distL="0" distR="0" wp14:anchorId="0D17ADA9" wp14:editId="1E744C70">
            <wp:extent cx="5507665" cy="2907138"/>
            <wp:effectExtent l="0" t="0" r="0" b="7620"/>
            <wp:docPr id="3" name="Imagen 3"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burbujas&#10;&#10;Descripción generada automáticamente"/>
                    <pic:cNvPicPr/>
                  </pic:nvPicPr>
                  <pic:blipFill>
                    <a:blip r:embed="rId9"/>
                    <a:stretch>
                      <a:fillRect/>
                    </a:stretch>
                  </pic:blipFill>
                  <pic:spPr>
                    <a:xfrm>
                      <a:off x="0" y="0"/>
                      <a:ext cx="5507665" cy="2907138"/>
                    </a:xfrm>
                    <a:prstGeom prst="rect">
                      <a:avLst/>
                    </a:prstGeom>
                  </pic:spPr>
                </pic:pic>
              </a:graphicData>
            </a:graphic>
          </wp:inline>
        </w:drawing>
      </w:r>
    </w:p>
    <w:p w14:paraId="6B89A75A" w14:textId="77777777" w:rsidR="00FA222B" w:rsidRDefault="00FA222B" w:rsidP="008C06B8">
      <w:pPr>
        <w:rPr>
          <w:rFonts w:ascii="Arial" w:hAnsi="Arial" w:cs="Arial"/>
          <w:sz w:val="24"/>
          <w:szCs w:val="24"/>
        </w:rPr>
      </w:pPr>
    </w:p>
    <w:p w14:paraId="0A843515" w14:textId="1579C46C" w:rsidR="00FA222B" w:rsidRDefault="00FA222B" w:rsidP="008C06B8">
      <w:pPr>
        <w:rPr>
          <w:rFonts w:ascii="Arial" w:hAnsi="Arial" w:cs="Arial"/>
          <w:sz w:val="24"/>
          <w:szCs w:val="24"/>
        </w:rPr>
      </w:pPr>
      <w:r>
        <w:rPr>
          <w:rFonts w:ascii="Arial" w:hAnsi="Arial" w:cs="Arial"/>
          <w:sz w:val="24"/>
          <w:szCs w:val="24"/>
        </w:rPr>
        <w:t>La tercera pieza</w:t>
      </w:r>
      <w:r w:rsidR="009C0428">
        <w:rPr>
          <w:rFonts w:ascii="Arial" w:hAnsi="Arial" w:cs="Arial"/>
          <w:sz w:val="24"/>
          <w:szCs w:val="24"/>
        </w:rPr>
        <w:t xml:space="preserve"> visual se basa en el uso de los que de forma de técnica se han </w:t>
      </w:r>
      <w:r w:rsidR="00EF2557">
        <w:rPr>
          <w:rFonts w:ascii="Arial" w:hAnsi="Arial" w:cs="Arial"/>
          <w:sz w:val="24"/>
          <w:szCs w:val="24"/>
        </w:rPr>
        <w:t>clasificado “min</w:t>
      </w:r>
      <w:r w:rsidR="00EB2496">
        <w:rPr>
          <w:rFonts w:ascii="Arial" w:hAnsi="Arial" w:cs="Arial"/>
          <w:sz w:val="24"/>
          <w:szCs w:val="24"/>
        </w:rPr>
        <w:t>i</w:t>
      </w:r>
      <w:r w:rsidR="00EF2557">
        <w:rPr>
          <w:rFonts w:ascii="Arial" w:hAnsi="Arial" w:cs="Arial"/>
          <w:sz w:val="24"/>
          <w:szCs w:val="24"/>
        </w:rPr>
        <w:t>gr</w:t>
      </w:r>
      <w:r w:rsidR="00EB2496">
        <w:rPr>
          <w:rFonts w:ascii="Arial" w:hAnsi="Arial" w:cs="Arial"/>
          <w:sz w:val="24"/>
          <w:szCs w:val="24"/>
        </w:rPr>
        <w:t>á</w:t>
      </w:r>
      <w:r w:rsidR="00EF2557">
        <w:rPr>
          <w:rFonts w:ascii="Arial" w:hAnsi="Arial" w:cs="Arial"/>
          <w:sz w:val="24"/>
          <w:szCs w:val="24"/>
        </w:rPr>
        <w:t>fias”</w:t>
      </w:r>
      <w:r w:rsidR="00EB2496">
        <w:rPr>
          <w:rFonts w:ascii="Arial" w:hAnsi="Arial" w:cs="Arial"/>
          <w:sz w:val="24"/>
          <w:szCs w:val="24"/>
        </w:rPr>
        <w:t>; una minigr</w:t>
      </w:r>
      <w:r w:rsidR="001C1E95">
        <w:rPr>
          <w:rFonts w:ascii="Arial" w:hAnsi="Arial" w:cs="Arial"/>
          <w:sz w:val="24"/>
          <w:szCs w:val="24"/>
        </w:rPr>
        <w:t xml:space="preserve">áfia es una serie de pequeños gráficos similares que usan la misma escala y los </w:t>
      </w:r>
      <w:r w:rsidR="002C0A63">
        <w:rPr>
          <w:rFonts w:ascii="Arial" w:hAnsi="Arial" w:cs="Arial"/>
          <w:sz w:val="24"/>
          <w:szCs w:val="24"/>
        </w:rPr>
        <w:t>mismos ejes</w:t>
      </w:r>
      <w:r w:rsidR="007E4547">
        <w:rPr>
          <w:rFonts w:ascii="Arial" w:hAnsi="Arial" w:cs="Arial"/>
          <w:sz w:val="24"/>
          <w:szCs w:val="24"/>
        </w:rPr>
        <w:t>, lo que nos permite y facilita compararlos.</w:t>
      </w:r>
      <w:r w:rsidR="002C0A63">
        <w:rPr>
          <w:rFonts w:ascii="Arial" w:hAnsi="Arial" w:cs="Arial"/>
          <w:sz w:val="24"/>
          <w:szCs w:val="24"/>
        </w:rPr>
        <w:t xml:space="preserve"> </w:t>
      </w:r>
      <w:r w:rsidR="002C0A63" w:rsidRPr="00150F44">
        <w:rPr>
          <w:rFonts w:ascii="Arial" w:hAnsi="Arial" w:cs="Arial"/>
          <w:sz w:val="24"/>
          <w:szCs w:val="24"/>
        </w:rPr>
        <w:t xml:space="preserve">Nathaniel </w:t>
      </w:r>
      <w:proofErr w:type="spellStart"/>
      <w:r w:rsidR="002C0A63" w:rsidRPr="00150F44">
        <w:rPr>
          <w:rFonts w:ascii="Arial" w:hAnsi="Arial" w:cs="Arial"/>
          <w:sz w:val="24"/>
          <w:szCs w:val="24"/>
        </w:rPr>
        <w:t>Rakich</w:t>
      </w:r>
      <w:proofErr w:type="spellEnd"/>
      <w:r w:rsidR="002C0A63" w:rsidRPr="00150F44">
        <w:rPr>
          <w:rFonts w:ascii="Arial" w:hAnsi="Arial" w:cs="Arial"/>
          <w:sz w:val="24"/>
          <w:szCs w:val="24"/>
        </w:rPr>
        <w:t xml:space="preserve"> y Jasmine</w:t>
      </w:r>
      <w:r w:rsidR="00D26686" w:rsidRPr="00150F44">
        <w:rPr>
          <w:rFonts w:ascii="Arial" w:hAnsi="Arial" w:cs="Arial"/>
          <w:sz w:val="24"/>
          <w:szCs w:val="24"/>
        </w:rPr>
        <w:t xml:space="preserve"> </w:t>
      </w:r>
      <w:proofErr w:type="spellStart"/>
      <w:r w:rsidR="00D26686" w:rsidRPr="00150F44">
        <w:rPr>
          <w:rFonts w:ascii="Arial" w:hAnsi="Arial" w:cs="Arial"/>
          <w:sz w:val="24"/>
          <w:szCs w:val="24"/>
        </w:rPr>
        <w:t>Mithani</w:t>
      </w:r>
      <w:proofErr w:type="spellEnd"/>
      <w:r w:rsidR="00D26686" w:rsidRPr="00150F44">
        <w:rPr>
          <w:rFonts w:ascii="Arial" w:hAnsi="Arial" w:cs="Arial"/>
          <w:sz w:val="24"/>
          <w:szCs w:val="24"/>
        </w:rPr>
        <w:t xml:space="preserve"> publicaron el trabajo “</w:t>
      </w:r>
      <w:proofErr w:type="spellStart"/>
      <w:r w:rsidR="00D26686" w:rsidRPr="00150F44">
        <w:rPr>
          <w:rFonts w:ascii="Arial" w:hAnsi="Arial" w:cs="Arial"/>
          <w:sz w:val="24"/>
          <w:szCs w:val="24"/>
        </w:rPr>
        <w:t>What</w:t>
      </w:r>
      <w:proofErr w:type="spellEnd"/>
      <w:r w:rsidR="00D26686" w:rsidRPr="00150F44">
        <w:rPr>
          <w:rFonts w:ascii="Arial" w:hAnsi="Arial" w:cs="Arial"/>
          <w:sz w:val="24"/>
          <w:szCs w:val="24"/>
        </w:rPr>
        <w:t xml:space="preserve"> </w:t>
      </w:r>
      <w:proofErr w:type="spellStart"/>
      <w:r w:rsidR="00D26686" w:rsidRPr="00150F44">
        <w:rPr>
          <w:rFonts w:ascii="Arial" w:hAnsi="Arial" w:cs="Arial"/>
          <w:sz w:val="24"/>
          <w:szCs w:val="24"/>
        </w:rPr>
        <w:t>absentee</w:t>
      </w:r>
      <w:proofErr w:type="spellEnd"/>
      <w:r w:rsidR="00D26686" w:rsidRPr="00150F44">
        <w:rPr>
          <w:rFonts w:ascii="Arial" w:hAnsi="Arial" w:cs="Arial"/>
          <w:sz w:val="24"/>
          <w:szCs w:val="24"/>
        </w:rPr>
        <w:t xml:space="preserve"> </w:t>
      </w:r>
      <w:proofErr w:type="spellStart"/>
      <w:r w:rsidR="00D26686" w:rsidRPr="00150F44">
        <w:rPr>
          <w:rFonts w:ascii="Arial" w:hAnsi="Arial" w:cs="Arial"/>
          <w:sz w:val="24"/>
          <w:szCs w:val="24"/>
        </w:rPr>
        <w:t>voting</w:t>
      </w:r>
      <w:proofErr w:type="spellEnd"/>
      <w:r w:rsidR="00D26686" w:rsidRPr="00150F44">
        <w:rPr>
          <w:rFonts w:ascii="Arial" w:hAnsi="Arial" w:cs="Arial"/>
          <w:sz w:val="24"/>
          <w:szCs w:val="24"/>
        </w:rPr>
        <w:t xml:space="preserve"> </w:t>
      </w:r>
      <w:proofErr w:type="spellStart"/>
      <w:r w:rsidR="00D26686" w:rsidRPr="00150F44">
        <w:rPr>
          <w:rFonts w:ascii="Arial" w:hAnsi="Arial" w:cs="Arial"/>
          <w:sz w:val="24"/>
          <w:szCs w:val="24"/>
        </w:rPr>
        <w:t>looked</w:t>
      </w:r>
      <w:proofErr w:type="spellEnd"/>
      <w:r w:rsidR="00F93D4B" w:rsidRPr="00150F44">
        <w:rPr>
          <w:rFonts w:ascii="Arial" w:hAnsi="Arial" w:cs="Arial"/>
          <w:sz w:val="24"/>
          <w:szCs w:val="24"/>
        </w:rPr>
        <w:t xml:space="preserve"> </w:t>
      </w:r>
      <w:proofErr w:type="spellStart"/>
      <w:r w:rsidR="00F93D4B" w:rsidRPr="00150F44">
        <w:rPr>
          <w:rFonts w:ascii="Arial" w:hAnsi="Arial" w:cs="Arial"/>
          <w:sz w:val="24"/>
          <w:szCs w:val="24"/>
        </w:rPr>
        <w:t>like</w:t>
      </w:r>
      <w:proofErr w:type="spellEnd"/>
      <w:r w:rsidR="00F93D4B" w:rsidRPr="00150F44">
        <w:rPr>
          <w:rFonts w:ascii="Arial" w:hAnsi="Arial" w:cs="Arial"/>
          <w:sz w:val="24"/>
          <w:szCs w:val="24"/>
        </w:rPr>
        <w:t xml:space="preserve"> in </w:t>
      </w:r>
      <w:proofErr w:type="spellStart"/>
      <w:r w:rsidR="00F93D4B" w:rsidRPr="00150F44">
        <w:rPr>
          <w:rFonts w:ascii="Arial" w:hAnsi="Arial" w:cs="Arial"/>
          <w:sz w:val="24"/>
          <w:szCs w:val="24"/>
        </w:rPr>
        <w:t>all</w:t>
      </w:r>
      <w:proofErr w:type="spellEnd"/>
      <w:r w:rsidR="00F93D4B" w:rsidRPr="00150F44">
        <w:rPr>
          <w:rFonts w:ascii="Arial" w:hAnsi="Arial" w:cs="Arial"/>
          <w:sz w:val="24"/>
          <w:szCs w:val="24"/>
        </w:rPr>
        <w:t xml:space="preserve"> 50 </w:t>
      </w:r>
      <w:proofErr w:type="spellStart"/>
      <w:r w:rsidR="00F93D4B" w:rsidRPr="00150F44">
        <w:rPr>
          <w:rFonts w:ascii="Arial" w:hAnsi="Arial" w:cs="Arial"/>
          <w:sz w:val="24"/>
          <w:szCs w:val="24"/>
        </w:rPr>
        <w:t>states</w:t>
      </w:r>
      <w:proofErr w:type="spellEnd"/>
      <w:r w:rsidR="00F93D4B" w:rsidRPr="00150F44">
        <w:rPr>
          <w:rFonts w:ascii="Arial" w:hAnsi="Arial" w:cs="Arial"/>
          <w:sz w:val="24"/>
          <w:szCs w:val="24"/>
        </w:rPr>
        <w:t>”</w:t>
      </w:r>
      <w:r w:rsidR="00A542AC" w:rsidRPr="00150F44">
        <w:rPr>
          <w:rFonts w:ascii="Arial" w:hAnsi="Arial" w:cs="Arial"/>
          <w:sz w:val="24"/>
          <w:szCs w:val="24"/>
        </w:rPr>
        <w:t xml:space="preserve"> en cual intentan analizar </w:t>
      </w:r>
      <w:r w:rsidR="00150F44" w:rsidRPr="00150F44">
        <w:rPr>
          <w:rFonts w:ascii="Arial" w:hAnsi="Arial" w:cs="Arial"/>
          <w:sz w:val="24"/>
          <w:szCs w:val="24"/>
        </w:rPr>
        <w:t>el compo</w:t>
      </w:r>
      <w:r w:rsidR="00150F44">
        <w:rPr>
          <w:rFonts w:ascii="Arial" w:hAnsi="Arial" w:cs="Arial"/>
          <w:sz w:val="24"/>
          <w:szCs w:val="24"/>
        </w:rPr>
        <w:t xml:space="preserve">rtamiento de los votantes en las elecciones presidenciales </w:t>
      </w:r>
      <w:r w:rsidR="008C0E53">
        <w:rPr>
          <w:rFonts w:ascii="Arial" w:hAnsi="Arial" w:cs="Arial"/>
          <w:sz w:val="24"/>
          <w:szCs w:val="24"/>
        </w:rPr>
        <w:t xml:space="preserve">de Estados Unidos en 2020, para llevar a cabo el análisis y demostrar la expansión masiva de </w:t>
      </w:r>
      <w:r w:rsidR="009D60B3">
        <w:rPr>
          <w:rFonts w:ascii="Arial" w:hAnsi="Arial" w:cs="Arial"/>
          <w:sz w:val="24"/>
          <w:szCs w:val="24"/>
        </w:rPr>
        <w:t>votación por correo, utilizan minigráfias integradas en un mapa de símbolos graduados (figura 5).</w:t>
      </w:r>
    </w:p>
    <w:p w14:paraId="3F1ED7A8" w14:textId="18D319C1" w:rsidR="009D60B3" w:rsidRDefault="00070FAE" w:rsidP="008C06B8">
      <w:pPr>
        <w:rPr>
          <w:rFonts w:ascii="Arial" w:hAnsi="Arial" w:cs="Arial"/>
          <w:sz w:val="24"/>
          <w:szCs w:val="24"/>
        </w:rPr>
      </w:pPr>
      <w:r w:rsidRPr="00070FAE">
        <w:rPr>
          <w:rFonts w:ascii="Arial" w:hAnsi="Arial" w:cs="Arial"/>
          <w:sz w:val="24"/>
          <w:szCs w:val="24"/>
        </w:rPr>
        <w:drawing>
          <wp:anchor distT="0" distB="0" distL="114300" distR="114300" simplePos="0" relativeHeight="251658240" behindDoc="0" locked="0" layoutInCell="1" allowOverlap="1" wp14:anchorId="507DD7A3" wp14:editId="4DF05AAA">
            <wp:simplePos x="0" y="0"/>
            <wp:positionH relativeFrom="margin">
              <wp:align>center</wp:align>
            </wp:positionH>
            <wp:positionV relativeFrom="paragraph">
              <wp:posOffset>34452</wp:posOffset>
            </wp:positionV>
            <wp:extent cx="3838353" cy="3080065"/>
            <wp:effectExtent l="0" t="0" r="0" b="6350"/>
            <wp:wrapThrough wrapText="bothSides">
              <wp:wrapPolygon edited="0">
                <wp:start x="0" y="0"/>
                <wp:lineTo x="0" y="21511"/>
                <wp:lineTo x="21443" y="21511"/>
                <wp:lineTo x="21443" y="0"/>
                <wp:lineTo x="0" y="0"/>
              </wp:wrapPolygon>
            </wp:wrapThrough>
            <wp:docPr id="4" name="Imagen 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3838353" cy="3080065"/>
                    </a:xfrm>
                    <a:prstGeom prst="rect">
                      <a:avLst/>
                    </a:prstGeom>
                  </pic:spPr>
                </pic:pic>
              </a:graphicData>
            </a:graphic>
          </wp:anchor>
        </w:drawing>
      </w:r>
    </w:p>
    <w:p w14:paraId="1815D15F" w14:textId="77777777" w:rsidR="00070FAE" w:rsidRPr="00070FAE" w:rsidRDefault="00070FAE" w:rsidP="00070FAE">
      <w:pPr>
        <w:rPr>
          <w:rFonts w:ascii="Arial" w:hAnsi="Arial" w:cs="Arial"/>
          <w:sz w:val="24"/>
          <w:szCs w:val="24"/>
        </w:rPr>
      </w:pPr>
    </w:p>
    <w:p w14:paraId="6B30960C" w14:textId="77777777" w:rsidR="00070FAE" w:rsidRPr="00070FAE" w:rsidRDefault="00070FAE" w:rsidP="00070FAE">
      <w:pPr>
        <w:rPr>
          <w:rFonts w:ascii="Arial" w:hAnsi="Arial" w:cs="Arial"/>
          <w:sz w:val="24"/>
          <w:szCs w:val="24"/>
        </w:rPr>
      </w:pPr>
    </w:p>
    <w:p w14:paraId="12CB3234" w14:textId="77777777" w:rsidR="00070FAE" w:rsidRPr="00070FAE" w:rsidRDefault="00070FAE" w:rsidP="00070FAE">
      <w:pPr>
        <w:rPr>
          <w:rFonts w:ascii="Arial" w:hAnsi="Arial" w:cs="Arial"/>
          <w:sz w:val="24"/>
          <w:szCs w:val="24"/>
        </w:rPr>
      </w:pPr>
    </w:p>
    <w:p w14:paraId="126F7066" w14:textId="77777777" w:rsidR="00070FAE" w:rsidRPr="00070FAE" w:rsidRDefault="00070FAE" w:rsidP="00070FAE">
      <w:pPr>
        <w:rPr>
          <w:rFonts w:ascii="Arial" w:hAnsi="Arial" w:cs="Arial"/>
          <w:sz w:val="24"/>
          <w:szCs w:val="24"/>
        </w:rPr>
      </w:pPr>
    </w:p>
    <w:p w14:paraId="6A3916B5" w14:textId="77777777" w:rsidR="00070FAE" w:rsidRPr="00070FAE" w:rsidRDefault="00070FAE" w:rsidP="00070FAE">
      <w:pPr>
        <w:rPr>
          <w:rFonts w:ascii="Arial" w:hAnsi="Arial" w:cs="Arial"/>
          <w:sz w:val="24"/>
          <w:szCs w:val="24"/>
        </w:rPr>
      </w:pPr>
    </w:p>
    <w:p w14:paraId="5F8F5E4B" w14:textId="77777777" w:rsidR="00070FAE" w:rsidRPr="00070FAE" w:rsidRDefault="00070FAE" w:rsidP="00070FAE">
      <w:pPr>
        <w:rPr>
          <w:rFonts w:ascii="Arial" w:hAnsi="Arial" w:cs="Arial"/>
          <w:sz w:val="24"/>
          <w:szCs w:val="24"/>
        </w:rPr>
      </w:pPr>
    </w:p>
    <w:p w14:paraId="0879236F" w14:textId="77777777" w:rsidR="00070FAE" w:rsidRPr="00070FAE" w:rsidRDefault="00070FAE" w:rsidP="00070FAE">
      <w:pPr>
        <w:rPr>
          <w:rFonts w:ascii="Arial" w:hAnsi="Arial" w:cs="Arial"/>
          <w:sz w:val="24"/>
          <w:szCs w:val="24"/>
        </w:rPr>
      </w:pPr>
    </w:p>
    <w:p w14:paraId="0422721A" w14:textId="77777777" w:rsidR="00070FAE" w:rsidRDefault="00070FAE" w:rsidP="00070FAE">
      <w:pPr>
        <w:rPr>
          <w:rFonts w:ascii="Arial" w:hAnsi="Arial" w:cs="Arial"/>
          <w:sz w:val="24"/>
          <w:szCs w:val="24"/>
        </w:rPr>
      </w:pPr>
    </w:p>
    <w:p w14:paraId="23EE3309" w14:textId="77777777" w:rsidR="00070FAE" w:rsidRDefault="00070FAE" w:rsidP="00070FAE">
      <w:pPr>
        <w:rPr>
          <w:rFonts w:ascii="Arial" w:hAnsi="Arial" w:cs="Arial"/>
          <w:sz w:val="24"/>
          <w:szCs w:val="24"/>
        </w:rPr>
      </w:pPr>
    </w:p>
    <w:p w14:paraId="260BDD4A" w14:textId="77777777" w:rsidR="00070FAE" w:rsidRDefault="00070FAE" w:rsidP="00070FAE">
      <w:pPr>
        <w:rPr>
          <w:rFonts w:ascii="Arial" w:hAnsi="Arial" w:cs="Arial"/>
          <w:sz w:val="24"/>
          <w:szCs w:val="24"/>
        </w:rPr>
      </w:pPr>
    </w:p>
    <w:p w14:paraId="0387304F" w14:textId="54D54980" w:rsidR="00070FAE" w:rsidRDefault="00FB2156" w:rsidP="00070FAE">
      <w:pPr>
        <w:rPr>
          <w:rFonts w:ascii="Arial" w:hAnsi="Arial" w:cs="Arial"/>
          <w:sz w:val="24"/>
          <w:szCs w:val="24"/>
        </w:rPr>
      </w:pPr>
      <w:r>
        <w:rPr>
          <w:rFonts w:ascii="Arial" w:hAnsi="Arial" w:cs="Arial"/>
          <w:sz w:val="24"/>
          <w:szCs w:val="24"/>
        </w:rPr>
        <w:lastRenderedPageBreak/>
        <w:t>En esta pieza</w:t>
      </w:r>
      <w:r w:rsidR="00EE2B07">
        <w:rPr>
          <w:rFonts w:ascii="Arial" w:hAnsi="Arial" w:cs="Arial"/>
          <w:sz w:val="24"/>
          <w:szCs w:val="24"/>
        </w:rPr>
        <w:t xml:space="preserve"> se intenta codificar gráficamente, dentro</w:t>
      </w:r>
      <w:r w:rsidR="00A705F3">
        <w:rPr>
          <w:rFonts w:ascii="Arial" w:hAnsi="Arial" w:cs="Arial"/>
          <w:sz w:val="24"/>
          <w:szCs w:val="24"/>
        </w:rPr>
        <w:t xml:space="preserve"> de la teoría de conjuntos, el espacio topológico </w:t>
      </w:r>
      <w:r w:rsidR="00036953">
        <w:rPr>
          <w:rFonts w:ascii="Arial" w:hAnsi="Arial" w:cs="Arial"/>
          <w:sz w:val="24"/>
          <w:szCs w:val="24"/>
        </w:rPr>
        <w:t xml:space="preserve">que se pueda producir cuando se analiza </w:t>
      </w:r>
      <w:r w:rsidR="009440E9">
        <w:rPr>
          <w:rFonts w:ascii="Arial" w:hAnsi="Arial" w:cs="Arial"/>
          <w:sz w:val="24"/>
          <w:szCs w:val="24"/>
        </w:rPr>
        <w:t>simultáneamente una serie de conjuntos</w:t>
      </w:r>
      <w:r w:rsidR="0022036D">
        <w:rPr>
          <w:rFonts w:ascii="Arial" w:hAnsi="Arial" w:cs="Arial"/>
          <w:sz w:val="24"/>
          <w:szCs w:val="24"/>
        </w:rPr>
        <w:t>. Para analizar</w:t>
      </w:r>
      <w:r w:rsidR="006401B9">
        <w:rPr>
          <w:rFonts w:ascii="Arial" w:hAnsi="Arial" w:cs="Arial"/>
          <w:sz w:val="24"/>
          <w:szCs w:val="24"/>
        </w:rPr>
        <w:t xml:space="preserve"> visualmente el espacio topológico, se han implementado diagramas de </w:t>
      </w:r>
      <w:proofErr w:type="spellStart"/>
      <w:r w:rsidR="006401B9">
        <w:rPr>
          <w:rFonts w:ascii="Arial" w:hAnsi="Arial" w:cs="Arial"/>
          <w:sz w:val="24"/>
          <w:szCs w:val="24"/>
        </w:rPr>
        <w:t>Venn</w:t>
      </w:r>
      <w:proofErr w:type="spellEnd"/>
      <w:r w:rsidR="0035593B">
        <w:rPr>
          <w:rFonts w:ascii="Arial" w:hAnsi="Arial" w:cs="Arial"/>
          <w:sz w:val="24"/>
          <w:szCs w:val="24"/>
        </w:rPr>
        <w:t>, estos funcionan relativamente bien cuando se comparan de manera visual</w:t>
      </w:r>
      <w:r w:rsidR="00685D8B">
        <w:rPr>
          <w:rFonts w:ascii="Arial" w:hAnsi="Arial" w:cs="Arial"/>
          <w:sz w:val="24"/>
          <w:szCs w:val="24"/>
        </w:rPr>
        <w:t xml:space="preserve"> si son dos o tres conjuntos. Como se muestra en la </w:t>
      </w:r>
      <w:r w:rsidR="00BF687F">
        <w:rPr>
          <w:rFonts w:ascii="Arial" w:hAnsi="Arial" w:cs="Arial"/>
          <w:sz w:val="24"/>
          <w:szCs w:val="24"/>
        </w:rPr>
        <w:t xml:space="preserve">(figura 6) y frente a un diagrama de </w:t>
      </w:r>
      <w:proofErr w:type="spellStart"/>
      <w:r w:rsidR="00BF687F">
        <w:rPr>
          <w:rFonts w:ascii="Arial" w:hAnsi="Arial" w:cs="Arial"/>
          <w:sz w:val="24"/>
          <w:szCs w:val="24"/>
        </w:rPr>
        <w:t>Venn</w:t>
      </w:r>
      <w:proofErr w:type="spellEnd"/>
      <w:r w:rsidR="00BF687F">
        <w:rPr>
          <w:rFonts w:ascii="Arial" w:hAnsi="Arial" w:cs="Arial"/>
          <w:sz w:val="24"/>
          <w:szCs w:val="24"/>
        </w:rPr>
        <w:t xml:space="preserve"> convencional</w:t>
      </w:r>
      <w:r w:rsidR="0011341E">
        <w:rPr>
          <w:rFonts w:ascii="Arial" w:hAnsi="Arial" w:cs="Arial"/>
          <w:sz w:val="24"/>
          <w:szCs w:val="24"/>
        </w:rPr>
        <w:t xml:space="preserve">, </w:t>
      </w:r>
      <w:r w:rsidR="00E1279A">
        <w:rPr>
          <w:rFonts w:ascii="Arial" w:hAnsi="Arial" w:cs="Arial"/>
          <w:sz w:val="24"/>
          <w:szCs w:val="24"/>
        </w:rPr>
        <w:t>muestra los tamaños de los conjuntos analizados, las posibles relaciones booleanas que producen entre</w:t>
      </w:r>
      <w:r w:rsidR="0066471D">
        <w:rPr>
          <w:rFonts w:ascii="Arial" w:hAnsi="Arial" w:cs="Arial"/>
          <w:sz w:val="24"/>
          <w:szCs w:val="24"/>
        </w:rPr>
        <w:t xml:space="preserve"> sí</w:t>
      </w:r>
      <w:r w:rsidR="007002EC">
        <w:rPr>
          <w:rFonts w:ascii="Arial" w:hAnsi="Arial" w:cs="Arial"/>
          <w:sz w:val="24"/>
          <w:szCs w:val="24"/>
        </w:rPr>
        <w:t xml:space="preserve">. La (figura 7) se aplica al caso </w:t>
      </w:r>
      <w:r w:rsidR="0066471D">
        <w:rPr>
          <w:rFonts w:ascii="Arial" w:hAnsi="Arial" w:cs="Arial"/>
          <w:sz w:val="24"/>
          <w:szCs w:val="24"/>
        </w:rPr>
        <w:t>de una serie de películas clasificadas por género cinematográfico en cinco conjuntos no disjuntos.</w:t>
      </w:r>
    </w:p>
    <w:p w14:paraId="0C300DAE" w14:textId="093BF9A1" w:rsidR="0066471D" w:rsidRDefault="00014A1D" w:rsidP="00070FAE">
      <w:pPr>
        <w:rPr>
          <w:rFonts w:ascii="Arial" w:hAnsi="Arial" w:cs="Arial"/>
          <w:sz w:val="24"/>
          <w:szCs w:val="24"/>
        </w:rPr>
      </w:pPr>
      <w:r w:rsidRPr="00014A1D">
        <w:rPr>
          <w:rFonts w:ascii="Arial" w:hAnsi="Arial" w:cs="Arial"/>
          <w:sz w:val="24"/>
          <w:szCs w:val="24"/>
        </w:rPr>
        <w:drawing>
          <wp:inline distT="0" distB="0" distL="0" distR="0" wp14:anchorId="5CE44BBC" wp14:editId="3D3A589E">
            <wp:extent cx="2962688" cy="2534004"/>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1"/>
                    <a:stretch>
                      <a:fillRect/>
                    </a:stretch>
                  </pic:blipFill>
                  <pic:spPr>
                    <a:xfrm>
                      <a:off x="0" y="0"/>
                      <a:ext cx="2962688" cy="2534004"/>
                    </a:xfrm>
                    <a:prstGeom prst="rect">
                      <a:avLst/>
                    </a:prstGeom>
                  </pic:spPr>
                </pic:pic>
              </a:graphicData>
            </a:graphic>
          </wp:inline>
        </w:drawing>
      </w:r>
    </w:p>
    <w:p w14:paraId="314037EE" w14:textId="44FAB435" w:rsidR="00014A1D" w:rsidRDefault="00014A1D" w:rsidP="00070FAE">
      <w:pPr>
        <w:rPr>
          <w:rFonts w:ascii="Arial" w:hAnsi="Arial" w:cs="Arial"/>
          <w:sz w:val="24"/>
          <w:szCs w:val="24"/>
        </w:rPr>
      </w:pPr>
      <w:r w:rsidRPr="00014A1D">
        <w:rPr>
          <w:rFonts w:ascii="Arial" w:hAnsi="Arial" w:cs="Arial"/>
          <w:sz w:val="24"/>
          <w:szCs w:val="24"/>
        </w:rPr>
        <w:drawing>
          <wp:inline distT="0" distB="0" distL="0" distR="0" wp14:anchorId="60E0304A" wp14:editId="13A97B53">
            <wp:extent cx="4658375" cy="3124636"/>
            <wp:effectExtent l="0" t="0" r="8890" b="0"/>
            <wp:docPr id="6" name="Imagen 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Histograma&#10;&#10;Descripción generada automáticamente"/>
                    <pic:cNvPicPr/>
                  </pic:nvPicPr>
                  <pic:blipFill>
                    <a:blip r:embed="rId12"/>
                    <a:stretch>
                      <a:fillRect/>
                    </a:stretch>
                  </pic:blipFill>
                  <pic:spPr>
                    <a:xfrm>
                      <a:off x="0" y="0"/>
                      <a:ext cx="4658375" cy="3124636"/>
                    </a:xfrm>
                    <a:prstGeom prst="rect">
                      <a:avLst/>
                    </a:prstGeom>
                  </pic:spPr>
                </pic:pic>
              </a:graphicData>
            </a:graphic>
          </wp:inline>
        </w:drawing>
      </w:r>
    </w:p>
    <w:p w14:paraId="6D37FA53" w14:textId="54FB98F8" w:rsidR="00772F4A" w:rsidRDefault="00772F4A" w:rsidP="00070FAE">
      <w:pPr>
        <w:rPr>
          <w:rFonts w:ascii="Arial" w:hAnsi="Arial" w:cs="Arial"/>
          <w:b/>
          <w:bCs/>
          <w:sz w:val="24"/>
          <w:szCs w:val="24"/>
        </w:rPr>
      </w:pPr>
      <w:r w:rsidRPr="00772F4A">
        <w:rPr>
          <w:rFonts w:ascii="Arial" w:hAnsi="Arial" w:cs="Arial"/>
          <w:b/>
          <w:bCs/>
          <w:sz w:val="24"/>
          <w:szCs w:val="24"/>
        </w:rPr>
        <w:t>Contenidos</w:t>
      </w:r>
    </w:p>
    <w:p w14:paraId="4C58F16C" w14:textId="7F681FC9" w:rsidR="00772F4A" w:rsidRDefault="009C6C88" w:rsidP="00070FAE">
      <w:pPr>
        <w:rPr>
          <w:rFonts w:ascii="Arial" w:hAnsi="Arial" w:cs="Arial"/>
          <w:sz w:val="24"/>
          <w:szCs w:val="24"/>
        </w:rPr>
      </w:pPr>
      <w:r>
        <w:rPr>
          <w:rFonts w:ascii="Arial" w:hAnsi="Arial" w:cs="Arial"/>
          <w:sz w:val="24"/>
          <w:szCs w:val="24"/>
        </w:rPr>
        <w:lastRenderedPageBreak/>
        <w:t>En este segundo grupo</w:t>
      </w:r>
      <w:r w:rsidR="0081278A">
        <w:rPr>
          <w:rFonts w:ascii="Arial" w:hAnsi="Arial" w:cs="Arial"/>
          <w:sz w:val="24"/>
          <w:szCs w:val="24"/>
        </w:rPr>
        <w:t xml:space="preserve"> el autor escoge algunos ejemplos que visualizaciones que han llamado la </w:t>
      </w:r>
      <w:r w:rsidR="00DB038D">
        <w:rPr>
          <w:rFonts w:ascii="Arial" w:hAnsi="Arial" w:cs="Arial"/>
          <w:sz w:val="24"/>
          <w:szCs w:val="24"/>
        </w:rPr>
        <w:t xml:space="preserve">atención por el conjunto de datos y contenido que han representado. Específicamente </w:t>
      </w:r>
      <w:r w:rsidR="00303164">
        <w:rPr>
          <w:rFonts w:ascii="Arial" w:hAnsi="Arial" w:cs="Arial"/>
          <w:sz w:val="24"/>
          <w:szCs w:val="24"/>
        </w:rPr>
        <w:t xml:space="preserve">este segundo grupo contiene propuestas que han representado datos acerca de la mentira y su comunicación, cambio </w:t>
      </w:r>
      <w:r w:rsidR="00E93C5B">
        <w:rPr>
          <w:rFonts w:ascii="Arial" w:hAnsi="Arial" w:cs="Arial"/>
          <w:sz w:val="24"/>
          <w:szCs w:val="24"/>
        </w:rPr>
        <w:t>climático, la vertiente más luctuosa de la pandemia del coronavirus</w:t>
      </w:r>
      <w:r w:rsidR="00467F25">
        <w:rPr>
          <w:rFonts w:ascii="Arial" w:hAnsi="Arial" w:cs="Arial"/>
          <w:sz w:val="24"/>
          <w:szCs w:val="24"/>
        </w:rPr>
        <w:t xml:space="preserve"> y acerca del mal diseño de la graficas.</w:t>
      </w:r>
    </w:p>
    <w:p w14:paraId="0ABBDD68" w14:textId="793585A6" w:rsidR="00CC719D" w:rsidRDefault="00CC719D" w:rsidP="00070FAE">
      <w:pPr>
        <w:rPr>
          <w:rFonts w:ascii="Arial" w:hAnsi="Arial" w:cs="Arial"/>
          <w:sz w:val="24"/>
          <w:szCs w:val="24"/>
        </w:rPr>
      </w:pPr>
      <w:r>
        <w:rPr>
          <w:rFonts w:ascii="Arial" w:hAnsi="Arial" w:cs="Arial"/>
          <w:sz w:val="24"/>
          <w:szCs w:val="24"/>
        </w:rPr>
        <w:t>El primer trabajo</w:t>
      </w:r>
      <w:r w:rsidR="00D85121">
        <w:rPr>
          <w:rFonts w:ascii="Arial" w:hAnsi="Arial" w:cs="Arial"/>
          <w:sz w:val="24"/>
          <w:szCs w:val="24"/>
        </w:rPr>
        <w:t xml:space="preserve"> esta relacionado con la mentira y su comunicación con el fin de conseguir un</w:t>
      </w:r>
      <w:r w:rsidR="009917A4">
        <w:rPr>
          <w:rFonts w:ascii="Arial" w:hAnsi="Arial" w:cs="Arial"/>
          <w:sz w:val="24"/>
          <w:szCs w:val="24"/>
        </w:rPr>
        <w:t xml:space="preserve"> objetivo determinado. Los periodista</w:t>
      </w:r>
      <w:r w:rsidR="00E6723B">
        <w:rPr>
          <w:rFonts w:ascii="Arial" w:hAnsi="Arial" w:cs="Arial"/>
          <w:sz w:val="24"/>
          <w:szCs w:val="24"/>
        </w:rPr>
        <w:t>s</w:t>
      </w:r>
      <w:r w:rsidR="009917A4">
        <w:rPr>
          <w:rFonts w:ascii="Arial" w:hAnsi="Arial" w:cs="Arial"/>
          <w:sz w:val="24"/>
          <w:szCs w:val="24"/>
        </w:rPr>
        <w:t xml:space="preserve"> Glenn Kessler, </w:t>
      </w:r>
      <w:proofErr w:type="spellStart"/>
      <w:r w:rsidR="009917A4">
        <w:rPr>
          <w:rFonts w:ascii="Arial" w:hAnsi="Arial" w:cs="Arial"/>
          <w:sz w:val="24"/>
          <w:szCs w:val="24"/>
        </w:rPr>
        <w:t>Meg</w:t>
      </w:r>
      <w:proofErr w:type="spellEnd"/>
      <w:r w:rsidR="009917A4">
        <w:rPr>
          <w:rFonts w:ascii="Arial" w:hAnsi="Arial" w:cs="Arial"/>
          <w:sz w:val="24"/>
          <w:szCs w:val="24"/>
        </w:rPr>
        <w:t xml:space="preserve"> Kelly</w:t>
      </w:r>
      <w:r w:rsidR="00D51F1C">
        <w:rPr>
          <w:rFonts w:ascii="Arial" w:hAnsi="Arial" w:cs="Arial"/>
          <w:sz w:val="24"/>
          <w:szCs w:val="24"/>
        </w:rPr>
        <w:t xml:space="preserve">, Salvador Rizzo, Leslie Shapiro y Leo </w:t>
      </w:r>
      <w:proofErr w:type="spellStart"/>
      <w:r w:rsidR="00D51F1C">
        <w:rPr>
          <w:rFonts w:ascii="Arial" w:hAnsi="Arial" w:cs="Arial"/>
          <w:sz w:val="24"/>
          <w:szCs w:val="24"/>
        </w:rPr>
        <w:t>Dominguez</w:t>
      </w:r>
      <w:proofErr w:type="spellEnd"/>
      <w:r w:rsidR="00D51F1C">
        <w:rPr>
          <w:rFonts w:ascii="Arial" w:hAnsi="Arial" w:cs="Arial"/>
          <w:sz w:val="24"/>
          <w:szCs w:val="24"/>
        </w:rPr>
        <w:t xml:space="preserve"> publicaron en el </w:t>
      </w:r>
      <w:r w:rsidR="00E76EC4">
        <w:rPr>
          <w:rFonts w:ascii="Arial" w:hAnsi="Arial" w:cs="Arial"/>
          <w:sz w:val="24"/>
          <w:szCs w:val="24"/>
        </w:rPr>
        <w:t>periódico The Washington</w:t>
      </w:r>
      <w:r w:rsidR="00AC037D">
        <w:rPr>
          <w:rFonts w:ascii="Arial" w:hAnsi="Arial" w:cs="Arial"/>
          <w:sz w:val="24"/>
          <w:szCs w:val="24"/>
        </w:rPr>
        <w:t xml:space="preserve"> post “A ter</w:t>
      </w:r>
      <w:r w:rsidR="002D3802">
        <w:rPr>
          <w:rFonts w:ascii="Arial" w:hAnsi="Arial" w:cs="Arial"/>
          <w:sz w:val="24"/>
          <w:szCs w:val="24"/>
        </w:rPr>
        <w:t xml:space="preserve">, </w:t>
      </w:r>
      <w:proofErr w:type="spellStart"/>
      <w:r w:rsidR="002D3802">
        <w:rPr>
          <w:rFonts w:ascii="Arial" w:hAnsi="Arial" w:cs="Arial"/>
          <w:sz w:val="24"/>
          <w:szCs w:val="24"/>
        </w:rPr>
        <w:t>o</w:t>
      </w:r>
      <w:r w:rsidR="00AC037D">
        <w:rPr>
          <w:rFonts w:ascii="Arial" w:hAnsi="Arial" w:cs="Arial"/>
          <w:sz w:val="24"/>
          <w:szCs w:val="24"/>
        </w:rPr>
        <w:t>f</w:t>
      </w:r>
      <w:proofErr w:type="spellEnd"/>
      <w:r w:rsidR="00AC037D">
        <w:rPr>
          <w:rFonts w:ascii="Arial" w:hAnsi="Arial" w:cs="Arial"/>
          <w:sz w:val="24"/>
          <w:szCs w:val="24"/>
        </w:rPr>
        <w:t xml:space="preserve"> </w:t>
      </w:r>
      <w:proofErr w:type="spellStart"/>
      <w:r w:rsidR="00AC037D">
        <w:rPr>
          <w:rFonts w:ascii="Arial" w:hAnsi="Arial" w:cs="Arial"/>
          <w:sz w:val="24"/>
          <w:szCs w:val="24"/>
        </w:rPr>
        <w:t>unt</w:t>
      </w:r>
      <w:r w:rsidR="000330BB">
        <w:rPr>
          <w:rFonts w:ascii="Arial" w:hAnsi="Arial" w:cs="Arial"/>
          <w:sz w:val="24"/>
          <w:szCs w:val="24"/>
        </w:rPr>
        <w:t>ruths</w:t>
      </w:r>
      <w:proofErr w:type="spellEnd"/>
      <w:r w:rsidR="000330BB">
        <w:rPr>
          <w:rFonts w:ascii="Arial" w:hAnsi="Arial" w:cs="Arial"/>
          <w:sz w:val="24"/>
          <w:szCs w:val="24"/>
        </w:rPr>
        <w:t xml:space="preserve">. </w:t>
      </w:r>
      <w:r w:rsidR="000330BB" w:rsidRPr="002D3802">
        <w:rPr>
          <w:rFonts w:ascii="Arial" w:hAnsi="Arial" w:cs="Arial"/>
          <w:sz w:val="24"/>
          <w:szCs w:val="24"/>
        </w:rPr>
        <w:t xml:space="preserve">The </w:t>
      </w:r>
      <w:proofErr w:type="spellStart"/>
      <w:r w:rsidR="000330BB" w:rsidRPr="002D3802">
        <w:rPr>
          <w:rFonts w:ascii="Arial" w:hAnsi="Arial" w:cs="Arial"/>
          <w:sz w:val="24"/>
          <w:szCs w:val="24"/>
        </w:rPr>
        <w:t>longer</w:t>
      </w:r>
      <w:proofErr w:type="spellEnd"/>
      <w:r w:rsidR="000330BB" w:rsidRPr="002D3802">
        <w:rPr>
          <w:rFonts w:ascii="Arial" w:hAnsi="Arial" w:cs="Arial"/>
          <w:sz w:val="24"/>
          <w:szCs w:val="24"/>
        </w:rPr>
        <w:t xml:space="preserve"> Trump </w:t>
      </w:r>
      <w:proofErr w:type="spellStart"/>
      <w:r w:rsidR="000330BB" w:rsidRPr="002D3802">
        <w:rPr>
          <w:rFonts w:ascii="Arial" w:hAnsi="Arial" w:cs="Arial"/>
          <w:sz w:val="24"/>
          <w:szCs w:val="24"/>
        </w:rPr>
        <w:t>was</w:t>
      </w:r>
      <w:proofErr w:type="spellEnd"/>
      <w:r w:rsidR="000330BB" w:rsidRPr="002D3802">
        <w:rPr>
          <w:rFonts w:ascii="Arial" w:hAnsi="Arial" w:cs="Arial"/>
          <w:sz w:val="24"/>
          <w:szCs w:val="24"/>
        </w:rPr>
        <w:t xml:space="preserve"> </w:t>
      </w:r>
      <w:proofErr w:type="spellStart"/>
      <w:r w:rsidR="000330BB" w:rsidRPr="002D3802">
        <w:rPr>
          <w:rFonts w:ascii="Arial" w:hAnsi="Arial" w:cs="Arial"/>
          <w:sz w:val="24"/>
          <w:szCs w:val="24"/>
        </w:rPr>
        <w:t>president</w:t>
      </w:r>
      <w:proofErr w:type="spellEnd"/>
      <w:r w:rsidR="000330BB" w:rsidRPr="002D3802">
        <w:rPr>
          <w:rFonts w:ascii="Arial" w:hAnsi="Arial" w:cs="Arial"/>
          <w:sz w:val="24"/>
          <w:szCs w:val="24"/>
        </w:rPr>
        <w:t xml:space="preserve">, the more </w:t>
      </w:r>
      <w:proofErr w:type="spellStart"/>
      <w:r w:rsidR="000330BB" w:rsidRPr="002D3802">
        <w:rPr>
          <w:rFonts w:ascii="Arial" w:hAnsi="Arial" w:cs="Arial"/>
          <w:sz w:val="24"/>
          <w:szCs w:val="24"/>
        </w:rPr>
        <w:t>frequently</w:t>
      </w:r>
      <w:proofErr w:type="spellEnd"/>
      <w:r w:rsidR="000330BB" w:rsidRPr="002D3802">
        <w:rPr>
          <w:rFonts w:ascii="Arial" w:hAnsi="Arial" w:cs="Arial"/>
          <w:sz w:val="24"/>
          <w:szCs w:val="24"/>
        </w:rPr>
        <w:t xml:space="preserve"> he </w:t>
      </w:r>
      <w:proofErr w:type="spellStart"/>
      <w:r w:rsidR="000330BB" w:rsidRPr="002D3802">
        <w:rPr>
          <w:rFonts w:ascii="Arial" w:hAnsi="Arial" w:cs="Arial"/>
          <w:sz w:val="24"/>
          <w:szCs w:val="24"/>
        </w:rPr>
        <w:t>made</w:t>
      </w:r>
      <w:proofErr w:type="spellEnd"/>
      <w:r w:rsidR="000330BB" w:rsidRPr="002D3802">
        <w:rPr>
          <w:rFonts w:ascii="Arial" w:hAnsi="Arial" w:cs="Arial"/>
          <w:sz w:val="24"/>
          <w:szCs w:val="24"/>
        </w:rPr>
        <w:t xml:space="preserve"> false </w:t>
      </w:r>
      <w:proofErr w:type="spellStart"/>
      <w:r w:rsidR="000330BB" w:rsidRPr="002D3802">
        <w:rPr>
          <w:rFonts w:ascii="Arial" w:hAnsi="Arial" w:cs="Arial"/>
          <w:sz w:val="24"/>
          <w:szCs w:val="24"/>
        </w:rPr>
        <w:t>or</w:t>
      </w:r>
      <w:proofErr w:type="spellEnd"/>
      <w:r w:rsidR="000330BB" w:rsidRPr="002D3802">
        <w:rPr>
          <w:rFonts w:ascii="Arial" w:hAnsi="Arial" w:cs="Arial"/>
          <w:sz w:val="24"/>
          <w:szCs w:val="24"/>
        </w:rPr>
        <w:t xml:space="preserve"> </w:t>
      </w:r>
      <w:proofErr w:type="spellStart"/>
      <w:r w:rsidR="000330BB" w:rsidRPr="002D3802">
        <w:rPr>
          <w:rFonts w:ascii="Arial" w:hAnsi="Arial" w:cs="Arial"/>
          <w:sz w:val="24"/>
          <w:szCs w:val="24"/>
        </w:rPr>
        <w:t>mis</w:t>
      </w:r>
      <w:r w:rsidR="00C66C1D" w:rsidRPr="002D3802">
        <w:rPr>
          <w:rFonts w:ascii="Arial" w:hAnsi="Arial" w:cs="Arial"/>
          <w:sz w:val="24"/>
          <w:szCs w:val="24"/>
        </w:rPr>
        <w:t>leading</w:t>
      </w:r>
      <w:proofErr w:type="spellEnd"/>
      <w:r w:rsidR="00AC037D" w:rsidRPr="002D3802">
        <w:rPr>
          <w:rFonts w:ascii="Arial" w:hAnsi="Arial" w:cs="Arial"/>
          <w:sz w:val="24"/>
          <w:szCs w:val="24"/>
        </w:rPr>
        <w:t>”</w:t>
      </w:r>
      <w:r w:rsidR="002D3802" w:rsidRPr="002D3802">
        <w:rPr>
          <w:rFonts w:ascii="Arial" w:hAnsi="Arial" w:cs="Arial"/>
          <w:sz w:val="24"/>
          <w:szCs w:val="24"/>
        </w:rPr>
        <w:t xml:space="preserve"> en el cual analizaron las mentiras pronunciadas por</w:t>
      </w:r>
      <w:r w:rsidR="002D3802">
        <w:rPr>
          <w:rFonts w:ascii="Arial" w:hAnsi="Arial" w:cs="Arial"/>
          <w:sz w:val="24"/>
          <w:szCs w:val="24"/>
        </w:rPr>
        <w:t xml:space="preserve"> el presidente</w:t>
      </w:r>
      <w:r w:rsidR="00543484">
        <w:rPr>
          <w:rFonts w:ascii="Arial" w:hAnsi="Arial" w:cs="Arial"/>
          <w:sz w:val="24"/>
          <w:szCs w:val="24"/>
        </w:rPr>
        <w:t xml:space="preserve"> estadounidense Trump durante su periodo en la Casa Blanca.</w:t>
      </w:r>
      <w:r w:rsidR="00537C9C">
        <w:rPr>
          <w:rFonts w:ascii="Arial" w:hAnsi="Arial" w:cs="Arial"/>
          <w:sz w:val="24"/>
          <w:szCs w:val="24"/>
        </w:rPr>
        <w:t xml:space="preserve"> Las clasificaron según su temática y las destacaron median el uso de </w:t>
      </w:r>
      <w:r w:rsidR="00711462">
        <w:rPr>
          <w:rFonts w:ascii="Arial" w:hAnsi="Arial" w:cs="Arial"/>
          <w:sz w:val="24"/>
          <w:szCs w:val="24"/>
        </w:rPr>
        <w:t>un código de color (figura 8).</w:t>
      </w:r>
    </w:p>
    <w:p w14:paraId="430B893B" w14:textId="1C45E72F" w:rsidR="007C5F25" w:rsidRDefault="007C5F25" w:rsidP="00070FAE">
      <w:pPr>
        <w:rPr>
          <w:rFonts w:ascii="Arial" w:hAnsi="Arial" w:cs="Arial"/>
          <w:sz w:val="24"/>
          <w:szCs w:val="24"/>
        </w:rPr>
      </w:pPr>
      <w:r w:rsidRPr="007C5F25">
        <w:rPr>
          <w:rFonts w:ascii="Arial" w:hAnsi="Arial" w:cs="Arial"/>
          <w:sz w:val="24"/>
          <w:szCs w:val="24"/>
        </w:rPr>
        <w:drawing>
          <wp:inline distT="0" distB="0" distL="0" distR="0" wp14:anchorId="40C2B012" wp14:editId="07E96CA6">
            <wp:extent cx="4763165" cy="2829320"/>
            <wp:effectExtent l="0" t="0" r="0" b="9525"/>
            <wp:docPr id="7" name="Imagen 7"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10;&#10;Descripción generada automáticamente con confianza media"/>
                    <pic:cNvPicPr/>
                  </pic:nvPicPr>
                  <pic:blipFill>
                    <a:blip r:embed="rId13"/>
                    <a:stretch>
                      <a:fillRect/>
                    </a:stretch>
                  </pic:blipFill>
                  <pic:spPr>
                    <a:xfrm>
                      <a:off x="0" y="0"/>
                      <a:ext cx="4763165" cy="2829320"/>
                    </a:xfrm>
                    <a:prstGeom prst="rect">
                      <a:avLst/>
                    </a:prstGeom>
                  </pic:spPr>
                </pic:pic>
              </a:graphicData>
            </a:graphic>
          </wp:inline>
        </w:drawing>
      </w:r>
    </w:p>
    <w:p w14:paraId="008CD7A6" w14:textId="77777777" w:rsidR="00711462" w:rsidRDefault="00711462" w:rsidP="00070FAE">
      <w:pPr>
        <w:rPr>
          <w:rFonts w:ascii="Arial" w:hAnsi="Arial" w:cs="Arial"/>
          <w:sz w:val="24"/>
          <w:szCs w:val="24"/>
        </w:rPr>
      </w:pPr>
    </w:p>
    <w:p w14:paraId="5F4ED0AE" w14:textId="357DB94B" w:rsidR="00711462" w:rsidRDefault="00BD701C" w:rsidP="00070FAE">
      <w:pPr>
        <w:rPr>
          <w:rFonts w:ascii="Arial" w:hAnsi="Arial" w:cs="Arial"/>
          <w:sz w:val="24"/>
          <w:szCs w:val="24"/>
        </w:rPr>
      </w:pPr>
      <w:r>
        <w:rPr>
          <w:rFonts w:ascii="Arial" w:hAnsi="Arial" w:cs="Arial"/>
          <w:sz w:val="24"/>
          <w:szCs w:val="24"/>
        </w:rPr>
        <w:t>La segunda pieza</w:t>
      </w:r>
      <w:r w:rsidR="00B75873">
        <w:rPr>
          <w:rFonts w:ascii="Arial" w:hAnsi="Arial" w:cs="Arial"/>
          <w:sz w:val="24"/>
          <w:szCs w:val="24"/>
        </w:rPr>
        <w:t xml:space="preserve"> habla acerca de la comunicación de la emergencia </w:t>
      </w:r>
      <w:r w:rsidR="001871A8">
        <w:rPr>
          <w:rFonts w:ascii="Arial" w:hAnsi="Arial" w:cs="Arial"/>
          <w:sz w:val="24"/>
          <w:szCs w:val="24"/>
        </w:rPr>
        <w:t>climática</w:t>
      </w:r>
      <w:r w:rsidR="00B75873">
        <w:rPr>
          <w:rFonts w:ascii="Arial" w:hAnsi="Arial" w:cs="Arial"/>
          <w:sz w:val="24"/>
          <w:szCs w:val="24"/>
        </w:rPr>
        <w:t xml:space="preserve">. </w:t>
      </w:r>
      <w:r w:rsidR="00D53D78">
        <w:rPr>
          <w:rFonts w:ascii="Arial" w:hAnsi="Arial" w:cs="Arial"/>
          <w:sz w:val="24"/>
          <w:szCs w:val="24"/>
        </w:rPr>
        <w:t xml:space="preserve">Específicamente la que propone The </w:t>
      </w:r>
      <w:proofErr w:type="spellStart"/>
      <w:r w:rsidR="00D53D78">
        <w:rPr>
          <w:rFonts w:ascii="Arial" w:hAnsi="Arial" w:cs="Arial"/>
          <w:sz w:val="24"/>
          <w:szCs w:val="24"/>
        </w:rPr>
        <w:t>Intergovernmental</w:t>
      </w:r>
      <w:proofErr w:type="spellEnd"/>
      <w:r w:rsidR="00D53D78">
        <w:rPr>
          <w:rFonts w:ascii="Arial" w:hAnsi="Arial" w:cs="Arial"/>
          <w:sz w:val="24"/>
          <w:szCs w:val="24"/>
        </w:rPr>
        <w:t xml:space="preserve"> Panel </w:t>
      </w:r>
      <w:proofErr w:type="spellStart"/>
      <w:r w:rsidR="00D53D78">
        <w:rPr>
          <w:rFonts w:ascii="Arial" w:hAnsi="Arial" w:cs="Arial"/>
          <w:sz w:val="24"/>
          <w:szCs w:val="24"/>
        </w:rPr>
        <w:t>on</w:t>
      </w:r>
      <w:proofErr w:type="spellEnd"/>
      <w:r w:rsidR="00D53D78">
        <w:rPr>
          <w:rFonts w:ascii="Arial" w:hAnsi="Arial" w:cs="Arial"/>
          <w:sz w:val="24"/>
          <w:szCs w:val="24"/>
        </w:rPr>
        <w:t xml:space="preserve"> </w:t>
      </w:r>
      <w:proofErr w:type="spellStart"/>
      <w:r w:rsidR="00D53D78">
        <w:rPr>
          <w:rFonts w:ascii="Arial" w:hAnsi="Arial" w:cs="Arial"/>
          <w:sz w:val="24"/>
          <w:szCs w:val="24"/>
        </w:rPr>
        <w:t>Climate</w:t>
      </w:r>
      <w:proofErr w:type="spellEnd"/>
      <w:r w:rsidR="00D53D78">
        <w:rPr>
          <w:rFonts w:ascii="Arial" w:hAnsi="Arial" w:cs="Arial"/>
          <w:sz w:val="24"/>
          <w:szCs w:val="24"/>
        </w:rPr>
        <w:t xml:space="preserve"> Change (IPCC)</w:t>
      </w:r>
      <w:r w:rsidR="00EC1D45">
        <w:rPr>
          <w:rFonts w:ascii="Arial" w:hAnsi="Arial" w:cs="Arial"/>
          <w:sz w:val="24"/>
          <w:szCs w:val="24"/>
        </w:rPr>
        <w:t xml:space="preserve">, organismo dependiente de Naciones Unidad y que </w:t>
      </w:r>
      <w:r w:rsidR="001871A8">
        <w:rPr>
          <w:rFonts w:ascii="Arial" w:hAnsi="Arial" w:cs="Arial"/>
          <w:sz w:val="24"/>
          <w:szCs w:val="24"/>
        </w:rPr>
        <w:t>tiene como objetivo la evolución de la ciencia relacionada con el cambio climático.</w:t>
      </w:r>
      <w:r w:rsidR="009C5CF0">
        <w:rPr>
          <w:rFonts w:ascii="Arial" w:hAnsi="Arial" w:cs="Arial"/>
          <w:sz w:val="24"/>
          <w:szCs w:val="24"/>
        </w:rPr>
        <w:t xml:space="preserve"> Este organismo </w:t>
      </w:r>
      <w:r w:rsidR="00AD2A93">
        <w:rPr>
          <w:rFonts w:ascii="Arial" w:hAnsi="Arial" w:cs="Arial"/>
          <w:sz w:val="24"/>
          <w:szCs w:val="24"/>
        </w:rPr>
        <w:t>ofrece un atlas interactivo con muchas funciones que permite proyectar como sería el clima sobre la faz de nuestro planeta si cambiaran ciertas variables (figura 9).</w:t>
      </w:r>
    </w:p>
    <w:p w14:paraId="5DFBBFDF" w14:textId="1C255BA1" w:rsidR="00AD2A93" w:rsidRDefault="00E56F6E" w:rsidP="00070FAE">
      <w:pPr>
        <w:rPr>
          <w:rFonts w:ascii="Arial" w:hAnsi="Arial" w:cs="Arial"/>
          <w:sz w:val="24"/>
          <w:szCs w:val="24"/>
        </w:rPr>
      </w:pPr>
      <w:r w:rsidRPr="00E56F6E">
        <w:rPr>
          <w:rFonts w:ascii="Arial" w:hAnsi="Arial" w:cs="Arial"/>
          <w:sz w:val="24"/>
          <w:szCs w:val="24"/>
        </w:rPr>
        <w:lastRenderedPageBreak/>
        <w:drawing>
          <wp:inline distT="0" distB="0" distL="0" distR="0" wp14:anchorId="6038F23F" wp14:editId="03B25506">
            <wp:extent cx="4620270" cy="2695951"/>
            <wp:effectExtent l="0" t="0" r="8890" b="9525"/>
            <wp:docPr id="8" name="Imagen 8"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Mapa&#10;&#10;Descripción generada automáticamente"/>
                    <pic:cNvPicPr/>
                  </pic:nvPicPr>
                  <pic:blipFill>
                    <a:blip r:embed="rId14"/>
                    <a:stretch>
                      <a:fillRect/>
                    </a:stretch>
                  </pic:blipFill>
                  <pic:spPr>
                    <a:xfrm>
                      <a:off x="0" y="0"/>
                      <a:ext cx="4620270" cy="2695951"/>
                    </a:xfrm>
                    <a:prstGeom prst="rect">
                      <a:avLst/>
                    </a:prstGeom>
                  </pic:spPr>
                </pic:pic>
              </a:graphicData>
            </a:graphic>
          </wp:inline>
        </w:drawing>
      </w:r>
    </w:p>
    <w:p w14:paraId="6512C8A9" w14:textId="77777777" w:rsidR="00E56F6E" w:rsidRDefault="00E56F6E" w:rsidP="00070FAE">
      <w:pPr>
        <w:rPr>
          <w:rFonts w:ascii="Arial" w:hAnsi="Arial" w:cs="Arial"/>
          <w:sz w:val="24"/>
          <w:szCs w:val="24"/>
        </w:rPr>
      </w:pPr>
    </w:p>
    <w:p w14:paraId="034C97A3" w14:textId="695D285A" w:rsidR="00E56F6E" w:rsidRDefault="00824185" w:rsidP="00070FAE">
      <w:pPr>
        <w:rPr>
          <w:rFonts w:ascii="Arial" w:hAnsi="Arial" w:cs="Arial"/>
          <w:sz w:val="24"/>
          <w:szCs w:val="24"/>
        </w:rPr>
      </w:pPr>
      <w:r>
        <w:rPr>
          <w:rFonts w:ascii="Arial" w:hAnsi="Arial" w:cs="Arial"/>
          <w:sz w:val="24"/>
          <w:szCs w:val="24"/>
        </w:rPr>
        <w:t>La tercera</w:t>
      </w:r>
      <w:r w:rsidR="00AF3118">
        <w:rPr>
          <w:rFonts w:ascii="Arial" w:hAnsi="Arial" w:cs="Arial"/>
          <w:sz w:val="24"/>
          <w:szCs w:val="24"/>
        </w:rPr>
        <w:t xml:space="preserve"> </w:t>
      </w:r>
      <w:r w:rsidR="00E56F6E">
        <w:rPr>
          <w:rFonts w:ascii="Arial" w:hAnsi="Arial" w:cs="Arial"/>
          <w:sz w:val="24"/>
          <w:szCs w:val="24"/>
        </w:rPr>
        <w:t>tenemos la pieza</w:t>
      </w:r>
      <w:r w:rsidR="00B03506">
        <w:rPr>
          <w:rFonts w:ascii="Arial" w:hAnsi="Arial" w:cs="Arial"/>
          <w:sz w:val="24"/>
          <w:szCs w:val="24"/>
        </w:rPr>
        <w:t xml:space="preserve"> que esta relacionada con la pandemia</w:t>
      </w:r>
      <w:r w:rsidR="008D7B0F">
        <w:rPr>
          <w:rFonts w:ascii="Arial" w:hAnsi="Arial" w:cs="Arial"/>
          <w:sz w:val="24"/>
          <w:szCs w:val="24"/>
        </w:rPr>
        <w:t>, con su vertiente más luctuosa, con los fallecimientos que ha provocado.</w:t>
      </w:r>
      <w:r w:rsidR="00AF3118">
        <w:rPr>
          <w:rFonts w:ascii="Arial" w:hAnsi="Arial" w:cs="Arial"/>
          <w:sz w:val="24"/>
          <w:szCs w:val="24"/>
        </w:rPr>
        <w:t xml:space="preserve"> The New York Times</w:t>
      </w:r>
      <w:r w:rsidR="00E84EE9">
        <w:rPr>
          <w:rFonts w:ascii="Arial" w:hAnsi="Arial" w:cs="Arial"/>
          <w:sz w:val="24"/>
          <w:szCs w:val="24"/>
        </w:rPr>
        <w:t xml:space="preserve"> publicó en su p</w:t>
      </w:r>
      <w:r w:rsidR="005D2329">
        <w:rPr>
          <w:rFonts w:ascii="Arial" w:hAnsi="Arial" w:cs="Arial"/>
          <w:sz w:val="24"/>
          <w:szCs w:val="24"/>
        </w:rPr>
        <w:t>o</w:t>
      </w:r>
      <w:r w:rsidR="00E84EE9">
        <w:rPr>
          <w:rFonts w:ascii="Arial" w:hAnsi="Arial" w:cs="Arial"/>
          <w:sz w:val="24"/>
          <w:szCs w:val="24"/>
        </w:rPr>
        <w:t>rtada del 24 de mayo de 2020 la selección de los nombres de un millar de personas como representación de todos los fallecidos</w:t>
      </w:r>
      <w:r w:rsidR="00C05E5E">
        <w:rPr>
          <w:rFonts w:ascii="Arial" w:hAnsi="Arial" w:cs="Arial"/>
          <w:sz w:val="24"/>
          <w:szCs w:val="24"/>
        </w:rPr>
        <w:t xml:space="preserve"> por coronavirus </w:t>
      </w:r>
      <w:r w:rsidR="005D2329">
        <w:rPr>
          <w:rFonts w:ascii="Arial" w:hAnsi="Arial" w:cs="Arial"/>
          <w:sz w:val="24"/>
          <w:szCs w:val="24"/>
        </w:rPr>
        <w:t>en el país norteamericano.</w:t>
      </w:r>
      <w:r w:rsidR="00AC0003">
        <w:rPr>
          <w:rFonts w:ascii="Arial" w:hAnsi="Arial" w:cs="Arial"/>
          <w:sz w:val="24"/>
          <w:szCs w:val="24"/>
        </w:rPr>
        <w:t xml:space="preserve"> El mismo rotativo, en su portada</w:t>
      </w:r>
      <w:r w:rsidR="001F1EF7">
        <w:rPr>
          <w:rFonts w:ascii="Arial" w:hAnsi="Arial" w:cs="Arial"/>
          <w:sz w:val="24"/>
          <w:szCs w:val="24"/>
        </w:rPr>
        <w:t xml:space="preserve"> impresa del 21 de febrero de 2021, volvió a proponer una nueva codificación </w:t>
      </w:r>
      <w:r>
        <w:rPr>
          <w:rFonts w:ascii="Arial" w:hAnsi="Arial" w:cs="Arial"/>
          <w:sz w:val="24"/>
          <w:szCs w:val="24"/>
        </w:rPr>
        <w:t>visual de las muertes (figura 10).</w:t>
      </w:r>
    </w:p>
    <w:p w14:paraId="1C405C55" w14:textId="77777777" w:rsidR="00824185" w:rsidRDefault="00824185" w:rsidP="00070FAE">
      <w:pPr>
        <w:rPr>
          <w:rFonts w:ascii="Arial" w:hAnsi="Arial" w:cs="Arial"/>
          <w:sz w:val="24"/>
          <w:szCs w:val="24"/>
        </w:rPr>
      </w:pPr>
      <w:r w:rsidRPr="00824185">
        <w:rPr>
          <w:rFonts w:ascii="Arial" w:hAnsi="Arial" w:cs="Arial"/>
          <w:sz w:val="24"/>
          <w:szCs w:val="24"/>
        </w:rPr>
        <w:drawing>
          <wp:anchor distT="0" distB="0" distL="114300" distR="114300" simplePos="0" relativeHeight="251659264" behindDoc="0" locked="0" layoutInCell="1" allowOverlap="1" wp14:anchorId="6AB9F719" wp14:editId="4122AB8C">
            <wp:simplePos x="0" y="0"/>
            <wp:positionH relativeFrom="margin">
              <wp:align>center</wp:align>
            </wp:positionH>
            <wp:positionV relativeFrom="paragraph">
              <wp:posOffset>71253</wp:posOffset>
            </wp:positionV>
            <wp:extent cx="1967023" cy="3589182"/>
            <wp:effectExtent l="0" t="0" r="0" b="0"/>
            <wp:wrapThrough wrapText="bothSides">
              <wp:wrapPolygon edited="0">
                <wp:start x="0" y="0"/>
                <wp:lineTo x="0" y="21439"/>
                <wp:lineTo x="21342" y="21439"/>
                <wp:lineTo x="21342" y="0"/>
                <wp:lineTo x="0" y="0"/>
              </wp:wrapPolygon>
            </wp:wrapThrough>
            <wp:docPr id="9" name="Imagen 9" descr="Un periódico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 periódico con texto e imagen&#10;&#10;Descripción generada automáticamente con confianza media"/>
                    <pic:cNvPicPr/>
                  </pic:nvPicPr>
                  <pic:blipFill>
                    <a:blip r:embed="rId15">
                      <a:extLst>
                        <a:ext uri="{28A0092B-C50C-407E-A947-70E740481C1C}">
                          <a14:useLocalDpi xmlns:a14="http://schemas.microsoft.com/office/drawing/2010/main" val="0"/>
                        </a:ext>
                      </a:extLst>
                    </a:blip>
                    <a:stretch>
                      <a:fillRect/>
                    </a:stretch>
                  </pic:blipFill>
                  <pic:spPr>
                    <a:xfrm>
                      <a:off x="0" y="0"/>
                      <a:ext cx="1967023" cy="3589182"/>
                    </a:xfrm>
                    <a:prstGeom prst="rect">
                      <a:avLst/>
                    </a:prstGeom>
                  </pic:spPr>
                </pic:pic>
              </a:graphicData>
            </a:graphic>
          </wp:anchor>
        </w:drawing>
      </w:r>
    </w:p>
    <w:p w14:paraId="38378C7A" w14:textId="77777777" w:rsidR="00824185" w:rsidRPr="00824185" w:rsidRDefault="00824185" w:rsidP="00824185">
      <w:pPr>
        <w:rPr>
          <w:rFonts w:ascii="Arial" w:hAnsi="Arial" w:cs="Arial"/>
          <w:sz w:val="24"/>
          <w:szCs w:val="24"/>
        </w:rPr>
      </w:pPr>
    </w:p>
    <w:p w14:paraId="38A11814" w14:textId="77777777" w:rsidR="00824185" w:rsidRPr="00824185" w:rsidRDefault="00824185" w:rsidP="00824185">
      <w:pPr>
        <w:rPr>
          <w:rFonts w:ascii="Arial" w:hAnsi="Arial" w:cs="Arial"/>
          <w:sz w:val="24"/>
          <w:szCs w:val="24"/>
        </w:rPr>
      </w:pPr>
    </w:p>
    <w:p w14:paraId="182B1FC0" w14:textId="77777777" w:rsidR="00824185" w:rsidRPr="00824185" w:rsidRDefault="00824185" w:rsidP="00824185">
      <w:pPr>
        <w:rPr>
          <w:rFonts w:ascii="Arial" w:hAnsi="Arial" w:cs="Arial"/>
          <w:sz w:val="24"/>
          <w:szCs w:val="24"/>
        </w:rPr>
      </w:pPr>
    </w:p>
    <w:p w14:paraId="124529F6" w14:textId="77777777" w:rsidR="00824185" w:rsidRPr="00824185" w:rsidRDefault="00824185" w:rsidP="00824185">
      <w:pPr>
        <w:rPr>
          <w:rFonts w:ascii="Arial" w:hAnsi="Arial" w:cs="Arial"/>
          <w:sz w:val="24"/>
          <w:szCs w:val="24"/>
        </w:rPr>
      </w:pPr>
    </w:p>
    <w:p w14:paraId="5634D03C" w14:textId="77777777" w:rsidR="00824185" w:rsidRPr="00824185" w:rsidRDefault="00824185" w:rsidP="00824185">
      <w:pPr>
        <w:rPr>
          <w:rFonts w:ascii="Arial" w:hAnsi="Arial" w:cs="Arial"/>
          <w:sz w:val="24"/>
          <w:szCs w:val="24"/>
        </w:rPr>
      </w:pPr>
    </w:p>
    <w:p w14:paraId="0E61913F" w14:textId="77777777" w:rsidR="00824185" w:rsidRPr="00824185" w:rsidRDefault="00824185" w:rsidP="00824185">
      <w:pPr>
        <w:rPr>
          <w:rFonts w:ascii="Arial" w:hAnsi="Arial" w:cs="Arial"/>
          <w:sz w:val="24"/>
          <w:szCs w:val="24"/>
        </w:rPr>
      </w:pPr>
    </w:p>
    <w:p w14:paraId="3BBB7EC1" w14:textId="77777777" w:rsidR="00824185" w:rsidRPr="00824185" w:rsidRDefault="00824185" w:rsidP="00824185">
      <w:pPr>
        <w:rPr>
          <w:rFonts w:ascii="Arial" w:hAnsi="Arial" w:cs="Arial"/>
          <w:sz w:val="24"/>
          <w:szCs w:val="24"/>
        </w:rPr>
      </w:pPr>
    </w:p>
    <w:p w14:paraId="7E1A80DD" w14:textId="77777777" w:rsidR="00824185" w:rsidRDefault="00824185" w:rsidP="00824185">
      <w:pPr>
        <w:rPr>
          <w:rFonts w:ascii="Arial" w:hAnsi="Arial" w:cs="Arial"/>
          <w:sz w:val="24"/>
          <w:szCs w:val="24"/>
        </w:rPr>
      </w:pPr>
    </w:p>
    <w:p w14:paraId="67C825F7" w14:textId="77777777" w:rsidR="00824185" w:rsidRDefault="00824185" w:rsidP="00824185">
      <w:pPr>
        <w:rPr>
          <w:rFonts w:ascii="Arial" w:hAnsi="Arial" w:cs="Arial"/>
          <w:sz w:val="24"/>
          <w:szCs w:val="24"/>
        </w:rPr>
      </w:pPr>
    </w:p>
    <w:p w14:paraId="3EBD5A9D" w14:textId="77777777" w:rsidR="00824185" w:rsidRDefault="00824185" w:rsidP="00824185">
      <w:pPr>
        <w:rPr>
          <w:rFonts w:ascii="Arial" w:hAnsi="Arial" w:cs="Arial"/>
          <w:sz w:val="24"/>
          <w:szCs w:val="24"/>
        </w:rPr>
      </w:pPr>
    </w:p>
    <w:p w14:paraId="135DFA8E" w14:textId="77777777" w:rsidR="00824185" w:rsidRDefault="00824185" w:rsidP="00824185">
      <w:pPr>
        <w:rPr>
          <w:rFonts w:ascii="Arial" w:hAnsi="Arial" w:cs="Arial"/>
          <w:sz w:val="24"/>
          <w:szCs w:val="24"/>
        </w:rPr>
      </w:pPr>
    </w:p>
    <w:p w14:paraId="219F7279" w14:textId="77777777" w:rsidR="00824185" w:rsidRDefault="00824185" w:rsidP="00824185">
      <w:pPr>
        <w:rPr>
          <w:rFonts w:ascii="Arial" w:hAnsi="Arial" w:cs="Arial"/>
          <w:sz w:val="24"/>
          <w:szCs w:val="24"/>
        </w:rPr>
      </w:pPr>
    </w:p>
    <w:p w14:paraId="69322664" w14:textId="1CE42A07" w:rsidR="00144120" w:rsidRDefault="00906AB5" w:rsidP="00824185">
      <w:pPr>
        <w:rPr>
          <w:rFonts w:ascii="Arial" w:hAnsi="Arial" w:cs="Arial"/>
          <w:sz w:val="24"/>
          <w:szCs w:val="24"/>
        </w:rPr>
      </w:pPr>
      <w:r>
        <w:rPr>
          <w:rFonts w:ascii="Arial" w:hAnsi="Arial" w:cs="Arial"/>
          <w:sz w:val="24"/>
          <w:szCs w:val="24"/>
        </w:rPr>
        <w:lastRenderedPageBreak/>
        <w:t>Por último, la pieza de este apartado inventa reivindicar la importancia de la alfabetización gráfica y numérica en nuestra sociedad</w:t>
      </w:r>
      <w:r w:rsidR="00740902">
        <w:rPr>
          <w:rFonts w:ascii="Arial" w:hAnsi="Arial" w:cs="Arial"/>
          <w:sz w:val="24"/>
          <w:szCs w:val="24"/>
        </w:rPr>
        <w:t xml:space="preserve"> para ser ciudadanos libres y ni ser manipulados.</w:t>
      </w:r>
      <w:r w:rsidR="002507D6">
        <w:rPr>
          <w:rFonts w:ascii="Arial" w:hAnsi="Arial" w:cs="Arial"/>
          <w:sz w:val="24"/>
          <w:szCs w:val="24"/>
        </w:rPr>
        <w:t xml:space="preserve"> En la (figura 11) se pueda observar con la escala lineal en el e</w:t>
      </w:r>
      <w:r w:rsidR="00CB6247">
        <w:rPr>
          <w:rFonts w:ascii="Arial" w:hAnsi="Arial" w:cs="Arial"/>
          <w:sz w:val="24"/>
          <w:szCs w:val="24"/>
        </w:rPr>
        <w:t xml:space="preserve">je Y el pico de mu molécula en sangre después de la ingesta y como luego </w:t>
      </w:r>
      <w:r w:rsidR="003D1363">
        <w:rPr>
          <w:rFonts w:ascii="Arial" w:hAnsi="Arial" w:cs="Arial"/>
          <w:sz w:val="24"/>
          <w:szCs w:val="24"/>
        </w:rPr>
        <w:t>esa concentración baja</w:t>
      </w:r>
      <w:r w:rsidR="00CB6247">
        <w:rPr>
          <w:rFonts w:ascii="Arial" w:hAnsi="Arial" w:cs="Arial"/>
          <w:sz w:val="24"/>
          <w:szCs w:val="24"/>
        </w:rPr>
        <w:t>.</w:t>
      </w:r>
      <w:r w:rsidR="007F6562">
        <w:rPr>
          <w:rFonts w:ascii="Arial" w:hAnsi="Arial" w:cs="Arial"/>
          <w:sz w:val="24"/>
          <w:szCs w:val="24"/>
        </w:rPr>
        <w:t xml:space="preserve"> </w:t>
      </w:r>
      <w:r w:rsidR="003D1363">
        <w:rPr>
          <w:rFonts w:ascii="Arial" w:hAnsi="Arial" w:cs="Arial"/>
          <w:sz w:val="24"/>
          <w:szCs w:val="24"/>
        </w:rPr>
        <w:t>No obstante</w:t>
      </w:r>
      <w:r w:rsidR="00323A79">
        <w:rPr>
          <w:rFonts w:ascii="Arial" w:hAnsi="Arial" w:cs="Arial"/>
          <w:sz w:val="24"/>
          <w:szCs w:val="24"/>
        </w:rPr>
        <w:t>, dejando al margen el tema de los posibles sobornos</w:t>
      </w:r>
      <w:r w:rsidR="00F1451A">
        <w:rPr>
          <w:rFonts w:ascii="Arial" w:hAnsi="Arial" w:cs="Arial"/>
          <w:sz w:val="24"/>
          <w:szCs w:val="24"/>
        </w:rPr>
        <w:t xml:space="preserve">, cuando se realizo el informe para la FDA </w:t>
      </w:r>
      <w:r w:rsidR="00822CF2">
        <w:rPr>
          <w:rFonts w:ascii="Arial" w:hAnsi="Arial" w:cs="Arial"/>
          <w:sz w:val="24"/>
          <w:szCs w:val="24"/>
        </w:rPr>
        <w:t>aprobada el medicamento y aceptará que no creaba adicción cambiaron la escala</w:t>
      </w:r>
      <w:r w:rsidR="00144120">
        <w:rPr>
          <w:rFonts w:ascii="Arial" w:hAnsi="Arial" w:cs="Arial"/>
          <w:sz w:val="24"/>
          <w:szCs w:val="24"/>
        </w:rPr>
        <w:t xml:space="preserve"> por una logarítmica en el eje Y (figura 12). </w:t>
      </w:r>
      <w:r w:rsidR="00812154">
        <w:rPr>
          <w:rFonts w:ascii="Arial" w:hAnsi="Arial" w:cs="Arial"/>
          <w:sz w:val="24"/>
          <w:szCs w:val="24"/>
        </w:rPr>
        <w:t>Esto lo exageraron todavía más cuando realizaron la publicidad entre la comunidad medica</w:t>
      </w:r>
      <w:r w:rsidR="005E37C8">
        <w:rPr>
          <w:rFonts w:ascii="Arial" w:hAnsi="Arial" w:cs="Arial"/>
          <w:sz w:val="24"/>
          <w:szCs w:val="24"/>
        </w:rPr>
        <w:t xml:space="preserve"> responsable de la prescripción de la sustancia (figura 13).</w:t>
      </w:r>
    </w:p>
    <w:p w14:paraId="67B203BB" w14:textId="38FEB2E5" w:rsidR="005E37C8" w:rsidRDefault="00CC72D8" w:rsidP="00824185">
      <w:pPr>
        <w:rPr>
          <w:rFonts w:ascii="Arial" w:hAnsi="Arial" w:cs="Arial"/>
          <w:sz w:val="24"/>
          <w:szCs w:val="24"/>
        </w:rPr>
      </w:pPr>
      <w:r w:rsidRPr="00CC72D8">
        <w:rPr>
          <w:rFonts w:ascii="Arial" w:hAnsi="Arial" w:cs="Arial"/>
          <w:sz w:val="24"/>
          <w:szCs w:val="24"/>
        </w:rPr>
        <w:drawing>
          <wp:anchor distT="0" distB="0" distL="114300" distR="114300" simplePos="0" relativeHeight="251660288" behindDoc="0" locked="0" layoutInCell="1" allowOverlap="1" wp14:anchorId="3AB66843" wp14:editId="34B53F69">
            <wp:simplePos x="0" y="0"/>
            <wp:positionH relativeFrom="column">
              <wp:posOffset>3172312</wp:posOffset>
            </wp:positionH>
            <wp:positionV relativeFrom="paragraph">
              <wp:posOffset>61107</wp:posOffset>
            </wp:positionV>
            <wp:extent cx="2695951" cy="2781688"/>
            <wp:effectExtent l="0" t="0" r="9525" b="0"/>
            <wp:wrapThrough wrapText="bothSides">
              <wp:wrapPolygon edited="0">
                <wp:start x="0" y="0"/>
                <wp:lineTo x="0" y="21452"/>
                <wp:lineTo x="21524" y="21452"/>
                <wp:lineTo x="21524" y="0"/>
                <wp:lineTo x="0" y="0"/>
              </wp:wrapPolygon>
            </wp:wrapThrough>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2695951" cy="2781688"/>
                    </a:xfrm>
                    <a:prstGeom prst="rect">
                      <a:avLst/>
                    </a:prstGeom>
                  </pic:spPr>
                </pic:pic>
              </a:graphicData>
            </a:graphic>
          </wp:anchor>
        </w:drawing>
      </w:r>
      <w:r w:rsidRPr="00CC72D8">
        <w:rPr>
          <w:rFonts w:ascii="Arial" w:hAnsi="Arial" w:cs="Arial"/>
          <w:sz w:val="24"/>
          <w:szCs w:val="24"/>
        </w:rPr>
        <w:drawing>
          <wp:inline distT="0" distB="0" distL="0" distR="0" wp14:anchorId="5C5BC13D" wp14:editId="47111920">
            <wp:extent cx="2762636" cy="3972479"/>
            <wp:effectExtent l="0" t="0" r="0" b="0"/>
            <wp:docPr id="10" name="Imagen 1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líneas&#10;&#10;Descripción generada automáticamente"/>
                    <pic:cNvPicPr/>
                  </pic:nvPicPr>
                  <pic:blipFill>
                    <a:blip r:embed="rId17"/>
                    <a:stretch>
                      <a:fillRect/>
                    </a:stretch>
                  </pic:blipFill>
                  <pic:spPr>
                    <a:xfrm>
                      <a:off x="0" y="0"/>
                      <a:ext cx="2762636" cy="3972479"/>
                    </a:xfrm>
                    <a:prstGeom prst="rect">
                      <a:avLst/>
                    </a:prstGeom>
                  </pic:spPr>
                </pic:pic>
              </a:graphicData>
            </a:graphic>
          </wp:inline>
        </w:drawing>
      </w:r>
    </w:p>
    <w:p w14:paraId="0F952C82" w14:textId="77777777" w:rsidR="00CC72D8" w:rsidRDefault="00CC72D8" w:rsidP="00824185">
      <w:pPr>
        <w:rPr>
          <w:rFonts w:ascii="Arial" w:hAnsi="Arial" w:cs="Arial"/>
          <w:sz w:val="24"/>
          <w:szCs w:val="24"/>
        </w:rPr>
      </w:pPr>
    </w:p>
    <w:p w14:paraId="6FFF2759" w14:textId="64AA9EE2" w:rsidR="00CC72D8" w:rsidRDefault="00CC72D8" w:rsidP="00824185">
      <w:pPr>
        <w:rPr>
          <w:rFonts w:ascii="Arial" w:hAnsi="Arial" w:cs="Arial"/>
          <w:b/>
          <w:bCs/>
          <w:sz w:val="24"/>
          <w:szCs w:val="24"/>
        </w:rPr>
      </w:pPr>
      <w:r w:rsidRPr="00CC72D8">
        <w:rPr>
          <w:rFonts w:ascii="Arial" w:hAnsi="Arial" w:cs="Arial"/>
          <w:b/>
          <w:bCs/>
          <w:sz w:val="24"/>
          <w:szCs w:val="24"/>
        </w:rPr>
        <w:t>Tecnología</w:t>
      </w:r>
    </w:p>
    <w:p w14:paraId="5105C926" w14:textId="66932FC3" w:rsidR="00CC72D8" w:rsidRDefault="00CA7BED" w:rsidP="00824185">
      <w:pPr>
        <w:rPr>
          <w:rFonts w:ascii="Arial" w:hAnsi="Arial" w:cs="Arial"/>
          <w:sz w:val="24"/>
          <w:szCs w:val="24"/>
        </w:rPr>
      </w:pPr>
      <w:r>
        <w:rPr>
          <w:rFonts w:ascii="Arial" w:hAnsi="Arial" w:cs="Arial"/>
          <w:sz w:val="24"/>
          <w:szCs w:val="24"/>
        </w:rPr>
        <w:t>Este grupo de sel</w:t>
      </w:r>
      <w:r w:rsidR="00EB7E95">
        <w:rPr>
          <w:rFonts w:ascii="Arial" w:hAnsi="Arial" w:cs="Arial"/>
          <w:sz w:val="24"/>
          <w:szCs w:val="24"/>
        </w:rPr>
        <w:t>e</w:t>
      </w:r>
      <w:r>
        <w:rPr>
          <w:rFonts w:ascii="Arial" w:hAnsi="Arial" w:cs="Arial"/>
          <w:sz w:val="24"/>
          <w:szCs w:val="24"/>
        </w:rPr>
        <w:t>cción aborda la disciplina</w:t>
      </w:r>
      <w:r w:rsidR="00EB7E95">
        <w:rPr>
          <w:rFonts w:ascii="Arial" w:hAnsi="Arial" w:cs="Arial"/>
          <w:sz w:val="24"/>
          <w:szCs w:val="24"/>
        </w:rPr>
        <w:t xml:space="preserve"> con algunos avances relacionados con el progreso tecnológico</w:t>
      </w:r>
      <w:r w:rsidR="00D61E22">
        <w:rPr>
          <w:rFonts w:ascii="Arial" w:hAnsi="Arial" w:cs="Arial"/>
          <w:sz w:val="24"/>
          <w:szCs w:val="24"/>
        </w:rPr>
        <w:t xml:space="preserve"> que se ha producido en el campo de la visualización.</w:t>
      </w:r>
    </w:p>
    <w:p w14:paraId="4BB67508" w14:textId="77777777" w:rsidR="00D61E22" w:rsidRPr="00CC72D8" w:rsidRDefault="00D61E22" w:rsidP="00824185">
      <w:pPr>
        <w:rPr>
          <w:rFonts w:ascii="Arial" w:hAnsi="Arial" w:cs="Arial"/>
          <w:sz w:val="24"/>
          <w:szCs w:val="24"/>
        </w:rPr>
      </w:pPr>
    </w:p>
    <w:p w14:paraId="50E3BDF7" w14:textId="7139D5EC" w:rsidR="00CC72D8" w:rsidRDefault="00F9601C" w:rsidP="00824185">
      <w:pPr>
        <w:rPr>
          <w:rFonts w:ascii="Arial" w:hAnsi="Arial" w:cs="Arial"/>
          <w:sz w:val="24"/>
          <w:szCs w:val="24"/>
        </w:rPr>
      </w:pPr>
      <w:r>
        <w:rPr>
          <w:rFonts w:ascii="Arial" w:hAnsi="Arial" w:cs="Arial"/>
          <w:sz w:val="24"/>
          <w:szCs w:val="24"/>
        </w:rPr>
        <w:t>La primera pieza</w:t>
      </w:r>
      <w:r w:rsidR="00484AFD">
        <w:rPr>
          <w:rFonts w:ascii="Arial" w:hAnsi="Arial" w:cs="Arial"/>
          <w:sz w:val="24"/>
          <w:szCs w:val="24"/>
        </w:rPr>
        <w:t xml:space="preserve"> la ofrece la empresa de software de visualización </w:t>
      </w:r>
      <w:proofErr w:type="spellStart"/>
      <w:r w:rsidR="00484AFD">
        <w:rPr>
          <w:rFonts w:ascii="Arial" w:hAnsi="Arial" w:cs="Arial"/>
          <w:sz w:val="24"/>
          <w:szCs w:val="24"/>
        </w:rPr>
        <w:t>Flourish</w:t>
      </w:r>
      <w:proofErr w:type="spellEnd"/>
      <w:r w:rsidR="00484AFD">
        <w:rPr>
          <w:rFonts w:ascii="Arial" w:hAnsi="Arial" w:cs="Arial"/>
          <w:sz w:val="24"/>
          <w:szCs w:val="24"/>
        </w:rPr>
        <w:t>, preocupada</w:t>
      </w:r>
      <w:r w:rsidR="00F117A3">
        <w:rPr>
          <w:rFonts w:ascii="Arial" w:hAnsi="Arial" w:cs="Arial"/>
          <w:sz w:val="24"/>
          <w:szCs w:val="24"/>
        </w:rPr>
        <w:t xml:space="preserve"> debido a que los periodistas deportivos puedan utilizar buenos recursos</w:t>
      </w:r>
      <w:r w:rsidR="001C7F5B">
        <w:rPr>
          <w:rFonts w:ascii="Arial" w:hAnsi="Arial" w:cs="Arial"/>
          <w:sz w:val="24"/>
          <w:szCs w:val="24"/>
        </w:rPr>
        <w:t xml:space="preserve"> visuales en sus crónicas que publican en los </w:t>
      </w:r>
      <w:proofErr w:type="spellStart"/>
      <w:r w:rsidR="001C7F5B">
        <w:rPr>
          <w:rFonts w:ascii="Arial" w:hAnsi="Arial" w:cs="Arial"/>
          <w:sz w:val="24"/>
          <w:szCs w:val="24"/>
        </w:rPr>
        <w:t>cibermedios</w:t>
      </w:r>
      <w:proofErr w:type="spellEnd"/>
      <w:r w:rsidR="001C7F5B">
        <w:rPr>
          <w:rFonts w:ascii="Arial" w:hAnsi="Arial" w:cs="Arial"/>
          <w:sz w:val="24"/>
          <w:szCs w:val="24"/>
        </w:rPr>
        <w:t xml:space="preserve"> “</w:t>
      </w:r>
      <w:proofErr w:type="spellStart"/>
      <w:r w:rsidR="001C7F5B">
        <w:rPr>
          <w:rFonts w:ascii="Arial" w:hAnsi="Arial" w:cs="Arial"/>
          <w:sz w:val="24"/>
          <w:szCs w:val="24"/>
        </w:rPr>
        <w:t>How</w:t>
      </w:r>
      <w:proofErr w:type="spellEnd"/>
      <w:r w:rsidR="001C7F5B">
        <w:rPr>
          <w:rFonts w:ascii="Arial" w:hAnsi="Arial" w:cs="Arial"/>
          <w:sz w:val="24"/>
          <w:szCs w:val="24"/>
        </w:rPr>
        <w:t xml:space="preserve"> </w:t>
      </w:r>
      <w:proofErr w:type="spellStart"/>
      <w:r w:rsidR="001C7F5B">
        <w:rPr>
          <w:rFonts w:ascii="Arial" w:hAnsi="Arial" w:cs="Arial"/>
          <w:sz w:val="24"/>
          <w:szCs w:val="24"/>
        </w:rPr>
        <w:t>to</w:t>
      </w:r>
      <w:proofErr w:type="spellEnd"/>
      <w:r w:rsidR="001C7F5B">
        <w:rPr>
          <w:rFonts w:ascii="Arial" w:hAnsi="Arial" w:cs="Arial"/>
          <w:sz w:val="24"/>
          <w:szCs w:val="24"/>
        </w:rPr>
        <w:t xml:space="preserve"> </w:t>
      </w:r>
      <w:proofErr w:type="spellStart"/>
      <w:r w:rsidR="001C7F5B">
        <w:rPr>
          <w:rFonts w:ascii="Arial" w:hAnsi="Arial" w:cs="Arial"/>
          <w:sz w:val="24"/>
          <w:szCs w:val="24"/>
        </w:rPr>
        <w:t>visualize</w:t>
      </w:r>
      <w:proofErr w:type="spellEnd"/>
      <w:r w:rsidR="001C7F5B">
        <w:rPr>
          <w:rFonts w:ascii="Arial" w:hAnsi="Arial" w:cs="Arial"/>
          <w:sz w:val="24"/>
          <w:szCs w:val="24"/>
        </w:rPr>
        <w:t xml:space="preserve"> the </w:t>
      </w:r>
      <w:proofErr w:type="spellStart"/>
      <w:r w:rsidR="001C7F5B">
        <w:rPr>
          <w:rFonts w:ascii="Arial" w:hAnsi="Arial" w:cs="Arial"/>
          <w:sz w:val="24"/>
          <w:szCs w:val="24"/>
        </w:rPr>
        <w:t>Olympics</w:t>
      </w:r>
      <w:proofErr w:type="spellEnd"/>
      <w:r w:rsidR="001C7F5B">
        <w:rPr>
          <w:rFonts w:ascii="Arial" w:hAnsi="Arial" w:cs="Arial"/>
          <w:sz w:val="24"/>
          <w:szCs w:val="24"/>
        </w:rPr>
        <w:t>”</w:t>
      </w:r>
      <w:r w:rsidR="00BA645E">
        <w:rPr>
          <w:rFonts w:ascii="Arial" w:hAnsi="Arial" w:cs="Arial"/>
          <w:sz w:val="24"/>
          <w:szCs w:val="24"/>
        </w:rPr>
        <w:t xml:space="preserve">. Estas plantillas </w:t>
      </w:r>
      <w:proofErr w:type="spellStart"/>
      <w:r w:rsidR="00BA645E">
        <w:rPr>
          <w:rFonts w:ascii="Arial" w:hAnsi="Arial" w:cs="Arial"/>
          <w:sz w:val="24"/>
          <w:szCs w:val="24"/>
        </w:rPr>
        <w:t>pfrecen</w:t>
      </w:r>
      <w:proofErr w:type="spellEnd"/>
      <w:r w:rsidR="00BA645E">
        <w:rPr>
          <w:rFonts w:ascii="Arial" w:hAnsi="Arial" w:cs="Arial"/>
          <w:sz w:val="24"/>
          <w:szCs w:val="24"/>
        </w:rPr>
        <w:t xml:space="preserve"> unos recursos para representar una carrera de atletismo (figura 14).</w:t>
      </w:r>
    </w:p>
    <w:p w14:paraId="29EF94E7" w14:textId="79BF1A53" w:rsidR="00BA645E" w:rsidRDefault="00130214" w:rsidP="00824185">
      <w:pPr>
        <w:rPr>
          <w:rFonts w:ascii="Arial" w:hAnsi="Arial" w:cs="Arial"/>
          <w:sz w:val="24"/>
          <w:szCs w:val="24"/>
        </w:rPr>
      </w:pPr>
      <w:r w:rsidRPr="00130214">
        <w:rPr>
          <w:rFonts w:ascii="Arial" w:hAnsi="Arial" w:cs="Arial"/>
          <w:sz w:val="24"/>
          <w:szCs w:val="24"/>
        </w:rPr>
        <w:lastRenderedPageBreak/>
        <w:drawing>
          <wp:inline distT="0" distB="0" distL="0" distR="0" wp14:anchorId="3361DAF0" wp14:editId="4C18FB89">
            <wp:extent cx="3029373" cy="2372056"/>
            <wp:effectExtent l="0" t="0" r="0" b="9525"/>
            <wp:docPr id="12" name="Imagen 1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10;&#10;Descripción generada automáticamente"/>
                    <pic:cNvPicPr/>
                  </pic:nvPicPr>
                  <pic:blipFill>
                    <a:blip r:embed="rId18"/>
                    <a:stretch>
                      <a:fillRect/>
                    </a:stretch>
                  </pic:blipFill>
                  <pic:spPr>
                    <a:xfrm>
                      <a:off x="0" y="0"/>
                      <a:ext cx="3029373" cy="2372056"/>
                    </a:xfrm>
                    <a:prstGeom prst="rect">
                      <a:avLst/>
                    </a:prstGeom>
                  </pic:spPr>
                </pic:pic>
              </a:graphicData>
            </a:graphic>
          </wp:inline>
        </w:drawing>
      </w:r>
    </w:p>
    <w:p w14:paraId="5E6BBB4D" w14:textId="77777777" w:rsidR="00130214" w:rsidRDefault="00130214" w:rsidP="00824185">
      <w:pPr>
        <w:rPr>
          <w:rFonts w:ascii="Arial" w:hAnsi="Arial" w:cs="Arial"/>
          <w:sz w:val="24"/>
          <w:szCs w:val="24"/>
        </w:rPr>
      </w:pPr>
    </w:p>
    <w:p w14:paraId="46865762" w14:textId="3485D208" w:rsidR="00130214" w:rsidRDefault="00130214" w:rsidP="00824185">
      <w:pPr>
        <w:rPr>
          <w:rFonts w:ascii="Arial" w:hAnsi="Arial" w:cs="Arial"/>
          <w:sz w:val="24"/>
          <w:szCs w:val="24"/>
        </w:rPr>
      </w:pPr>
      <w:r>
        <w:rPr>
          <w:rFonts w:ascii="Arial" w:hAnsi="Arial" w:cs="Arial"/>
          <w:sz w:val="24"/>
          <w:szCs w:val="24"/>
        </w:rPr>
        <w:t>En la misma línea,</w:t>
      </w:r>
      <w:r w:rsidR="00640D17">
        <w:rPr>
          <w:rFonts w:ascii="Arial" w:hAnsi="Arial" w:cs="Arial"/>
          <w:sz w:val="24"/>
          <w:szCs w:val="24"/>
        </w:rPr>
        <w:t xml:space="preserve"> queremos resaltar la propuesta de </w:t>
      </w:r>
      <w:proofErr w:type="spellStart"/>
      <w:r w:rsidR="00640D17">
        <w:rPr>
          <w:rFonts w:ascii="Arial" w:hAnsi="Arial" w:cs="Arial"/>
          <w:sz w:val="24"/>
          <w:szCs w:val="24"/>
        </w:rPr>
        <w:t>RCharts</w:t>
      </w:r>
      <w:proofErr w:type="spellEnd"/>
      <w:r w:rsidR="00640D17">
        <w:rPr>
          <w:rFonts w:ascii="Arial" w:hAnsi="Arial" w:cs="Arial"/>
          <w:sz w:val="24"/>
          <w:szCs w:val="24"/>
        </w:rPr>
        <w:t xml:space="preserve">, creada </w:t>
      </w:r>
      <w:r w:rsidR="0096241C">
        <w:rPr>
          <w:rFonts w:ascii="Arial" w:hAnsi="Arial" w:cs="Arial"/>
          <w:sz w:val="24"/>
          <w:szCs w:val="24"/>
        </w:rPr>
        <w:t>por</w:t>
      </w:r>
      <w:r w:rsidR="00640D17">
        <w:rPr>
          <w:rFonts w:ascii="Arial" w:hAnsi="Arial" w:cs="Arial"/>
          <w:sz w:val="24"/>
          <w:szCs w:val="24"/>
        </w:rPr>
        <w:t xml:space="preserve"> José Carlos </w:t>
      </w:r>
      <w:proofErr w:type="spellStart"/>
      <w:r w:rsidR="00640D17">
        <w:rPr>
          <w:rFonts w:ascii="Arial" w:hAnsi="Arial" w:cs="Arial"/>
          <w:sz w:val="24"/>
          <w:szCs w:val="24"/>
        </w:rPr>
        <w:t>Soage</w:t>
      </w:r>
      <w:proofErr w:type="spellEnd"/>
      <w:r w:rsidR="0096241C">
        <w:rPr>
          <w:rFonts w:ascii="Arial" w:hAnsi="Arial" w:cs="Arial"/>
          <w:sz w:val="24"/>
          <w:szCs w:val="24"/>
        </w:rPr>
        <w:t xml:space="preserve">, </w:t>
      </w:r>
      <w:r w:rsidR="0078750C">
        <w:rPr>
          <w:rFonts w:ascii="Arial" w:hAnsi="Arial" w:cs="Arial"/>
          <w:sz w:val="24"/>
          <w:szCs w:val="24"/>
        </w:rPr>
        <w:t>una web (figura 15) donde se puede encontrar recursos interesantes para usuarios de el software R, sin importa su conocimiento y competencia respecto a este</w:t>
      </w:r>
      <w:r w:rsidR="00AC778E">
        <w:rPr>
          <w:rFonts w:ascii="Arial" w:hAnsi="Arial" w:cs="Arial"/>
          <w:sz w:val="24"/>
          <w:szCs w:val="24"/>
        </w:rPr>
        <w:t xml:space="preserve"> software.</w:t>
      </w:r>
    </w:p>
    <w:p w14:paraId="3A11071D" w14:textId="48918426" w:rsidR="00AC778E" w:rsidRDefault="00AC778E" w:rsidP="00824185">
      <w:pPr>
        <w:rPr>
          <w:rFonts w:ascii="Arial" w:hAnsi="Arial" w:cs="Arial"/>
          <w:sz w:val="24"/>
          <w:szCs w:val="24"/>
        </w:rPr>
      </w:pPr>
      <w:r w:rsidRPr="00AC778E">
        <w:rPr>
          <w:rFonts w:ascii="Arial" w:hAnsi="Arial" w:cs="Arial"/>
          <w:sz w:val="24"/>
          <w:szCs w:val="24"/>
        </w:rPr>
        <w:drawing>
          <wp:inline distT="0" distB="0" distL="0" distR="0" wp14:anchorId="11878784" wp14:editId="17668109">
            <wp:extent cx="4696480" cy="2572109"/>
            <wp:effectExtent l="0" t="0" r="0" b="0"/>
            <wp:docPr id="13" name="Imagen 13"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Aplicación&#10;&#10;Descripción generada automáticamente"/>
                    <pic:cNvPicPr/>
                  </pic:nvPicPr>
                  <pic:blipFill>
                    <a:blip r:embed="rId19"/>
                    <a:stretch>
                      <a:fillRect/>
                    </a:stretch>
                  </pic:blipFill>
                  <pic:spPr>
                    <a:xfrm>
                      <a:off x="0" y="0"/>
                      <a:ext cx="4696480" cy="2572109"/>
                    </a:xfrm>
                    <a:prstGeom prst="rect">
                      <a:avLst/>
                    </a:prstGeom>
                  </pic:spPr>
                </pic:pic>
              </a:graphicData>
            </a:graphic>
          </wp:inline>
        </w:drawing>
      </w:r>
    </w:p>
    <w:p w14:paraId="4F4C2450" w14:textId="77777777" w:rsidR="00F045B9" w:rsidRDefault="00F045B9" w:rsidP="00824185">
      <w:pPr>
        <w:rPr>
          <w:rFonts w:ascii="Arial" w:hAnsi="Arial" w:cs="Arial"/>
          <w:sz w:val="24"/>
          <w:szCs w:val="24"/>
        </w:rPr>
      </w:pPr>
    </w:p>
    <w:p w14:paraId="77611C94" w14:textId="425FB838" w:rsidR="00F045B9" w:rsidRDefault="00F045B9" w:rsidP="00824185">
      <w:pPr>
        <w:rPr>
          <w:rFonts w:ascii="Arial" w:hAnsi="Arial" w:cs="Arial"/>
          <w:sz w:val="24"/>
          <w:szCs w:val="24"/>
        </w:rPr>
      </w:pPr>
      <w:r>
        <w:rPr>
          <w:rFonts w:ascii="Arial" w:hAnsi="Arial" w:cs="Arial"/>
          <w:sz w:val="24"/>
          <w:szCs w:val="24"/>
        </w:rPr>
        <w:t xml:space="preserve">Por último, </w:t>
      </w:r>
      <w:r w:rsidR="00145403">
        <w:rPr>
          <w:rFonts w:ascii="Arial" w:hAnsi="Arial" w:cs="Arial"/>
          <w:sz w:val="24"/>
          <w:szCs w:val="24"/>
        </w:rPr>
        <w:t>esta la pieza</w:t>
      </w:r>
      <w:r w:rsidR="006D1D8F">
        <w:rPr>
          <w:rFonts w:ascii="Arial" w:hAnsi="Arial" w:cs="Arial"/>
          <w:sz w:val="24"/>
          <w:szCs w:val="24"/>
        </w:rPr>
        <w:t xml:space="preserve"> de la pagina web </w:t>
      </w:r>
      <w:proofErr w:type="spellStart"/>
      <w:r w:rsidR="006D1D8F">
        <w:rPr>
          <w:rFonts w:ascii="Arial" w:hAnsi="Arial" w:cs="Arial"/>
          <w:sz w:val="24"/>
          <w:szCs w:val="24"/>
        </w:rPr>
        <w:t>Practical</w:t>
      </w:r>
      <w:proofErr w:type="spellEnd"/>
      <w:r w:rsidR="006D1D8F">
        <w:rPr>
          <w:rFonts w:ascii="Arial" w:hAnsi="Arial" w:cs="Arial"/>
          <w:sz w:val="24"/>
          <w:szCs w:val="24"/>
        </w:rPr>
        <w:t xml:space="preserve"> data science </w:t>
      </w:r>
      <w:proofErr w:type="spellStart"/>
      <w:r w:rsidR="006D1D8F">
        <w:rPr>
          <w:rFonts w:ascii="Arial" w:hAnsi="Arial" w:cs="Arial"/>
          <w:sz w:val="24"/>
          <w:szCs w:val="24"/>
        </w:rPr>
        <w:t>for</w:t>
      </w:r>
      <w:proofErr w:type="spellEnd"/>
      <w:r w:rsidR="006D1D8F">
        <w:rPr>
          <w:rFonts w:ascii="Arial" w:hAnsi="Arial" w:cs="Arial"/>
          <w:sz w:val="24"/>
          <w:szCs w:val="24"/>
        </w:rPr>
        <w:t xml:space="preserve"> </w:t>
      </w:r>
      <w:proofErr w:type="spellStart"/>
      <w:r w:rsidR="00FD0ECF">
        <w:rPr>
          <w:rFonts w:ascii="Arial" w:hAnsi="Arial" w:cs="Arial"/>
          <w:sz w:val="24"/>
          <w:szCs w:val="24"/>
        </w:rPr>
        <w:t>journalists</w:t>
      </w:r>
      <w:proofErr w:type="spellEnd"/>
      <w:r w:rsidR="00FD0ECF">
        <w:rPr>
          <w:rFonts w:ascii="Arial" w:hAnsi="Arial" w:cs="Arial"/>
          <w:sz w:val="24"/>
          <w:szCs w:val="24"/>
        </w:rPr>
        <w:t>, algo parecido a la anterior,</w:t>
      </w:r>
      <w:r w:rsidR="009F262A">
        <w:rPr>
          <w:rFonts w:ascii="Arial" w:hAnsi="Arial" w:cs="Arial"/>
          <w:sz w:val="24"/>
          <w:szCs w:val="24"/>
        </w:rPr>
        <w:t xml:space="preserve"> esta pagina </w:t>
      </w:r>
      <w:r w:rsidR="006E79CF">
        <w:rPr>
          <w:rFonts w:ascii="Arial" w:hAnsi="Arial" w:cs="Arial"/>
          <w:sz w:val="24"/>
          <w:szCs w:val="24"/>
        </w:rPr>
        <w:t xml:space="preserve">se trata de recursos relacionados con la ciencia de datos y orientados, principalmente, hacia la praxis </w:t>
      </w:r>
      <w:r w:rsidR="00A262D9">
        <w:rPr>
          <w:rFonts w:ascii="Arial" w:hAnsi="Arial" w:cs="Arial"/>
          <w:sz w:val="24"/>
          <w:szCs w:val="24"/>
        </w:rPr>
        <w:t>periodística</w:t>
      </w:r>
      <w:r w:rsidR="006E79CF">
        <w:rPr>
          <w:rFonts w:ascii="Arial" w:hAnsi="Arial" w:cs="Arial"/>
          <w:sz w:val="24"/>
          <w:szCs w:val="24"/>
        </w:rPr>
        <w:t>.</w:t>
      </w:r>
      <w:r w:rsidR="002F7529">
        <w:rPr>
          <w:rFonts w:ascii="Arial" w:hAnsi="Arial" w:cs="Arial"/>
          <w:sz w:val="24"/>
          <w:szCs w:val="24"/>
        </w:rPr>
        <w:t xml:space="preserve"> La pagina web </w:t>
      </w:r>
      <w:r w:rsidR="00FD79C0">
        <w:rPr>
          <w:rFonts w:ascii="Arial" w:hAnsi="Arial" w:cs="Arial"/>
          <w:sz w:val="24"/>
          <w:szCs w:val="24"/>
        </w:rPr>
        <w:t xml:space="preserve">se completa ofreciéndonos una serie de trabajos </w:t>
      </w:r>
      <w:r w:rsidR="00A262D9">
        <w:rPr>
          <w:rFonts w:ascii="Arial" w:hAnsi="Arial" w:cs="Arial"/>
          <w:sz w:val="24"/>
          <w:szCs w:val="24"/>
        </w:rPr>
        <w:t>periodísticos</w:t>
      </w:r>
      <w:r w:rsidR="00FD79C0">
        <w:rPr>
          <w:rFonts w:ascii="Arial" w:hAnsi="Arial" w:cs="Arial"/>
          <w:sz w:val="24"/>
          <w:szCs w:val="24"/>
        </w:rPr>
        <w:t xml:space="preserve"> reales, en los que se han aplicado estas </w:t>
      </w:r>
      <w:r w:rsidR="00A262D9">
        <w:rPr>
          <w:rFonts w:ascii="Arial" w:hAnsi="Arial" w:cs="Arial"/>
          <w:sz w:val="24"/>
          <w:szCs w:val="24"/>
        </w:rPr>
        <w:t>tecnologías, mostrándonos así el tratamiento estadístico y el código desarrollado para extraer, limpiar, depurar, gestionar y analizar los datos</w:t>
      </w:r>
      <w:r w:rsidR="00E046CB">
        <w:rPr>
          <w:rFonts w:ascii="Arial" w:hAnsi="Arial" w:cs="Arial"/>
          <w:sz w:val="24"/>
          <w:szCs w:val="24"/>
        </w:rPr>
        <w:t xml:space="preserve"> (figura 16).</w:t>
      </w:r>
    </w:p>
    <w:p w14:paraId="2621DBBA" w14:textId="31CB0106" w:rsidR="00E046CB" w:rsidRDefault="00E046CB" w:rsidP="00824185">
      <w:pPr>
        <w:rPr>
          <w:rFonts w:ascii="Arial" w:hAnsi="Arial" w:cs="Arial"/>
          <w:sz w:val="24"/>
          <w:szCs w:val="24"/>
        </w:rPr>
      </w:pPr>
      <w:r w:rsidRPr="00E046CB">
        <w:rPr>
          <w:rFonts w:ascii="Arial" w:hAnsi="Arial" w:cs="Arial"/>
          <w:sz w:val="24"/>
          <w:szCs w:val="24"/>
        </w:rPr>
        <w:lastRenderedPageBreak/>
        <w:drawing>
          <wp:inline distT="0" distB="0" distL="0" distR="0" wp14:anchorId="53F30EDB" wp14:editId="2E8DD2EF">
            <wp:extent cx="4696480" cy="2829320"/>
            <wp:effectExtent l="0" t="0" r="0" b="9525"/>
            <wp:docPr id="14" name="Imagen 1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 Teams&#10;&#10;Descripción generada automáticamente"/>
                    <pic:cNvPicPr/>
                  </pic:nvPicPr>
                  <pic:blipFill>
                    <a:blip r:embed="rId20"/>
                    <a:stretch>
                      <a:fillRect/>
                    </a:stretch>
                  </pic:blipFill>
                  <pic:spPr>
                    <a:xfrm>
                      <a:off x="0" y="0"/>
                      <a:ext cx="4696480" cy="2829320"/>
                    </a:xfrm>
                    <a:prstGeom prst="rect">
                      <a:avLst/>
                    </a:prstGeom>
                  </pic:spPr>
                </pic:pic>
              </a:graphicData>
            </a:graphic>
          </wp:inline>
        </w:drawing>
      </w:r>
    </w:p>
    <w:p w14:paraId="3CB759B8" w14:textId="77777777" w:rsidR="00621305" w:rsidRDefault="00621305" w:rsidP="00824185">
      <w:pPr>
        <w:rPr>
          <w:rFonts w:ascii="Arial" w:hAnsi="Arial" w:cs="Arial"/>
          <w:sz w:val="24"/>
          <w:szCs w:val="24"/>
        </w:rPr>
      </w:pPr>
    </w:p>
    <w:p w14:paraId="6B38B268" w14:textId="388B2941" w:rsidR="00621305" w:rsidRPr="00621305" w:rsidRDefault="00621305" w:rsidP="00824185">
      <w:pPr>
        <w:rPr>
          <w:rFonts w:ascii="Arial" w:hAnsi="Arial" w:cs="Arial"/>
          <w:b/>
          <w:bCs/>
          <w:sz w:val="24"/>
          <w:szCs w:val="24"/>
        </w:rPr>
      </w:pPr>
      <w:r w:rsidRPr="00621305">
        <w:rPr>
          <w:rFonts w:ascii="Arial" w:hAnsi="Arial" w:cs="Arial"/>
          <w:b/>
          <w:bCs/>
          <w:sz w:val="24"/>
          <w:szCs w:val="24"/>
        </w:rPr>
        <w:t>Referencias</w:t>
      </w:r>
    </w:p>
    <w:p w14:paraId="066D941A" w14:textId="77777777" w:rsidR="00621305" w:rsidRDefault="00621305" w:rsidP="00824185">
      <w:pPr>
        <w:rPr>
          <w:rFonts w:ascii="Arial" w:hAnsi="Arial" w:cs="Arial"/>
          <w:sz w:val="24"/>
          <w:szCs w:val="24"/>
        </w:rPr>
      </w:pPr>
    </w:p>
    <w:p w14:paraId="63D3711E" w14:textId="6613D77F" w:rsidR="00621305" w:rsidRPr="00621305" w:rsidRDefault="00621305" w:rsidP="00621305">
      <w:pPr>
        <w:widowControl w:val="0"/>
        <w:autoSpaceDE w:val="0"/>
        <w:autoSpaceDN w:val="0"/>
        <w:adjustRightInd w:val="0"/>
        <w:spacing w:line="240" w:lineRule="auto"/>
        <w:ind w:left="640" w:hanging="640"/>
        <w:rPr>
          <w:rFonts w:ascii="Arial" w:hAnsi="Arial" w:cs="Arial"/>
          <w:noProof/>
          <w:sz w:val="24"/>
          <w:szCs w:val="24"/>
        </w:rPr>
      </w:pPr>
      <w:r>
        <w:rPr>
          <w:rFonts w:ascii="Arial" w:hAnsi="Arial" w:cs="Arial"/>
          <w:sz w:val="24"/>
          <w:szCs w:val="24"/>
        </w:rPr>
        <w:fldChar w:fldCharType="begin" w:fldLock="1"/>
      </w:r>
      <w:r>
        <w:rPr>
          <w:rFonts w:ascii="Arial" w:hAnsi="Arial" w:cs="Arial"/>
          <w:sz w:val="24"/>
          <w:szCs w:val="24"/>
        </w:rPr>
        <w:instrText xml:space="preserve">ADDIN Mendeley Bibliography CSL_BIBLIOGRAPHY </w:instrText>
      </w:r>
      <w:r>
        <w:rPr>
          <w:rFonts w:ascii="Arial" w:hAnsi="Arial" w:cs="Arial"/>
          <w:sz w:val="24"/>
          <w:szCs w:val="24"/>
        </w:rPr>
        <w:fldChar w:fldCharType="separate"/>
      </w:r>
      <w:r w:rsidRPr="00621305">
        <w:rPr>
          <w:rFonts w:ascii="Arial" w:hAnsi="Arial" w:cs="Arial"/>
          <w:noProof/>
          <w:sz w:val="24"/>
          <w:szCs w:val="24"/>
        </w:rPr>
        <w:t>[1]</w:t>
      </w:r>
      <w:r w:rsidRPr="00621305">
        <w:rPr>
          <w:rFonts w:ascii="Arial" w:hAnsi="Arial" w:cs="Arial"/>
          <w:noProof/>
          <w:sz w:val="24"/>
          <w:szCs w:val="24"/>
        </w:rPr>
        <w:tab/>
        <w:t>F. Jhimmy and T. Arias, “Resumen,” vol. 4, pp. 75–83, 2022.</w:t>
      </w:r>
    </w:p>
    <w:p w14:paraId="41A77C92" w14:textId="77777777" w:rsidR="00621305" w:rsidRPr="00621305" w:rsidRDefault="00621305" w:rsidP="00621305">
      <w:pPr>
        <w:widowControl w:val="0"/>
        <w:autoSpaceDE w:val="0"/>
        <w:autoSpaceDN w:val="0"/>
        <w:adjustRightInd w:val="0"/>
        <w:spacing w:line="240" w:lineRule="auto"/>
        <w:ind w:left="640" w:hanging="640"/>
        <w:rPr>
          <w:rFonts w:ascii="Arial" w:hAnsi="Arial" w:cs="Arial"/>
          <w:noProof/>
          <w:sz w:val="24"/>
        </w:rPr>
      </w:pPr>
      <w:r w:rsidRPr="00621305">
        <w:rPr>
          <w:rFonts w:ascii="Arial" w:hAnsi="Arial" w:cs="Arial"/>
          <w:noProof/>
          <w:sz w:val="24"/>
          <w:szCs w:val="24"/>
        </w:rPr>
        <w:t>[2]</w:t>
      </w:r>
      <w:r w:rsidRPr="00621305">
        <w:rPr>
          <w:rFonts w:ascii="Arial" w:hAnsi="Arial" w:cs="Arial"/>
          <w:noProof/>
          <w:sz w:val="24"/>
          <w:szCs w:val="24"/>
        </w:rPr>
        <w:tab/>
        <w:t xml:space="preserve">M. Pérez-Montoro, “Tendencias en la disciplina de la Visualización de Información,” </w:t>
      </w:r>
      <w:r w:rsidRPr="00621305">
        <w:rPr>
          <w:rFonts w:ascii="Arial" w:hAnsi="Arial" w:cs="Arial"/>
          <w:i/>
          <w:iCs/>
          <w:noProof/>
          <w:sz w:val="24"/>
          <w:szCs w:val="24"/>
        </w:rPr>
        <w:t>Anu. ThinkEPI</w:t>
      </w:r>
      <w:r w:rsidRPr="00621305">
        <w:rPr>
          <w:rFonts w:ascii="Arial" w:hAnsi="Arial" w:cs="Arial"/>
          <w:noProof/>
          <w:sz w:val="24"/>
          <w:szCs w:val="24"/>
        </w:rPr>
        <w:t>, no. April, 2022, doi: 10.3145/thinkepi.2022.e16a02.</w:t>
      </w:r>
    </w:p>
    <w:p w14:paraId="68AAA6B1" w14:textId="055EF490" w:rsidR="00621305" w:rsidRPr="00824185" w:rsidRDefault="00621305" w:rsidP="00824185">
      <w:pPr>
        <w:rPr>
          <w:rFonts w:ascii="Arial" w:hAnsi="Arial" w:cs="Arial"/>
          <w:sz w:val="24"/>
          <w:szCs w:val="24"/>
        </w:rPr>
      </w:pPr>
      <w:r>
        <w:rPr>
          <w:rFonts w:ascii="Arial" w:hAnsi="Arial" w:cs="Arial"/>
          <w:sz w:val="24"/>
          <w:szCs w:val="24"/>
        </w:rPr>
        <w:fldChar w:fldCharType="end"/>
      </w:r>
    </w:p>
    <w:sectPr w:rsidR="00621305" w:rsidRPr="0082418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586B6" w14:textId="77777777" w:rsidR="003B24D7" w:rsidRDefault="003B24D7" w:rsidP="00070FAE">
      <w:pPr>
        <w:spacing w:after="0" w:line="240" w:lineRule="auto"/>
      </w:pPr>
      <w:r>
        <w:separator/>
      </w:r>
    </w:p>
  </w:endnote>
  <w:endnote w:type="continuationSeparator" w:id="0">
    <w:p w14:paraId="6F2659AC" w14:textId="77777777" w:rsidR="003B24D7" w:rsidRDefault="003B24D7" w:rsidP="00070F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61F4F" w14:textId="77777777" w:rsidR="003B24D7" w:rsidRDefault="003B24D7" w:rsidP="00070FAE">
      <w:pPr>
        <w:spacing w:after="0" w:line="240" w:lineRule="auto"/>
      </w:pPr>
      <w:r>
        <w:separator/>
      </w:r>
    </w:p>
  </w:footnote>
  <w:footnote w:type="continuationSeparator" w:id="0">
    <w:p w14:paraId="7B77BFBF" w14:textId="77777777" w:rsidR="003B24D7" w:rsidRDefault="003B24D7" w:rsidP="00070FA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BF2"/>
    <w:rsid w:val="00014A1D"/>
    <w:rsid w:val="000330BB"/>
    <w:rsid w:val="00036953"/>
    <w:rsid w:val="00070FAE"/>
    <w:rsid w:val="00072A37"/>
    <w:rsid w:val="0008517F"/>
    <w:rsid w:val="000E1E17"/>
    <w:rsid w:val="0011341E"/>
    <w:rsid w:val="00130214"/>
    <w:rsid w:val="0013545D"/>
    <w:rsid w:val="00144120"/>
    <w:rsid w:val="00145403"/>
    <w:rsid w:val="00150F44"/>
    <w:rsid w:val="00173B54"/>
    <w:rsid w:val="00177C76"/>
    <w:rsid w:val="001871A8"/>
    <w:rsid w:val="001C1E95"/>
    <w:rsid w:val="001C4CBB"/>
    <w:rsid w:val="001C7F5B"/>
    <w:rsid w:val="001F1EF7"/>
    <w:rsid w:val="0022036D"/>
    <w:rsid w:val="002507D6"/>
    <w:rsid w:val="002B0BAC"/>
    <w:rsid w:val="002C0A63"/>
    <w:rsid w:val="002C297D"/>
    <w:rsid w:val="002D3802"/>
    <w:rsid w:val="002F57F8"/>
    <w:rsid w:val="002F7529"/>
    <w:rsid w:val="00303164"/>
    <w:rsid w:val="00323A79"/>
    <w:rsid w:val="003272AE"/>
    <w:rsid w:val="0035119D"/>
    <w:rsid w:val="0035593B"/>
    <w:rsid w:val="0036401A"/>
    <w:rsid w:val="003B24D7"/>
    <w:rsid w:val="003D1363"/>
    <w:rsid w:val="003E653F"/>
    <w:rsid w:val="003F0449"/>
    <w:rsid w:val="00432B4F"/>
    <w:rsid w:val="004548CF"/>
    <w:rsid w:val="00467F25"/>
    <w:rsid w:val="00476FA4"/>
    <w:rsid w:val="00482634"/>
    <w:rsid w:val="00484AFD"/>
    <w:rsid w:val="004B4041"/>
    <w:rsid w:val="004F1E60"/>
    <w:rsid w:val="00537C9C"/>
    <w:rsid w:val="00543484"/>
    <w:rsid w:val="005754C5"/>
    <w:rsid w:val="00582950"/>
    <w:rsid w:val="0059186F"/>
    <w:rsid w:val="005D2329"/>
    <w:rsid w:val="005E37C8"/>
    <w:rsid w:val="0062036A"/>
    <w:rsid w:val="00621305"/>
    <w:rsid w:val="00621CCE"/>
    <w:rsid w:val="00625D5C"/>
    <w:rsid w:val="006401B9"/>
    <w:rsid w:val="00640D17"/>
    <w:rsid w:val="0066471D"/>
    <w:rsid w:val="00683E41"/>
    <w:rsid w:val="00685D8B"/>
    <w:rsid w:val="006D1D8F"/>
    <w:rsid w:val="006D6146"/>
    <w:rsid w:val="006E79CF"/>
    <w:rsid w:val="006F049E"/>
    <w:rsid w:val="007002EC"/>
    <w:rsid w:val="00711462"/>
    <w:rsid w:val="00740902"/>
    <w:rsid w:val="007501D8"/>
    <w:rsid w:val="00772F4A"/>
    <w:rsid w:val="0078750C"/>
    <w:rsid w:val="007B708C"/>
    <w:rsid w:val="007C4F98"/>
    <w:rsid w:val="007C5F25"/>
    <w:rsid w:val="007D2361"/>
    <w:rsid w:val="007E4547"/>
    <w:rsid w:val="007F6562"/>
    <w:rsid w:val="00812154"/>
    <w:rsid w:val="0081278A"/>
    <w:rsid w:val="00822CF2"/>
    <w:rsid w:val="00824185"/>
    <w:rsid w:val="00825D6F"/>
    <w:rsid w:val="00833926"/>
    <w:rsid w:val="00842DA7"/>
    <w:rsid w:val="00883857"/>
    <w:rsid w:val="0089229A"/>
    <w:rsid w:val="008A1B93"/>
    <w:rsid w:val="008C06B8"/>
    <w:rsid w:val="008C0E53"/>
    <w:rsid w:val="008D7B0F"/>
    <w:rsid w:val="008E37E9"/>
    <w:rsid w:val="00906AB5"/>
    <w:rsid w:val="009440E9"/>
    <w:rsid w:val="0096241C"/>
    <w:rsid w:val="009917A4"/>
    <w:rsid w:val="009A2C06"/>
    <w:rsid w:val="009C0428"/>
    <w:rsid w:val="009C5CF0"/>
    <w:rsid w:val="009C6C88"/>
    <w:rsid w:val="009D60B3"/>
    <w:rsid w:val="009F0242"/>
    <w:rsid w:val="009F262A"/>
    <w:rsid w:val="00A00F56"/>
    <w:rsid w:val="00A262D9"/>
    <w:rsid w:val="00A542AC"/>
    <w:rsid w:val="00A705F3"/>
    <w:rsid w:val="00A7593B"/>
    <w:rsid w:val="00A91E7F"/>
    <w:rsid w:val="00AA28EF"/>
    <w:rsid w:val="00AB6588"/>
    <w:rsid w:val="00AC0003"/>
    <w:rsid w:val="00AC037D"/>
    <w:rsid w:val="00AC778E"/>
    <w:rsid w:val="00AD2A93"/>
    <w:rsid w:val="00AF3118"/>
    <w:rsid w:val="00AF4D1A"/>
    <w:rsid w:val="00B03506"/>
    <w:rsid w:val="00B46994"/>
    <w:rsid w:val="00B75873"/>
    <w:rsid w:val="00B921C0"/>
    <w:rsid w:val="00BA645E"/>
    <w:rsid w:val="00BB53EB"/>
    <w:rsid w:val="00BD701C"/>
    <w:rsid w:val="00BF687F"/>
    <w:rsid w:val="00C05E5E"/>
    <w:rsid w:val="00C32BF2"/>
    <w:rsid w:val="00C64F99"/>
    <w:rsid w:val="00C66C1D"/>
    <w:rsid w:val="00C678DC"/>
    <w:rsid w:val="00C72DD1"/>
    <w:rsid w:val="00C902DA"/>
    <w:rsid w:val="00CA7BED"/>
    <w:rsid w:val="00CB6247"/>
    <w:rsid w:val="00CB7692"/>
    <w:rsid w:val="00CC719D"/>
    <w:rsid w:val="00CC72D8"/>
    <w:rsid w:val="00CD78C0"/>
    <w:rsid w:val="00CE6EA4"/>
    <w:rsid w:val="00D26686"/>
    <w:rsid w:val="00D51F1C"/>
    <w:rsid w:val="00D53D78"/>
    <w:rsid w:val="00D57A61"/>
    <w:rsid w:val="00D60BE7"/>
    <w:rsid w:val="00D61E22"/>
    <w:rsid w:val="00D85121"/>
    <w:rsid w:val="00DB038D"/>
    <w:rsid w:val="00DC29A3"/>
    <w:rsid w:val="00DD18B7"/>
    <w:rsid w:val="00E006F2"/>
    <w:rsid w:val="00E046CB"/>
    <w:rsid w:val="00E1279A"/>
    <w:rsid w:val="00E14457"/>
    <w:rsid w:val="00E26692"/>
    <w:rsid w:val="00E56F6E"/>
    <w:rsid w:val="00E6723B"/>
    <w:rsid w:val="00E74D9B"/>
    <w:rsid w:val="00E76EC4"/>
    <w:rsid w:val="00E84EE9"/>
    <w:rsid w:val="00E93C5B"/>
    <w:rsid w:val="00EA6A0C"/>
    <w:rsid w:val="00EB2496"/>
    <w:rsid w:val="00EB7E95"/>
    <w:rsid w:val="00EC1D45"/>
    <w:rsid w:val="00EE13CB"/>
    <w:rsid w:val="00EE2B07"/>
    <w:rsid w:val="00EF2557"/>
    <w:rsid w:val="00F045B9"/>
    <w:rsid w:val="00F117A3"/>
    <w:rsid w:val="00F1451A"/>
    <w:rsid w:val="00F618CD"/>
    <w:rsid w:val="00F93D4B"/>
    <w:rsid w:val="00F9601C"/>
    <w:rsid w:val="00FA222B"/>
    <w:rsid w:val="00FB2156"/>
    <w:rsid w:val="00FC4C8D"/>
    <w:rsid w:val="00FD0ECF"/>
    <w:rsid w:val="00FD660F"/>
    <w:rsid w:val="00FD79C0"/>
    <w:rsid w:val="00FF669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17C61"/>
  <w15:chartTrackingRefBased/>
  <w15:docId w15:val="{7591EBB1-FAD4-4935-B7FC-F220AA6B1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
    <w:name w:val="Quote"/>
    <w:basedOn w:val="Normal"/>
    <w:next w:val="Normal"/>
    <w:link w:val="CitaCar"/>
    <w:uiPriority w:val="29"/>
    <w:qFormat/>
    <w:rsid w:val="00E74D9B"/>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E74D9B"/>
    <w:rPr>
      <w:i/>
      <w:iCs/>
      <w:color w:val="404040" w:themeColor="text1" w:themeTint="BF"/>
    </w:rPr>
  </w:style>
  <w:style w:type="paragraph" w:styleId="Encabezado">
    <w:name w:val="header"/>
    <w:basedOn w:val="Normal"/>
    <w:link w:val="EncabezadoCar"/>
    <w:uiPriority w:val="99"/>
    <w:unhideWhenUsed/>
    <w:rsid w:val="00070FA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70FAE"/>
  </w:style>
  <w:style w:type="paragraph" w:styleId="Piedepgina">
    <w:name w:val="footer"/>
    <w:basedOn w:val="Normal"/>
    <w:link w:val="PiedepginaCar"/>
    <w:uiPriority w:val="99"/>
    <w:unhideWhenUsed/>
    <w:rsid w:val="00070F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70F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FCCA6E-3AF0-46C1-B394-2D4378670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10</Pages>
  <Words>2204</Words>
  <Characters>11442</Characters>
  <Application>Microsoft Office Word</Application>
  <DocSecurity>0</DocSecurity>
  <Lines>197</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TATIANA  SALAZAR BEDOYA</dc:creator>
  <cp:keywords/>
  <dc:description/>
  <cp:lastModifiedBy>TATIANA  SALAZAR BEDOYA</cp:lastModifiedBy>
  <cp:revision>167</cp:revision>
  <dcterms:created xsi:type="dcterms:W3CDTF">2022-05-18T22:07:00Z</dcterms:created>
  <dcterms:modified xsi:type="dcterms:W3CDTF">2022-05-19T08:10:00Z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http://www.zotero.org/styles/chicago-fullnote-bibliography</vt:lpwstr>
  </property>
  <property fmtid="{D5CDD505-2E9C-101B-9397-08002B2CF9AE}" pid="11" name="Mendeley Recent Style Name 4_1">
    <vt:lpwstr>Chicago Manual of Style 17th edition (full note)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28189c2d-eef9-30c2-b2c4-d6f9d4dce49d</vt:lpwstr>
  </property>
  <property fmtid="{D5CDD505-2E9C-101B-9397-08002B2CF9AE}" pid="24" name="Mendeley Citation Style_1">
    <vt:lpwstr>http://www.zotero.org/styles/ieee</vt:lpwstr>
  </property>
</Properties>
</file>