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EBE0A" w14:textId="6E7395F9" w:rsidR="0093077C" w:rsidRDefault="00FC088F" w:rsidP="0093077C">
      <w:pPr>
        <w:spacing w:line="240" w:lineRule="auto"/>
        <w:rPr>
          <w:rFonts w:ascii="Arial" w:hAnsi="Arial" w:cs="Arial"/>
          <w:sz w:val="24"/>
          <w:szCs w:val="24"/>
        </w:rPr>
      </w:pPr>
      <w:r>
        <w:rPr>
          <w:rFonts w:ascii="Arial" w:hAnsi="Arial" w:cs="Arial"/>
          <w:sz w:val="24"/>
          <w:szCs w:val="24"/>
        </w:rPr>
        <w:t>RESUMEN</w:t>
      </w:r>
    </w:p>
    <w:p w14:paraId="79E96CBE" w14:textId="77777777" w:rsidR="00FC088F" w:rsidRDefault="00FC088F" w:rsidP="0093077C">
      <w:pPr>
        <w:spacing w:line="240" w:lineRule="auto"/>
        <w:rPr>
          <w:rFonts w:ascii="Arial" w:hAnsi="Arial" w:cs="Arial"/>
          <w:sz w:val="24"/>
          <w:szCs w:val="24"/>
        </w:rPr>
      </w:pPr>
    </w:p>
    <w:p w14:paraId="09712D37" w14:textId="1FF14BF0" w:rsidR="0093077C" w:rsidRDefault="00C257F8" w:rsidP="0093077C">
      <w:pPr>
        <w:spacing w:line="240" w:lineRule="auto"/>
        <w:rPr>
          <w:rFonts w:ascii="Arial" w:hAnsi="Arial" w:cs="Arial"/>
          <w:sz w:val="24"/>
          <w:szCs w:val="24"/>
        </w:rPr>
      </w:pPr>
      <w:r>
        <w:rPr>
          <w:rFonts w:ascii="Arial" w:hAnsi="Arial" w:cs="Arial"/>
          <w:sz w:val="24"/>
          <w:szCs w:val="24"/>
        </w:rPr>
        <w:t>Con respecto</w:t>
      </w:r>
      <w:r w:rsidR="0093077C" w:rsidRPr="0093077C">
        <w:rPr>
          <w:rFonts w:ascii="Arial" w:hAnsi="Arial" w:cs="Arial"/>
          <w:sz w:val="24"/>
          <w:szCs w:val="24"/>
        </w:rPr>
        <w:t xml:space="preserve"> </w:t>
      </w:r>
      <w:r>
        <w:rPr>
          <w:rFonts w:ascii="Arial" w:hAnsi="Arial" w:cs="Arial"/>
          <w:sz w:val="24"/>
          <w:szCs w:val="24"/>
        </w:rPr>
        <w:t xml:space="preserve">a </w:t>
      </w:r>
      <w:r w:rsidR="0093077C" w:rsidRPr="0093077C">
        <w:rPr>
          <w:rFonts w:ascii="Arial" w:hAnsi="Arial" w:cs="Arial"/>
          <w:sz w:val="24"/>
          <w:szCs w:val="24"/>
        </w:rPr>
        <w:t>el artículo</w:t>
      </w:r>
      <w:r>
        <w:rPr>
          <w:rFonts w:ascii="Arial" w:hAnsi="Arial" w:cs="Arial"/>
          <w:sz w:val="24"/>
          <w:szCs w:val="24"/>
        </w:rPr>
        <w:t xml:space="preserve"> </w:t>
      </w:r>
      <w:r w:rsidRPr="00DB462B">
        <w:rPr>
          <w:rStyle w:val="Referenciasutil"/>
        </w:rPr>
        <w:t>&lt;&lt;</w:t>
      </w:r>
      <w:r w:rsidRPr="004C6B7E">
        <w:rPr>
          <w:rFonts w:ascii="Arial" w:hAnsi="Arial" w:cs="Arial"/>
        </w:rPr>
        <w:t>LA INTELIGENCIA ARITIFICAL EN DERMATOLOGIA</w:t>
      </w:r>
      <w:r w:rsidR="0017509A" w:rsidRPr="004C6B7E">
        <w:rPr>
          <w:rFonts w:ascii="Arial" w:hAnsi="Arial" w:cs="Arial"/>
        </w:rPr>
        <w:t>: ¿AMENZA U OPORTUNIDAD?</w:t>
      </w:r>
      <w:r w:rsidR="0017509A" w:rsidRPr="00DB462B">
        <w:rPr>
          <w:rStyle w:val="CitaCar"/>
        </w:rPr>
        <w:t>&gt;&gt;</w:t>
      </w:r>
      <w:r w:rsidR="0093077C" w:rsidRPr="004C6B7E">
        <w:rPr>
          <w:rFonts w:ascii="Arial" w:hAnsi="Arial" w:cs="Arial"/>
        </w:rPr>
        <w:t>,</w:t>
      </w:r>
      <w:r w:rsidR="0093077C" w:rsidRPr="004C6B7E">
        <w:t xml:space="preserve"> </w:t>
      </w:r>
      <w:r w:rsidR="0093077C" w:rsidRPr="0093077C">
        <w:rPr>
          <w:rFonts w:ascii="Arial" w:hAnsi="Arial" w:cs="Arial"/>
          <w:sz w:val="24"/>
          <w:szCs w:val="24"/>
        </w:rPr>
        <w:t xml:space="preserve">la </w:t>
      </w:r>
      <w:r w:rsidR="0093077C">
        <w:rPr>
          <w:rFonts w:ascii="Arial" w:hAnsi="Arial" w:cs="Arial"/>
          <w:sz w:val="24"/>
          <w:szCs w:val="24"/>
        </w:rPr>
        <w:t>IA</w:t>
      </w:r>
      <w:r w:rsidR="0093077C" w:rsidRPr="0093077C">
        <w:rPr>
          <w:rFonts w:ascii="Arial" w:hAnsi="Arial" w:cs="Arial"/>
          <w:sz w:val="24"/>
          <w:szCs w:val="24"/>
        </w:rPr>
        <w:t xml:space="preserve"> tiene una gran trascendencia en todo el mundo y ha producido grandes avances en diferentes campos como la salud, la automoción, las finanzas, la agroalimentación</w:t>
      </w:r>
      <w:r w:rsidR="00DC7F4E">
        <w:rPr>
          <w:rFonts w:ascii="Arial" w:hAnsi="Arial" w:cs="Arial"/>
          <w:sz w:val="24"/>
          <w:szCs w:val="24"/>
        </w:rPr>
        <w:t>, entre otras. L</w:t>
      </w:r>
      <w:r w:rsidR="0093077C" w:rsidRPr="0093077C">
        <w:rPr>
          <w:rFonts w:ascii="Arial" w:hAnsi="Arial" w:cs="Arial"/>
          <w:sz w:val="24"/>
          <w:szCs w:val="24"/>
        </w:rPr>
        <w:t>o</w:t>
      </w:r>
      <w:r w:rsidR="00DC7F4E">
        <w:rPr>
          <w:rFonts w:ascii="Arial" w:hAnsi="Arial" w:cs="Arial"/>
          <w:sz w:val="24"/>
          <w:szCs w:val="24"/>
        </w:rPr>
        <w:t xml:space="preserve"> cual la</w:t>
      </w:r>
      <w:r w:rsidR="0093077C" w:rsidRPr="0093077C">
        <w:rPr>
          <w:rFonts w:ascii="Arial" w:hAnsi="Arial" w:cs="Arial"/>
          <w:sz w:val="24"/>
          <w:szCs w:val="24"/>
        </w:rPr>
        <w:t xml:space="preserve"> ha hecho conocida como la cuarta revolución industrial. </w:t>
      </w:r>
      <w:r w:rsidR="00825D5E">
        <w:rPr>
          <w:rFonts w:ascii="Arial" w:hAnsi="Arial" w:cs="Arial"/>
          <w:sz w:val="24"/>
          <w:szCs w:val="24"/>
        </w:rPr>
        <w:t>Esta</w:t>
      </w:r>
      <w:r w:rsidR="0093077C">
        <w:rPr>
          <w:rFonts w:ascii="Arial" w:hAnsi="Arial" w:cs="Arial"/>
          <w:sz w:val="24"/>
          <w:szCs w:val="24"/>
        </w:rPr>
        <w:t xml:space="preserve"> </w:t>
      </w:r>
      <w:r w:rsidR="0093077C" w:rsidRPr="0093077C">
        <w:rPr>
          <w:rFonts w:ascii="Arial" w:hAnsi="Arial" w:cs="Arial"/>
          <w:sz w:val="24"/>
          <w:szCs w:val="24"/>
        </w:rPr>
        <w:t xml:space="preserve">es una tecnología que puede aprender y ayudar a mejorar los procesos de forma automatizada. </w:t>
      </w:r>
    </w:p>
    <w:p w14:paraId="29058075" w14:textId="5BC3CA77" w:rsidR="0093077C" w:rsidRPr="00663E0E" w:rsidRDefault="0093077C" w:rsidP="0093077C">
      <w:pPr>
        <w:spacing w:line="240" w:lineRule="auto"/>
        <w:rPr>
          <w:rFonts w:ascii="Arial" w:hAnsi="Arial" w:cs="Arial"/>
          <w:sz w:val="24"/>
          <w:szCs w:val="24"/>
        </w:rPr>
      </w:pPr>
      <w:r>
        <w:rPr>
          <w:rFonts w:ascii="Arial" w:hAnsi="Arial" w:cs="Arial"/>
          <w:sz w:val="24"/>
          <w:szCs w:val="24"/>
        </w:rPr>
        <w:t>E</w:t>
      </w:r>
      <w:r w:rsidRPr="00663E0E">
        <w:rPr>
          <w:rFonts w:ascii="Arial" w:hAnsi="Arial" w:cs="Arial"/>
          <w:sz w:val="24"/>
          <w:szCs w:val="24"/>
        </w:rPr>
        <w:t>ste artículo</w:t>
      </w:r>
      <w:r w:rsidR="00DC7F4E">
        <w:rPr>
          <w:rFonts w:ascii="Arial" w:hAnsi="Arial" w:cs="Arial"/>
          <w:sz w:val="24"/>
          <w:szCs w:val="24"/>
        </w:rPr>
        <w:t>, da</w:t>
      </w:r>
      <w:r>
        <w:rPr>
          <w:rFonts w:ascii="Arial" w:hAnsi="Arial" w:cs="Arial"/>
          <w:sz w:val="24"/>
          <w:szCs w:val="24"/>
        </w:rPr>
        <w:t xml:space="preserve"> a conocer</w:t>
      </w:r>
      <w:r w:rsidRPr="00663E0E">
        <w:rPr>
          <w:rFonts w:ascii="Arial" w:hAnsi="Arial" w:cs="Arial"/>
          <w:sz w:val="24"/>
          <w:szCs w:val="24"/>
        </w:rPr>
        <w:t xml:space="preserve"> una serie de</w:t>
      </w:r>
      <w:r>
        <w:rPr>
          <w:rFonts w:ascii="Arial" w:hAnsi="Arial" w:cs="Arial"/>
          <w:sz w:val="24"/>
          <w:szCs w:val="24"/>
        </w:rPr>
        <w:t xml:space="preserve"> aspectos</w:t>
      </w:r>
      <w:r w:rsidRPr="00663E0E">
        <w:rPr>
          <w:rFonts w:ascii="Arial" w:hAnsi="Arial" w:cs="Arial"/>
          <w:sz w:val="24"/>
          <w:szCs w:val="24"/>
        </w:rPr>
        <w:t xml:space="preserve"> básicos de la </w:t>
      </w:r>
      <w:r>
        <w:rPr>
          <w:rFonts w:ascii="Arial" w:hAnsi="Arial" w:cs="Arial"/>
          <w:sz w:val="24"/>
          <w:szCs w:val="24"/>
        </w:rPr>
        <w:t>IA</w:t>
      </w:r>
      <w:r w:rsidRPr="00663E0E">
        <w:rPr>
          <w:rFonts w:ascii="Arial" w:hAnsi="Arial" w:cs="Arial"/>
          <w:sz w:val="24"/>
          <w:szCs w:val="24"/>
        </w:rPr>
        <w:t xml:space="preserve"> aplicada a la dermatología. </w:t>
      </w:r>
      <w:r w:rsidR="00DC7F4E">
        <w:rPr>
          <w:rFonts w:ascii="Arial" w:hAnsi="Arial" w:cs="Arial"/>
          <w:sz w:val="24"/>
          <w:szCs w:val="24"/>
        </w:rPr>
        <w:t xml:space="preserve">El presente </w:t>
      </w:r>
      <w:r w:rsidRPr="00663E0E">
        <w:rPr>
          <w:rFonts w:ascii="Arial" w:hAnsi="Arial" w:cs="Arial"/>
          <w:sz w:val="24"/>
          <w:szCs w:val="24"/>
        </w:rPr>
        <w:t xml:space="preserve">fue escrito por médicos especialistas en dermatología médico-quirúrgica y venereología buscando los aspectos más relevantes de lo que la IA puede representar en el futuro de la medicina. </w:t>
      </w:r>
      <w:r w:rsidR="000615B1">
        <w:rPr>
          <w:rFonts w:ascii="Arial" w:hAnsi="Arial" w:cs="Arial"/>
          <w:sz w:val="24"/>
          <w:szCs w:val="24"/>
        </w:rPr>
        <w:t xml:space="preserve">Por ello, </w:t>
      </w:r>
      <w:r w:rsidR="004720BA">
        <w:rPr>
          <w:rFonts w:ascii="Arial" w:hAnsi="Arial" w:cs="Arial"/>
          <w:sz w:val="24"/>
          <w:szCs w:val="24"/>
        </w:rPr>
        <w:t xml:space="preserve">se pone en duda si </w:t>
      </w:r>
      <w:r w:rsidRPr="00663E0E">
        <w:rPr>
          <w:rFonts w:ascii="Arial" w:hAnsi="Arial" w:cs="Arial"/>
          <w:sz w:val="24"/>
          <w:szCs w:val="24"/>
        </w:rPr>
        <w:t>¿la implementación de la</w:t>
      </w:r>
      <w:r>
        <w:rPr>
          <w:rFonts w:ascii="Arial" w:hAnsi="Arial" w:cs="Arial"/>
          <w:sz w:val="24"/>
          <w:szCs w:val="24"/>
        </w:rPr>
        <w:t xml:space="preserve"> IA</w:t>
      </w:r>
      <w:r w:rsidRPr="00663E0E">
        <w:rPr>
          <w:rFonts w:ascii="Arial" w:hAnsi="Arial" w:cs="Arial"/>
          <w:sz w:val="24"/>
          <w:szCs w:val="24"/>
        </w:rPr>
        <w:t xml:space="preserve"> en dermatología es una oportunidad para la medicina o, por el contrario, una amenaza para </w:t>
      </w:r>
      <w:r w:rsidR="00DC7F4E">
        <w:rPr>
          <w:rFonts w:ascii="Arial" w:hAnsi="Arial" w:cs="Arial"/>
          <w:sz w:val="24"/>
          <w:szCs w:val="24"/>
        </w:rPr>
        <w:t>ella</w:t>
      </w:r>
      <w:r w:rsidRPr="00663E0E">
        <w:rPr>
          <w:rFonts w:ascii="Arial" w:hAnsi="Arial" w:cs="Arial"/>
          <w:sz w:val="24"/>
          <w:szCs w:val="24"/>
        </w:rPr>
        <w:t>?</w:t>
      </w:r>
    </w:p>
    <w:p w14:paraId="531DE198" w14:textId="521ECDD8" w:rsidR="0093077C" w:rsidRDefault="0093077C" w:rsidP="0093077C">
      <w:pPr>
        <w:spacing w:line="240" w:lineRule="auto"/>
        <w:rPr>
          <w:rFonts w:ascii="Arial" w:hAnsi="Arial" w:cs="Arial"/>
          <w:sz w:val="24"/>
          <w:szCs w:val="24"/>
        </w:rPr>
      </w:pPr>
      <w:r w:rsidRPr="00663E0E">
        <w:rPr>
          <w:rFonts w:ascii="Arial" w:hAnsi="Arial" w:cs="Arial"/>
          <w:sz w:val="24"/>
          <w:szCs w:val="24"/>
        </w:rPr>
        <w:t xml:space="preserve">El objetivo de este es estudiar la </w:t>
      </w:r>
      <w:r>
        <w:rPr>
          <w:rFonts w:ascii="Arial" w:hAnsi="Arial" w:cs="Arial"/>
          <w:sz w:val="24"/>
          <w:szCs w:val="24"/>
        </w:rPr>
        <w:t>IA</w:t>
      </w:r>
      <w:r w:rsidRPr="00663E0E">
        <w:rPr>
          <w:rFonts w:ascii="Arial" w:hAnsi="Arial" w:cs="Arial"/>
          <w:sz w:val="24"/>
          <w:szCs w:val="24"/>
        </w:rPr>
        <w:t xml:space="preserve"> aplicada a cada especialidad de la dermatología. Además, se</w:t>
      </w:r>
      <w:r w:rsidR="00CA079C">
        <w:rPr>
          <w:rFonts w:ascii="Arial" w:hAnsi="Arial" w:cs="Arial"/>
          <w:sz w:val="24"/>
          <w:szCs w:val="24"/>
        </w:rPr>
        <w:t xml:space="preserve"> busca</w:t>
      </w:r>
      <w:r w:rsidRPr="00663E0E">
        <w:rPr>
          <w:rFonts w:ascii="Arial" w:hAnsi="Arial" w:cs="Arial"/>
          <w:sz w:val="24"/>
          <w:szCs w:val="24"/>
        </w:rPr>
        <w:t xml:space="preserve"> alenta</w:t>
      </w:r>
      <w:r w:rsidR="00CA079C">
        <w:rPr>
          <w:rFonts w:ascii="Arial" w:hAnsi="Arial" w:cs="Arial"/>
          <w:sz w:val="24"/>
          <w:szCs w:val="24"/>
        </w:rPr>
        <w:t>r</w:t>
      </w:r>
      <w:r w:rsidRPr="00663E0E">
        <w:rPr>
          <w:rFonts w:ascii="Arial" w:hAnsi="Arial" w:cs="Arial"/>
          <w:sz w:val="24"/>
          <w:szCs w:val="24"/>
        </w:rPr>
        <w:t xml:space="preserve"> a los dermatólogos a profundizar en nuevas especialidades de estudio y liderar el desarrollo de cada una.</w:t>
      </w:r>
    </w:p>
    <w:p w14:paraId="146543B3" w14:textId="5A2BFAE3" w:rsidR="00DF159E" w:rsidRDefault="0093077C" w:rsidP="0093077C">
      <w:pPr>
        <w:rPr>
          <w:rFonts w:ascii="Arial" w:hAnsi="Arial" w:cs="Arial"/>
          <w:sz w:val="24"/>
          <w:szCs w:val="24"/>
        </w:rPr>
      </w:pPr>
      <w:r w:rsidRPr="00060373">
        <w:rPr>
          <w:rFonts w:ascii="Arial" w:hAnsi="Arial" w:cs="Arial"/>
          <w:sz w:val="24"/>
          <w:szCs w:val="24"/>
        </w:rPr>
        <w:t>Dada la necesidad de bases de datos de imágenes e información para mejorar la confiabilidad de estos sistemas, se cree que el avance y alcance de estas técnicas debe hacerse de manera gradual, segura y basada en la generosidad de la comunidad dermatológica</w:t>
      </w:r>
      <w:r w:rsidR="00BA116A">
        <w:rPr>
          <w:rFonts w:ascii="Arial" w:hAnsi="Arial" w:cs="Arial"/>
          <w:sz w:val="24"/>
          <w:szCs w:val="24"/>
        </w:rPr>
        <w:t xml:space="preserve">. </w:t>
      </w:r>
      <w:r w:rsidRPr="00060373">
        <w:rPr>
          <w:rFonts w:ascii="Arial" w:hAnsi="Arial" w:cs="Arial"/>
          <w:sz w:val="24"/>
          <w:szCs w:val="24"/>
        </w:rPr>
        <w:t xml:space="preserve">En definitiva, se cree que la </w:t>
      </w:r>
      <w:r>
        <w:rPr>
          <w:rFonts w:ascii="Arial" w:hAnsi="Arial" w:cs="Arial"/>
          <w:sz w:val="24"/>
          <w:szCs w:val="24"/>
        </w:rPr>
        <w:t>IA</w:t>
      </w:r>
      <w:r w:rsidRPr="00060373">
        <w:rPr>
          <w:rFonts w:ascii="Arial" w:hAnsi="Arial" w:cs="Arial"/>
          <w:sz w:val="24"/>
          <w:szCs w:val="24"/>
        </w:rPr>
        <w:t xml:space="preserve"> no sustituirá a los dermatólogos, sino que será una oportunidad para mejorar la práctica clínica, gracias a las diversas ventajas que nos ofrece, además de permitirnos tener una mejor precisión para una determinada enfermedad. Todavía cabe señalar que, idealmente, </w:t>
      </w:r>
      <w:r w:rsidR="005F57CD">
        <w:rPr>
          <w:rFonts w:ascii="Arial" w:hAnsi="Arial" w:cs="Arial"/>
          <w:sz w:val="24"/>
          <w:szCs w:val="24"/>
        </w:rPr>
        <w:t>esta sería</w:t>
      </w:r>
      <w:r w:rsidRPr="00060373">
        <w:rPr>
          <w:rFonts w:ascii="Arial" w:hAnsi="Arial" w:cs="Arial"/>
          <w:sz w:val="24"/>
          <w:szCs w:val="24"/>
        </w:rPr>
        <w:t xml:space="preserve"> simbiótica con los dermatólogos</w:t>
      </w:r>
      <w:r w:rsidR="00F561FC">
        <w:rPr>
          <w:rFonts w:ascii="Arial" w:hAnsi="Arial" w:cs="Arial"/>
          <w:sz w:val="24"/>
          <w:szCs w:val="24"/>
        </w:rPr>
        <w:t xml:space="preserve"> en</w:t>
      </w:r>
      <w:r w:rsidRPr="00060373">
        <w:rPr>
          <w:rFonts w:ascii="Arial" w:hAnsi="Arial" w:cs="Arial"/>
          <w:sz w:val="24"/>
          <w:szCs w:val="24"/>
        </w:rPr>
        <w:t xml:space="preserve"> tomar las mejores decisiones para los pacientes, </w:t>
      </w:r>
      <w:r w:rsidR="00CB76E2">
        <w:rPr>
          <w:rFonts w:ascii="Arial" w:hAnsi="Arial" w:cs="Arial"/>
          <w:sz w:val="24"/>
          <w:szCs w:val="24"/>
        </w:rPr>
        <w:t>teniendo en</w:t>
      </w:r>
      <w:r w:rsidRPr="00060373">
        <w:rPr>
          <w:rFonts w:ascii="Arial" w:hAnsi="Arial" w:cs="Arial"/>
          <w:sz w:val="24"/>
          <w:szCs w:val="24"/>
        </w:rPr>
        <w:t xml:space="preserve"> cuenta de que lo que se necesita es una combinación de </w:t>
      </w:r>
      <w:r>
        <w:rPr>
          <w:rFonts w:ascii="Arial" w:hAnsi="Arial" w:cs="Arial"/>
          <w:sz w:val="24"/>
          <w:szCs w:val="24"/>
        </w:rPr>
        <w:t xml:space="preserve">la inteligencia </w:t>
      </w:r>
      <w:r w:rsidRPr="00060373">
        <w:rPr>
          <w:rFonts w:ascii="Arial" w:hAnsi="Arial" w:cs="Arial"/>
          <w:sz w:val="24"/>
          <w:szCs w:val="24"/>
        </w:rPr>
        <w:t>human</w:t>
      </w:r>
      <w:r>
        <w:rPr>
          <w:rFonts w:ascii="Arial" w:hAnsi="Arial" w:cs="Arial"/>
          <w:sz w:val="24"/>
          <w:szCs w:val="24"/>
        </w:rPr>
        <w:t>a</w:t>
      </w:r>
      <w:r w:rsidRPr="00060373">
        <w:rPr>
          <w:rFonts w:ascii="Arial" w:hAnsi="Arial" w:cs="Arial"/>
          <w:sz w:val="24"/>
          <w:szCs w:val="24"/>
        </w:rPr>
        <w:t xml:space="preserve"> o </w:t>
      </w:r>
      <w:r>
        <w:rPr>
          <w:rFonts w:ascii="Arial" w:hAnsi="Arial" w:cs="Arial"/>
          <w:sz w:val="24"/>
          <w:szCs w:val="24"/>
        </w:rPr>
        <w:t>IA</w:t>
      </w:r>
      <w:r w:rsidRPr="00060373">
        <w:rPr>
          <w:rFonts w:ascii="Arial" w:hAnsi="Arial" w:cs="Arial"/>
          <w:sz w:val="24"/>
          <w:szCs w:val="24"/>
        </w:rPr>
        <w:t>.</w:t>
      </w:r>
    </w:p>
    <w:p w14:paraId="0A212863" w14:textId="77777777" w:rsidR="00485506" w:rsidRDefault="00485506" w:rsidP="0093077C">
      <w:pPr>
        <w:rPr>
          <w:rFonts w:ascii="Arial" w:hAnsi="Arial" w:cs="Arial"/>
          <w:sz w:val="24"/>
          <w:szCs w:val="24"/>
        </w:rPr>
      </w:pPr>
    </w:p>
    <w:p w14:paraId="50EB0EE3" w14:textId="77777777" w:rsidR="00485506" w:rsidRDefault="00485506" w:rsidP="0093077C">
      <w:pPr>
        <w:rPr>
          <w:rFonts w:ascii="Arial" w:hAnsi="Arial" w:cs="Arial"/>
          <w:sz w:val="24"/>
          <w:szCs w:val="24"/>
        </w:rPr>
      </w:pPr>
    </w:p>
    <w:p w14:paraId="73B508FB" w14:textId="77777777" w:rsidR="00485506" w:rsidRDefault="00485506" w:rsidP="0093077C">
      <w:pPr>
        <w:rPr>
          <w:rFonts w:ascii="Arial" w:hAnsi="Arial" w:cs="Arial"/>
          <w:sz w:val="24"/>
          <w:szCs w:val="24"/>
        </w:rPr>
      </w:pPr>
    </w:p>
    <w:p w14:paraId="74BBBC9B" w14:textId="77777777" w:rsidR="00485506" w:rsidRDefault="00485506" w:rsidP="0093077C">
      <w:pPr>
        <w:rPr>
          <w:rFonts w:ascii="Arial" w:hAnsi="Arial" w:cs="Arial"/>
          <w:sz w:val="24"/>
          <w:szCs w:val="24"/>
        </w:rPr>
      </w:pPr>
    </w:p>
    <w:p w14:paraId="5DB6513A" w14:textId="77777777" w:rsidR="00485506" w:rsidRDefault="00485506" w:rsidP="0093077C">
      <w:pPr>
        <w:rPr>
          <w:rFonts w:ascii="Arial" w:hAnsi="Arial" w:cs="Arial"/>
          <w:sz w:val="24"/>
          <w:szCs w:val="24"/>
        </w:rPr>
      </w:pPr>
    </w:p>
    <w:p w14:paraId="4196D5A3" w14:textId="77777777" w:rsidR="00485506" w:rsidRDefault="00485506" w:rsidP="0093077C">
      <w:pPr>
        <w:rPr>
          <w:rFonts w:ascii="Arial" w:hAnsi="Arial" w:cs="Arial"/>
          <w:sz w:val="24"/>
          <w:szCs w:val="24"/>
        </w:rPr>
      </w:pPr>
    </w:p>
    <w:p w14:paraId="43792DC9" w14:textId="77777777" w:rsidR="00485506" w:rsidRDefault="00485506" w:rsidP="0093077C">
      <w:pPr>
        <w:rPr>
          <w:rFonts w:ascii="Arial" w:hAnsi="Arial" w:cs="Arial"/>
          <w:sz w:val="24"/>
          <w:szCs w:val="24"/>
        </w:rPr>
      </w:pPr>
    </w:p>
    <w:p w14:paraId="607DF97E" w14:textId="77777777" w:rsidR="00485506" w:rsidRDefault="00485506" w:rsidP="0093077C">
      <w:pPr>
        <w:rPr>
          <w:rFonts w:ascii="Arial" w:hAnsi="Arial" w:cs="Arial"/>
          <w:sz w:val="24"/>
          <w:szCs w:val="24"/>
        </w:rPr>
      </w:pPr>
    </w:p>
    <w:p w14:paraId="3ADF3285" w14:textId="77777777" w:rsidR="00485506" w:rsidRDefault="00485506" w:rsidP="0093077C">
      <w:pPr>
        <w:rPr>
          <w:rFonts w:ascii="Arial" w:hAnsi="Arial" w:cs="Arial"/>
          <w:sz w:val="24"/>
          <w:szCs w:val="24"/>
        </w:rPr>
      </w:pPr>
    </w:p>
    <w:p w14:paraId="22B41BA1" w14:textId="25E081A6" w:rsidR="00485506" w:rsidRDefault="002E1267" w:rsidP="0093077C">
      <w:pPr>
        <w:rPr>
          <w:rFonts w:ascii="Arial" w:hAnsi="Arial" w:cs="Arial"/>
          <w:sz w:val="24"/>
          <w:szCs w:val="24"/>
        </w:rPr>
      </w:pPr>
      <w:r>
        <w:rPr>
          <w:rFonts w:ascii="Arial" w:hAnsi="Arial" w:cs="Arial"/>
          <w:sz w:val="24"/>
          <w:szCs w:val="24"/>
        </w:rPr>
        <w:lastRenderedPageBreak/>
        <w:t>Categoría</w:t>
      </w:r>
      <w:r w:rsidR="000F36EC">
        <w:rPr>
          <w:rFonts w:ascii="Arial" w:hAnsi="Arial" w:cs="Arial"/>
          <w:sz w:val="24"/>
          <w:szCs w:val="24"/>
        </w:rPr>
        <w:t xml:space="preserve"> de la</w:t>
      </w:r>
      <w:r w:rsidR="004646CF">
        <w:rPr>
          <w:rFonts w:ascii="Arial" w:hAnsi="Arial" w:cs="Arial"/>
          <w:sz w:val="24"/>
          <w:szCs w:val="24"/>
        </w:rPr>
        <w:t xml:space="preserve"> </w:t>
      </w:r>
      <w:r>
        <w:rPr>
          <w:rFonts w:ascii="Arial" w:hAnsi="Arial" w:cs="Arial"/>
          <w:sz w:val="24"/>
          <w:szCs w:val="24"/>
        </w:rPr>
        <w:t xml:space="preserve">revista </w:t>
      </w:r>
      <w:r w:rsidR="004646CF">
        <w:rPr>
          <w:rFonts w:ascii="Arial" w:hAnsi="Arial" w:cs="Arial"/>
          <w:sz w:val="24"/>
          <w:szCs w:val="24"/>
        </w:rPr>
        <w:t>a nivel</w:t>
      </w:r>
      <w:r>
        <w:rPr>
          <w:rFonts w:ascii="Arial" w:hAnsi="Arial" w:cs="Arial"/>
          <w:sz w:val="24"/>
          <w:szCs w:val="24"/>
        </w:rPr>
        <w:t xml:space="preserve"> Colombia:</w:t>
      </w:r>
    </w:p>
    <w:p w14:paraId="4974C0C9" w14:textId="442D39E1" w:rsidR="002E1267" w:rsidRDefault="006D1A79" w:rsidP="0093077C">
      <w:r w:rsidRPr="006D1A79">
        <w:drawing>
          <wp:inline distT="0" distB="0" distL="0" distR="0" wp14:anchorId="16123C64" wp14:editId="2090A15C">
            <wp:extent cx="4922874" cy="2755539"/>
            <wp:effectExtent l="0" t="0" r="0" b="698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4"/>
                    <a:stretch>
                      <a:fillRect/>
                    </a:stretch>
                  </pic:blipFill>
                  <pic:spPr>
                    <a:xfrm>
                      <a:off x="0" y="0"/>
                      <a:ext cx="4929915" cy="2759480"/>
                    </a:xfrm>
                    <a:prstGeom prst="rect">
                      <a:avLst/>
                    </a:prstGeom>
                  </pic:spPr>
                </pic:pic>
              </a:graphicData>
            </a:graphic>
          </wp:inline>
        </w:drawing>
      </w:r>
    </w:p>
    <w:p w14:paraId="30FDFF50" w14:textId="67D9F825" w:rsidR="00E81BBC" w:rsidRDefault="00E81BBC" w:rsidP="0093077C">
      <w:r w:rsidRPr="00E81BBC">
        <w:drawing>
          <wp:inline distT="0" distB="0" distL="0" distR="0" wp14:anchorId="301184B3" wp14:editId="6A245921">
            <wp:extent cx="4933507" cy="1297851"/>
            <wp:effectExtent l="0" t="0" r="635"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5"/>
                    <a:stretch>
                      <a:fillRect/>
                    </a:stretch>
                  </pic:blipFill>
                  <pic:spPr>
                    <a:xfrm>
                      <a:off x="0" y="0"/>
                      <a:ext cx="4952483" cy="1302843"/>
                    </a:xfrm>
                    <a:prstGeom prst="rect">
                      <a:avLst/>
                    </a:prstGeom>
                  </pic:spPr>
                </pic:pic>
              </a:graphicData>
            </a:graphic>
          </wp:inline>
        </w:drawing>
      </w:r>
    </w:p>
    <w:p w14:paraId="26338BDE" w14:textId="77777777" w:rsidR="00E81BBC" w:rsidRDefault="00E81BBC" w:rsidP="0093077C"/>
    <w:p w14:paraId="761B6895" w14:textId="32C4F823" w:rsidR="00E81BBC" w:rsidRDefault="00E81BBC" w:rsidP="0093077C">
      <w:pPr>
        <w:rPr>
          <w:rFonts w:ascii="Arial" w:hAnsi="Arial" w:cs="Arial"/>
          <w:sz w:val="24"/>
          <w:szCs w:val="24"/>
        </w:rPr>
      </w:pPr>
      <w:r w:rsidRPr="00E81BBC">
        <w:rPr>
          <w:rFonts w:ascii="Arial" w:hAnsi="Arial" w:cs="Arial"/>
          <w:sz w:val="24"/>
          <w:szCs w:val="24"/>
        </w:rPr>
        <w:t>Categoría a nivel internacional</w:t>
      </w:r>
    </w:p>
    <w:p w14:paraId="56A393ED" w14:textId="1F7D6FF0" w:rsidR="00E81BBC" w:rsidRDefault="002D1842" w:rsidP="0093077C">
      <w:pPr>
        <w:rPr>
          <w:rFonts w:ascii="Arial" w:hAnsi="Arial" w:cs="Arial"/>
          <w:sz w:val="24"/>
          <w:szCs w:val="24"/>
        </w:rPr>
      </w:pPr>
      <w:r>
        <w:rPr>
          <w:rFonts w:ascii="Arial" w:hAnsi="Arial" w:cs="Arial"/>
          <w:sz w:val="24"/>
          <w:szCs w:val="24"/>
        </w:rPr>
        <w:t>“</w:t>
      </w:r>
      <w:r w:rsidRPr="002D1842">
        <w:rPr>
          <w:rFonts w:ascii="Arial" w:hAnsi="Arial" w:cs="Arial"/>
          <w:sz w:val="24"/>
          <w:szCs w:val="24"/>
        </w:rPr>
        <w:t>El conjunto de revistas se ha clasificado según su SJR y se ha dividido en cuatro grupos iguales, cuatro cuartiles. Q1 (verde) comprende la cuarta parte de las revistas con los valores más altos, Q2 (amarillo) los segundos valores más altos, Q3 (naranja) los terceros valores más altos y Q4 (rojo) los valores más bajos.</w:t>
      </w:r>
      <w:r>
        <w:rPr>
          <w:rFonts w:ascii="Arial" w:hAnsi="Arial" w:cs="Arial"/>
          <w:sz w:val="24"/>
          <w:szCs w:val="24"/>
        </w:rPr>
        <w:t>”</w:t>
      </w:r>
    </w:p>
    <w:p w14:paraId="5BEC4401" w14:textId="4B6BFF85" w:rsidR="002D1842" w:rsidRPr="00E81BBC" w:rsidRDefault="00950E61" w:rsidP="0093077C">
      <w:pPr>
        <w:rPr>
          <w:rFonts w:ascii="Arial" w:hAnsi="Arial" w:cs="Arial"/>
          <w:sz w:val="24"/>
          <w:szCs w:val="24"/>
        </w:rPr>
      </w:pPr>
      <w:r w:rsidRPr="00950E61">
        <w:rPr>
          <w:rFonts w:ascii="Arial" w:hAnsi="Arial" w:cs="Arial"/>
          <w:sz w:val="24"/>
          <w:szCs w:val="24"/>
        </w:rPr>
        <w:drawing>
          <wp:inline distT="0" distB="0" distL="0" distR="0" wp14:anchorId="09366697" wp14:editId="010FF57A">
            <wp:extent cx="5612130" cy="1698625"/>
            <wp:effectExtent l="0" t="0" r="762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6"/>
                    <a:stretch>
                      <a:fillRect/>
                    </a:stretch>
                  </pic:blipFill>
                  <pic:spPr>
                    <a:xfrm>
                      <a:off x="0" y="0"/>
                      <a:ext cx="5612130" cy="1698625"/>
                    </a:xfrm>
                    <a:prstGeom prst="rect">
                      <a:avLst/>
                    </a:prstGeom>
                  </pic:spPr>
                </pic:pic>
              </a:graphicData>
            </a:graphic>
          </wp:inline>
        </w:drawing>
      </w:r>
    </w:p>
    <w:sectPr w:rsidR="002D1842" w:rsidRPr="00E81B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7C"/>
    <w:rsid w:val="000615B1"/>
    <w:rsid w:val="000F36EC"/>
    <w:rsid w:val="0017509A"/>
    <w:rsid w:val="002D1842"/>
    <w:rsid w:val="002E1267"/>
    <w:rsid w:val="004646CF"/>
    <w:rsid w:val="004720BA"/>
    <w:rsid w:val="00485506"/>
    <w:rsid w:val="004C6B7E"/>
    <w:rsid w:val="005F57CD"/>
    <w:rsid w:val="006D1A79"/>
    <w:rsid w:val="00825D5E"/>
    <w:rsid w:val="00896CFF"/>
    <w:rsid w:val="008D1F31"/>
    <w:rsid w:val="0093077C"/>
    <w:rsid w:val="00950E61"/>
    <w:rsid w:val="00A72B05"/>
    <w:rsid w:val="00B068FF"/>
    <w:rsid w:val="00B67838"/>
    <w:rsid w:val="00BA116A"/>
    <w:rsid w:val="00C257F8"/>
    <w:rsid w:val="00CA079C"/>
    <w:rsid w:val="00CB76E2"/>
    <w:rsid w:val="00DB462B"/>
    <w:rsid w:val="00DC7F4E"/>
    <w:rsid w:val="00DF159E"/>
    <w:rsid w:val="00E81BBC"/>
    <w:rsid w:val="00F561FC"/>
    <w:rsid w:val="00FC08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1A88"/>
  <w15:chartTrackingRefBased/>
  <w15:docId w15:val="{DA92A92D-C220-4617-80D0-45BD44ED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7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17509A"/>
    <w:rPr>
      <w:smallCaps/>
      <w:color w:val="5A5A5A" w:themeColor="text1" w:themeTint="A5"/>
    </w:rPr>
  </w:style>
  <w:style w:type="paragraph" w:styleId="Cita">
    <w:name w:val="Quote"/>
    <w:basedOn w:val="Normal"/>
    <w:next w:val="Normal"/>
    <w:link w:val="CitaCar"/>
    <w:uiPriority w:val="29"/>
    <w:qFormat/>
    <w:rsid w:val="00DB462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DB462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350</Words>
  <Characters>1930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29</cp:revision>
  <dcterms:created xsi:type="dcterms:W3CDTF">2022-02-23T19:54:00Z</dcterms:created>
  <dcterms:modified xsi:type="dcterms:W3CDTF">2022-02-24T02:45:00Z</dcterms:modified>
</cp:coreProperties>
</file>