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5516" w14:textId="77777777" w:rsidR="00AF755C" w:rsidRPr="00AF755C" w:rsidRDefault="00AF755C" w:rsidP="001C1114">
      <w:pPr>
        <w:spacing w:line="240" w:lineRule="auto"/>
        <w:rPr>
          <w:rFonts w:ascii="CIBFont Sans Light" w:hAnsi="CIBFont Sans Light"/>
          <w:b/>
          <w:bCs/>
        </w:rPr>
      </w:pPr>
      <w:r w:rsidRPr="00AF755C">
        <w:rPr>
          <w:rFonts w:ascii="CIBFont Sans Light" w:hAnsi="CIBFont Sans Light"/>
          <w:b/>
          <w:bCs/>
        </w:rPr>
        <w:t>Contexto</w:t>
      </w:r>
    </w:p>
    <w:p w14:paraId="28022EC5" w14:textId="67171229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 xml:space="preserve">Eres parte del equipo de datos del área de Estrategia Corporativa. La organización hace seguimiento mensual a sus equipos </w:t>
      </w:r>
      <w:r>
        <w:rPr>
          <w:rFonts w:ascii="CIBFont Sans Light" w:hAnsi="CIBFont Sans Light"/>
        </w:rPr>
        <w:t>(</w:t>
      </w:r>
      <w:r w:rsidR="00611708">
        <w:rPr>
          <w:rFonts w:ascii="CIBFont Sans Light" w:hAnsi="CIBFont Sans Light"/>
        </w:rPr>
        <w:t>EQU</w:t>
      </w:r>
      <w:r w:rsidRPr="00AF755C">
        <w:rPr>
          <w:rFonts w:ascii="CIBFont Sans Light" w:hAnsi="CIBFont Sans Light"/>
        </w:rPr>
        <w:t>) mediante KPIs agrupados por frentes. La información histórica se consolida en un único archivo (KPIS_historico.xlsx). El equipo de estrategia usa este histórico para decidir dónde enfocar acompañamiento, pero hay dudas sobre si los números reflejan la realidad. Te pedimos construir una base confiable, analizarla y proponer cómo convertirlo en un proceso recurrente.</w:t>
      </w:r>
      <w:r>
        <w:rPr>
          <w:rFonts w:ascii="CIBFont Sans Light" w:hAnsi="CIBFont Sans Light"/>
        </w:rPr>
        <w:t xml:space="preserve"> El archivo contiene: </w:t>
      </w:r>
    </w:p>
    <w:p w14:paraId="79BFDBE7" w14:textId="56A2F5EA" w:rsidR="00AF755C" w:rsidRPr="00AF755C" w:rsidRDefault="00AF755C" w:rsidP="001C1114">
      <w:pPr>
        <w:pStyle w:val="ListParagraph"/>
        <w:numPr>
          <w:ilvl w:val="0"/>
          <w:numId w:val="1"/>
        </w:num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Hoja query: Frente, Corte, Codigo_</w:t>
      </w:r>
      <w:r w:rsidR="00611708">
        <w:rPr>
          <w:rFonts w:ascii="CIBFont Sans Light" w:hAnsi="CIBFont Sans Light"/>
        </w:rPr>
        <w:t>EQU</w:t>
      </w:r>
      <w:r w:rsidRPr="00AF755C">
        <w:rPr>
          <w:rFonts w:ascii="CIBFont Sans Light" w:hAnsi="CIBFont Sans Light"/>
        </w:rPr>
        <w:t xml:space="preserve">, </w:t>
      </w:r>
      <w:r w:rsidR="00611708">
        <w:rPr>
          <w:rFonts w:ascii="CIBFont Sans Light" w:hAnsi="CIBFont Sans Light"/>
        </w:rPr>
        <w:t>EQU</w:t>
      </w:r>
      <w:r w:rsidRPr="00AF755C">
        <w:rPr>
          <w:rFonts w:ascii="CIBFont Sans Light" w:hAnsi="CIBFont Sans Light"/>
        </w:rPr>
        <w:t xml:space="preserve">, Indicador, Resultado, Meta, Cumplimiento. </w:t>
      </w:r>
    </w:p>
    <w:p w14:paraId="2A527BFB" w14:textId="77777777" w:rsidR="00AF755C" w:rsidRPr="00AF755C" w:rsidRDefault="00AF755C" w:rsidP="001C1114">
      <w:pPr>
        <w:pStyle w:val="ListParagraph"/>
        <w:numPr>
          <w:ilvl w:val="0"/>
          <w:numId w:val="1"/>
        </w:num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 xml:space="preserve">Hoja catalogo_indicadores: definición de qué mide y para qué se mide cada indicador, y su unidad. </w:t>
      </w:r>
    </w:p>
    <w:p w14:paraId="76C9061E" w14:textId="506413A5" w:rsidR="00AF755C" w:rsidRPr="00AF755C" w:rsidRDefault="00AF755C" w:rsidP="001C1114">
      <w:pPr>
        <w:pStyle w:val="ListParagraph"/>
        <w:numPr>
          <w:ilvl w:val="0"/>
          <w:numId w:val="1"/>
        </w:num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Hoja catalogo_entornos: entorno (o vicepresidencia) al que pertenece cada equipo vigente hoy. El catálogo es la documentación oficial disponible, pero no asumas que es completo ni que coincide con los datos; valídalo y declara tus supuestos.</w:t>
      </w:r>
    </w:p>
    <w:p w14:paraId="18FCA2D7" w14:textId="4EDBFA2F" w:rsid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Puedes usar cualquier herramienta (SQL, Python, Power Query, Spark, Power BI, Excel, etc.). No se premia usar más herramientas, sino elegir bien. Después de la entrega presentarás tu solución y tu análisis en una sesión grupal de 5 minutos por candidato, seguida de 10 minutos de preguntas.</w:t>
      </w:r>
    </w:p>
    <w:p w14:paraId="7B44C3E4" w14:textId="62FA6463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>
        <w:rPr>
          <w:rFonts w:ascii="CIBFont Sans Light" w:hAnsi="CIBFont Sans Light"/>
        </w:rPr>
        <w:t xml:space="preserve">A continuación, te dejamos el paso a paso que deberás recorrer: </w:t>
      </w:r>
    </w:p>
    <w:p w14:paraId="2EFFC1FC" w14:textId="6819B08B" w:rsidR="00AF755C" w:rsidRPr="00AF755C" w:rsidRDefault="00AF755C" w:rsidP="001C1114">
      <w:pPr>
        <w:spacing w:line="240" w:lineRule="auto"/>
        <w:rPr>
          <w:rFonts w:ascii="CIBFont Sans Light" w:hAnsi="CIBFont Sans Light"/>
          <w:b/>
          <w:bCs/>
        </w:rPr>
      </w:pPr>
      <w:r w:rsidRPr="00AF755C">
        <w:rPr>
          <w:rFonts w:ascii="CIBFont Sans Light" w:hAnsi="CIBFont Sans Light"/>
          <w:b/>
          <w:bCs/>
        </w:rPr>
        <w:t xml:space="preserve">Actividad 1 – Exploración y calidad </w:t>
      </w:r>
    </w:p>
    <w:p w14:paraId="377CD51C" w14:textId="3886711C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611708">
        <w:rPr>
          <w:rFonts w:ascii="CIBFont Sans Light" w:hAnsi="CIBFont Sans Light"/>
          <w:b/>
          <w:bCs/>
        </w:rPr>
        <w:t>1.1</w:t>
      </w:r>
      <w:r w:rsidRPr="00AF755C">
        <w:rPr>
          <w:rFonts w:ascii="CIBFont Sans Light" w:hAnsi="CIBFont Sans Light"/>
        </w:rPr>
        <w:t xml:space="preserve"> Explica qué representa cada fila de la base y qué columnas la identifican. Indica cómo separarías la información en tablas o catálogos y revisa si la base y los catálogos entregados coinciden entre sí.</w:t>
      </w:r>
    </w:p>
    <w:p w14:paraId="4B0875C7" w14:textId="663105BB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611708">
        <w:rPr>
          <w:rFonts w:ascii="CIBFont Sans Light" w:hAnsi="CIBFont Sans Light"/>
          <w:b/>
          <w:bCs/>
        </w:rPr>
        <w:t>1.2</w:t>
      </w:r>
      <w:r w:rsidRPr="00AF755C">
        <w:rPr>
          <w:rFonts w:ascii="CIBFont Sans Light" w:hAnsi="CIBFont Sans Light"/>
        </w:rPr>
        <w:t xml:space="preserve"> Contrasta la base con el catálogo de indicadores y el catálogo de entornos; valida la relación entre ellos y documenta las diferencias.</w:t>
      </w:r>
    </w:p>
    <w:p w14:paraId="1E9B2EA2" w14:textId="353C8BB8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611708">
        <w:rPr>
          <w:rFonts w:ascii="CIBFont Sans Light" w:hAnsi="CIBFont Sans Light"/>
          <w:b/>
          <w:bCs/>
        </w:rPr>
        <w:t>1.3</w:t>
      </w:r>
      <w:r w:rsidRPr="00AF755C">
        <w:rPr>
          <w:rFonts w:ascii="CIBFont Sans Light" w:hAnsi="CIBFont Sans Light"/>
        </w:rPr>
        <w:t xml:space="preserve"> Construye un registro de problemas de calidad: problema, evidencia cuantificada, impacto potencial y tratamiento decidido (corregir, excluir, marcar o aceptar).</w:t>
      </w:r>
    </w:p>
    <w:p w14:paraId="4258C070" w14:textId="3AEA22D3" w:rsidR="00AF755C" w:rsidRPr="00AF755C" w:rsidRDefault="00AF755C" w:rsidP="001C1114">
      <w:pPr>
        <w:spacing w:line="240" w:lineRule="auto"/>
        <w:rPr>
          <w:rFonts w:ascii="CIBFont Sans Light" w:hAnsi="CIBFont Sans Light"/>
          <w:b/>
          <w:bCs/>
        </w:rPr>
      </w:pPr>
      <w:r w:rsidRPr="00AF755C">
        <w:rPr>
          <w:rFonts w:ascii="CIBFont Sans Light" w:hAnsi="CIBFont Sans Light"/>
          <w:b/>
          <w:bCs/>
        </w:rPr>
        <w:t xml:space="preserve">Actividad 2 – Transformación </w:t>
      </w:r>
    </w:p>
    <w:p w14:paraId="61DB5C61" w14:textId="0CF98D83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 xml:space="preserve">El </w:t>
      </w:r>
      <w:r>
        <w:rPr>
          <w:rFonts w:ascii="CIBFont Sans Light" w:hAnsi="CIBFont Sans Light"/>
        </w:rPr>
        <w:t xml:space="preserve">equipo de estrategia </w:t>
      </w:r>
      <w:r w:rsidRPr="00AF755C">
        <w:rPr>
          <w:rFonts w:ascii="CIBFont Sans Light" w:hAnsi="CIBFont Sans Light"/>
        </w:rPr>
        <w:t>necesita comparar el desempeño de equipos, frentes y entornos en el tiempo de forma justa. Construye un dataset analítico que lo permita</w:t>
      </w:r>
      <w:r w:rsidR="0067373E">
        <w:rPr>
          <w:rFonts w:ascii="CIBFont Sans Light" w:hAnsi="CIBFont Sans Light"/>
        </w:rPr>
        <w:t xml:space="preserve">: </w:t>
      </w:r>
    </w:p>
    <w:p w14:paraId="3773F152" w14:textId="58386FD3" w:rsidR="00AF755C" w:rsidRPr="00AF755C" w:rsidRDefault="00611708" w:rsidP="001C1114">
      <w:pPr>
        <w:spacing w:line="240" w:lineRule="auto"/>
        <w:rPr>
          <w:rFonts w:ascii="CIBFont Sans Light" w:hAnsi="CIBFont Sans Light"/>
        </w:rPr>
      </w:pPr>
      <w:r w:rsidRPr="00611708">
        <w:rPr>
          <w:rFonts w:ascii="CIBFont Sans Light" w:hAnsi="CIBFont Sans Light"/>
          <w:b/>
          <w:bCs/>
        </w:rPr>
        <w:t>2.</w:t>
      </w:r>
      <w:r w:rsidR="000C0AAA">
        <w:rPr>
          <w:rFonts w:ascii="CIBFont Sans Light" w:hAnsi="CIBFont Sans Light"/>
          <w:b/>
          <w:bCs/>
        </w:rPr>
        <w:t>1</w:t>
      </w:r>
      <w:r>
        <w:rPr>
          <w:rFonts w:ascii="CIBFont Sans Light" w:hAnsi="CIBFont Sans Light"/>
        </w:rPr>
        <w:t xml:space="preserve"> </w:t>
      </w:r>
      <w:r w:rsidR="00AF755C" w:rsidRPr="00AF755C">
        <w:rPr>
          <w:rFonts w:ascii="CIBFont Sans Light" w:hAnsi="CIBFont Sans Light"/>
        </w:rPr>
        <w:t>Limpia los datos según tu diagnóstico y define la granularidad final.</w:t>
      </w:r>
    </w:p>
    <w:p w14:paraId="75FDA8D5" w14:textId="531195AD" w:rsidR="00AF755C" w:rsidRPr="00AF755C" w:rsidRDefault="00611708" w:rsidP="001C1114">
      <w:pPr>
        <w:spacing w:line="240" w:lineRule="auto"/>
        <w:rPr>
          <w:rFonts w:ascii="CIBFont Sans Light" w:hAnsi="CIBFont Sans Light"/>
        </w:rPr>
      </w:pPr>
      <w:r w:rsidRPr="00611708">
        <w:rPr>
          <w:rFonts w:ascii="CIBFont Sans Light" w:hAnsi="CIBFont Sans Light"/>
          <w:b/>
          <w:bCs/>
        </w:rPr>
        <w:t>2.</w:t>
      </w:r>
      <w:r w:rsidR="000C0AAA">
        <w:rPr>
          <w:rFonts w:ascii="CIBFont Sans Light" w:hAnsi="CIBFont Sans Light"/>
          <w:b/>
          <w:bCs/>
        </w:rPr>
        <w:t>2</w:t>
      </w:r>
      <w:r>
        <w:rPr>
          <w:rFonts w:ascii="CIBFont Sans Light" w:hAnsi="CIBFont Sans Light"/>
        </w:rPr>
        <w:t xml:space="preserve"> </w:t>
      </w:r>
      <w:r w:rsidR="00AF755C" w:rsidRPr="00AF755C">
        <w:rPr>
          <w:rFonts w:ascii="CIBFont Sans Light" w:hAnsi="CIBFont Sans Light"/>
        </w:rPr>
        <w:t>Define una métrica de desempeño comparable entre indicadores y justifícala.</w:t>
      </w:r>
    </w:p>
    <w:p w14:paraId="1F42EF9D" w14:textId="1C4FCFFF" w:rsidR="00AF755C" w:rsidRPr="00AF755C" w:rsidRDefault="00611708" w:rsidP="001C1114">
      <w:pPr>
        <w:spacing w:line="240" w:lineRule="auto"/>
        <w:rPr>
          <w:rFonts w:ascii="CIBFont Sans Light" w:hAnsi="CIBFont Sans Light"/>
        </w:rPr>
      </w:pPr>
      <w:r w:rsidRPr="00611708">
        <w:rPr>
          <w:rFonts w:ascii="CIBFont Sans Light" w:hAnsi="CIBFont Sans Light"/>
          <w:b/>
          <w:bCs/>
        </w:rPr>
        <w:t>2.</w:t>
      </w:r>
      <w:r w:rsidR="000C0AAA">
        <w:rPr>
          <w:rFonts w:ascii="CIBFont Sans Light" w:hAnsi="CIBFont Sans Light"/>
          <w:b/>
          <w:bCs/>
        </w:rPr>
        <w:t>3</w:t>
      </w:r>
      <w:r>
        <w:rPr>
          <w:rFonts w:ascii="CIBFont Sans Light" w:hAnsi="CIBFont Sans Light"/>
        </w:rPr>
        <w:t xml:space="preserve"> </w:t>
      </w:r>
      <w:r w:rsidR="00AF755C" w:rsidRPr="00AF755C">
        <w:rPr>
          <w:rFonts w:ascii="CIBFont Sans Light" w:hAnsi="CIBFont Sans Light"/>
        </w:rPr>
        <w:t>Define cómo agregas esa métrica a nivel de entorno (por ejemplo, promedio de equipos, ponderado o mediana) y justifica tu elección. Indica cómo tratas los equipos sin entorno.</w:t>
      </w:r>
    </w:p>
    <w:p w14:paraId="65EF13CE" w14:textId="42DA6FFA" w:rsidR="00AF755C" w:rsidRPr="00AF755C" w:rsidRDefault="00611708" w:rsidP="001C1114">
      <w:pPr>
        <w:spacing w:line="240" w:lineRule="auto"/>
        <w:rPr>
          <w:rFonts w:ascii="CIBFont Sans Light" w:hAnsi="CIBFont Sans Light"/>
        </w:rPr>
      </w:pPr>
      <w:r w:rsidRPr="00611708">
        <w:rPr>
          <w:rFonts w:ascii="CIBFont Sans Light" w:hAnsi="CIBFont Sans Light"/>
          <w:b/>
          <w:bCs/>
        </w:rPr>
        <w:t>2.5</w:t>
      </w:r>
      <w:r>
        <w:rPr>
          <w:rFonts w:ascii="CIBFont Sans Light" w:hAnsi="CIBFont Sans Light"/>
        </w:rPr>
        <w:t xml:space="preserve"> </w:t>
      </w:r>
      <w:r w:rsidR="00AF755C" w:rsidRPr="00AF755C">
        <w:rPr>
          <w:rFonts w:ascii="CIBFont Sans Light" w:hAnsi="CIBFont Sans Light"/>
        </w:rPr>
        <w:t>Deja trazabilidad de lo que excluiste o corregiste.</w:t>
      </w:r>
    </w:p>
    <w:p w14:paraId="1FD7A167" w14:textId="0F4E70EC" w:rsidR="00AF755C" w:rsidRPr="00AF755C" w:rsidRDefault="00611708" w:rsidP="001C1114">
      <w:pPr>
        <w:spacing w:line="240" w:lineRule="auto"/>
        <w:rPr>
          <w:rFonts w:ascii="CIBFont Sans Light" w:hAnsi="CIBFont Sans Light"/>
        </w:rPr>
      </w:pPr>
      <w:r w:rsidRPr="00611708">
        <w:rPr>
          <w:rFonts w:ascii="CIBFont Sans Light" w:hAnsi="CIBFont Sans Light"/>
          <w:b/>
          <w:bCs/>
        </w:rPr>
        <w:t>2.6</w:t>
      </w:r>
      <w:r>
        <w:rPr>
          <w:rFonts w:ascii="CIBFont Sans Light" w:hAnsi="CIBFont Sans Light"/>
        </w:rPr>
        <w:t xml:space="preserve"> </w:t>
      </w:r>
      <w:r w:rsidR="00AF755C" w:rsidRPr="00AF755C">
        <w:rPr>
          <w:rFonts w:ascii="CIBFont Sans Light" w:hAnsi="CIBFont Sans Light"/>
        </w:rPr>
        <w:t>El proceso debe poder ejecutarse de nuevo de principio a fin sobre el archivo original.</w:t>
      </w:r>
    </w:p>
    <w:p w14:paraId="2E579E8C" w14:textId="0C85E15B" w:rsidR="00AF755C" w:rsidRPr="00AF755C" w:rsidRDefault="00AF755C" w:rsidP="001C1114">
      <w:pPr>
        <w:spacing w:line="240" w:lineRule="auto"/>
        <w:rPr>
          <w:rFonts w:ascii="CIBFont Sans Light" w:hAnsi="CIBFont Sans Light"/>
          <w:b/>
          <w:bCs/>
        </w:rPr>
      </w:pPr>
      <w:r w:rsidRPr="00AF755C">
        <w:rPr>
          <w:rFonts w:ascii="CIBFont Sans Light" w:hAnsi="CIBFont Sans Light"/>
          <w:b/>
          <w:bCs/>
        </w:rPr>
        <w:t xml:space="preserve">Actividad 3 – Primeros hallazgos </w:t>
      </w:r>
    </w:p>
    <w:p w14:paraId="726A2830" w14:textId="77777777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Con tu dataset, entrega exactamente 3 hallazgos sobre el cumplimiento de los KPIs; al menos uno debe ser a nivel de entorno: Hallazgo → Evidencia → Interpretación → Nivel de certeza. Indica qué no puedes concluir y qué información adicional necesitarías. Serán la base de tu presentación.</w:t>
      </w:r>
    </w:p>
    <w:p w14:paraId="6D94B6A4" w14:textId="4346D1F8" w:rsidR="00AF755C" w:rsidRPr="00AF755C" w:rsidRDefault="00AF755C" w:rsidP="001C1114">
      <w:pPr>
        <w:spacing w:line="240" w:lineRule="auto"/>
        <w:rPr>
          <w:rFonts w:ascii="CIBFont Sans Light" w:hAnsi="CIBFont Sans Light"/>
          <w:b/>
          <w:bCs/>
        </w:rPr>
      </w:pPr>
      <w:r w:rsidRPr="00AF755C">
        <w:rPr>
          <w:rFonts w:ascii="CIBFont Sans Light" w:hAnsi="CIBFont Sans Light"/>
          <w:b/>
          <w:bCs/>
        </w:rPr>
        <w:t xml:space="preserve">Actividad 4 – Solución técnica y decisiones tecnológicas </w:t>
      </w:r>
    </w:p>
    <w:p w14:paraId="7D2F9F7F" w14:textId="77777777" w:rsid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Explica en máximo una página cómo convertirías tu solución en un proceso recurrente: origen, transformación, almacenamiento, carga incremental, manejo de errores, validación de calidad y monitoreo.</w:t>
      </w:r>
    </w:p>
    <w:p w14:paraId="1F4DE852" w14:textId="77777777" w:rsidR="00F47455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•</w:t>
      </w:r>
      <w:r w:rsidRPr="00AF755C">
        <w:rPr>
          <w:rFonts w:ascii="CIBFont Sans Light" w:hAnsi="CIBFont Sans Light"/>
        </w:rPr>
        <w:tab/>
        <w:t>Si mañana el volumen de datos aumentara 20 veces, ¿qué cambiarías y por qué?</w:t>
      </w:r>
    </w:p>
    <w:p w14:paraId="17424B7D" w14:textId="4ED3681C" w:rsid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Completa la tabla "Decisiones tecnológicas":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1559"/>
        <w:gridCol w:w="1134"/>
        <w:gridCol w:w="851"/>
        <w:gridCol w:w="1559"/>
        <w:gridCol w:w="2415"/>
      </w:tblGrid>
      <w:tr w:rsidR="00AF755C" w:rsidRPr="000260A0" w14:paraId="0A197066" w14:textId="77777777" w:rsidTr="00BE53CA">
        <w:trPr>
          <w:tblHeader/>
        </w:trPr>
        <w:tc>
          <w:tcPr>
            <w:tcW w:w="1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49C9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b/>
                <w:bCs/>
                <w:color w:val="FFFFFF"/>
                <w:kern w:val="0"/>
                <w:lang w:eastAsia="ja-JP"/>
                <w14:ligatures w14:val="none"/>
              </w:rPr>
              <w:t>Decisión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6476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b/>
                <w:bCs/>
                <w:color w:val="FFFFFF"/>
                <w:kern w:val="0"/>
                <w:lang w:eastAsia="ja-JP"/>
                <w14:ligatures w14:val="none"/>
              </w:rPr>
              <w:t>Herramienta elegida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BE70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b/>
                <w:bCs/>
                <w:color w:val="FFFFFF"/>
                <w:kern w:val="0"/>
                <w:lang w:eastAsia="ja-JP"/>
                <w14:ligatures w14:val="none"/>
              </w:rPr>
              <w:t>Para qué la usaste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91AC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b/>
                <w:bCs/>
                <w:color w:val="FFFFFF"/>
                <w:kern w:val="0"/>
                <w:lang w:eastAsia="ja-JP"/>
                <w14:ligatures w14:val="none"/>
              </w:rPr>
              <w:t>Razón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5C28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b/>
                <w:bCs/>
                <w:color w:val="FFFFFF"/>
                <w:kern w:val="0"/>
                <w:lang w:eastAsia="ja-JP"/>
                <w14:ligatures w14:val="none"/>
              </w:rPr>
              <w:t>Alternativa considerada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6139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b/>
                <w:bCs/>
                <w:color w:val="FFFFFF"/>
                <w:kern w:val="0"/>
                <w:lang w:eastAsia="ja-JP"/>
                <w14:ligatures w14:val="none"/>
              </w:rPr>
              <w:t>Qué cambiaría con mucho más volumen</w:t>
            </w:r>
          </w:p>
        </w:tc>
      </w:tr>
      <w:tr w:rsidR="00AF755C" w:rsidRPr="000260A0" w14:paraId="70B98455" w14:textId="77777777" w:rsidTr="00BE53CA">
        <w:tc>
          <w:tcPr>
            <w:tcW w:w="1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6385" w14:textId="77777777" w:rsidR="00AE20D7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  <w:t>Extracción/</w:t>
            </w:r>
          </w:p>
          <w:p w14:paraId="0CF99E5F" w14:textId="1609137D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  <w:t>consulta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6785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3E52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A3EF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E0FD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2999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</w:tr>
      <w:tr w:rsidR="00AF755C" w:rsidRPr="000260A0" w14:paraId="52048750" w14:textId="77777777" w:rsidTr="00BE53CA">
        <w:tc>
          <w:tcPr>
            <w:tcW w:w="1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A219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  <w:t>Transformación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5E3E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3D19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DA59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E623E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E386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</w:tr>
      <w:tr w:rsidR="00AF755C" w:rsidRPr="000260A0" w14:paraId="31EA90D1" w14:textId="77777777" w:rsidTr="00BE53CA">
        <w:tc>
          <w:tcPr>
            <w:tcW w:w="1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D6D1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  <w:t>Análisis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BFBC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3E6D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BF19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2AAD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0DC8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</w:tr>
      <w:tr w:rsidR="00AF755C" w:rsidRPr="000260A0" w14:paraId="3B12C55D" w14:textId="77777777" w:rsidTr="00BE53CA">
        <w:tc>
          <w:tcPr>
            <w:tcW w:w="1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DB35" w14:textId="77777777" w:rsidR="00AE20D7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  <w:t xml:space="preserve">Visualización </w:t>
            </w:r>
          </w:p>
          <w:p w14:paraId="0EC26FA1" w14:textId="4F1FDF99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  <w:r w:rsidRPr="000260A0"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  <w:t>(si aplica)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34D3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6B7A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0595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EBEF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229D" w14:textId="77777777" w:rsidR="00AF755C" w:rsidRPr="000260A0" w:rsidRDefault="00AF755C" w:rsidP="001C1114">
            <w:pPr>
              <w:spacing w:after="0" w:line="240" w:lineRule="auto"/>
              <w:rPr>
                <w:rFonts w:ascii="CIBFont Sans Light" w:eastAsia="Times New Roman" w:hAnsi="CIBFont Sans Light" w:cs="Arial"/>
                <w:kern w:val="0"/>
                <w:lang w:eastAsia="ja-JP"/>
                <w14:ligatures w14:val="none"/>
              </w:rPr>
            </w:pPr>
          </w:p>
        </w:tc>
      </w:tr>
    </w:tbl>
    <w:p w14:paraId="2052561D" w14:textId="77777777" w:rsidR="00F47455" w:rsidRDefault="00F47455" w:rsidP="001C1114">
      <w:pPr>
        <w:spacing w:line="240" w:lineRule="auto"/>
        <w:rPr>
          <w:rFonts w:ascii="CIBFont Sans Light" w:hAnsi="CIBFont Sans Light"/>
          <w:b/>
          <w:bCs/>
        </w:rPr>
      </w:pPr>
    </w:p>
    <w:p w14:paraId="15ED8E7D" w14:textId="261C2208" w:rsidR="00AF755C" w:rsidRPr="00AF755C" w:rsidRDefault="001C1114" w:rsidP="001C1114">
      <w:pPr>
        <w:spacing w:line="240" w:lineRule="auto"/>
        <w:rPr>
          <w:rFonts w:ascii="CIBFont Sans Light" w:hAnsi="CIBFont Sans Light"/>
        </w:rPr>
      </w:pPr>
      <w:r w:rsidRPr="001C1114">
        <w:rPr>
          <w:rFonts w:ascii="CIBFont Sans Light" w:hAnsi="CIBFont Sans Light"/>
          <w:b/>
          <w:bCs/>
        </w:rPr>
        <w:t>U</w:t>
      </w:r>
      <w:r w:rsidR="00AF755C" w:rsidRPr="001C1114">
        <w:rPr>
          <w:rFonts w:ascii="CIBFont Sans Light" w:hAnsi="CIBFont Sans Light"/>
          <w:b/>
          <w:bCs/>
        </w:rPr>
        <w:t>so de inteligencia artificial:</w:t>
      </w:r>
      <w:r w:rsidR="00AF755C" w:rsidRPr="00AF755C">
        <w:rPr>
          <w:rFonts w:ascii="CIBFont Sans Light" w:hAnsi="CIBFont Sans Light"/>
        </w:rPr>
        <w:t xml:space="preserve"> indica si usaste IA, para qué tareas, los prompts principales y al menos un ejemplo concreto de algo que corregiste, descartaste o validaste contra tus datos. Usar IA no penaliza; ocultarlo o no validarlo sí.</w:t>
      </w:r>
    </w:p>
    <w:p w14:paraId="558018F7" w14:textId="77777777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Entregables</w:t>
      </w:r>
    </w:p>
    <w:p w14:paraId="2E4AA77B" w14:textId="20407037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1. Código ejecutable (SQL, Python u otro).</w:t>
      </w:r>
    </w:p>
    <w:p w14:paraId="0107D4CE" w14:textId="03DEAAA3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2. Dataset analítico final y registro de problemas de calidad.</w:t>
      </w:r>
    </w:p>
    <w:p w14:paraId="247BA261" w14:textId="0E639E6D" w:rsidR="00AF755C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3. README (máx. 2 páginas): cómo ejecutar, supuestos, problemas de calidad</w:t>
      </w:r>
      <w:r>
        <w:rPr>
          <w:rFonts w:ascii="CIBFont Sans Light" w:hAnsi="CIBFont Sans Light"/>
        </w:rPr>
        <w:t xml:space="preserve"> y respuestas de la actividad 1</w:t>
      </w:r>
      <w:r w:rsidR="00B40CE7">
        <w:rPr>
          <w:rFonts w:ascii="CIBFont Sans Light" w:hAnsi="CIBFont Sans Light"/>
        </w:rPr>
        <w:t>.1</w:t>
      </w:r>
      <w:r w:rsidRPr="00AF755C">
        <w:rPr>
          <w:rFonts w:ascii="CIBFont Sans Light" w:hAnsi="CIBFont Sans Light"/>
        </w:rPr>
        <w:t>, hallazgos, solución técnica, decisiones tecnológicas y uso de IA.</w:t>
      </w:r>
    </w:p>
    <w:p w14:paraId="0CF66C17" w14:textId="43A1B43F" w:rsidR="00227ADA" w:rsidRPr="00AF755C" w:rsidRDefault="00AF755C" w:rsidP="001C1114">
      <w:pPr>
        <w:spacing w:line="240" w:lineRule="auto"/>
        <w:rPr>
          <w:rFonts w:ascii="CIBFont Sans Light" w:hAnsi="CIBFont Sans Light"/>
        </w:rPr>
      </w:pPr>
      <w:r w:rsidRPr="00AF755C">
        <w:rPr>
          <w:rFonts w:ascii="CIBFont Sans Light" w:hAnsi="CIBFont Sans Light"/>
        </w:rPr>
        <w:t>4. Material de apoyo para la presentación: máximo 3 diapositivas (puede ser el mismo README). Hasta 2 gráficos opcionales; no se requiere dashboard.</w:t>
      </w:r>
    </w:p>
    <w:sectPr w:rsidR="00227ADA" w:rsidRPr="00AF75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BFont Sans Light">
    <w:altName w:val="Calibri"/>
    <w:charset w:val="00"/>
    <w:family w:val="swiss"/>
    <w:pitch w:val="variable"/>
    <w:sig w:usb0="00000007" w:usb1="00000000" w:usb2="00000000" w:usb3="00000000" w:csb0="00000093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2441D"/>
    <w:multiLevelType w:val="hybridMultilevel"/>
    <w:tmpl w:val="C06A59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27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5C"/>
    <w:rsid w:val="000260A0"/>
    <w:rsid w:val="000C0AAA"/>
    <w:rsid w:val="001C1114"/>
    <w:rsid w:val="00227ADA"/>
    <w:rsid w:val="00313456"/>
    <w:rsid w:val="004768ED"/>
    <w:rsid w:val="004E2291"/>
    <w:rsid w:val="00611708"/>
    <w:rsid w:val="0067373E"/>
    <w:rsid w:val="008E657E"/>
    <w:rsid w:val="00AD77EB"/>
    <w:rsid w:val="00AE20D7"/>
    <w:rsid w:val="00AF755C"/>
    <w:rsid w:val="00B40CE7"/>
    <w:rsid w:val="00BE53CA"/>
    <w:rsid w:val="00F4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92452"/>
  <w15:chartTrackingRefBased/>
  <w15:docId w15:val="{3766DDD6-DE37-40AF-A1E4-625AF725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Vanesa Merino Riaño</dc:creator>
  <cp:keywords/>
  <dc:description/>
  <cp:lastModifiedBy>Laura Vanesa Merino Riaño</cp:lastModifiedBy>
  <cp:revision>10</cp:revision>
  <dcterms:created xsi:type="dcterms:W3CDTF">2026-10-02T21:36:00Z</dcterms:created>
  <dcterms:modified xsi:type="dcterms:W3CDTF">2026-10-02T22:12:00Z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2026-10-02T21:46:03Z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408002d2-11cd-408a-bcf4-8b1d322fe586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