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Fondos y Sprites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Nivel 1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Sprites: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50281" cy="150018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0281" cy="1500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68602" cy="151114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8602" cy="1511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52663" cy="1513372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1513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300569" cy="153019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569" cy="1530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Fondo :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Nivel 2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Sprites: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700213" cy="1132534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1132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682327" cy="112062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2327" cy="1120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78061" cy="186357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8061" cy="1863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371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371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4050" cy="2051596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26586" l="0" r="0" t="1970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51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614027" cy="1471613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027" cy="1471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Fondo :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B) Abra un directorio específico para el </w:t>
      </w:r>
      <w:r w:rsidDel="00000000" w:rsidR="00000000" w:rsidRPr="00000000">
        <w:rPr>
          <w:b w:val="1"/>
          <w:bCs w:val="1"/>
          <w:rtl w:val="0"/>
        </w:rPr>
        <w:t xml:space="preserve">Momento II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2)</w:t>
      </w:r>
      <w:r w:rsidDel="00000000" w:rsidR="00000000" w:rsidRPr="00000000">
        <w:rPr>
          <w:rtl w:val="0"/>
        </w:rPr>
        <w:t xml:space="preserve"> Diagrama de clases con nivel de detalle medio o superior, especificando relaciones y estructuras de datos a necesitar. Para esta entrega, aborde la capa lógica solamente. Haga uso de herencia (propia) al menos en una ocasión. Modele adecuadamente la arquitectura del agente inteligente.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3)</w:t>
      </w:r>
      <w:r w:rsidDel="00000000" w:rsidR="00000000" w:rsidRPr="00000000">
        <w:rPr>
          <w:rtl w:val="0"/>
        </w:rPr>
        <w:t xml:space="preserve"> Presente (en diagrama de flujo o en prosa), descripciones en alto nivel para los distintos componentes del agente inteligente a desarrollar.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Percepción:</w:t>
      </w:r>
      <w:r w:rsidDel="00000000" w:rsidR="00000000" w:rsidRPr="00000000">
        <w:rPr>
          <w:rtl w:val="0"/>
        </w:rPr>
        <w:t xml:space="preserve"> El agente cuenta con un radio de visión circular calculado matemáticamente mediante la distancia euclidiana entre sus coordenadas y las de Indiana Jones. Constantemente percibe la posición actual del jugador (Xp, Yp) y detecta estados específicos del entorno, evaluando si el jugador está generando ruido al correr o si se encuentra columpiándose en el aire con su látigo.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Razonamiento - Toma de decisiones:</w:t>
      </w:r>
      <w:r w:rsidDel="00000000" w:rsidR="00000000" w:rsidRPr="00000000">
        <w:rPr>
          <w:rtl w:val="0"/>
        </w:rPr>
        <w:t xml:space="preserve"> A partir de los estímulos percibidos, el agente evalúa su entorno mediante un árbol lógico simple:</w:t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-Si el jugador se encuentra fuera del rango de percepción, el agente razona que no hay una amenaza inmediata y entra en estado de </w:t>
      </w:r>
      <w:r w:rsidDel="00000000" w:rsidR="00000000" w:rsidRPr="00000000">
        <w:rPr>
          <w:b w:val="1"/>
          <w:bCs w:val="1"/>
          <w:rtl w:val="0"/>
        </w:rPr>
        <w:t xml:space="preserve">patrulla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-Si el jugador entra en su rango visual a nivel del suelo, determina que es vulnerable y cambia agresivamente a estado de </w:t>
      </w:r>
      <w:r w:rsidDel="00000000" w:rsidR="00000000" w:rsidRPr="00000000">
        <w:rPr>
          <w:b w:val="1"/>
          <w:bCs w:val="1"/>
          <w:rtl w:val="0"/>
        </w:rPr>
        <w:t xml:space="preserve">persecución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-Si percibe que el jugador está usando el péndulo (columpiándose), razona que es inalcanzable cuerpo a cuerpo y decide cambiar al estado de </w:t>
      </w:r>
      <w:r w:rsidDel="00000000" w:rsidR="00000000" w:rsidRPr="00000000">
        <w:rPr>
          <w:b w:val="1"/>
          <w:bCs w:val="1"/>
          <w:rtl w:val="0"/>
        </w:rPr>
        <w:t xml:space="preserve">Ataque a distancia.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Ejecuta físicamente la respuesta dictada por el razonamiento:</w:t>
      </w:r>
    </w:p>
    <w:p w:rsidR="00000000" w:rsidDel="00000000" w:rsidP="00000000" w:rsidRDefault="00000000" w:rsidRPr="00000000" w14:paraId="0000002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-Durante la persecución, altera su vector de velocidad para ejecutar una traslación constante en el eje X hacia la posición de Indiana Jones.</w:t>
      </w:r>
    </w:p>
    <w:p w:rsidR="00000000" w:rsidDel="00000000" w:rsidP="00000000" w:rsidRDefault="00000000" w:rsidRPr="00000000" w14:paraId="0000002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-Durante el ataque a distancia, el agente detiene su movimiento horizontal, acciona la animación del sprite de disparo e instancia una entidad de proyectil gobernada por las ecuaciones de caída libre parabólica.</w:t>
        <w:br w:type="textWrapping"/>
        <w:br w:type="textWrapping"/>
      </w:r>
    </w:p>
    <w:p w:rsidR="00000000" w:rsidDel="00000000" w:rsidP="00000000" w:rsidRDefault="00000000" w:rsidRPr="00000000" w14:paraId="00000023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Aprendizaje:</w:t>
      </w:r>
      <w:r w:rsidDel="00000000" w:rsidR="00000000" w:rsidRPr="00000000">
        <w:rPr>
          <w:rtl w:val="0"/>
        </w:rPr>
        <w:t xml:space="preserve"> El agente almacena información de intentos pasados para volverse más letal. Utiliza una estructura de datos dinámica (como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std::vector</w:t>
      </w:r>
      <w:r w:rsidDel="00000000" w:rsidR="00000000" w:rsidRPr="00000000">
        <w:rPr>
          <w:rtl w:val="0"/>
        </w:rPr>
        <w:t xml:space="preserve">) para guardar en memoria las coordenadas del mapa donde el jugador permaneció más tiempo escondido o las rutas finales que tomó antes de perder una vida. Al recargar el nivel, el agente consulta esta estructura y modifica su comportamiento de patrullaje, aumentando la frecuencia de vigilancia prioritariamente en las zonas guardadas. </w:t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5.png"/><Relationship Id="rId10" Type="http://schemas.openxmlformats.org/officeDocument/2006/relationships/image" Target="media/image11.png"/><Relationship Id="rId13" Type="http://schemas.openxmlformats.org/officeDocument/2006/relationships/image" Target="media/image9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7" Type="http://schemas.openxmlformats.org/officeDocument/2006/relationships/image" Target="media/image1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0.png"/><Relationship Id="rId18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