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B6BF5F" w14:textId="77777777" w:rsidR="006C3095" w:rsidRPr="00ED1FAF" w:rsidRDefault="006C3095" w:rsidP="00CF1D5F">
      <w:pPr>
        <w:spacing w:line="480" w:lineRule="auto"/>
        <w:rPr>
          <w:rFonts w:ascii="Times New Roman" w:hAnsi="Times New Roman" w:cs="Times New Roman"/>
        </w:rPr>
      </w:pPr>
    </w:p>
    <w:p w14:paraId="5DAD14E7" w14:textId="5F9B2B89" w:rsidR="006C3095" w:rsidRPr="00ED1FAF" w:rsidRDefault="00824EB2" w:rsidP="006C3095">
      <w:pPr>
        <w:jc w:val="center"/>
        <w:rPr>
          <w:rFonts w:ascii="Times New Roman" w:hAnsi="Times New Roman" w:cs="Times New Roman"/>
          <w:sz w:val="36"/>
          <w:szCs w:val="36"/>
        </w:rPr>
      </w:pPr>
      <w:r>
        <w:rPr>
          <w:rFonts w:ascii="Times New Roman" w:hAnsi="Times New Roman" w:cs="Times New Roman"/>
          <w:sz w:val="36"/>
          <w:szCs w:val="36"/>
        </w:rPr>
        <w:t>Santiago Paz</w:t>
      </w:r>
      <w:r>
        <w:rPr>
          <w:rFonts w:ascii="Times New Roman" w:hAnsi="Times New Roman" w:cs="Times New Roman"/>
          <w:sz w:val="36"/>
          <w:szCs w:val="36"/>
        </w:rPr>
        <w:br/>
        <w:t>November 7</w:t>
      </w:r>
      <w:r w:rsidR="006C3095" w:rsidRPr="00ED1FAF">
        <w:rPr>
          <w:rFonts w:ascii="Times New Roman" w:hAnsi="Times New Roman" w:cs="Times New Roman"/>
          <w:sz w:val="36"/>
          <w:szCs w:val="36"/>
        </w:rPr>
        <w:t>, 2014</w:t>
      </w:r>
    </w:p>
    <w:p w14:paraId="5407DC33" w14:textId="5ACE70EA" w:rsidR="006C3095" w:rsidRPr="00ED1FAF" w:rsidRDefault="00824EB2" w:rsidP="006C3095">
      <w:pPr>
        <w:jc w:val="center"/>
        <w:rPr>
          <w:rFonts w:ascii="Times New Roman" w:hAnsi="Times New Roman" w:cs="Times New Roman"/>
          <w:sz w:val="36"/>
          <w:szCs w:val="36"/>
        </w:rPr>
      </w:pPr>
      <w:r>
        <w:rPr>
          <w:rFonts w:ascii="Times New Roman" w:hAnsi="Times New Roman" w:cs="Times New Roman"/>
          <w:sz w:val="36"/>
          <w:szCs w:val="36"/>
        </w:rPr>
        <w:t>Analyst Report</w:t>
      </w:r>
    </w:p>
    <w:p w14:paraId="4C977B26" w14:textId="77777777" w:rsidR="006C3095" w:rsidRPr="00ED1FAF" w:rsidRDefault="006C3095" w:rsidP="006C3095">
      <w:pPr>
        <w:jc w:val="center"/>
        <w:rPr>
          <w:rFonts w:ascii="Times New Roman" w:hAnsi="Times New Roman" w:cs="Times New Roman"/>
          <w:sz w:val="36"/>
          <w:szCs w:val="36"/>
        </w:rPr>
      </w:pPr>
      <w:r w:rsidRPr="00ED1FAF">
        <w:rPr>
          <w:rFonts w:ascii="Times New Roman" w:hAnsi="Times New Roman" w:cs="Times New Roman"/>
          <w:sz w:val="36"/>
          <w:szCs w:val="36"/>
        </w:rPr>
        <w:t>Professor Von Deak</w:t>
      </w:r>
    </w:p>
    <w:p w14:paraId="70D84E90" w14:textId="77777777" w:rsidR="006C3095" w:rsidRPr="00ED1FAF" w:rsidRDefault="006C3095" w:rsidP="00CF1D5F">
      <w:pPr>
        <w:spacing w:line="480" w:lineRule="auto"/>
        <w:rPr>
          <w:rFonts w:ascii="Times New Roman" w:hAnsi="Times New Roman" w:cs="Times New Roman"/>
        </w:rPr>
      </w:pPr>
    </w:p>
    <w:p w14:paraId="354AED37" w14:textId="77777777" w:rsidR="006C3095" w:rsidRPr="00ED1FAF" w:rsidRDefault="006C3095" w:rsidP="00CF1D5F">
      <w:pPr>
        <w:spacing w:line="480" w:lineRule="auto"/>
        <w:rPr>
          <w:rFonts w:ascii="Times New Roman" w:hAnsi="Times New Roman" w:cs="Times New Roman"/>
        </w:rPr>
      </w:pPr>
    </w:p>
    <w:p w14:paraId="167B170C" w14:textId="2B3A6A19" w:rsidR="006C3095" w:rsidRPr="00ED1FAF" w:rsidRDefault="006C3095" w:rsidP="00CF1D5F">
      <w:pPr>
        <w:spacing w:line="480" w:lineRule="auto"/>
        <w:rPr>
          <w:rFonts w:ascii="Times New Roman" w:hAnsi="Times New Roman" w:cs="Times New Roman"/>
        </w:rPr>
      </w:pPr>
      <w:r w:rsidRPr="00ED1FAF">
        <w:rPr>
          <w:rFonts w:ascii="Times New Roman" w:hAnsi="Times New Roman" w:cs="Times New Roman"/>
          <w:b/>
          <w:caps/>
          <w:noProof/>
          <w:color w:val="365F91" w:themeColor="accent1" w:themeShade="BF"/>
        </w:rPr>
        <w:drawing>
          <wp:anchor distT="0" distB="0" distL="114300" distR="114300" simplePos="0" relativeHeight="251662336" behindDoc="0" locked="0" layoutInCell="1" allowOverlap="1" wp14:anchorId="7B050111" wp14:editId="0A06EE07">
            <wp:simplePos x="0" y="0"/>
            <wp:positionH relativeFrom="column">
              <wp:posOffset>1714500</wp:posOffset>
            </wp:positionH>
            <wp:positionV relativeFrom="paragraph">
              <wp:posOffset>-408940</wp:posOffset>
            </wp:positionV>
            <wp:extent cx="2057400" cy="2057400"/>
            <wp:effectExtent l="0" t="0" r="0" b="0"/>
            <wp:wrapTight wrapText="bothSides">
              <wp:wrapPolygon edited="0">
                <wp:start x="0" y="0"/>
                <wp:lineTo x="0" y="21333"/>
                <wp:lineTo x="21333" y="21333"/>
                <wp:lineTo x="21333" y="0"/>
                <wp:lineTo x="0" y="0"/>
              </wp:wrapPolygon>
            </wp:wrapTight>
            <wp:docPr id="2" name="Picture 2" descr="Macintosh HD:Users:Santiago:Desktop: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tiago:Desktop:G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FE674" w14:textId="77777777" w:rsidR="006C3095" w:rsidRPr="00ED1FAF" w:rsidRDefault="006C3095" w:rsidP="00CF1D5F">
      <w:pPr>
        <w:spacing w:line="480" w:lineRule="auto"/>
        <w:rPr>
          <w:rFonts w:ascii="Times New Roman" w:hAnsi="Times New Roman" w:cs="Times New Roman"/>
        </w:rPr>
      </w:pPr>
    </w:p>
    <w:p w14:paraId="47A8A15E" w14:textId="77777777" w:rsidR="006C3095" w:rsidRPr="00ED1FAF" w:rsidRDefault="006C3095" w:rsidP="00CF1D5F">
      <w:pPr>
        <w:spacing w:line="480" w:lineRule="auto"/>
        <w:rPr>
          <w:rFonts w:ascii="Times New Roman" w:hAnsi="Times New Roman" w:cs="Times New Roman"/>
        </w:rPr>
      </w:pPr>
    </w:p>
    <w:p w14:paraId="2B4379F4" w14:textId="77777777" w:rsidR="006C3095" w:rsidRPr="00ED1FAF" w:rsidRDefault="006C3095" w:rsidP="00CF1D5F">
      <w:pPr>
        <w:spacing w:line="480" w:lineRule="auto"/>
        <w:rPr>
          <w:rFonts w:ascii="Times New Roman" w:hAnsi="Times New Roman" w:cs="Times New Roman"/>
        </w:rPr>
      </w:pPr>
    </w:p>
    <w:p w14:paraId="56AA4135" w14:textId="77777777" w:rsidR="006C3095" w:rsidRPr="00ED1FAF" w:rsidRDefault="006C3095" w:rsidP="00CF1D5F">
      <w:pPr>
        <w:spacing w:line="480" w:lineRule="auto"/>
        <w:rPr>
          <w:rFonts w:ascii="Times New Roman" w:hAnsi="Times New Roman" w:cs="Times New Roman"/>
        </w:rPr>
      </w:pPr>
    </w:p>
    <w:p w14:paraId="5C94779A" w14:textId="77777777" w:rsidR="006C3095" w:rsidRPr="00ED1FAF" w:rsidRDefault="006C3095" w:rsidP="00CF1D5F">
      <w:pPr>
        <w:spacing w:line="480" w:lineRule="auto"/>
        <w:rPr>
          <w:rFonts w:ascii="Times New Roman" w:hAnsi="Times New Roman" w:cs="Times New Roman"/>
        </w:rPr>
      </w:pPr>
    </w:p>
    <w:p w14:paraId="46BD379F" w14:textId="77777777" w:rsidR="006C3095" w:rsidRPr="00ED1FAF" w:rsidRDefault="006C3095" w:rsidP="00CF1D5F">
      <w:pPr>
        <w:spacing w:line="480" w:lineRule="auto"/>
        <w:rPr>
          <w:rFonts w:ascii="Times New Roman" w:hAnsi="Times New Roman" w:cs="Times New Roman"/>
        </w:rPr>
      </w:pPr>
    </w:p>
    <w:p w14:paraId="640B9F15" w14:textId="77777777" w:rsidR="006C3095" w:rsidRPr="00ED1FAF" w:rsidRDefault="006C3095" w:rsidP="00CF1D5F">
      <w:pPr>
        <w:spacing w:line="480" w:lineRule="auto"/>
        <w:rPr>
          <w:rFonts w:ascii="Times New Roman" w:hAnsi="Times New Roman" w:cs="Times New Roman"/>
        </w:rPr>
      </w:pPr>
    </w:p>
    <w:p w14:paraId="2CE2DE0B" w14:textId="77777777" w:rsidR="006C3095" w:rsidRPr="00ED1FAF" w:rsidRDefault="006C3095" w:rsidP="00CF1D5F">
      <w:pPr>
        <w:spacing w:line="480" w:lineRule="auto"/>
        <w:rPr>
          <w:rFonts w:ascii="Times New Roman" w:hAnsi="Times New Roman" w:cs="Times New Roman"/>
        </w:rPr>
      </w:pPr>
    </w:p>
    <w:p w14:paraId="166D17AD" w14:textId="77777777" w:rsidR="006C3095" w:rsidRPr="00ED1FAF" w:rsidRDefault="006C3095" w:rsidP="00CF1D5F">
      <w:pPr>
        <w:spacing w:line="480" w:lineRule="auto"/>
        <w:rPr>
          <w:rFonts w:ascii="Times New Roman" w:hAnsi="Times New Roman" w:cs="Times New Roman"/>
        </w:rPr>
      </w:pPr>
    </w:p>
    <w:p w14:paraId="72320CDB" w14:textId="77777777" w:rsidR="006C3095" w:rsidRPr="00ED1FAF" w:rsidRDefault="006C3095" w:rsidP="00CF1D5F">
      <w:pPr>
        <w:spacing w:line="480" w:lineRule="auto"/>
        <w:rPr>
          <w:rFonts w:ascii="Times New Roman" w:hAnsi="Times New Roman" w:cs="Times New Roman"/>
        </w:rPr>
      </w:pPr>
    </w:p>
    <w:p w14:paraId="05241291" w14:textId="77777777" w:rsidR="006C3095" w:rsidRPr="00ED1FAF" w:rsidRDefault="006C3095" w:rsidP="00CF1D5F">
      <w:pPr>
        <w:spacing w:line="480" w:lineRule="auto"/>
        <w:rPr>
          <w:rFonts w:ascii="Times New Roman" w:hAnsi="Times New Roman" w:cs="Times New Roman"/>
        </w:rPr>
      </w:pPr>
    </w:p>
    <w:p w14:paraId="53E8F275" w14:textId="77777777" w:rsidR="006C3095" w:rsidRPr="00ED1FAF" w:rsidRDefault="006C3095" w:rsidP="00CF1D5F">
      <w:pPr>
        <w:spacing w:line="480" w:lineRule="auto"/>
        <w:rPr>
          <w:rFonts w:ascii="Times New Roman" w:hAnsi="Times New Roman" w:cs="Times New Roman"/>
        </w:rPr>
      </w:pPr>
    </w:p>
    <w:p w14:paraId="2AAA4BAC" w14:textId="77777777" w:rsidR="006C3095" w:rsidRPr="00ED1FAF" w:rsidRDefault="006C3095" w:rsidP="00CF1D5F">
      <w:pPr>
        <w:spacing w:line="480" w:lineRule="auto"/>
        <w:rPr>
          <w:rFonts w:ascii="Times New Roman" w:hAnsi="Times New Roman" w:cs="Times New Roman"/>
        </w:rPr>
      </w:pPr>
    </w:p>
    <w:p w14:paraId="2A793B73" w14:textId="3530582E" w:rsidR="00824EB2" w:rsidRDefault="006C3095" w:rsidP="006C3095">
      <w:pPr>
        <w:rPr>
          <w:rFonts w:ascii="Times New Roman" w:hAnsi="Times New Roman" w:cs="Times New Roman"/>
        </w:rPr>
      </w:pPr>
      <w:r w:rsidRPr="00ED1FAF">
        <w:rPr>
          <w:rFonts w:ascii="Times New Roman" w:hAnsi="Times New Roman" w:cs="Times New Roman"/>
        </w:rPr>
        <w:t>I have read and understand the academic honesty policy as outlined in the syllabus and the student handbook.  By affixing this statement to the title page of my paper, I certify that I have not cheated or plagiarized in the process of completing this assignment.  If it is found that cheating and/or plagiarism did take place in the writing of this paper, I understand the possible consequences of the act/s, which could include, but are not limited to a ZERO for this assignment and a failing grade for the course.</w:t>
      </w:r>
    </w:p>
    <w:p w14:paraId="7A6347E0" w14:textId="77777777" w:rsidR="00824EB2" w:rsidRDefault="00824EB2" w:rsidP="00824EB2">
      <w:pPr>
        <w:jc w:val="center"/>
        <w:rPr>
          <w:rFonts w:ascii="Times New Roman" w:hAnsi="Times New Roman" w:cs="Times New Roman"/>
          <w:b/>
          <w:sz w:val="36"/>
          <w:szCs w:val="36"/>
        </w:rPr>
      </w:pPr>
      <w:r w:rsidRPr="00824EB2">
        <w:rPr>
          <w:rFonts w:ascii="Times New Roman" w:hAnsi="Times New Roman" w:cs="Times New Roman"/>
          <w:b/>
          <w:sz w:val="36"/>
          <w:szCs w:val="36"/>
        </w:rPr>
        <w:lastRenderedPageBreak/>
        <w:t>Table of Contents</w:t>
      </w:r>
    </w:p>
    <w:p w14:paraId="734BEC7D" w14:textId="77777777" w:rsidR="00824EB2" w:rsidRPr="00824EB2" w:rsidRDefault="00824EB2" w:rsidP="00824EB2">
      <w:pPr>
        <w:rPr>
          <w:rFonts w:ascii="Times New Roman" w:hAnsi="Times New Roman" w:cs="Times New Roman"/>
          <w:sz w:val="32"/>
          <w:szCs w:val="36"/>
          <w:vertAlign w:val="subscript"/>
        </w:rPr>
      </w:pPr>
    </w:p>
    <w:p w14:paraId="3DBE3072" w14:textId="77777777" w:rsidR="00824EB2" w:rsidRPr="00824EB2" w:rsidRDefault="00824EB2" w:rsidP="00824EB2">
      <w:pPr>
        <w:rPr>
          <w:rFonts w:ascii="Times New Roman" w:hAnsi="Times New Roman" w:cs="Times New Roman"/>
        </w:rPr>
      </w:pPr>
    </w:p>
    <w:p w14:paraId="20913CF3" w14:textId="59BC7859" w:rsidR="00824EB2" w:rsidRPr="00871638" w:rsidRDefault="00824EB2" w:rsidP="003A3402">
      <w:pPr>
        <w:spacing w:line="720" w:lineRule="auto"/>
        <w:rPr>
          <w:rFonts w:ascii="Times New Roman" w:hAnsi="Times New Roman" w:cs="Times New Roman"/>
          <w:sz w:val="28"/>
          <w:szCs w:val="28"/>
        </w:rPr>
      </w:pPr>
      <w:r w:rsidRPr="00871638">
        <w:rPr>
          <w:rFonts w:ascii="Times New Roman" w:hAnsi="Times New Roman" w:cs="Times New Roman"/>
          <w:sz w:val="28"/>
          <w:szCs w:val="28"/>
        </w:rPr>
        <w:t>Part 1</w:t>
      </w:r>
      <w:r w:rsidR="003A3402" w:rsidRPr="00871638">
        <w:rPr>
          <w:rFonts w:ascii="Times New Roman" w:hAnsi="Times New Roman" w:cs="Times New Roman"/>
          <w:sz w:val="28"/>
          <w:szCs w:val="28"/>
        </w:rPr>
        <w:t xml:space="preserve">                                                                        </w:t>
      </w:r>
      <w:r w:rsidR="00871638">
        <w:rPr>
          <w:rFonts w:ascii="Times New Roman" w:hAnsi="Times New Roman" w:cs="Times New Roman"/>
          <w:sz w:val="28"/>
          <w:szCs w:val="28"/>
        </w:rPr>
        <w:t xml:space="preserve">                                       </w:t>
      </w:r>
      <w:r w:rsidRPr="00871638">
        <w:rPr>
          <w:rFonts w:ascii="Times New Roman" w:hAnsi="Times New Roman" w:cs="Times New Roman"/>
          <w:sz w:val="28"/>
          <w:szCs w:val="28"/>
        </w:rPr>
        <w:t>3</w:t>
      </w:r>
    </w:p>
    <w:p w14:paraId="63583359" w14:textId="7661C5F6" w:rsidR="00824EB2" w:rsidRPr="00871638" w:rsidRDefault="00824EB2" w:rsidP="003A3402">
      <w:pPr>
        <w:spacing w:line="720" w:lineRule="auto"/>
        <w:rPr>
          <w:rFonts w:ascii="Times New Roman" w:hAnsi="Times New Roman" w:cs="Times New Roman"/>
          <w:sz w:val="28"/>
          <w:szCs w:val="28"/>
        </w:rPr>
      </w:pPr>
      <w:r w:rsidRPr="00871638">
        <w:rPr>
          <w:rFonts w:ascii="Times New Roman" w:hAnsi="Times New Roman" w:cs="Times New Roman"/>
          <w:sz w:val="28"/>
          <w:szCs w:val="28"/>
        </w:rPr>
        <w:t xml:space="preserve">Part 2                                                                                                       </w:t>
      </w:r>
      <w:r w:rsidR="00871638">
        <w:rPr>
          <w:rFonts w:ascii="Times New Roman" w:hAnsi="Times New Roman" w:cs="Times New Roman"/>
          <w:sz w:val="28"/>
          <w:szCs w:val="28"/>
        </w:rPr>
        <w:t xml:space="preserve">        </w:t>
      </w:r>
      <w:r w:rsidRPr="00871638">
        <w:rPr>
          <w:rFonts w:ascii="Times New Roman" w:hAnsi="Times New Roman" w:cs="Times New Roman"/>
          <w:sz w:val="28"/>
          <w:szCs w:val="28"/>
        </w:rPr>
        <w:t>4</w:t>
      </w:r>
    </w:p>
    <w:p w14:paraId="4EF64385" w14:textId="7D76BD79" w:rsidR="00824EB2" w:rsidRPr="00871638" w:rsidRDefault="00824EB2" w:rsidP="003A3402">
      <w:pPr>
        <w:spacing w:line="720" w:lineRule="auto"/>
        <w:rPr>
          <w:rFonts w:ascii="Times New Roman" w:hAnsi="Times New Roman" w:cs="Times New Roman"/>
          <w:sz w:val="28"/>
          <w:szCs w:val="28"/>
        </w:rPr>
      </w:pPr>
      <w:r w:rsidRPr="00871638">
        <w:rPr>
          <w:rFonts w:ascii="Times New Roman" w:hAnsi="Times New Roman" w:cs="Times New Roman"/>
          <w:sz w:val="28"/>
          <w:szCs w:val="28"/>
        </w:rPr>
        <w:t xml:space="preserve">Part 3                                                                                  </w:t>
      </w:r>
      <w:r w:rsidR="00871638">
        <w:rPr>
          <w:rFonts w:ascii="Times New Roman" w:hAnsi="Times New Roman" w:cs="Times New Roman"/>
          <w:sz w:val="28"/>
          <w:szCs w:val="28"/>
        </w:rPr>
        <w:t xml:space="preserve">                        </w:t>
      </w:r>
      <w:r w:rsidR="003A3402" w:rsidRPr="00871638">
        <w:rPr>
          <w:rFonts w:ascii="Times New Roman" w:hAnsi="Times New Roman" w:cs="Times New Roman"/>
          <w:sz w:val="28"/>
          <w:szCs w:val="28"/>
        </w:rPr>
        <w:t>4 - 8</w:t>
      </w:r>
    </w:p>
    <w:p w14:paraId="2CB3AEB0" w14:textId="453FBE0D" w:rsidR="003A3402" w:rsidRPr="00871638" w:rsidRDefault="003A3402" w:rsidP="003A3402">
      <w:pPr>
        <w:spacing w:line="720" w:lineRule="auto"/>
        <w:rPr>
          <w:rFonts w:ascii="Times New Roman" w:hAnsi="Times New Roman" w:cs="Times New Roman"/>
          <w:sz w:val="28"/>
          <w:szCs w:val="28"/>
        </w:rPr>
      </w:pPr>
      <w:r w:rsidRPr="00871638">
        <w:rPr>
          <w:rFonts w:ascii="Times New Roman" w:hAnsi="Times New Roman" w:cs="Times New Roman"/>
          <w:sz w:val="28"/>
          <w:szCs w:val="28"/>
        </w:rPr>
        <w:t xml:space="preserve">Part 4                                                                                               </w:t>
      </w:r>
      <w:r w:rsidR="00871638">
        <w:rPr>
          <w:rFonts w:ascii="Times New Roman" w:hAnsi="Times New Roman" w:cs="Times New Roman"/>
          <w:sz w:val="28"/>
          <w:szCs w:val="28"/>
        </w:rPr>
        <w:t xml:space="preserve">         </w:t>
      </w:r>
      <w:r w:rsidRPr="00871638">
        <w:rPr>
          <w:rFonts w:ascii="Times New Roman" w:hAnsi="Times New Roman" w:cs="Times New Roman"/>
          <w:sz w:val="28"/>
          <w:szCs w:val="28"/>
        </w:rPr>
        <w:t>8 - 16</w:t>
      </w:r>
    </w:p>
    <w:p w14:paraId="3BE776CC" w14:textId="049E1155" w:rsidR="003A3402" w:rsidRPr="00871638" w:rsidRDefault="003A3402" w:rsidP="003A3402">
      <w:pPr>
        <w:spacing w:line="720" w:lineRule="auto"/>
        <w:rPr>
          <w:rFonts w:ascii="Times New Roman" w:hAnsi="Times New Roman" w:cs="Times New Roman"/>
          <w:sz w:val="28"/>
          <w:szCs w:val="28"/>
        </w:rPr>
      </w:pPr>
      <w:r w:rsidRPr="00871638">
        <w:rPr>
          <w:rFonts w:ascii="Times New Roman" w:hAnsi="Times New Roman" w:cs="Times New Roman"/>
          <w:sz w:val="28"/>
          <w:szCs w:val="28"/>
        </w:rPr>
        <w:t xml:space="preserve">Part 5                                                                                          </w:t>
      </w:r>
      <w:r w:rsidR="00871638">
        <w:rPr>
          <w:rFonts w:ascii="Times New Roman" w:hAnsi="Times New Roman" w:cs="Times New Roman"/>
          <w:sz w:val="28"/>
          <w:szCs w:val="28"/>
        </w:rPr>
        <w:t xml:space="preserve">            </w:t>
      </w:r>
      <w:r w:rsidRPr="00871638">
        <w:rPr>
          <w:rFonts w:ascii="Times New Roman" w:hAnsi="Times New Roman" w:cs="Times New Roman"/>
          <w:sz w:val="28"/>
          <w:szCs w:val="28"/>
        </w:rPr>
        <w:t xml:space="preserve">16 - </w:t>
      </w:r>
      <w:r w:rsidR="00871638">
        <w:rPr>
          <w:rFonts w:ascii="Times New Roman" w:hAnsi="Times New Roman" w:cs="Times New Roman"/>
          <w:sz w:val="28"/>
          <w:szCs w:val="28"/>
        </w:rPr>
        <w:t>1</w:t>
      </w:r>
      <w:r w:rsidRPr="00871638">
        <w:rPr>
          <w:rFonts w:ascii="Times New Roman" w:hAnsi="Times New Roman" w:cs="Times New Roman"/>
          <w:sz w:val="28"/>
          <w:szCs w:val="28"/>
        </w:rPr>
        <w:t>9</w:t>
      </w:r>
    </w:p>
    <w:p w14:paraId="404EA93D" w14:textId="5610D64A" w:rsidR="003A3402" w:rsidRPr="00871638" w:rsidRDefault="003A3402" w:rsidP="003A3402">
      <w:pPr>
        <w:spacing w:line="720" w:lineRule="auto"/>
        <w:rPr>
          <w:rFonts w:ascii="Times New Roman" w:hAnsi="Times New Roman" w:cs="Times New Roman"/>
          <w:sz w:val="28"/>
          <w:szCs w:val="28"/>
        </w:rPr>
      </w:pPr>
      <w:r w:rsidRPr="00871638">
        <w:rPr>
          <w:rFonts w:ascii="Times New Roman" w:hAnsi="Times New Roman" w:cs="Times New Roman"/>
          <w:sz w:val="28"/>
          <w:szCs w:val="28"/>
        </w:rPr>
        <w:t xml:space="preserve">Works Cited                                                          </w:t>
      </w:r>
      <w:r w:rsidR="00871638">
        <w:rPr>
          <w:rFonts w:ascii="Times New Roman" w:hAnsi="Times New Roman" w:cs="Times New Roman"/>
          <w:sz w:val="28"/>
          <w:szCs w:val="28"/>
        </w:rPr>
        <w:t xml:space="preserve">                                 </w:t>
      </w:r>
      <w:r w:rsidRPr="00871638">
        <w:rPr>
          <w:rFonts w:ascii="Times New Roman" w:hAnsi="Times New Roman" w:cs="Times New Roman"/>
          <w:sz w:val="28"/>
          <w:szCs w:val="28"/>
        </w:rPr>
        <w:t xml:space="preserve">20 - 21    </w:t>
      </w:r>
    </w:p>
    <w:p w14:paraId="4E5F32E5" w14:textId="39C5448E" w:rsidR="006C3095" w:rsidRPr="003A3402" w:rsidRDefault="00824EB2" w:rsidP="00824EB2">
      <w:pPr>
        <w:spacing w:line="480" w:lineRule="auto"/>
        <w:rPr>
          <w:rFonts w:ascii="Times New Roman" w:hAnsi="Times New Roman" w:cs="Times New Roman"/>
        </w:rPr>
      </w:pPr>
      <w:r w:rsidRPr="00824EB2">
        <w:rPr>
          <w:rFonts w:ascii="Times New Roman" w:hAnsi="Times New Roman" w:cs="Times New Roman"/>
          <w:b/>
        </w:rPr>
        <w:br w:type="page"/>
      </w:r>
    </w:p>
    <w:p w14:paraId="33C8EFE2" w14:textId="52A4FF9E" w:rsidR="00656381" w:rsidRPr="00656381" w:rsidRDefault="009F23FA" w:rsidP="00CF1D5F">
      <w:pPr>
        <w:spacing w:line="480" w:lineRule="auto"/>
        <w:rPr>
          <w:rFonts w:ascii="Times New Roman" w:hAnsi="Times New Roman" w:cs="Times New Roman"/>
          <w:i/>
        </w:rPr>
      </w:pPr>
      <w:r w:rsidRPr="00F720B9">
        <w:rPr>
          <w:rFonts w:ascii="Times New Roman" w:hAnsi="Times New Roman" w:cs="Times New Roman"/>
          <w:b/>
          <w:sz w:val="28"/>
          <w:szCs w:val="28"/>
        </w:rPr>
        <w:t>Part 1</w:t>
      </w:r>
      <w:r w:rsidR="00656381">
        <w:rPr>
          <w:rFonts w:ascii="Times New Roman" w:hAnsi="Times New Roman" w:cs="Times New Roman"/>
          <w:b/>
        </w:rPr>
        <w:br/>
      </w:r>
      <w:r w:rsidR="00656381" w:rsidRPr="00F720B9">
        <w:rPr>
          <w:rFonts w:ascii="Times New Roman" w:hAnsi="Times New Roman" w:cs="Times New Roman"/>
          <w:i/>
          <w:sz w:val="26"/>
          <w:szCs w:val="26"/>
        </w:rPr>
        <w:t>Executive Summary</w:t>
      </w:r>
    </w:p>
    <w:p w14:paraId="529D9727" w14:textId="020B964A" w:rsidR="009F23FA" w:rsidRPr="00ED1FAF" w:rsidRDefault="00554CCE" w:rsidP="00CF1D5F">
      <w:pPr>
        <w:spacing w:line="480" w:lineRule="auto"/>
        <w:rPr>
          <w:rFonts w:ascii="Times New Roman" w:hAnsi="Times New Roman" w:cs="Times New Roman"/>
        </w:rPr>
      </w:pPr>
      <w:r w:rsidRPr="00ED1FAF">
        <w:rPr>
          <w:rFonts w:ascii="Times New Roman" w:hAnsi="Times New Roman" w:cs="Times New Roman"/>
        </w:rPr>
        <w:t xml:space="preserve">Ever since GM was founded on September 16, 1908, it has prospered through </w:t>
      </w:r>
      <w:r w:rsidR="003B2C15" w:rsidRPr="00ED1FAF">
        <w:rPr>
          <w:rFonts w:ascii="Times New Roman" w:hAnsi="Times New Roman" w:cs="Times New Roman"/>
        </w:rPr>
        <w:t>historical events such as 2009, and has become one of the world leading companies in the automotive industry.</w:t>
      </w:r>
      <w:r w:rsidR="00154809" w:rsidRPr="00ED1FAF">
        <w:rPr>
          <w:rFonts w:ascii="Times New Roman" w:hAnsi="Times New Roman" w:cs="Times New Roman"/>
        </w:rPr>
        <w:t xml:space="preserve"> It currently operates in the durables sector.</w:t>
      </w:r>
      <w:r w:rsidR="003B2C15" w:rsidRPr="00ED1FAF">
        <w:rPr>
          <w:rFonts w:ascii="Times New Roman" w:hAnsi="Times New Roman" w:cs="Times New Roman"/>
        </w:rPr>
        <w:t xml:space="preserve"> GM operates in North America under the brands Buick, Cadillac, Chevrolet, and GMC. </w:t>
      </w:r>
      <w:r w:rsidR="005F55AF" w:rsidRPr="00ED1FAF">
        <w:rPr>
          <w:rFonts w:ascii="Times New Roman" w:hAnsi="Times New Roman" w:cs="Times New Roman"/>
        </w:rPr>
        <w:t>At</w:t>
      </w:r>
      <w:r w:rsidR="009C38E7" w:rsidRPr="00ED1FAF">
        <w:rPr>
          <w:rFonts w:ascii="Times New Roman" w:hAnsi="Times New Roman" w:cs="Times New Roman"/>
        </w:rPr>
        <w:t xml:space="preserve"> a quick glance, GM</w:t>
      </w:r>
      <w:r w:rsidR="005F55AF" w:rsidRPr="00ED1FAF">
        <w:rPr>
          <w:rFonts w:ascii="Times New Roman" w:hAnsi="Times New Roman" w:cs="Times New Roman"/>
        </w:rPr>
        <w:t xml:space="preserve">’s Current Ratio is 1.31, Debt to Equity Ratio is .92, and its quick ratio is .83. </w:t>
      </w:r>
      <w:r w:rsidR="009C38E7" w:rsidRPr="00ED1FAF">
        <w:rPr>
          <w:rFonts w:ascii="Times New Roman" w:hAnsi="Times New Roman" w:cs="Times New Roman"/>
        </w:rPr>
        <w:t xml:space="preserve">According to this financial information the company is healthy. Recently, the company </w:t>
      </w:r>
      <w:r w:rsidR="00DF2150" w:rsidRPr="00ED1FAF">
        <w:rPr>
          <w:rFonts w:ascii="Times New Roman" w:hAnsi="Times New Roman" w:cs="Times New Roman"/>
        </w:rPr>
        <w:t>acquired</w:t>
      </w:r>
      <w:r w:rsidR="009C38E7" w:rsidRPr="00ED1FAF">
        <w:rPr>
          <w:rFonts w:ascii="Times New Roman" w:hAnsi="Times New Roman" w:cs="Times New Roman"/>
        </w:rPr>
        <w:t xml:space="preserve"> a new CEO, Mary Barra. </w:t>
      </w:r>
      <w:r w:rsidR="00DF2150" w:rsidRPr="00ED1FAF">
        <w:rPr>
          <w:rFonts w:ascii="Times New Roman" w:hAnsi="Times New Roman" w:cs="Times New Roman"/>
        </w:rPr>
        <w:t>Unfortunely, she was named CEO during a time of despair for GM. For almost a year now the company has been recalling vehicles due to faulty ignition switches. This is costly and</w:t>
      </w:r>
      <w:r w:rsidR="002317AC">
        <w:rPr>
          <w:rFonts w:ascii="Times New Roman" w:hAnsi="Times New Roman" w:cs="Times New Roman"/>
        </w:rPr>
        <w:t xml:space="preserve"> bad PR for the company, but</w:t>
      </w:r>
      <w:r w:rsidR="00DF2150" w:rsidRPr="00ED1FAF">
        <w:rPr>
          <w:rFonts w:ascii="Times New Roman" w:hAnsi="Times New Roman" w:cs="Times New Roman"/>
        </w:rPr>
        <w:t xml:space="preserve"> ambitious Barra intends to bring GM to a level of prestige among the other automotive companies. These companies are doing fairly well relative to GM, especially the new automobile manufacturer, Tesla. It has been producing what current consumers want out of their vehicle has technology integrated in it as well as a vehicle that is more greener. The future looks bright for the automotive industry that </w:t>
      </w:r>
      <w:r w:rsidR="00574F28" w:rsidRPr="00ED1FAF">
        <w:rPr>
          <w:rFonts w:ascii="Times New Roman" w:hAnsi="Times New Roman" w:cs="Times New Roman"/>
        </w:rPr>
        <w:t>has recently been struggling with its faulty ignition switches. Since the price of gasoline has recently been dropping more</w:t>
      </w:r>
      <w:r w:rsidR="002317AC">
        <w:rPr>
          <w:rFonts w:ascii="Times New Roman" w:hAnsi="Times New Roman" w:cs="Times New Roman"/>
        </w:rPr>
        <w:t>,</w:t>
      </w:r>
      <w:r w:rsidR="00574F28" w:rsidRPr="00ED1FAF">
        <w:rPr>
          <w:rFonts w:ascii="Times New Roman" w:hAnsi="Times New Roman" w:cs="Times New Roman"/>
        </w:rPr>
        <w:t xml:space="preserve"> consumers are going to be willing to spend money on some of GM’s most popular trucks that generate a large portion of its revenue. If you’re wondering whether or not to invest in GM, please continue reading to look at the company more in depth.</w:t>
      </w:r>
    </w:p>
    <w:p w14:paraId="22356199" w14:textId="77777777" w:rsidR="00574F28" w:rsidRPr="00ED1FAF" w:rsidRDefault="00574F28" w:rsidP="00CF1D5F">
      <w:pPr>
        <w:spacing w:line="480" w:lineRule="auto"/>
        <w:rPr>
          <w:rFonts w:ascii="Times New Roman" w:hAnsi="Times New Roman" w:cs="Times New Roman"/>
        </w:rPr>
      </w:pPr>
    </w:p>
    <w:p w14:paraId="74EE010C" w14:textId="77777777" w:rsidR="00574F28" w:rsidRPr="00ED1FAF" w:rsidRDefault="00574F28" w:rsidP="00CF1D5F">
      <w:pPr>
        <w:spacing w:line="480" w:lineRule="auto"/>
        <w:rPr>
          <w:rFonts w:ascii="Times New Roman" w:hAnsi="Times New Roman" w:cs="Times New Roman"/>
        </w:rPr>
      </w:pPr>
    </w:p>
    <w:p w14:paraId="69AB1AB9" w14:textId="77777777" w:rsidR="00574F28" w:rsidRPr="00ED1FAF" w:rsidRDefault="00574F28" w:rsidP="00CF1D5F">
      <w:pPr>
        <w:spacing w:line="480" w:lineRule="auto"/>
        <w:rPr>
          <w:rFonts w:ascii="Times New Roman" w:hAnsi="Times New Roman" w:cs="Times New Roman"/>
        </w:rPr>
      </w:pPr>
    </w:p>
    <w:p w14:paraId="3690B65E" w14:textId="77777777" w:rsidR="00675553" w:rsidRPr="00F720B9" w:rsidRDefault="00BB6967" w:rsidP="00CF1D5F">
      <w:pPr>
        <w:spacing w:line="480" w:lineRule="auto"/>
        <w:rPr>
          <w:rFonts w:ascii="Times New Roman" w:hAnsi="Times New Roman" w:cs="Times New Roman"/>
          <w:b/>
          <w:sz w:val="28"/>
          <w:szCs w:val="28"/>
        </w:rPr>
      </w:pPr>
      <w:r w:rsidRPr="00F720B9">
        <w:rPr>
          <w:rFonts w:ascii="Times New Roman" w:hAnsi="Times New Roman" w:cs="Times New Roman"/>
          <w:b/>
          <w:sz w:val="28"/>
          <w:szCs w:val="28"/>
        </w:rPr>
        <w:t>Part 2</w:t>
      </w:r>
    </w:p>
    <w:p w14:paraId="70F24343" w14:textId="190B5089" w:rsidR="00656381" w:rsidRPr="00F720B9" w:rsidRDefault="00656381" w:rsidP="00CF1D5F">
      <w:pPr>
        <w:spacing w:line="480" w:lineRule="auto"/>
        <w:rPr>
          <w:rFonts w:ascii="Times New Roman" w:hAnsi="Times New Roman" w:cs="Times New Roman"/>
          <w:i/>
          <w:sz w:val="26"/>
          <w:szCs w:val="26"/>
        </w:rPr>
      </w:pPr>
      <w:r w:rsidRPr="00F720B9">
        <w:rPr>
          <w:rFonts w:ascii="Times New Roman" w:hAnsi="Times New Roman" w:cs="Times New Roman"/>
          <w:i/>
          <w:sz w:val="26"/>
          <w:szCs w:val="26"/>
        </w:rPr>
        <w:t>Company Profile</w:t>
      </w:r>
    </w:p>
    <w:p w14:paraId="72658C54" w14:textId="77777777" w:rsidR="00656381" w:rsidRPr="00D830DF" w:rsidRDefault="00BB6967" w:rsidP="00D830DF">
      <w:pPr>
        <w:pStyle w:val="ListParagraph"/>
        <w:numPr>
          <w:ilvl w:val="0"/>
          <w:numId w:val="7"/>
        </w:numPr>
        <w:spacing w:line="480" w:lineRule="auto"/>
        <w:rPr>
          <w:rFonts w:ascii="Times New Roman" w:hAnsi="Times New Roman" w:cs="Times New Roman"/>
        </w:rPr>
      </w:pPr>
      <w:r w:rsidRPr="00D830DF">
        <w:rPr>
          <w:rFonts w:ascii="Times New Roman" w:hAnsi="Times New Roman" w:cs="Times New Roman"/>
        </w:rPr>
        <w:t>Ticker symbol: GM</w:t>
      </w:r>
    </w:p>
    <w:p w14:paraId="6C586A3C" w14:textId="3CC5557F" w:rsidR="00BB6967" w:rsidRPr="00D830DF" w:rsidRDefault="00F94918" w:rsidP="00D830DF">
      <w:pPr>
        <w:pStyle w:val="ListParagraph"/>
        <w:numPr>
          <w:ilvl w:val="0"/>
          <w:numId w:val="7"/>
        </w:numPr>
        <w:spacing w:line="480" w:lineRule="auto"/>
        <w:rPr>
          <w:rFonts w:ascii="Times New Roman" w:hAnsi="Times New Roman" w:cs="Times New Roman"/>
        </w:rPr>
      </w:pPr>
      <w:r w:rsidRPr="00D830DF">
        <w:rPr>
          <w:rFonts w:ascii="Times New Roman" w:hAnsi="Times New Roman"/>
        </w:rPr>
        <w:t>G.M. is a multinational corporation engaged in socially responsible operations, worldwide. It is dedicated to provide products and services of such quality that our customers will receive superior value while our employees and business partners will share in our success and our stock-holders will receive a sustained superior return on their investment</w:t>
      </w:r>
    </w:p>
    <w:p w14:paraId="16F068C6" w14:textId="77777777" w:rsidR="00BB6967" w:rsidRPr="00D830DF" w:rsidRDefault="00BB6967" w:rsidP="00D830DF">
      <w:pPr>
        <w:pStyle w:val="ListParagraph"/>
        <w:numPr>
          <w:ilvl w:val="0"/>
          <w:numId w:val="7"/>
        </w:numPr>
        <w:spacing w:line="480" w:lineRule="auto"/>
        <w:rPr>
          <w:rFonts w:ascii="Times New Roman" w:hAnsi="Times New Roman" w:cs="Times New Roman"/>
        </w:rPr>
      </w:pPr>
      <w:r w:rsidRPr="00D830DF">
        <w:rPr>
          <w:rFonts w:ascii="Times New Roman" w:hAnsi="Times New Roman" w:cs="Times New Roman"/>
        </w:rPr>
        <w:t>HQ Location: Detroit</w:t>
      </w:r>
    </w:p>
    <w:p w14:paraId="1FF039D7" w14:textId="77777777" w:rsidR="00BB6967" w:rsidRPr="00D830DF" w:rsidRDefault="00BB6967" w:rsidP="00D830DF">
      <w:pPr>
        <w:pStyle w:val="ListParagraph"/>
        <w:numPr>
          <w:ilvl w:val="0"/>
          <w:numId w:val="7"/>
        </w:numPr>
        <w:spacing w:line="480" w:lineRule="auto"/>
        <w:rPr>
          <w:rFonts w:ascii="Times New Roman" w:hAnsi="Times New Roman" w:cs="Times New Roman"/>
        </w:rPr>
      </w:pPr>
      <w:r w:rsidRPr="00D830DF">
        <w:rPr>
          <w:rFonts w:ascii="Times New Roman" w:hAnsi="Times New Roman" w:cs="Times New Roman"/>
        </w:rPr>
        <w:t>Date of Incorporation: September 16, 1908</w:t>
      </w:r>
    </w:p>
    <w:p w14:paraId="5DE7B2A3" w14:textId="5BEDAE9A" w:rsidR="00BB6967" w:rsidRPr="00D830DF" w:rsidRDefault="00BB6967" w:rsidP="00D830DF">
      <w:pPr>
        <w:pStyle w:val="ListParagraph"/>
        <w:numPr>
          <w:ilvl w:val="0"/>
          <w:numId w:val="7"/>
        </w:numPr>
        <w:spacing w:line="480" w:lineRule="auto"/>
        <w:rPr>
          <w:rFonts w:ascii="Times New Roman" w:hAnsi="Times New Roman" w:cs="Times New Roman"/>
        </w:rPr>
      </w:pPr>
      <w:r w:rsidRPr="00D830DF">
        <w:rPr>
          <w:rFonts w:ascii="Times New Roman" w:hAnsi="Times New Roman" w:cs="Times New Roman"/>
        </w:rPr>
        <w:t>Public Auditor</w:t>
      </w:r>
      <w:r w:rsidR="00D6145F" w:rsidRPr="00D830DF">
        <w:rPr>
          <w:rFonts w:ascii="Times New Roman" w:hAnsi="Times New Roman" w:cs="Times New Roman"/>
        </w:rPr>
        <w:t xml:space="preserve">: </w:t>
      </w:r>
      <w:r w:rsidR="001645E2" w:rsidRPr="00D830DF">
        <w:rPr>
          <w:rFonts w:ascii="Times New Roman" w:hAnsi="Times New Roman" w:cs="Times New Roman"/>
        </w:rPr>
        <w:t>Deloitte &amp; Touche LLP</w:t>
      </w:r>
    </w:p>
    <w:p w14:paraId="1CBD06A3" w14:textId="77777777" w:rsidR="00BB6967" w:rsidRPr="00D830DF" w:rsidRDefault="00BB6967" w:rsidP="00D830DF">
      <w:pPr>
        <w:pStyle w:val="ListParagraph"/>
        <w:numPr>
          <w:ilvl w:val="0"/>
          <w:numId w:val="7"/>
        </w:numPr>
        <w:spacing w:line="480" w:lineRule="auto"/>
        <w:rPr>
          <w:rFonts w:ascii="Times New Roman" w:hAnsi="Times New Roman" w:cs="Times New Roman"/>
        </w:rPr>
      </w:pPr>
      <w:r w:rsidRPr="00D830DF">
        <w:rPr>
          <w:rFonts w:ascii="Times New Roman" w:hAnsi="Times New Roman" w:cs="Times New Roman"/>
        </w:rPr>
        <w:t>CEO: Mary T. Barra</w:t>
      </w:r>
    </w:p>
    <w:p w14:paraId="1AB45284" w14:textId="77777777" w:rsidR="00BB6967" w:rsidRPr="00D830DF" w:rsidRDefault="00BB6967" w:rsidP="00D830DF">
      <w:pPr>
        <w:pStyle w:val="ListParagraph"/>
        <w:numPr>
          <w:ilvl w:val="0"/>
          <w:numId w:val="7"/>
        </w:numPr>
        <w:spacing w:line="480" w:lineRule="auto"/>
        <w:rPr>
          <w:rFonts w:ascii="Times New Roman" w:hAnsi="Times New Roman" w:cs="Times New Roman"/>
        </w:rPr>
      </w:pPr>
      <w:r w:rsidRPr="00D830DF">
        <w:rPr>
          <w:rFonts w:ascii="Times New Roman" w:hAnsi="Times New Roman" w:cs="Times New Roman"/>
        </w:rPr>
        <w:t xml:space="preserve">CFO: </w:t>
      </w:r>
      <w:r w:rsidR="008F6CCB" w:rsidRPr="00D830DF">
        <w:rPr>
          <w:rFonts w:ascii="Times New Roman" w:hAnsi="Times New Roman" w:cs="Times New Roman"/>
        </w:rPr>
        <w:t>Chuck Stevens</w:t>
      </w:r>
    </w:p>
    <w:p w14:paraId="12CE4761" w14:textId="77777777" w:rsidR="008F6CCB" w:rsidRPr="00D830DF" w:rsidRDefault="008F6CCB" w:rsidP="00D830DF">
      <w:pPr>
        <w:pStyle w:val="ListParagraph"/>
        <w:numPr>
          <w:ilvl w:val="0"/>
          <w:numId w:val="7"/>
        </w:numPr>
        <w:spacing w:line="480" w:lineRule="auto"/>
        <w:rPr>
          <w:rFonts w:ascii="Times New Roman" w:hAnsi="Times New Roman" w:cs="Times New Roman"/>
        </w:rPr>
      </w:pPr>
      <w:r w:rsidRPr="00D830DF">
        <w:rPr>
          <w:rFonts w:ascii="Times New Roman" w:hAnsi="Times New Roman" w:cs="Times New Roman"/>
        </w:rPr>
        <w:t>Stock Type: Common</w:t>
      </w:r>
    </w:p>
    <w:p w14:paraId="0E951B46" w14:textId="2961AB5E" w:rsidR="008F6CCB" w:rsidRPr="00D830DF" w:rsidRDefault="008F6CCB" w:rsidP="00D830DF">
      <w:pPr>
        <w:pStyle w:val="ListParagraph"/>
        <w:numPr>
          <w:ilvl w:val="0"/>
          <w:numId w:val="7"/>
        </w:numPr>
        <w:spacing w:line="480" w:lineRule="auto"/>
        <w:rPr>
          <w:rFonts w:ascii="Times New Roman" w:hAnsi="Times New Roman" w:cs="Times New Roman"/>
        </w:rPr>
      </w:pPr>
      <w:r w:rsidRPr="00D830DF">
        <w:rPr>
          <w:rFonts w:ascii="Times New Roman" w:hAnsi="Times New Roman" w:cs="Times New Roman"/>
        </w:rPr>
        <w:t xml:space="preserve">Exchange: </w:t>
      </w:r>
      <w:r w:rsidR="00D830DF">
        <w:rPr>
          <w:rFonts w:ascii="Times New Roman" w:hAnsi="Times New Roman" w:cs="Times New Roman"/>
        </w:rPr>
        <w:t>New York Stock Exchange (</w:t>
      </w:r>
      <w:r w:rsidRPr="00D830DF">
        <w:rPr>
          <w:rFonts w:ascii="Times New Roman" w:hAnsi="Times New Roman" w:cs="Times New Roman"/>
        </w:rPr>
        <w:t>NYSE</w:t>
      </w:r>
      <w:r w:rsidR="00D830DF">
        <w:rPr>
          <w:rFonts w:ascii="Times New Roman" w:hAnsi="Times New Roman" w:cs="Times New Roman"/>
        </w:rPr>
        <w:t>)</w:t>
      </w:r>
    </w:p>
    <w:p w14:paraId="09440767" w14:textId="5323DED5" w:rsidR="008F6CCB" w:rsidRPr="00D830DF" w:rsidRDefault="00966FA0" w:rsidP="00D830DF">
      <w:pPr>
        <w:pStyle w:val="ListParagraph"/>
        <w:numPr>
          <w:ilvl w:val="0"/>
          <w:numId w:val="7"/>
        </w:numPr>
        <w:spacing w:line="480" w:lineRule="auto"/>
        <w:rPr>
          <w:rFonts w:ascii="Times New Roman" w:hAnsi="Times New Roman" w:cs="Times New Roman"/>
        </w:rPr>
      </w:pPr>
      <w:r w:rsidRPr="00D830DF">
        <w:rPr>
          <w:rFonts w:ascii="Times New Roman" w:hAnsi="Times New Roman" w:cs="Times New Roman"/>
        </w:rPr>
        <w:t xml:space="preserve">Dividends: </w:t>
      </w:r>
      <w:r w:rsidR="000671AB" w:rsidRPr="00D830DF">
        <w:rPr>
          <w:rFonts w:ascii="Times New Roman" w:hAnsi="Times New Roman" w:cs="Times New Roman"/>
        </w:rPr>
        <w:t xml:space="preserve">March 14, June 6, Sept 8, $.3 for each </w:t>
      </w:r>
    </w:p>
    <w:p w14:paraId="11DCAC06" w14:textId="77777777" w:rsidR="00F9008E" w:rsidRPr="00ED1FAF" w:rsidRDefault="00F9008E" w:rsidP="00CF1D5F">
      <w:pPr>
        <w:spacing w:line="480" w:lineRule="auto"/>
        <w:rPr>
          <w:rFonts w:ascii="Times New Roman" w:hAnsi="Times New Roman" w:cs="Times New Roman"/>
        </w:rPr>
      </w:pPr>
    </w:p>
    <w:p w14:paraId="34809D4A" w14:textId="2B011BC2" w:rsidR="001C1C0C" w:rsidRDefault="00F9008E" w:rsidP="00CF1D5F">
      <w:pPr>
        <w:spacing w:line="480" w:lineRule="auto"/>
        <w:rPr>
          <w:rFonts w:ascii="Times New Roman" w:hAnsi="Times New Roman" w:cs="Times New Roman"/>
          <w:i/>
          <w:sz w:val="26"/>
          <w:szCs w:val="26"/>
        </w:rPr>
      </w:pPr>
      <w:r w:rsidRPr="00F720B9">
        <w:rPr>
          <w:rFonts w:ascii="Times New Roman" w:hAnsi="Times New Roman" w:cs="Times New Roman"/>
          <w:b/>
          <w:sz w:val="28"/>
          <w:szCs w:val="28"/>
        </w:rPr>
        <w:t>Part 3</w:t>
      </w:r>
      <w:r w:rsidR="001C1C0C">
        <w:rPr>
          <w:rFonts w:ascii="Times New Roman" w:hAnsi="Times New Roman" w:cs="Times New Roman"/>
        </w:rPr>
        <w:br/>
      </w:r>
      <w:r w:rsidR="001C1C0C" w:rsidRPr="00F720B9">
        <w:rPr>
          <w:rFonts w:ascii="Times New Roman" w:hAnsi="Times New Roman" w:cs="Times New Roman"/>
          <w:i/>
          <w:sz w:val="26"/>
          <w:szCs w:val="26"/>
        </w:rPr>
        <w:t>Industry Profile</w:t>
      </w:r>
    </w:p>
    <w:p w14:paraId="42F71524" w14:textId="3A99D2D7" w:rsidR="00823E64" w:rsidRPr="00823E64" w:rsidRDefault="00823E64" w:rsidP="00CF1D5F">
      <w:pPr>
        <w:spacing w:line="480" w:lineRule="auto"/>
        <w:rPr>
          <w:rFonts w:ascii="Times New Roman" w:hAnsi="Times New Roman" w:cs="Times New Roman"/>
        </w:rPr>
      </w:pPr>
      <w:r>
        <w:rPr>
          <w:rFonts w:ascii="Times New Roman" w:hAnsi="Times New Roman" w:cs="Times New Roman"/>
          <w:i/>
        </w:rPr>
        <w:t>Market Sector</w:t>
      </w:r>
    </w:p>
    <w:p w14:paraId="785F3979" w14:textId="77777777" w:rsidR="00823E64" w:rsidRDefault="00B4190F" w:rsidP="00823E64">
      <w:pPr>
        <w:spacing w:line="480" w:lineRule="auto"/>
        <w:rPr>
          <w:rFonts w:ascii="Times New Roman" w:hAnsi="Times New Roman" w:cs="Times New Roman"/>
        </w:rPr>
      </w:pPr>
      <w:r w:rsidRPr="00F720B9">
        <w:rPr>
          <w:rFonts w:ascii="Times New Roman" w:hAnsi="Times New Roman" w:cs="Times New Roman"/>
        </w:rPr>
        <w:t xml:space="preserve">Stocks can be classified into market sectors. These are businesses in which the good or services produced are very similar to each other. For example, GM is classified into the consumer durables. It competes with the top three which are Tesla Motors, Dixie Group, and Fuel Systems Solutions. At the bottom of the </w:t>
      </w:r>
      <w:r w:rsidR="00EA0995" w:rsidRPr="00F720B9">
        <w:rPr>
          <w:rFonts w:ascii="Times New Roman" w:hAnsi="Times New Roman" w:cs="Times New Roman"/>
        </w:rPr>
        <w:t>sector</w:t>
      </w:r>
      <w:r w:rsidRPr="00F720B9">
        <w:rPr>
          <w:rFonts w:ascii="Times New Roman" w:hAnsi="Times New Roman" w:cs="Times New Roman"/>
        </w:rPr>
        <w:t xml:space="preserve"> there is Universal Mfg. Co, Aero Grow International, and Grapheme 3d Lab.</w:t>
      </w:r>
    </w:p>
    <w:p w14:paraId="0BE56649" w14:textId="7A91A5A1" w:rsidR="00823E64" w:rsidRPr="00823E64" w:rsidRDefault="00823E64" w:rsidP="00823E64">
      <w:pPr>
        <w:spacing w:line="480" w:lineRule="auto"/>
        <w:rPr>
          <w:rFonts w:ascii="Times New Roman" w:hAnsi="Times New Roman" w:cs="Times New Roman"/>
          <w:i/>
        </w:rPr>
      </w:pPr>
      <w:r>
        <w:rPr>
          <w:rFonts w:ascii="Times New Roman" w:hAnsi="Times New Roman" w:cs="Times New Roman"/>
          <w:i/>
        </w:rPr>
        <w:t>Industry</w:t>
      </w:r>
    </w:p>
    <w:p w14:paraId="54A2B401" w14:textId="4116F237" w:rsidR="00B4190F" w:rsidRPr="00ED1FAF" w:rsidRDefault="00A465DF" w:rsidP="00823E64">
      <w:pPr>
        <w:spacing w:line="480" w:lineRule="auto"/>
        <w:rPr>
          <w:rFonts w:ascii="Times New Roman" w:hAnsi="Times New Roman" w:cs="Times New Roman"/>
        </w:rPr>
      </w:pPr>
      <w:r>
        <w:rPr>
          <w:noProof/>
        </w:rPr>
        <mc:AlternateContent>
          <mc:Choice Requires="wps">
            <w:drawing>
              <wp:anchor distT="0" distB="0" distL="114300" distR="114300" simplePos="0" relativeHeight="251680768" behindDoc="0" locked="0" layoutInCell="1" allowOverlap="1" wp14:anchorId="58CBFF8A" wp14:editId="18C2F5E2">
                <wp:simplePos x="0" y="0"/>
                <wp:positionH relativeFrom="column">
                  <wp:posOffset>4686300</wp:posOffset>
                </wp:positionH>
                <wp:positionV relativeFrom="paragraph">
                  <wp:posOffset>1805940</wp:posOffset>
                </wp:positionV>
                <wp:extent cx="64770" cy="633095"/>
                <wp:effectExtent l="76200" t="25400" r="87630" b="103505"/>
                <wp:wrapNone/>
                <wp:docPr id="139" name="Straight Connector 139"/>
                <wp:cNvGraphicFramePr/>
                <a:graphic xmlns:a="http://schemas.openxmlformats.org/drawingml/2006/main">
                  <a:graphicData uri="http://schemas.microsoft.com/office/word/2010/wordprocessingShape">
                    <wps:wsp>
                      <wps:cNvCnPr/>
                      <wps:spPr>
                        <a:xfrm>
                          <a:off x="0" y="0"/>
                          <a:ext cx="64770" cy="633095"/>
                        </a:xfrm>
                        <a:prstGeom prst="line">
                          <a:avLst/>
                        </a:prstGeom>
                        <a:ln>
                          <a:solidFill>
                            <a:srgbClr val="000000"/>
                          </a:solidFill>
                          <a:tailEnd type="triangle" w="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142.2pt" to="374.1pt,19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" strokeweight="2pt">
                <v:stroke endarrow="block" endarrowwidth="wide"/>
                <v:shadow on="t" opacity="24903f" mv:blur="40000f" origin=",.5" offset="0,20000emu"/>
              </v:line>
            </w:pict>
          </mc:Fallback>
        </mc:AlternateContent>
      </w:r>
      <w:r w:rsidR="006760FC">
        <w:rPr>
          <w:noProof/>
        </w:rPr>
        <mc:AlternateContent>
          <mc:Choice Requires="wps">
            <w:drawing>
              <wp:anchor distT="0" distB="0" distL="114300" distR="114300" simplePos="0" relativeHeight="251678720" behindDoc="0" locked="0" layoutInCell="1" allowOverlap="1" wp14:anchorId="1AC0721A" wp14:editId="7DFC2BF8">
                <wp:simplePos x="0" y="0"/>
                <wp:positionH relativeFrom="column">
                  <wp:posOffset>3886200</wp:posOffset>
                </wp:positionH>
                <wp:positionV relativeFrom="paragraph">
                  <wp:posOffset>2034540</wp:posOffset>
                </wp:positionV>
                <wp:extent cx="55880" cy="593090"/>
                <wp:effectExtent l="76200" t="25400" r="96520" b="118110"/>
                <wp:wrapNone/>
                <wp:docPr id="136" name="Straight Connector 136"/>
                <wp:cNvGraphicFramePr/>
                <a:graphic xmlns:a="http://schemas.openxmlformats.org/drawingml/2006/main">
                  <a:graphicData uri="http://schemas.microsoft.com/office/word/2010/wordprocessingShape">
                    <wps:wsp>
                      <wps:cNvCnPr/>
                      <wps:spPr>
                        <a:xfrm>
                          <a:off x="0" y="0"/>
                          <a:ext cx="55880" cy="593090"/>
                        </a:xfrm>
                        <a:prstGeom prst="line">
                          <a:avLst/>
                        </a:prstGeom>
                        <a:ln>
                          <a:solidFill>
                            <a:srgbClr val="000000"/>
                          </a:solidFill>
                          <a:tailEnd type="triangle" w="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160.2pt" to="310.4pt,20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" strokeweight="2pt">
                <v:stroke endarrow="block" endarrowwidth="wide"/>
                <v:shadow on="t" opacity="24903f" mv:blur="40000f" origin=",.5" offset="0,20000emu"/>
              </v:line>
            </w:pict>
          </mc:Fallback>
        </mc:AlternateContent>
      </w:r>
      <w:r w:rsidR="006760FC">
        <w:rPr>
          <w:noProof/>
        </w:rPr>
        <mc:AlternateContent>
          <mc:Choice Requires="wps">
            <w:drawing>
              <wp:anchor distT="0" distB="0" distL="114300" distR="114300" simplePos="0" relativeHeight="251676672" behindDoc="0" locked="0" layoutInCell="1" allowOverlap="1" wp14:anchorId="69C4AC18" wp14:editId="548CA418">
                <wp:simplePos x="0" y="0"/>
                <wp:positionH relativeFrom="column">
                  <wp:posOffset>2514600</wp:posOffset>
                </wp:positionH>
                <wp:positionV relativeFrom="paragraph">
                  <wp:posOffset>1691640</wp:posOffset>
                </wp:positionV>
                <wp:extent cx="481965" cy="440690"/>
                <wp:effectExtent l="50800" t="25400" r="76835" b="118110"/>
                <wp:wrapNone/>
                <wp:docPr id="135" name="Straight Connector 135"/>
                <wp:cNvGraphicFramePr/>
                <a:graphic xmlns:a="http://schemas.openxmlformats.org/drawingml/2006/main">
                  <a:graphicData uri="http://schemas.microsoft.com/office/word/2010/wordprocessingShape">
                    <wps:wsp>
                      <wps:cNvCnPr/>
                      <wps:spPr>
                        <a:xfrm>
                          <a:off x="0" y="0"/>
                          <a:ext cx="481965" cy="440690"/>
                        </a:xfrm>
                        <a:prstGeom prst="line">
                          <a:avLst/>
                        </a:prstGeom>
                        <a:ln>
                          <a:solidFill>
                            <a:schemeClr val="tx1"/>
                          </a:solidFill>
                          <a:tailEnd type="triangle" w="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133.2pt" to="235.95pt,16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" strokecolor="black [3213]" strokeweight="2pt">
                <v:stroke endarrow="block" endarrowwidth="wide"/>
                <v:shadow on="t" opacity="24903f" mv:blur="40000f" origin=",.5" offset="0,20000emu"/>
              </v:line>
            </w:pict>
          </mc:Fallback>
        </mc:AlternateContent>
      </w:r>
      <w:r w:rsidR="005460A0" w:rsidRPr="00ED1FAF">
        <w:rPr>
          <w:rFonts w:ascii="Times New Roman" w:hAnsi="Times New Roman" w:cs="Times New Roman"/>
          <w:noProof/>
        </w:rPr>
        <w:drawing>
          <wp:anchor distT="0" distB="0" distL="114300" distR="114300" simplePos="0" relativeHeight="251663360" behindDoc="0" locked="0" layoutInCell="1" allowOverlap="1" wp14:anchorId="236A02A4" wp14:editId="10E2A2BC">
            <wp:simplePos x="0" y="0"/>
            <wp:positionH relativeFrom="column">
              <wp:posOffset>-457200</wp:posOffset>
            </wp:positionH>
            <wp:positionV relativeFrom="paragraph">
              <wp:posOffset>1348740</wp:posOffset>
            </wp:positionV>
            <wp:extent cx="6743700" cy="3352165"/>
            <wp:effectExtent l="0" t="0" r="12700" b="635"/>
            <wp:wrapTight wrapText="bothSides">
              <wp:wrapPolygon edited="0">
                <wp:start x="0" y="0"/>
                <wp:lineTo x="0" y="21440"/>
                <wp:lineTo x="21559" y="21440"/>
                <wp:lineTo x="21559" y="0"/>
                <wp:lineTo x="0" y="0"/>
              </wp:wrapPolygon>
            </wp:wrapTight>
            <wp:docPr id="3" name="Picture 3" descr="Macintosh HD:Users:Santiago:Desktop:Screen Shot 2014-11-06 at 3.55.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Santiago:Desktop:Screen Shot 2014-11-06 at 3.55.37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3352165"/>
                    </a:xfrm>
                    <a:prstGeom prst="rect">
                      <a:avLst/>
                    </a:prstGeom>
                    <a:noFill/>
                    <a:ln>
                      <a:noFill/>
                    </a:ln>
                  </pic:spPr>
                </pic:pic>
              </a:graphicData>
            </a:graphic>
            <wp14:sizeRelH relativeFrom="page">
              <wp14:pctWidth>0</wp14:pctWidth>
            </wp14:sizeRelH>
            <wp14:sizeRelV relativeFrom="page">
              <wp14:pctHeight>0</wp14:pctHeight>
            </wp14:sizeRelV>
          </wp:anchor>
        </w:drawing>
      </w:r>
      <w:r w:rsidR="00823E64">
        <w:rPr>
          <w:rFonts w:ascii="Times New Roman" w:hAnsi="Times New Roman" w:cs="Times New Roman"/>
        </w:rPr>
        <w:t>T</w:t>
      </w:r>
      <w:r w:rsidR="009C48BC" w:rsidRPr="00ED1FAF">
        <w:rPr>
          <w:rFonts w:ascii="Times New Roman" w:hAnsi="Times New Roman" w:cs="Times New Roman"/>
        </w:rPr>
        <w:t>here are categories within a secto</w:t>
      </w:r>
      <w:r w:rsidR="002317AC">
        <w:rPr>
          <w:rFonts w:ascii="Times New Roman" w:hAnsi="Times New Roman" w:cs="Times New Roman"/>
        </w:rPr>
        <w:t>r, which are called industries. I</w:t>
      </w:r>
      <w:r w:rsidR="00131E48" w:rsidRPr="00ED1FAF">
        <w:rPr>
          <w:rFonts w:ascii="Times New Roman" w:hAnsi="Times New Roman" w:cs="Times New Roman"/>
        </w:rPr>
        <w:t>ndustries</w:t>
      </w:r>
      <w:r w:rsidR="009C48BC" w:rsidRPr="00ED1FAF">
        <w:rPr>
          <w:rFonts w:ascii="Times New Roman" w:hAnsi="Times New Roman" w:cs="Times New Roman"/>
        </w:rPr>
        <w:t xml:space="preserve"> tend to be more specific</w:t>
      </w:r>
      <w:r w:rsidR="00131E48" w:rsidRPr="00ED1FAF">
        <w:rPr>
          <w:rFonts w:ascii="Times New Roman" w:hAnsi="Times New Roman" w:cs="Times New Roman"/>
        </w:rPr>
        <w:t xml:space="preserve">. </w:t>
      </w:r>
      <w:r w:rsidR="00F94918" w:rsidRPr="00ED1FAF">
        <w:rPr>
          <w:rFonts w:ascii="Times New Roman" w:hAnsi="Times New Roman" w:cs="Times New Roman"/>
        </w:rPr>
        <w:t>General Motors belong</w:t>
      </w:r>
      <w:r w:rsidR="007675B2" w:rsidRPr="00ED1FAF">
        <w:rPr>
          <w:rFonts w:ascii="Times New Roman" w:hAnsi="Times New Roman" w:cs="Times New Roman"/>
        </w:rPr>
        <w:t xml:space="preserve"> to the </w:t>
      </w:r>
      <w:r w:rsidR="00F720B9">
        <w:rPr>
          <w:rFonts w:ascii="Times New Roman" w:hAnsi="Times New Roman" w:cs="Times New Roman"/>
        </w:rPr>
        <w:t>Automotive</w:t>
      </w:r>
      <w:r w:rsidR="007675B2" w:rsidRPr="00ED1FAF">
        <w:rPr>
          <w:rFonts w:ascii="Times New Roman" w:hAnsi="Times New Roman" w:cs="Times New Roman"/>
        </w:rPr>
        <w:t xml:space="preserve"> </w:t>
      </w:r>
      <w:r w:rsidR="00F720B9">
        <w:rPr>
          <w:rFonts w:ascii="Times New Roman" w:hAnsi="Times New Roman" w:cs="Times New Roman"/>
        </w:rPr>
        <w:t>I</w:t>
      </w:r>
      <w:r w:rsidR="007675B2" w:rsidRPr="00ED1FAF">
        <w:rPr>
          <w:rFonts w:ascii="Times New Roman" w:hAnsi="Times New Roman" w:cs="Times New Roman"/>
        </w:rPr>
        <w:t>ndustry.</w:t>
      </w:r>
      <w:r w:rsidR="00131E48" w:rsidRPr="00ED1FAF">
        <w:rPr>
          <w:rFonts w:ascii="Times New Roman" w:hAnsi="Times New Roman" w:cs="Times New Roman"/>
        </w:rPr>
        <w:t xml:space="preserve"> Companies involved in the automotive industry manufacture </w:t>
      </w:r>
      <w:r w:rsidR="00DB0DCF" w:rsidRPr="00ED1FAF">
        <w:rPr>
          <w:rFonts w:ascii="Times New Roman" w:hAnsi="Times New Roman" w:cs="Times New Roman"/>
        </w:rPr>
        <w:t>mostly vehicles, but they are also involved in the design and development aspect of the automobiles.</w:t>
      </w:r>
      <w:r w:rsidR="00554CCE" w:rsidRPr="00ED1FAF">
        <w:rPr>
          <w:rFonts w:ascii="Times New Roman" w:hAnsi="Times New Roman" w:cs="Times New Roman"/>
          <w:noProof/>
        </w:rPr>
        <w:t xml:space="preserve"> </w:t>
      </w:r>
    </w:p>
    <w:p w14:paraId="2E62B6E8" w14:textId="71B7C017" w:rsidR="00EB07E9" w:rsidRPr="00ED1FAF" w:rsidRDefault="00EB07E9" w:rsidP="00EB07E9">
      <w:pPr>
        <w:spacing w:line="480" w:lineRule="auto"/>
        <w:rPr>
          <w:rFonts w:ascii="Times New Roman" w:hAnsi="Times New Roman" w:cs="Times New Roman"/>
        </w:rPr>
      </w:pPr>
    </w:p>
    <w:p w14:paraId="47867489" w14:textId="4B8A39FB" w:rsidR="00823E64" w:rsidRPr="00823E64" w:rsidRDefault="003161E1" w:rsidP="00823E64">
      <w:pPr>
        <w:spacing w:line="480" w:lineRule="auto"/>
        <w:rPr>
          <w:rFonts w:ascii="Times New Roman" w:hAnsi="Times New Roman" w:cs="Times New Roman"/>
          <w:i/>
        </w:rPr>
      </w:pPr>
      <w:r>
        <w:rPr>
          <w:rFonts w:ascii="Times New Roman" w:hAnsi="Times New Roman" w:cs="Times New Roman"/>
          <w:i/>
        </w:rPr>
        <w:t>Company Events</w:t>
      </w:r>
    </w:p>
    <w:p w14:paraId="51117A47" w14:textId="45D43100" w:rsidR="00F14F1D" w:rsidRPr="00823E64" w:rsidRDefault="00693CED" w:rsidP="00823E64">
      <w:pPr>
        <w:spacing w:line="480" w:lineRule="auto"/>
        <w:rPr>
          <w:rFonts w:ascii="Times New Roman" w:hAnsi="Times New Roman" w:cs="Times New Roman"/>
        </w:rPr>
      </w:pPr>
      <w:r w:rsidRPr="00823E64">
        <w:rPr>
          <w:rFonts w:ascii="Times New Roman" w:hAnsi="Times New Roman" w:cs="Times New Roman"/>
        </w:rPr>
        <w:t>O</w:t>
      </w:r>
      <w:r w:rsidR="0008733F" w:rsidRPr="00823E64">
        <w:rPr>
          <w:rFonts w:ascii="Times New Roman" w:hAnsi="Times New Roman" w:cs="Times New Roman"/>
        </w:rPr>
        <w:t xml:space="preserve">n December 10, </w:t>
      </w:r>
      <w:r w:rsidRPr="00823E64">
        <w:rPr>
          <w:rFonts w:ascii="Times New Roman" w:hAnsi="Times New Roman" w:cs="Times New Roman"/>
        </w:rPr>
        <w:t xml:space="preserve">2013 </w:t>
      </w:r>
      <w:r w:rsidR="0008733F" w:rsidRPr="00823E64">
        <w:rPr>
          <w:rFonts w:ascii="Times New Roman" w:hAnsi="Times New Roman" w:cs="Times New Roman"/>
        </w:rPr>
        <w:t>General Motors named Marry Barra as the new CEO</w:t>
      </w:r>
      <w:r w:rsidRPr="00823E64">
        <w:rPr>
          <w:rFonts w:ascii="Times New Roman" w:hAnsi="Times New Roman" w:cs="Times New Roman"/>
        </w:rPr>
        <w:t xml:space="preserve"> of GM</w:t>
      </w:r>
      <w:r w:rsidR="0008733F" w:rsidRPr="00823E64">
        <w:rPr>
          <w:rFonts w:ascii="Times New Roman" w:hAnsi="Times New Roman" w:cs="Times New Roman"/>
        </w:rPr>
        <w:t xml:space="preserve">. She replaced Dan Akerson </w:t>
      </w:r>
      <w:r w:rsidR="00462302" w:rsidRPr="00823E64">
        <w:rPr>
          <w:rFonts w:ascii="Times New Roman" w:hAnsi="Times New Roman" w:cs="Times New Roman"/>
        </w:rPr>
        <w:t xml:space="preserve">on </w:t>
      </w:r>
      <w:r w:rsidRPr="00823E64">
        <w:rPr>
          <w:rFonts w:ascii="Times New Roman" w:hAnsi="Times New Roman" w:cs="Times New Roman"/>
        </w:rPr>
        <w:t>January</w:t>
      </w:r>
      <w:r w:rsidR="00462302" w:rsidRPr="00823E64">
        <w:rPr>
          <w:rFonts w:ascii="Times New Roman" w:hAnsi="Times New Roman" w:cs="Times New Roman"/>
        </w:rPr>
        <w:t xml:space="preserve"> 15</w:t>
      </w:r>
      <w:r w:rsidRPr="00823E64">
        <w:rPr>
          <w:rFonts w:ascii="Times New Roman" w:hAnsi="Times New Roman" w:cs="Times New Roman"/>
        </w:rPr>
        <w:t>, 2014</w:t>
      </w:r>
      <w:r w:rsidR="00462302" w:rsidRPr="00823E64">
        <w:rPr>
          <w:rFonts w:ascii="Times New Roman" w:hAnsi="Times New Roman" w:cs="Times New Roman"/>
        </w:rPr>
        <w:t>. Since August</w:t>
      </w:r>
      <w:r w:rsidRPr="00823E64">
        <w:rPr>
          <w:rFonts w:ascii="Times New Roman" w:hAnsi="Times New Roman" w:cs="Times New Roman"/>
        </w:rPr>
        <w:t xml:space="preserve"> (2013)</w:t>
      </w:r>
      <w:r w:rsidR="00462302" w:rsidRPr="00823E64">
        <w:rPr>
          <w:rFonts w:ascii="Times New Roman" w:hAnsi="Times New Roman" w:cs="Times New Roman"/>
        </w:rPr>
        <w:t>, Barra has served as executive vice president of global product development and global purchasing and supply chain, according to her company bio.</w:t>
      </w:r>
      <w:r w:rsidR="00462302" w:rsidRPr="00ED1FAF">
        <w:rPr>
          <w:rStyle w:val="FootnoteReference"/>
          <w:rFonts w:ascii="Times New Roman" w:hAnsi="Times New Roman" w:cs="Times New Roman"/>
        </w:rPr>
        <w:footnoteReference w:id="1"/>
      </w:r>
      <w:r w:rsidR="00462302" w:rsidRPr="00823E64">
        <w:rPr>
          <w:rFonts w:ascii="Times New Roman" w:hAnsi="Times New Roman" w:cs="Times New Roman"/>
        </w:rPr>
        <w:t xml:space="preserve"> </w:t>
      </w:r>
      <w:r w:rsidRPr="00823E64">
        <w:rPr>
          <w:rFonts w:ascii="Times New Roman" w:hAnsi="Times New Roman" w:cs="Times New Roman"/>
        </w:rPr>
        <w:t>This</w:t>
      </w:r>
      <w:r w:rsidR="00F720B9" w:rsidRPr="00823E64">
        <w:rPr>
          <w:rFonts w:ascii="Times New Roman" w:hAnsi="Times New Roman" w:cs="Times New Roman"/>
        </w:rPr>
        <w:t xml:space="preserve"> event is</w:t>
      </w:r>
      <w:r w:rsidRPr="00823E64">
        <w:rPr>
          <w:rFonts w:ascii="Times New Roman" w:hAnsi="Times New Roman" w:cs="Times New Roman"/>
        </w:rPr>
        <w:t xml:space="preserve"> important </w:t>
      </w:r>
      <w:r w:rsidR="00F720B9" w:rsidRPr="00823E64">
        <w:rPr>
          <w:rFonts w:ascii="Times New Roman" w:hAnsi="Times New Roman" w:cs="Times New Roman"/>
        </w:rPr>
        <w:t>be</w:t>
      </w:r>
      <w:r w:rsidRPr="00823E64">
        <w:rPr>
          <w:rFonts w:ascii="Times New Roman" w:hAnsi="Times New Roman" w:cs="Times New Roman"/>
        </w:rPr>
        <w:t>cause</w:t>
      </w:r>
      <w:r w:rsidR="00F720B9" w:rsidRPr="00823E64">
        <w:rPr>
          <w:rFonts w:ascii="Times New Roman" w:hAnsi="Times New Roman" w:cs="Times New Roman"/>
        </w:rPr>
        <w:t xml:space="preserve"> the stock price to slightly rose then fe</w:t>
      </w:r>
      <w:r w:rsidRPr="00823E64">
        <w:rPr>
          <w:rFonts w:ascii="Times New Roman" w:hAnsi="Times New Roman" w:cs="Times New Roman"/>
        </w:rPr>
        <w:t>ll. On March 18, 2014, news was released that</w:t>
      </w:r>
      <w:r w:rsidR="00395E6A" w:rsidRPr="00823E64">
        <w:rPr>
          <w:rFonts w:ascii="Times New Roman" w:hAnsi="Times New Roman" w:cs="Times New Roman"/>
        </w:rPr>
        <w:t xml:space="preserve"> GM recalled an additional 1.5 million vehicles. This caused the stock price to go down. The article states “General Motors (</w:t>
      </w:r>
      <w:hyperlink r:id="rId11" w:history="1">
        <w:r w:rsidR="00395E6A" w:rsidRPr="00823E64">
          <w:rPr>
            <w:rStyle w:val="Hyperlink"/>
            <w:rFonts w:ascii="Times New Roman" w:hAnsi="Times New Roman" w:cs="Times New Roman"/>
            <w:bCs/>
            <w:color w:val="auto"/>
            <w:u w:val="none"/>
          </w:rPr>
          <w:t>GM</w:t>
        </w:r>
      </w:hyperlink>
      <w:r w:rsidR="00395E6A" w:rsidRPr="00823E64">
        <w:rPr>
          <w:rFonts w:ascii="Times New Roman" w:hAnsi="Times New Roman" w:cs="Times New Roman"/>
        </w:rPr>
        <w:t xml:space="preserve">) has been getting a lot of attention and criticism for its recall of 1.6 million vehicles worldwide to deal with an ignition switch problem. GM engineers knew at least </w:t>
      </w:r>
      <w:hyperlink r:id="rId12" w:history="1">
        <w:r w:rsidR="00395E6A" w:rsidRPr="00823E64">
          <w:rPr>
            <w:rStyle w:val="Hyperlink"/>
            <w:rFonts w:ascii="Times New Roman" w:hAnsi="Times New Roman" w:cs="Times New Roman"/>
            <w:bCs/>
            <w:color w:val="auto"/>
            <w:u w:val="none"/>
          </w:rPr>
          <w:t>as early as 2004</w:t>
        </w:r>
      </w:hyperlink>
      <w:r w:rsidR="00395E6A" w:rsidRPr="00823E64">
        <w:rPr>
          <w:rFonts w:ascii="Times New Roman" w:hAnsi="Times New Roman" w:cs="Times New Roman"/>
        </w:rPr>
        <w:t xml:space="preserve"> of the problem, but the company did not recall the vehicles until </w:t>
      </w:r>
      <w:hyperlink r:id="rId13" w:history="1">
        <w:r w:rsidR="00395E6A" w:rsidRPr="00823E64">
          <w:rPr>
            <w:rStyle w:val="Hyperlink"/>
            <w:rFonts w:ascii="Times New Roman" w:hAnsi="Times New Roman" w:cs="Times New Roman"/>
            <w:bCs/>
            <w:color w:val="auto"/>
            <w:u w:val="none"/>
          </w:rPr>
          <w:t>February of this year</w:t>
        </w:r>
      </w:hyperlink>
      <w:r w:rsidR="00395E6A" w:rsidRPr="00823E64">
        <w:rPr>
          <w:rFonts w:ascii="Times New Roman" w:hAnsi="Times New Roman" w:cs="Times New Roman"/>
        </w:rPr>
        <w:t>” (</w:t>
      </w:r>
      <w:r w:rsidR="00F720B9" w:rsidRPr="00823E64">
        <w:rPr>
          <w:rFonts w:ascii="Times New Roman" w:hAnsi="Times New Roman" w:cs="Times New Roman"/>
        </w:rPr>
        <w:t xml:space="preserve">Isidore 1). </w:t>
      </w:r>
      <w:r w:rsidR="00395E6A" w:rsidRPr="00823E64">
        <w:rPr>
          <w:rFonts w:ascii="Times New Roman" w:hAnsi="Times New Roman" w:cs="Times New Roman"/>
        </w:rPr>
        <w:t xml:space="preserve">GM was able to turn this stock drop around however, after it agreed to pay a $35 million </w:t>
      </w:r>
      <w:r w:rsidR="00B83C2C" w:rsidRPr="00823E64">
        <w:rPr>
          <w:rFonts w:ascii="Times New Roman" w:hAnsi="Times New Roman" w:cs="Times New Roman"/>
        </w:rPr>
        <w:t>fine to</w:t>
      </w:r>
      <w:r w:rsidR="00C017EC" w:rsidRPr="00823E64">
        <w:rPr>
          <w:rFonts w:ascii="Times New Roman" w:hAnsi="Times New Roman" w:cs="Times New Roman"/>
        </w:rPr>
        <w:t xml:space="preserve"> the National Highway Traffic Safety Administration</w:t>
      </w:r>
      <w:r w:rsidR="00395E6A" w:rsidRPr="00823E64">
        <w:rPr>
          <w:rFonts w:ascii="Times New Roman" w:hAnsi="Times New Roman" w:cs="Times New Roman"/>
        </w:rPr>
        <w:t>.</w:t>
      </w:r>
      <w:r w:rsidR="00C017EC" w:rsidRPr="00823E64">
        <w:rPr>
          <w:rFonts w:ascii="Times New Roman" w:hAnsi="Times New Roman" w:cs="Times New Roman"/>
        </w:rPr>
        <w:t xml:space="preserve"> On May 05, 2014, we can see a noticeable increase of the company’s stock price.</w:t>
      </w:r>
      <w:r w:rsidR="001407C0" w:rsidRPr="00823E64">
        <w:rPr>
          <w:rFonts w:ascii="Times New Roman" w:hAnsi="Times New Roman" w:cs="Times New Roman"/>
        </w:rPr>
        <w:t xml:space="preserve"> According an article, “GM shares were trading higher late Friday morning, up 3 cents to $34.39, possibly reflecting the relatively small scale of the fine” (Reed 1).  Unfortunately all good things must come to an end. Families who were victims of the faulty vehicles, denied the compensation of $1 million dollars offered to them by GM. They don’t want </w:t>
      </w:r>
      <w:r w:rsidR="00F720B9" w:rsidRPr="00823E64">
        <w:rPr>
          <w:rFonts w:ascii="Times New Roman" w:hAnsi="Times New Roman" w:cs="Times New Roman"/>
        </w:rPr>
        <w:t xml:space="preserve">the </w:t>
      </w:r>
      <w:r w:rsidR="005E25FE" w:rsidRPr="00823E64">
        <w:rPr>
          <w:rFonts w:ascii="Times New Roman" w:hAnsi="Times New Roman" w:cs="Times New Roman"/>
        </w:rPr>
        <w:t>money;</w:t>
      </w:r>
      <w:r w:rsidR="001407C0" w:rsidRPr="00823E64">
        <w:rPr>
          <w:rFonts w:ascii="Times New Roman" w:hAnsi="Times New Roman" w:cs="Times New Roman"/>
        </w:rPr>
        <w:t xml:space="preserve"> they want to see </w:t>
      </w:r>
      <w:r w:rsidR="00F720B9" w:rsidRPr="00823E64">
        <w:rPr>
          <w:rFonts w:ascii="Times New Roman" w:hAnsi="Times New Roman" w:cs="Times New Roman"/>
        </w:rPr>
        <w:t>GM</w:t>
      </w:r>
      <w:r w:rsidR="001407C0" w:rsidRPr="00823E64">
        <w:rPr>
          <w:rFonts w:ascii="Times New Roman" w:hAnsi="Times New Roman" w:cs="Times New Roman"/>
        </w:rPr>
        <w:t xml:space="preserve"> i</w:t>
      </w:r>
      <w:r w:rsidR="005E25FE" w:rsidRPr="00823E64">
        <w:rPr>
          <w:rFonts w:ascii="Times New Roman" w:hAnsi="Times New Roman" w:cs="Times New Roman"/>
        </w:rPr>
        <w:t>n court. It became known the</w:t>
      </w:r>
      <w:r w:rsidR="001407C0" w:rsidRPr="00823E64">
        <w:rPr>
          <w:rFonts w:ascii="Times New Roman" w:hAnsi="Times New Roman" w:cs="Times New Roman"/>
        </w:rPr>
        <w:t xml:space="preserve"> public that GM was in fact aware of these faulty ignition switches </w:t>
      </w:r>
      <w:r w:rsidR="005E25FE" w:rsidRPr="00823E64">
        <w:rPr>
          <w:rFonts w:ascii="Times New Roman" w:hAnsi="Times New Roman" w:cs="Times New Roman"/>
        </w:rPr>
        <w:t xml:space="preserve">that were </w:t>
      </w:r>
      <w:r w:rsidR="001407C0" w:rsidRPr="00823E64">
        <w:rPr>
          <w:rFonts w:ascii="Times New Roman" w:hAnsi="Times New Roman" w:cs="Times New Roman"/>
        </w:rPr>
        <w:t xml:space="preserve">responsible for these tragic accidents. </w:t>
      </w:r>
      <w:r w:rsidR="005E25FE" w:rsidRPr="00823E64">
        <w:rPr>
          <w:rFonts w:ascii="Times New Roman" w:hAnsi="Times New Roman" w:cs="Times New Roman"/>
        </w:rPr>
        <w:t>Due to this dilemma, it’s obvious to see why the stock price falls on June 30, 2014.</w:t>
      </w:r>
      <w:r w:rsidR="00CB3203" w:rsidRPr="00823E64">
        <w:rPr>
          <w:rFonts w:ascii="Times New Roman" w:hAnsi="Times New Roman" w:cs="Times New Roman"/>
        </w:rPr>
        <w:t xml:space="preserve"> </w:t>
      </w:r>
      <w:r w:rsidR="00F720B9" w:rsidRPr="00823E64">
        <w:rPr>
          <w:rFonts w:ascii="Times New Roman" w:hAnsi="Times New Roman" w:cs="Times New Roman"/>
        </w:rPr>
        <w:t>Since then</w:t>
      </w:r>
      <w:r w:rsidR="007D189F">
        <w:rPr>
          <w:rFonts w:ascii="Times New Roman" w:hAnsi="Times New Roman" w:cs="Times New Roman"/>
        </w:rPr>
        <w:t>,</w:t>
      </w:r>
      <w:r w:rsidR="00F720B9" w:rsidRPr="00823E64">
        <w:rPr>
          <w:rFonts w:ascii="Times New Roman" w:hAnsi="Times New Roman" w:cs="Times New Roman"/>
        </w:rPr>
        <w:t xml:space="preserve"> the GM stock has continued to decline.</w:t>
      </w:r>
    </w:p>
    <w:p w14:paraId="5B2ECCCD" w14:textId="4134B408" w:rsidR="007C3A72" w:rsidRPr="00ED1FAF" w:rsidRDefault="00F14F1D" w:rsidP="00F14F1D">
      <w:pPr>
        <w:spacing w:line="480" w:lineRule="auto"/>
        <w:rPr>
          <w:rFonts w:ascii="Times New Roman" w:hAnsi="Times New Roman" w:cs="Times New Roman"/>
        </w:rPr>
      </w:pPr>
      <w:r w:rsidRPr="00ED1FAF">
        <w:rPr>
          <w:rFonts w:ascii="Times New Roman" w:hAnsi="Times New Roman" w:cs="Times New Roman"/>
          <w:noProof/>
        </w:rPr>
        <w:drawing>
          <wp:inline distT="0" distB="0" distL="0" distR="0" wp14:anchorId="6FF60F66" wp14:editId="7C7BBA0A">
            <wp:extent cx="4572000" cy="27432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395E6A" w:rsidRPr="00ED1FAF">
        <w:rPr>
          <w:rFonts w:ascii="Times New Roman" w:hAnsi="Times New Roman" w:cs="Times New Roman"/>
        </w:rPr>
        <w:br/>
      </w:r>
    </w:p>
    <w:p w14:paraId="72FAADC1" w14:textId="4375BD9F" w:rsidR="003161E1" w:rsidRPr="003161E1" w:rsidRDefault="003161E1" w:rsidP="003161E1">
      <w:pPr>
        <w:spacing w:line="480" w:lineRule="auto"/>
        <w:rPr>
          <w:rFonts w:ascii="Times New Roman" w:hAnsi="Times New Roman" w:cs="Times New Roman"/>
          <w:i/>
        </w:rPr>
      </w:pPr>
      <w:r>
        <w:rPr>
          <w:rFonts w:ascii="Times New Roman" w:hAnsi="Times New Roman" w:cs="Times New Roman"/>
          <w:i/>
        </w:rPr>
        <w:t xml:space="preserve">Market Capitalization </w:t>
      </w:r>
    </w:p>
    <w:p w14:paraId="511609A0" w14:textId="18B58191" w:rsidR="00A877F5" w:rsidRPr="003161E1" w:rsidRDefault="00A877F5" w:rsidP="003161E1">
      <w:pPr>
        <w:spacing w:line="480" w:lineRule="auto"/>
        <w:rPr>
          <w:rFonts w:ascii="Times New Roman" w:hAnsi="Times New Roman" w:cs="Times New Roman"/>
        </w:rPr>
      </w:pPr>
      <w:r w:rsidRPr="003161E1">
        <w:rPr>
          <w:rFonts w:ascii="Times New Roman" w:hAnsi="Times New Roman" w:cs="Times New Roman"/>
        </w:rPr>
        <w:t>Market capitalization is the total dollar market value of all of a company's outstanding shares.</w:t>
      </w:r>
      <w:r w:rsidRPr="00ED1FAF">
        <w:rPr>
          <w:rStyle w:val="FootnoteReference"/>
          <w:rFonts w:ascii="Times New Roman" w:hAnsi="Times New Roman" w:cs="Times New Roman"/>
        </w:rPr>
        <w:footnoteReference w:id="2"/>
      </w:r>
      <w:r w:rsidR="00A528D7" w:rsidRPr="003161E1">
        <w:rPr>
          <w:rFonts w:ascii="Times New Roman" w:hAnsi="Times New Roman" w:cs="Times New Roman"/>
        </w:rPr>
        <w:t xml:space="preserve"> </w:t>
      </w:r>
      <w:r w:rsidR="006C3095" w:rsidRPr="003161E1">
        <w:rPr>
          <w:rFonts w:ascii="Times New Roman" w:hAnsi="Times New Roman" w:cs="Times New Roman"/>
        </w:rPr>
        <w:t>Toyota</w:t>
      </w:r>
      <w:r w:rsidR="007743D1" w:rsidRPr="003161E1">
        <w:rPr>
          <w:rFonts w:ascii="Times New Roman" w:hAnsi="Times New Roman" w:cs="Times New Roman"/>
        </w:rPr>
        <w:t xml:space="preserve"> motors most likely has</w:t>
      </w:r>
      <w:r w:rsidR="00A528D7" w:rsidRPr="003161E1">
        <w:rPr>
          <w:rFonts w:ascii="Times New Roman" w:hAnsi="Times New Roman" w:cs="Times New Roman"/>
        </w:rPr>
        <w:t xml:space="preserve"> the highest </w:t>
      </w:r>
      <w:r w:rsidR="007743D1" w:rsidRPr="003161E1">
        <w:rPr>
          <w:rFonts w:ascii="Times New Roman" w:hAnsi="Times New Roman" w:cs="Times New Roman"/>
        </w:rPr>
        <w:t>market cap because its vehicles are reliable and cheap. General Motors and Ford Motor are very close, but Ford is able to be yet the bigger company since its vehicles do not have faulty ignition switches. Since Tesla is still relati</w:t>
      </w:r>
      <w:r w:rsidR="00785CFA" w:rsidRPr="003161E1">
        <w:rPr>
          <w:rFonts w:ascii="Times New Roman" w:hAnsi="Times New Roman" w:cs="Times New Roman"/>
        </w:rPr>
        <w:t xml:space="preserve">vely new, </w:t>
      </w:r>
      <w:r w:rsidR="00F720B9" w:rsidRPr="003161E1">
        <w:rPr>
          <w:rFonts w:ascii="Times New Roman" w:hAnsi="Times New Roman" w:cs="Times New Roman"/>
        </w:rPr>
        <w:t>it’s</w:t>
      </w:r>
      <w:r w:rsidR="00785CFA" w:rsidRPr="003161E1">
        <w:rPr>
          <w:rFonts w:ascii="Times New Roman" w:hAnsi="Times New Roman" w:cs="Times New Roman"/>
        </w:rPr>
        <w:t xml:space="preserve"> only natural </w:t>
      </w:r>
      <w:r w:rsidR="007743D1" w:rsidRPr="003161E1">
        <w:rPr>
          <w:rFonts w:ascii="Times New Roman" w:hAnsi="Times New Roman" w:cs="Times New Roman"/>
        </w:rPr>
        <w:t>to have a small market cap.</w:t>
      </w:r>
    </w:p>
    <w:p w14:paraId="7440F35A" w14:textId="3C329107" w:rsidR="003161E1" w:rsidRPr="003161E1" w:rsidRDefault="003161E1" w:rsidP="003161E1">
      <w:pPr>
        <w:spacing w:line="480" w:lineRule="auto"/>
        <w:rPr>
          <w:rFonts w:ascii="Times New Roman" w:hAnsi="Times New Roman" w:cs="Times New Roman"/>
          <w:i/>
        </w:rPr>
      </w:pPr>
      <w:r w:rsidRPr="003161E1">
        <w:rPr>
          <w:rFonts w:ascii="Times New Roman" w:hAnsi="Times New Roman" w:cs="Times New Roman"/>
          <w:i/>
        </w:rPr>
        <w:t>Global Presence</w:t>
      </w:r>
    </w:p>
    <w:p w14:paraId="4499907D" w14:textId="3FAB3D18" w:rsidR="00E86669" w:rsidRPr="003161E1" w:rsidRDefault="00F23683" w:rsidP="003161E1">
      <w:pPr>
        <w:spacing w:line="480" w:lineRule="auto"/>
        <w:rPr>
          <w:rFonts w:ascii="Times New Roman" w:hAnsi="Times New Roman" w:cs="Times New Roman"/>
        </w:rPr>
      </w:pPr>
      <w:r w:rsidRPr="003161E1">
        <w:rPr>
          <w:rFonts w:ascii="Times New Roman" w:hAnsi="Times New Roman" w:cs="Times New Roman"/>
        </w:rPr>
        <w:t>The president of Brazil, Dilma Rouseeff</w:t>
      </w:r>
      <w:r w:rsidR="002E0A8C" w:rsidRPr="003161E1">
        <w:rPr>
          <w:rFonts w:ascii="Times New Roman" w:hAnsi="Times New Roman" w:cs="Times New Roman"/>
        </w:rPr>
        <w:t>,</w:t>
      </w:r>
      <w:r w:rsidRPr="003161E1">
        <w:rPr>
          <w:rFonts w:ascii="Times New Roman" w:hAnsi="Times New Roman" w:cs="Times New Roman"/>
        </w:rPr>
        <w:t xml:space="preserve"> wants its country to produce more </w:t>
      </w:r>
      <w:r w:rsidR="002E0A8C" w:rsidRPr="003161E1">
        <w:rPr>
          <w:rFonts w:ascii="Times New Roman" w:hAnsi="Times New Roman" w:cs="Times New Roman"/>
        </w:rPr>
        <w:t>goods domestically</w:t>
      </w:r>
      <w:r w:rsidRPr="003161E1">
        <w:rPr>
          <w:rFonts w:ascii="Times New Roman" w:hAnsi="Times New Roman" w:cs="Times New Roman"/>
        </w:rPr>
        <w:t xml:space="preserve">. </w:t>
      </w:r>
      <w:r w:rsidR="002E0A8C" w:rsidRPr="003161E1">
        <w:rPr>
          <w:rFonts w:ascii="Times New Roman" w:hAnsi="Times New Roman" w:cs="Times New Roman"/>
        </w:rPr>
        <w:t>One of her methods</w:t>
      </w:r>
      <w:r w:rsidRPr="003161E1">
        <w:rPr>
          <w:rFonts w:ascii="Times New Roman" w:hAnsi="Times New Roman" w:cs="Times New Roman"/>
        </w:rPr>
        <w:t xml:space="preserve"> is to increase an excise tax on foreign vehicles as much as 30% of their value.</w:t>
      </w:r>
      <w:r w:rsidR="00286047" w:rsidRPr="003161E1">
        <w:rPr>
          <w:rFonts w:ascii="Times New Roman" w:hAnsi="Times New Roman" w:cs="Times New Roman"/>
        </w:rPr>
        <w:t xml:space="preserve"> This could well in fact hurt the automotive industry, since they will reduce the num</w:t>
      </w:r>
      <w:r w:rsidR="00A221B0" w:rsidRPr="003161E1">
        <w:rPr>
          <w:rFonts w:ascii="Times New Roman" w:hAnsi="Times New Roman" w:cs="Times New Roman"/>
        </w:rPr>
        <w:t xml:space="preserve">ber of imported vehicles into Brazil </w:t>
      </w:r>
      <w:r w:rsidR="009127F1" w:rsidRPr="003161E1">
        <w:rPr>
          <w:rFonts w:ascii="Times New Roman" w:hAnsi="Times New Roman" w:cs="Times New Roman"/>
        </w:rPr>
        <w:t xml:space="preserve">with such taxes. </w:t>
      </w:r>
      <w:r w:rsidR="00121369" w:rsidRPr="003161E1">
        <w:rPr>
          <w:rFonts w:ascii="Times New Roman" w:hAnsi="Times New Roman" w:cs="Times New Roman"/>
        </w:rPr>
        <w:t>However, GM also ha</w:t>
      </w:r>
      <w:r w:rsidR="005D7A50">
        <w:rPr>
          <w:rFonts w:ascii="Times New Roman" w:hAnsi="Times New Roman" w:cs="Times New Roman"/>
        </w:rPr>
        <w:t>s a presence in Juarez, Mexico; a</w:t>
      </w:r>
      <w:r w:rsidR="00121369" w:rsidRPr="003161E1">
        <w:rPr>
          <w:rFonts w:ascii="Times New Roman" w:hAnsi="Times New Roman" w:cs="Times New Roman"/>
        </w:rPr>
        <w:t xml:space="preserve"> city with a high crime rate and a total of 359 murders in September </w:t>
      </w:r>
      <w:r w:rsidR="0081443F" w:rsidRPr="003161E1">
        <w:rPr>
          <w:rFonts w:ascii="Times New Roman" w:hAnsi="Times New Roman" w:cs="Times New Roman"/>
        </w:rPr>
        <w:t>2010</w:t>
      </w:r>
      <w:r w:rsidR="00121369" w:rsidRPr="003161E1">
        <w:rPr>
          <w:rFonts w:ascii="Times New Roman" w:hAnsi="Times New Roman" w:cs="Times New Roman"/>
        </w:rPr>
        <w:t xml:space="preserve"> is making a recovery into a </w:t>
      </w:r>
      <w:r w:rsidR="00742593" w:rsidRPr="003161E1">
        <w:rPr>
          <w:rFonts w:ascii="Times New Roman" w:hAnsi="Times New Roman" w:cs="Times New Roman"/>
        </w:rPr>
        <w:t>location for companies seeking to do business.  On October 21, 2014 people filled the city’s</w:t>
      </w:r>
      <w:r w:rsidR="0082735B" w:rsidRPr="003161E1">
        <w:rPr>
          <w:rFonts w:ascii="Times New Roman" w:hAnsi="Times New Roman" w:cs="Times New Roman"/>
        </w:rPr>
        <w:t xml:space="preserve"> car</w:t>
      </w:r>
      <w:r w:rsidR="00742593" w:rsidRPr="003161E1">
        <w:rPr>
          <w:rFonts w:ascii="Times New Roman" w:hAnsi="Times New Roman" w:cs="Times New Roman"/>
        </w:rPr>
        <w:t xml:space="preserve"> dealerships that include Chrysler, Ford, Toyota, and GM. This is very positive not only for GM, but for the automotive industry as a whole</w:t>
      </w:r>
      <w:r w:rsidR="00B81216" w:rsidRPr="003161E1">
        <w:rPr>
          <w:rFonts w:ascii="Times New Roman" w:hAnsi="Times New Roman" w:cs="Times New Roman"/>
        </w:rPr>
        <w:t xml:space="preserve"> since Juarez is </w:t>
      </w:r>
      <w:r w:rsidR="0082735B" w:rsidRPr="003161E1">
        <w:rPr>
          <w:rFonts w:ascii="Times New Roman" w:hAnsi="Times New Roman" w:cs="Times New Roman"/>
        </w:rPr>
        <w:t>transforming into</w:t>
      </w:r>
      <w:r w:rsidR="00B81216" w:rsidRPr="003161E1">
        <w:rPr>
          <w:rFonts w:ascii="Times New Roman" w:hAnsi="Times New Roman" w:cs="Times New Roman"/>
        </w:rPr>
        <w:t xml:space="preserve"> </w:t>
      </w:r>
      <w:r w:rsidR="00034EAD" w:rsidRPr="003161E1">
        <w:rPr>
          <w:rFonts w:ascii="Times New Roman" w:hAnsi="Times New Roman" w:cs="Times New Roman"/>
        </w:rPr>
        <w:t xml:space="preserve">a </w:t>
      </w:r>
      <w:r w:rsidR="00B81216" w:rsidRPr="003161E1">
        <w:rPr>
          <w:rFonts w:ascii="Times New Roman" w:hAnsi="Times New Roman" w:cs="Times New Roman"/>
        </w:rPr>
        <w:t>more appealing location for busine</w:t>
      </w:r>
      <w:r w:rsidR="0082735B" w:rsidRPr="003161E1">
        <w:rPr>
          <w:rFonts w:ascii="Times New Roman" w:hAnsi="Times New Roman" w:cs="Times New Roman"/>
        </w:rPr>
        <w:t>ss.</w:t>
      </w:r>
      <w:r w:rsidR="0081443F" w:rsidRPr="003161E1">
        <w:rPr>
          <w:rFonts w:ascii="Times New Roman" w:hAnsi="Times New Roman" w:cs="Times New Roman"/>
        </w:rPr>
        <w:t xml:space="preserve"> </w:t>
      </w:r>
      <w:r w:rsidR="00FB23BD" w:rsidRPr="003161E1">
        <w:rPr>
          <w:rFonts w:ascii="Times New Roman" w:hAnsi="Times New Roman" w:cs="Times New Roman"/>
        </w:rPr>
        <w:t>On the other side of the world the Chinese are not pleased with what they are receiving from General Motors.</w:t>
      </w:r>
      <w:r w:rsidR="0081443F" w:rsidRPr="003161E1">
        <w:rPr>
          <w:rFonts w:ascii="Times New Roman" w:hAnsi="Times New Roman" w:cs="Times New Roman"/>
        </w:rPr>
        <w:t xml:space="preserve"> General Motors is t</w:t>
      </w:r>
      <w:r w:rsidR="002509F4" w:rsidRPr="003161E1">
        <w:rPr>
          <w:rFonts w:ascii="Times New Roman" w:hAnsi="Times New Roman" w:cs="Times New Roman"/>
        </w:rPr>
        <w:t>he parent company of popul</w:t>
      </w:r>
      <w:r w:rsidR="005D7A50">
        <w:rPr>
          <w:rFonts w:ascii="Times New Roman" w:hAnsi="Times New Roman" w:cs="Times New Roman"/>
        </w:rPr>
        <w:t xml:space="preserve">ar </w:t>
      </w:r>
      <w:r w:rsidR="00207371">
        <w:rPr>
          <w:rFonts w:ascii="Times New Roman" w:hAnsi="Times New Roman" w:cs="Times New Roman"/>
        </w:rPr>
        <w:t>American</w:t>
      </w:r>
      <w:r w:rsidR="005D7A50">
        <w:rPr>
          <w:rFonts w:ascii="Times New Roman" w:hAnsi="Times New Roman" w:cs="Times New Roman"/>
        </w:rPr>
        <w:t xml:space="preserve"> c</w:t>
      </w:r>
      <w:r w:rsidR="002509F4" w:rsidRPr="003161E1">
        <w:rPr>
          <w:rFonts w:ascii="Times New Roman" w:hAnsi="Times New Roman" w:cs="Times New Roman"/>
        </w:rPr>
        <w:t>ar companies</w:t>
      </w:r>
      <w:r w:rsidR="0081443F" w:rsidRPr="003161E1">
        <w:rPr>
          <w:rFonts w:ascii="Times New Roman" w:hAnsi="Times New Roman" w:cs="Times New Roman"/>
        </w:rPr>
        <w:t xml:space="preserve"> such as Buick, Cadillac, and </w:t>
      </w:r>
      <w:r w:rsidR="002509F4" w:rsidRPr="003161E1">
        <w:rPr>
          <w:rFonts w:ascii="Times New Roman" w:hAnsi="Times New Roman" w:cs="Times New Roman"/>
        </w:rPr>
        <w:t xml:space="preserve">Chevrolet. A survey in China found the Cadillac to be below average. Buick and Chevrolet however did not make the list. </w:t>
      </w:r>
      <w:bookmarkStart w:id="0" w:name="_GoBack"/>
      <w:bookmarkEnd w:id="0"/>
    </w:p>
    <w:p w14:paraId="14E721C2" w14:textId="77777777" w:rsidR="003161E1" w:rsidRDefault="003161E1" w:rsidP="00CF1D5F">
      <w:pPr>
        <w:spacing w:line="480" w:lineRule="auto"/>
        <w:rPr>
          <w:rFonts w:ascii="Times New Roman" w:hAnsi="Times New Roman" w:cs="Times New Roman"/>
          <w:b/>
          <w:sz w:val="28"/>
          <w:szCs w:val="28"/>
        </w:rPr>
      </w:pPr>
    </w:p>
    <w:p w14:paraId="096D9F6E" w14:textId="46FC638D" w:rsidR="00DD5BDA" w:rsidRPr="00E20DD8" w:rsidRDefault="00DD5BDA" w:rsidP="00CF1D5F">
      <w:pPr>
        <w:spacing w:line="480" w:lineRule="auto"/>
        <w:rPr>
          <w:rFonts w:ascii="Times New Roman" w:hAnsi="Times New Roman" w:cs="Times New Roman"/>
          <w:b/>
          <w:sz w:val="28"/>
          <w:szCs w:val="28"/>
        </w:rPr>
      </w:pPr>
      <w:r w:rsidRPr="00E20DD8">
        <w:rPr>
          <w:rFonts w:ascii="Times New Roman" w:hAnsi="Times New Roman" w:cs="Times New Roman"/>
          <w:b/>
          <w:sz w:val="28"/>
          <w:szCs w:val="28"/>
        </w:rPr>
        <w:t>Part 4</w:t>
      </w:r>
    </w:p>
    <w:p w14:paraId="1D81F378" w14:textId="6E52A30A" w:rsidR="007623F9" w:rsidRPr="00E20DD8" w:rsidRDefault="001C1C0C" w:rsidP="007623F9">
      <w:pPr>
        <w:spacing w:line="480" w:lineRule="auto"/>
        <w:rPr>
          <w:rFonts w:ascii="Times New Roman" w:hAnsi="Times New Roman" w:cs="Times New Roman"/>
          <w:i/>
          <w:sz w:val="26"/>
          <w:szCs w:val="26"/>
        </w:rPr>
      </w:pPr>
      <w:r w:rsidRPr="00E20DD8">
        <w:rPr>
          <w:rFonts w:ascii="Times New Roman" w:hAnsi="Times New Roman" w:cs="Times New Roman"/>
          <w:i/>
          <w:sz w:val="26"/>
          <w:szCs w:val="26"/>
        </w:rPr>
        <w:t>Current Events/Future Outlook</w:t>
      </w:r>
    </w:p>
    <w:p w14:paraId="58EACCFF" w14:textId="42C72C40" w:rsidR="00E20DD8" w:rsidRPr="007623F9" w:rsidRDefault="00E20DD8" w:rsidP="007623F9">
      <w:pPr>
        <w:spacing w:line="480" w:lineRule="auto"/>
        <w:rPr>
          <w:rFonts w:ascii="Times New Roman" w:hAnsi="Times New Roman" w:cs="Times New Roman"/>
          <w:i/>
        </w:rPr>
      </w:pPr>
      <w:r>
        <w:rPr>
          <w:rFonts w:ascii="Times New Roman" w:hAnsi="Times New Roman" w:cs="Times New Roman"/>
          <w:i/>
        </w:rPr>
        <w:t>Domestic</w:t>
      </w:r>
    </w:p>
    <w:p w14:paraId="1D660821" w14:textId="77777777" w:rsidR="007623F9" w:rsidRPr="007623F9" w:rsidRDefault="007623F9" w:rsidP="007623F9">
      <w:pPr>
        <w:spacing w:line="480" w:lineRule="auto"/>
        <w:rPr>
          <w:rFonts w:ascii="Times New Roman" w:hAnsi="Times New Roman" w:cs="Times New Roman"/>
        </w:rPr>
      </w:pPr>
      <w:r w:rsidRPr="007623F9">
        <w:rPr>
          <w:rFonts w:ascii="Times New Roman" w:hAnsi="Times New Roman" w:cs="Times New Roman"/>
        </w:rPr>
        <w:t>The article U.S. companies return to Mexico’s one-tie ‘murder capital’ discusses how one of the most dangerous cities in Mexico, is making its way back into investors eyes. The city of Juarez in Mexico has been a place where no one would think of ever visiting. Its murder rate is above average with the month of September having 359 murders alone.  Seeing these numbers in 2012, investors would never think this would be a place to make money. However, Juarez has been relentlessly trying to drop the city’s crime in order to give people a sense of security. Delphi, a leader in the manufacturing of automotive parts, invested $71 million in the past two years. U.S. companies have even noticed the improvements Juarez has undergone, and did in fact feel the effect. On October 17, 2014 people filled the city to spend money on automobiles companies such as Chrysler, GM, Ford, and Toyota. The city’s food places also felt the full effect of these shoppers. Juarez still has a lot of room for improvement, but until then these companies in the automotive industry will see good results from Juarez. I think it’s important that this article is included in my report, because it doesn’t just talk about GM, it talks about other companies in the automotive industry. This information gives us a much larger perspective on the numbers we see on the financial statements.</w:t>
      </w:r>
    </w:p>
    <w:p w14:paraId="42C9B239" w14:textId="58E4B96A" w:rsidR="007623F9" w:rsidRDefault="007623F9">
      <w:pPr>
        <w:rPr>
          <w:rFonts w:ascii="Times New Roman" w:hAnsi="Times New Roman" w:cs="Times New Roman"/>
          <w:i/>
        </w:rPr>
      </w:pPr>
      <w:r>
        <w:rPr>
          <w:rFonts w:ascii="Times New Roman" w:hAnsi="Times New Roman" w:cs="Times New Roman"/>
          <w:i/>
        </w:rPr>
        <w:br w:type="page"/>
      </w:r>
      <w:r>
        <w:rPr>
          <w:rFonts w:ascii="Times New Roman" w:hAnsi="Times New Roman" w:cs="Times New Roman"/>
          <w:i/>
          <w:noProof/>
        </w:rPr>
        <w:drawing>
          <wp:anchor distT="0" distB="0" distL="114300" distR="114300" simplePos="0" relativeHeight="251670528" behindDoc="0" locked="0" layoutInCell="1" allowOverlap="1" wp14:anchorId="499C9EDB" wp14:editId="12C4F745">
            <wp:simplePos x="0" y="0"/>
            <wp:positionH relativeFrom="column">
              <wp:posOffset>-1143000</wp:posOffset>
            </wp:positionH>
            <wp:positionV relativeFrom="paragraph">
              <wp:posOffset>-914400</wp:posOffset>
            </wp:positionV>
            <wp:extent cx="7785735" cy="10058400"/>
            <wp:effectExtent l="0" t="0" r="0" b="0"/>
            <wp:wrapTight wrapText="bothSides">
              <wp:wrapPolygon edited="0">
                <wp:start x="493" y="382"/>
                <wp:lineTo x="564" y="20455"/>
                <wp:lineTo x="846" y="20564"/>
                <wp:lineTo x="20154" y="20564"/>
                <wp:lineTo x="20929" y="20455"/>
                <wp:lineTo x="21140" y="20236"/>
                <wp:lineTo x="21070" y="382"/>
                <wp:lineTo x="493" y="382"/>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8573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rPr>
        <w:br w:type="page"/>
      </w:r>
    </w:p>
    <w:p w14:paraId="3760DC82" w14:textId="31CC0A2E" w:rsidR="007623F9" w:rsidRPr="007623F9" w:rsidRDefault="007623F9">
      <w:pPr>
        <w:rPr>
          <w:rFonts w:ascii="Times New Roman" w:hAnsi="Times New Roman" w:cs="Times New Roman"/>
        </w:rPr>
      </w:pPr>
      <w:r w:rsidRPr="007623F9">
        <w:rPr>
          <w:rFonts w:ascii="Times New Roman" w:hAnsi="Times New Roman" w:cs="Times New Roman"/>
          <w:i/>
        </w:rPr>
        <w:drawing>
          <wp:anchor distT="0" distB="0" distL="114300" distR="114300" simplePos="0" relativeHeight="251671552" behindDoc="0" locked="0" layoutInCell="1" allowOverlap="1" wp14:anchorId="7AFD4E12" wp14:editId="636AC483">
            <wp:simplePos x="0" y="0"/>
            <wp:positionH relativeFrom="column">
              <wp:posOffset>-1143000</wp:posOffset>
            </wp:positionH>
            <wp:positionV relativeFrom="paragraph">
              <wp:posOffset>-914400</wp:posOffset>
            </wp:positionV>
            <wp:extent cx="7785735" cy="10058400"/>
            <wp:effectExtent l="0" t="0" r="0" b="0"/>
            <wp:wrapTight wrapText="bothSides">
              <wp:wrapPolygon edited="0">
                <wp:start x="493" y="382"/>
                <wp:lineTo x="564" y="20455"/>
                <wp:lineTo x="846" y="20564"/>
                <wp:lineTo x="20154" y="20564"/>
                <wp:lineTo x="20929" y="20455"/>
                <wp:lineTo x="21140" y="20236"/>
                <wp:lineTo x="21070" y="382"/>
                <wp:lineTo x="493" y="382"/>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8573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rPr>
        <w:br w:type="page"/>
      </w:r>
    </w:p>
    <w:p w14:paraId="632D031F" w14:textId="604BD386" w:rsidR="007623F9" w:rsidRDefault="007623F9">
      <w:pPr>
        <w:rPr>
          <w:rFonts w:ascii="Times New Roman" w:hAnsi="Times New Roman" w:cs="Times New Roman"/>
          <w:i/>
        </w:rPr>
      </w:pPr>
      <w:r w:rsidRPr="007623F9">
        <w:rPr>
          <w:rFonts w:ascii="Times New Roman" w:hAnsi="Times New Roman" w:cs="Times New Roman"/>
          <w:i/>
        </w:rPr>
        <w:drawing>
          <wp:anchor distT="0" distB="0" distL="114300" distR="114300" simplePos="0" relativeHeight="251672576" behindDoc="0" locked="0" layoutInCell="1" allowOverlap="1" wp14:anchorId="5047758C" wp14:editId="13C3B1D5">
            <wp:simplePos x="0" y="0"/>
            <wp:positionH relativeFrom="column">
              <wp:posOffset>-1143000</wp:posOffset>
            </wp:positionH>
            <wp:positionV relativeFrom="paragraph">
              <wp:posOffset>-914400</wp:posOffset>
            </wp:positionV>
            <wp:extent cx="7772400" cy="10040620"/>
            <wp:effectExtent l="0" t="0" r="0" b="0"/>
            <wp:wrapTight wrapText="bothSides">
              <wp:wrapPolygon edited="0">
                <wp:start x="494" y="382"/>
                <wp:lineTo x="494" y="12021"/>
                <wp:lineTo x="9176" y="12732"/>
                <wp:lineTo x="10800" y="12732"/>
                <wp:lineTo x="10800" y="19726"/>
                <wp:lineTo x="565" y="20163"/>
                <wp:lineTo x="494" y="20436"/>
                <wp:lineTo x="776" y="20545"/>
                <wp:lineTo x="20118" y="20545"/>
                <wp:lineTo x="21106" y="20436"/>
                <wp:lineTo x="20824" y="20163"/>
                <wp:lineTo x="10729" y="19726"/>
                <wp:lineTo x="10800" y="12732"/>
                <wp:lineTo x="12424" y="12732"/>
                <wp:lineTo x="21035" y="12021"/>
                <wp:lineTo x="21035" y="382"/>
                <wp:lineTo x="494" y="382"/>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40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rPr>
        <w:br w:type="page"/>
      </w:r>
    </w:p>
    <w:p w14:paraId="5D046668" w14:textId="77777777" w:rsidR="008663ED" w:rsidRPr="00E20DD8" w:rsidRDefault="008663ED" w:rsidP="00723E3C">
      <w:pPr>
        <w:spacing w:line="480" w:lineRule="auto"/>
        <w:rPr>
          <w:rFonts w:ascii="Times New Roman" w:hAnsi="Times New Roman" w:cs="Times New Roman"/>
          <w:i/>
        </w:rPr>
      </w:pPr>
      <w:r w:rsidRPr="00E20DD8">
        <w:rPr>
          <w:rFonts w:ascii="Times New Roman" w:hAnsi="Times New Roman" w:cs="Times New Roman"/>
          <w:i/>
        </w:rPr>
        <w:t xml:space="preserve">Global </w:t>
      </w:r>
    </w:p>
    <w:p w14:paraId="03DEC629" w14:textId="0CD9857E" w:rsidR="00723E3C" w:rsidRPr="00723E3C" w:rsidRDefault="00723E3C" w:rsidP="00723E3C">
      <w:pPr>
        <w:spacing w:line="480" w:lineRule="auto"/>
        <w:rPr>
          <w:rFonts w:ascii="Times New Roman" w:hAnsi="Times New Roman" w:cs="Times New Roman"/>
        </w:rPr>
      </w:pPr>
      <w:r w:rsidRPr="00723E3C">
        <w:rPr>
          <w:rFonts w:ascii="Times New Roman" w:hAnsi="Times New Roman" w:cs="Times New Roman"/>
          <w:i/>
        </w:rPr>
        <w:t>EU steps up trade fight with Brazil over local content rules</w:t>
      </w:r>
      <w:r w:rsidRPr="00723E3C">
        <w:rPr>
          <w:rFonts w:ascii="Times New Roman" w:hAnsi="Times New Roman" w:cs="Times New Roman"/>
        </w:rPr>
        <w:t xml:space="preserve"> is an article regarding the European Union (EU) disputing with Brazils recent policies regarding trade. After Dilma Rousseff won her second term, the regulations that were to be implanted appeared. The EU claimed “The Brazilian tax measures give an unfair advantage to domestic producers and go against WTO rules”. The Brazilian government is trying its best to allow these new regulations to go through. One of the biggest changes includes an increased excise tax on cars by up to 30% of their value, which could well in fact hurt the automotive industry. It won’t be just the 30%, because along with other charges, it could accumulate to 80% in some cases. This won’t be appealing to companies in the automotive industry doing business globally. In fact, if it does pass, it could hurt the well being of the companies such as GM that are selling in Brazil. </w:t>
      </w:r>
    </w:p>
    <w:p w14:paraId="4598B775" w14:textId="12D8CEEB" w:rsidR="00723E3C" w:rsidRPr="00ED1FAF" w:rsidRDefault="007623F9" w:rsidP="00723E3C">
      <w:pPr>
        <w:pStyle w:val="ListParagraph"/>
        <w:spacing w:line="480" w:lineRule="auto"/>
        <w:rPr>
          <w:rFonts w:ascii="Times New Roman" w:hAnsi="Times New Roman" w:cs="Times New Roman"/>
        </w:rPr>
      </w:pPr>
      <w:r>
        <w:rPr>
          <w:rFonts w:ascii="Times New Roman" w:hAnsi="Times New Roman" w:cs="Times New Roman"/>
        </w:rPr>
        <w:br w:type="page"/>
      </w:r>
      <w:r w:rsidR="00723E3C">
        <w:rPr>
          <w:rFonts w:ascii="Times New Roman" w:hAnsi="Times New Roman" w:cs="Times New Roman"/>
          <w:noProof/>
        </w:rPr>
        <w:drawing>
          <wp:anchor distT="0" distB="0" distL="114300" distR="114300" simplePos="0" relativeHeight="251673600" behindDoc="0" locked="0" layoutInCell="1" allowOverlap="1" wp14:anchorId="14A61691" wp14:editId="23B30215">
            <wp:simplePos x="0" y="0"/>
            <wp:positionH relativeFrom="column">
              <wp:posOffset>-1143000</wp:posOffset>
            </wp:positionH>
            <wp:positionV relativeFrom="paragraph">
              <wp:posOffset>-914400</wp:posOffset>
            </wp:positionV>
            <wp:extent cx="7785735" cy="10058400"/>
            <wp:effectExtent l="0" t="0" r="0" b="0"/>
            <wp:wrapTight wrapText="bothSides">
              <wp:wrapPolygon edited="0">
                <wp:start x="493" y="382"/>
                <wp:lineTo x="564" y="20455"/>
                <wp:lineTo x="846" y="20564"/>
                <wp:lineTo x="20154" y="20564"/>
                <wp:lineTo x="20929" y="20455"/>
                <wp:lineTo x="21140" y="20236"/>
                <wp:lineTo x="21070" y="382"/>
                <wp:lineTo x="493" y="382"/>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8573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E3C" w:rsidRPr="00ED1FAF">
        <w:rPr>
          <w:rFonts w:ascii="Times New Roman" w:hAnsi="Times New Roman" w:cs="Times New Roman"/>
        </w:rPr>
        <w:t xml:space="preserve"> </w:t>
      </w:r>
    </w:p>
    <w:p w14:paraId="1DFCDFEF" w14:textId="2A4CAE79" w:rsidR="007623F9" w:rsidRDefault="00723E3C">
      <w:pPr>
        <w:rPr>
          <w:rFonts w:ascii="Times New Roman" w:hAnsi="Times New Roman" w:cs="Times New Roman"/>
        </w:rPr>
      </w:pPr>
      <w:r w:rsidRPr="00723E3C">
        <w:rPr>
          <w:rFonts w:ascii="Times New Roman" w:hAnsi="Times New Roman" w:cs="Times New Roman"/>
        </w:rPr>
        <w:drawing>
          <wp:anchor distT="0" distB="0" distL="114300" distR="114300" simplePos="0" relativeHeight="251674624" behindDoc="0" locked="0" layoutInCell="1" allowOverlap="1" wp14:anchorId="4CD0F4B7" wp14:editId="3657B95F">
            <wp:simplePos x="0" y="0"/>
            <wp:positionH relativeFrom="column">
              <wp:posOffset>-1143000</wp:posOffset>
            </wp:positionH>
            <wp:positionV relativeFrom="paragraph">
              <wp:posOffset>-914400</wp:posOffset>
            </wp:positionV>
            <wp:extent cx="7785735" cy="10058400"/>
            <wp:effectExtent l="0" t="0" r="0" b="0"/>
            <wp:wrapTight wrapText="bothSides">
              <wp:wrapPolygon edited="0">
                <wp:start x="493" y="382"/>
                <wp:lineTo x="493" y="12655"/>
                <wp:lineTo x="10782" y="12709"/>
                <wp:lineTo x="10782" y="19691"/>
                <wp:lineTo x="564" y="20236"/>
                <wp:lineTo x="493" y="20455"/>
                <wp:lineTo x="846" y="20564"/>
                <wp:lineTo x="20154" y="20564"/>
                <wp:lineTo x="21140" y="20455"/>
                <wp:lineTo x="20858" y="20182"/>
                <wp:lineTo x="10711" y="19691"/>
                <wp:lineTo x="10782" y="12709"/>
                <wp:lineTo x="20154" y="12709"/>
                <wp:lineTo x="21211" y="12600"/>
                <wp:lineTo x="21070" y="382"/>
                <wp:lineTo x="493" y="382"/>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85735"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E422F" w14:textId="1A6A93A2" w:rsidR="00723E3C" w:rsidRPr="008663ED" w:rsidRDefault="007623F9" w:rsidP="008663ED">
      <w:pPr>
        <w:rPr>
          <w:rFonts w:ascii="Times New Roman" w:hAnsi="Times New Roman" w:cs="Times New Roman"/>
        </w:rPr>
      </w:pPr>
      <w:r>
        <w:rPr>
          <w:rFonts w:ascii="Times New Roman" w:hAnsi="Times New Roman" w:cs="Times New Roman"/>
        </w:rPr>
        <w:br w:type="page"/>
      </w:r>
    </w:p>
    <w:p w14:paraId="448AC313" w14:textId="7AF29567" w:rsidR="00F8163F" w:rsidRPr="00F8163F" w:rsidRDefault="003161E1" w:rsidP="00F8163F">
      <w:pPr>
        <w:spacing w:line="480" w:lineRule="auto"/>
        <w:rPr>
          <w:rFonts w:ascii="Times New Roman" w:hAnsi="Times New Roman" w:cs="Times New Roman"/>
          <w:i/>
        </w:rPr>
      </w:pPr>
      <w:r>
        <w:rPr>
          <w:rFonts w:ascii="Times New Roman" w:hAnsi="Times New Roman" w:cs="Times New Roman"/>
          <w:i/>
        </w:rPr>
        <w:t xml:space="preserve">Future </w:t>
      </w:r>
      <w:r w:rsidR="00F8163F">
        <w:rPr>
          <w:rFonts w:ascii="Times New Roman" w:hAnsi="Times New Roman" w:cs="Times New Roman"/>
          <w:i/>
        </w:rPr>
        <w:t>Outlook</w:t>
      </w:r>
    </w:p>
    <w:p w14:paraId="3E4BD7A5" w14:textId="70FE285A" w:rsidR="001C1C0C" w:rsidRDefault="001251ED" w:rsidP="003161E1">
      <w:pPr>
        <w:spacing w:line="480" w:lineRule="auto"/>
        <w:rPr>
          <w:rFonts w:ascii="Times New Roman" w:hAnsi="Times New Roman" w:cs="Times New Roman"/>
        </w:rPr>
      </w:pPr>
      <w:r w:rsidRPr="00F8163F">
        <w:rPr>
          <w:rFonts w:ascii="Times New Roman" w:hAnsi="Times New Roman" w:cs="Times New Roman"/>
        </w:rPr>
        <w:t>For GM and its industry the future outlook is looking very positive. Aside from the various recalls, the economy is working in favor with the automotive industry due to falling fuel prices. Simple economics shows that this increases a demand in veh</w:t>
      </w:r>
      <w:r w:rsidR="002E5C51" w:rsidRPr="00F8163F">
        <w:rPr>
          <w:rFonts w:ascii="Times New Roman" w:hAnsi="Times New Roman" w:cs="Times New Roman"/>
        </w:rPr>
        <w:t>icles. On top of that banks are offering more car loans with lower interest rates.</w:t>
      </w:r>
      <w:r w:rsidR="002E5C51" w:rsidRPr="00ED1FAF">
        <w:rPr>
          <w:rStyle w:val="FootnoteReference"/>
          <w:rFonts w:ascii="Times New Roman" w:hAnsi="Times New Roman" w:cs="Times New Roman"/>
        </w:rPr>
        <w:footnoteReference w:id="3"/>
      </w:r>
      <w:r w:rsidR="00A7578D" w:rsidRPr="00F8163F">
        <w:rPr>
          <w:rFonts w:ascii="Times New Roman" w:hAnsi="Times New Roman" w:cs="Times New Roman"/>
        </w:rPr>
        <w:t xml:space="preserve"> </w:t>
      </w:r>
      <w:r w:rsidR="00164FF4" w:rsidRPr="00F8163F">
        <w:rPr>
          <w:rFonts w:ascii="Times New Roman" w:hAnsi="Times New Roman" w:cs="Times New Roman"/>
        </w:rPr>
        <w:t>However, a new trend that has appeared in the automotive industry</w:t>
      </w:r>
      <w:r w:rsidR="000D523D" w:rsidRPr="00F8163F">
        <w:rPr>
          <w:rFonts w:ascii="Times New Roman" w:hAnsi="Times New Roman" w:cs="Times New Roman"/>
        </w:rPr>
        <w:t xml:space="preserve"> that</w:t>
      </w:r>
      <w:r w:rsidR="00164FF4" w:rsidRPr="00F8163F">
        <w:rPr>
          <w:rFonts w:ascii="Times New Roman" w:hAnsi="Times New Roman" w:cs="Times New Roman"/>
        </w:rPr>
        <w:t xml:space="preserve"> is electric cars. Reports have said that carmakers have not been up to par with their </w:t>
      </w:r>
      <w:r w:rsidR="000D523D" w:rsidRPr="00F8163F">
        <w:rPr>
          <w:rFonts w:ascii="Times New Roman" w:hAnsi="Times New Roman" w:cs="Times New Roman"/>
        </w:rPr>
        <w:t>innovation,</w:t>
      </w:r>
      <w:r w:rsidR="00164FF4" w:rsidRPr="00F8163F">
        <w:rPr>
          <w:rFonts w:ascii="Times New Roman" w:hAnsi="Times New Roman" w:cs="Times New Roman"/>
        </w:rPr>
        <w:t xml:space="preserve"> </w:t>
      </w:r>
      <w:r w:rsidR="000D523D" w:rsidRPr="00F8163F">
        <w:rPr>
          <w:rFonts w:ascii="Times New Roman" w:hAnsi="Times New Roman" w:cs="Times New Roman"/>
        </w:rPr>
        <w:t>as</w:t>
      </w:r>
      <w:r w:rsidR="00164FF4" w:rsidRPr="00F8163F">
        <w:rPr>
          <w:rFonts w:ascii="Times New Roman" w:hAnsi="Times New Roman" w:cs="Times New Roman"/>
        </w:rPr>
        <w:t xml:space="preserve"> they should. “There are two recent evolutions that have happened – the electric car and the connected car– and the auto industry has shown itself to be very conservative</w:t>
      </w:r>
      <w:r w:rsidR="000D523D" w:rsidRPr="00F8163F">
        <w:rPr>
          <w:rFonts w:ascii="Times New Roman" w:hAnsi="Times New Roman" w:cs="Times New Roman"/>
        </w:rPr>
        <w:t>.” The industry seems to be in good shape for the near future, but eventually co</w:t>
      </w:r>
      <w:r w:rsidR="00DA5CE0" w:rsidRPr="00F8163F">
        <w:rPr>
          <w:rFonts w:ascii="Times New Roman" w:hAnsi="Times New Roman" w:cs="Times New Roman"/>
        </w:rPr>
        <w:t xml:space="preserve">nsumers may want a greener car; only time will tell. </w:t>
      </w:r>
    </w:p>
    <w:p w14:paraId="615F0246" w14:textId="77777777" w:rsidR="003161E1" w:rsidRPr="003161E1" w:rsidRDefault="003161E1" w:rsidP="003161E1">
      <w:pPr>
        <w:spacing w:line="480" w:lineRule="auto"/>
        <w:rPr>
          <w:rFonts w:ascii="Times New Roman" w:hAnsi="Times New Roman" w:cs="Times New Roman"/>
        </w:rPr>
      </w:pPr>
    </w:p>
    <w:p w14:paraId="5801B779" w14:textId="77777777" w:rsidR="00633FE4" w:rsidRPr="003161E1" w:rsidRDefault="00DA5CE0" w:rsidP="00CF1D5F">
      <w:pPr>
        <w:spacing w:line="480" w:lineRule="auto"/>
        <w:rPr>
          <w:rFonts w:ascii="Times New Roman" w:hAnsi="Times New Roman" w:cs="Times New Roman"/>
          <w:b/>
          <w:sz w:val="28"/>
          <w:szCs w:val="28"/>
        </w:rPr>
      </w:pPr>
      <w:r w:rsidRPr="003161E1">
        <w:rPr>
          <w:rFonts w:ascii="Times New Roman" w:hAnsi="Times New Roman" w:cs="Times New Roman"/>
          <w:b/>
          <w:sz w:val="28"/>
          <w:szCs w:val="28"/>
        </w:rPr>
        <w:t>Part 5</w:t>
      </w:r>
    </w:p>
    <w:p w14:paraId="09E4ED58" w14:textId="2E720FA1" w:rsidR="001C1C0C" w:rsidRPr="003161E1" w:rsidRDefault="001C1C0C" w:rsidP="00CF1D5F">
      <w:pPr>
        <w:spacing w:line="480" w:lineRule="auto"/>
        <w:rPr>
          <w:rFonts w:ascii="Times New Roman" w:hAnsi="Times New Roman" w:cs="Times New Roman"/>
          <w:i/>
          <w:sz w:val="26"/>
          <w:szCs w:val="26"/>
        </w:rPr>
      </w:pPr>
      <w:r w:rsidRPr="003161E1">
        <w:rPr>
          <w:rFonts w:ascii="Times New Roman" w:hAnsi="Times New Roman" w:cs="Times New Roman"/>
          <w:i/>
          <w:sz w:val="26"/>
          <w:szCs w:val="26"/>
        </w:rPr>
        <w:t>Recommendation</w:t>
      </w:r>
    </w:p>
    <w:p w14:paraId="38A487FF" w14:textId="7FA82172" w:rsidR="00742C83" w:rsidRPr="00ED1FAF" w:rsidRDefault="00A342FC" w:rsidP="00CF1D5F">
      <w:pPr>
        <w:spacing w:line="480" w:lineRule="auto"/>
        <w:rPr>
          <w:rFonts w:ascii="Times New Roman" w:hAnsi="Times New Roman" w:cs="Times New Roman"/>
        </w:rPr>
      </w:pPr>
      <w:r w:rsidRPr="00ED1FAF">
        <w:rPr>
          <w:rFonts w:ascii="Times New Roman" w:hAnsi="Times New Roman" w:cs="Times New Roman"/>
        </w:rPr>
        <w:t>The big question is whether or not to invest in shares of General Motors. There are several different aspects of the company that could give us suggestions on whether or not to invest. Ratios</w:t>
      </w:r>
      <w:r w:rsidR="005D7A50">
        <w:rPr>
          <w:rFonts w:ascii="Times New Roman" w:hAnsi="Times New Roman" w:cs="Times New Roman"/>
        </w:rPr>
        <w:t>, in particular,</w:t>
      </w:r>
      <w:r w:rsidRPr="00ED1FAF">
        <w:rPr>
          <w:rFonts w:ascii="Times New Roman" w:hAnsi="Times New Roman" w:cs="Times New Roman"/>
        </w:rPr>
        <w:t xml:space="preserve"> give us a deep insight into the company. </w:t>
      </w:r>
      <w:r w:rsidR="00425E8B" w:rsidRPr="00ED1FAF">
        <w:rPr>
          <w:rFonts w:ascii="Times New Roman" w:hAnsi="Times New Roman" w:cs="Times New Roman"/>
        </w:rPr>
        <w:t xml:space="preserve">All </w:t>
      </w:r>
      <w:r w:rsidR="00633FE4" w:rsidRPr="00ED1FAF">
        <w:rPr>
          <w:rFonts w:ascii="Times New Roman" w:hAnsi="Times New Roman" w:cs="Times New Roman"/>
        </w:rPr>
        <w:t>ratios</w:t>
      </w:r>
      <w:r w:rsidR="00425E8B" w:rsidRPr="00ED1FAF">
        <w:rPr>
          <w:rFonts w:ascii="Times New Roman" w:hAnsi="Times New Roman" w:cs="Times New Roman"/>
        </w:rPr>
        <w:t xml:space="preserve"> are important in determining the health of a company.</w:t>
      </w:r>
      <w:r w:rsidR="005E18A4" w:rsidRPr="00ED1FAF">
        <w:rPr>
          <w:rFonts w:ascii="Times New Roman" w:hAnsi="Times New Roman" w:cs="Times New Roman"/>
        </w:rPr>
        <w:t xml:space="preserve"> </w:t>
      </w:r>
      <w:r w:rsidR="005D7A50">
        <w:rPr>
          <w:rFonts w:ascii="Times New Roman" w:hAnsi="Times New Roman" w:cs="Times New Roman"/>
        </w:rPr>
        <w:t xml:space="preserve">However, some </w:t>
      </w:r>
      <w:r w:rsidR="00633FE4" w:rsidRPr="00ED1FAF">
        <w:rPr>
          <w:rFonts w:ascii="Times New Roman" w:hAnsi="Times New Roman" w:cs="Times New Roman"/>
        </w:rPr>
        <w:t xml:space="preserve">ratios that give you a quick look at how the company is doing include the Current, Quick, and Debt to Equity ratio. </w:t>
      </w:r>
      <w:r w:rsidR="00B24957" w:rsidRPr="00ED1FAF">
        <w:rPr>
          <w:rFonts w:ascii="Times New Roman" w:hAnsi="Times New Roman" w:cs="Times New Roman"/>
        </w:rPr>
        <w:t xml:space="preserve">If we take a look at the current ratio we can see how a firm’s current assets compares with its current liabilities. It’s important to note whether or not a company will be able to convert its current assets into cash in case of an emergency. It represents a </w:t>
      </w:r>
      <w:r w:rsidR="00CB3203" w:rsidRPr="00ED1FAF">
        <w:rPr>
          <w:rFonts w:ascii="Times New Roman" w:hAnsi="Times New Roman" w:cs="Times New Roman"/>
        </w:rPr>
        <w:t>firm’s</w:t>
      </w:r>
      <w:r w:rsidR="00B24957" w:rsidRPr="00ED1FAF">
        <w:rPr>
          <w:rFonts w:ascii="Times New Roman" w:hAnsi="Times New Roman" w:cs="Times New Roman"/>
        </w:rPr>
        <w:t xml:space="preserve"> financial security in the short term, which is defined as a year or less.</w:t>
      </w:r>
      <w:r w:rsidR="00CB3203" w:rsidRPr="00ED1FAF">
        <w:rPr>
          <w:rFonts w:ascii="Times New Roman" w:hAnsi="Times New Roman" w:cs="Times New Roman"/>
        </w:rPr>
        <w:t xml:space="preserve"> Another ratio that is crucial to any firm’s success is how quickly the inventory can be converted into quick cash.</w:t>
      </w:r>
      <w:r w:rsidRPr="00ED1FAF">
        <w:rPr>
          <w:rFonts w:ascii="Times New Roman" w:hAnsi="Times New Roman" w:cs="Times New Roman"/>
        </w:rPr>
        <w:t xml:space="preserve"> The measure of how quickly an asset can be converted into cash is referred to </w:t>
      </w:r>
      <w:r w:rsidR="005D7A50">
        <w:rPr>
          <w:rFonts w:ascii="Times New Roman" w:hAnsi="Times New Roman" w:cs="Times New Roman"/>
        </w:rPr>
        <w:t xml:space="preserve">as </w:t>
      </w:r>
      <w:r w:rsidRPr="00ED1FAF">
        <w:rPr>
          <w:rFonts w:ascii="Times New Roman" w:hAnsi="Times New Roman" w:cs="Times New Roman"/>
        </w:rPr>
        <w:t>liquidity.</w:t>
      </w:r>
      <w:r w:rsidR="00CB3203" w:rsidRPr="00ED1FAF">
        <w:rPr>
          <w:rFonts w:ascii="Times New Roman" w:hAnsi="Times New Roman" w:cs="Times New Roman"/>
        </w:rPr>
        <w:t xml:space="preserve"> This is measured through the </w:t>
      </w:r>
      <w:r w:rsidR="00426F58" w:rsidRPr="00ED1FAF">
        <w:rPr>
          <w:rFonts w:ascii="Times New Roman" w:hAnsi="Times New Roman" w:cs="Times New Roman"/>
        </w:rPr>
        <w:t>Acid test</w:t>
      </w:r>
      <w:r w:rsidR="00CB3203" w:rsidRPr="00ED1FAF">
        <w:rPr>
          <w:rFonts w:ascii="Times New Roman" w:hAnsi="Times New Roman" w:cs="Times New Roman"/>
        </w:rPr>
        <w:t xml:space="preserve"> or </w:t>
      </w:r>
      <w:r w:rsidR="00E05784" w:rsidRPr="00ED1FAF">
        <w:rPr>
          <w:rFonts w:ascii="Times New Roman" w:hAnsi="Times New Roman" w:cs="Times New Roman"/>
        </w:rPr>
        <w:t xml:space="preserve">quick ratio. </w:t>
      </w:r>
      <w:r w:rsidR="00426F58" w:rsidRPr="00ED1FAF">
        <w:rPr>
          <w:rFonts w:ascii="Times New Roman" w:hAnsi="Times New Roman" w:cs="Times New Roman"/>
        </w:rPr>
        <w:t>If ever need be</w:t>
      </w:r>
      <w:r w:rsidR="00165A1D" w:rsidRPr="00ED1FAF">
        <w:rPr>
          <w:rFonts w:ascii="Times New Roman" w:hAnsi="Times New Roman" w:cs="Times New Roman"/>
        </w:rPr>
        <w:t>,</w:t>
      </w:r>
      <w:r w:rsidR="00426F58" w:rsidRPr="00ED1FAF">
        <w:rPr>
          <w:rFonts w:ascii="Times New Roman" w:hAnsi="Times New Roman" w:cs="Times New Roman"/>
        </w:rPr>
        <w:t xml:space="preserve"> a firm needs to be able to determine if they’ll be able to pay short-term debts if they can’t sell inventory. </w:t>
      </w:r>
      <w:r w:rsidR="00F32968" w:rsidRPr="00ED1FAF">
        <w:rPr>
          <w:rFonts w:ascii="Times New Roman" w:hAnsi="Times New Roman" w:cs="Times New Roman"/>
        </w:rPr>
        <w:t xml:space="preserve">If a company has a high quick ratio, it means they have a safe liquidity position. </w:t>
      </w:r>
      <w:r w:rsidR="00426F58" w:rsidRPr="00ED1FAF">
        <w:rPr>
          <w:rFonts w:ascii="Times New Roman" w:hAnsi="Times New Roman" w:cs="Times New Roman"/>
        </w:rPr>
        <w:t xml:space="preserve">Another ratio that helps review a firm’s financial condition is the debt to owner’s equity, or leverage ratio. This measures how heavily a firm is depending on borrowed funds for its operations. </w:t>
      </w:r>
      <w:r w:rsidR="00AD36C8" w:rsidRPr="00ED1FAF">
        <w:rPr>
          <w:rFonts w:ascii="Times New Roman" w:hAnsi="Times New Roman" w:cs="Times New Roman"/>
        </w:rPr>
        <w:t xml:space="preserve">A company with a high degree of debt relative to its </w:t>
      </w:r>
      <w:r w:rsidRPr="00ED1FAF">
        <w:rPr>
          <w:rFonts w:ascii="Times New Roman" w:hAnsi="Times New Roman" w:cs="Times New Roman"/>
        </w:rPr>
        <w:t xml:space="preserve">stockholders </w:t>
      </w:r>
      <w:r w:rsidR="00AD36C8" w:rsidRPr="00ED1FAF">
        <w:rPr>
          <w:rFonts w:ascii="Times New Roman" w:hAnsi="Times New Roman" w:cs="Times New Roman"/>
        </w:rPr>
        <w:t xml:space="preserve">equity indicates that investing in such a company is risky. </w:t>
      </w:r>
      <w:r w:rsidR="00165A1D" w:rsidRPr="00ED1FAF">
        <w:rPr>
          <w:rFonts w:ascii="Times New Roman" w:hAnsi="Times New Roman" w:cs="Times New Roman"/>
        </w:rPr>
        <w:t>If we take a look at the current ratio of GM compared with its top competitors we see that it’s underperforming ford, but still ahead of Toyota</w:t>
      </w:r>
      <w:r w:rsidR="00D7763C" w:rsidRPr="00ED1FAF">
        <w:rPr>
          <w:rFonts w:ascii="Times New Roman" w:hAnsi="Times New Roman" w:cs="Times New Roman"/>
        </w:rPr>
        <w:t xml:space="preserve">. By looking at </w:t>
      </w:r>
      <w:r w:rsidR="00870282" w:rsidRPr="00ED1FAF">
        <w:rPr>
          <w:rFonts w:ascii="Times New Roman" w:hAnsi="Times New Roman" w:cs="Times New Roman"/>
        </w:rPr>
        <w:t>GM’s</w:t>
      </w:r>
      <w:r w:rsidR="00D7763C" w:rsidRPr="00ED1FAF">
        <w:rPr>
          <w:rFonts w:ascii="Times New Roman" w:hAnsi="Times New Roman" w:cs="Times New Roman"/>
        </w:rPr>
        <w:t xml:space="preserve"> current ra</w:t>
      </w:r>
      <w:r w:rsidR="00870282" w:rsidRPr="00ED1FAF">
        <w:rPr>
          <w:rFonts w:ascii="Times New Roman" w:hAnsi="Times New Roman" w:cs="Times New Roman"/>
        </w:rPr>
        <w:t xml:space="preserve">tio of 1.31, it’s safe to say that investing in this company does not present a high level of risk compared to its competitor, Ford. Next we can look at the quick ratio graph. </w:t>
      </w:r>
      <w:r w:rsidR="00F32968" w:rsidRPr="00ED1FAF">
        <w:rPr>
          <w:rFonts w:ascii="Times New Roman" w:hAnsi="Times New Roman" w:cs="Times New Roman"/>
        </w:rPr>
        <w:t>Ford in this case is a very high ratio comp</w:t>
      </w:r>
      <w:r w:rsidR="00DD7DF8" w:rsidRPr="00ED1FAF">
        <w:rPr>
          <w:rFonts w:ascii="Times New Roman" w:hAnsi="Times New Roman" w:cs="Times New Roman"/>
        </w:rPr>
        <w:t>ared to GM. A quick ratio of .83 means</w:t>
      </w:r>
      <w:r w:rsidR="00F32968" w:rsidRPr="00ED1FAF">
        <w:rPr>
          <w:rFonts w:ascii="Times New Roman" w:hAnsi="Times New Roman" w:cs="Times New Roman"/>
        </w:rPr>
        <w:t xml:space="preserve"> that GM may have trouble paying of its </w:t>
      </w:r>
      <w:r w:rsidR="00DD7DF8" w:rsidRPr="00ED1FAF">
        <w:rPr>
          <w:rFonts w:ascii="Times New Roman" w:hAnsi="Times New Roman" w:cs="Times New Roman"/>
        </w:rPr>
        <w:t>short-term</w:t>
      </w:r>
      <w:r w:rsidR="00F32968" w:rsidRPr="00ED1FAF">
        <w:rPr>
          <w:rFonts w:ascii="Times New Roman" w:hAnsi="Times New Roman" w:cs="Times New Roman"/>
        </w:rPr>
        <w:t xml:space="preserve"> debts. If a company isn’t able to pay off such debts, it is not appealing to investors. </w:t>
      </w:r>
      <w:r w:rsidR="00DD7DF8" w:rsidRPr="00ED1FAF">
        <w:rPr>
          <w:rFonts w:ascii="Times New Roman" w:hAnsi="Times New Roman" w:cs="Times New Roman"/>
        </w:rPr>
        <w:t xml:space="preserve">By looking at the debt to equity ratio were able to have more of a broader perspective of the company. A higher ratio in this case is not what it meant for the previous two ratios. This actually, is not good. Ford has a leverage ratio of 4.35, which is extremely high, but it’s reasonable if they are financing for large future projects. GM and Toyota are safe since their leverage ratio ranges between .92 and 1.13. </w:t>
      </w:r>
      <w:r w:rsidR="00F76E65" w:rsidRPr="00ED1FAF">
        <w:rPr>
          <w:rFonts w:ascii="Times New Roman" w:hAnsi="Times New Roman" w:cs="Times New Roman"/>
        </w:rPr>
        <w:t>GM isn’t the o</w:t>
      </w:r>
      <w:r w:rsidR="006842EC" w:rsidRPr="00ED1FAF">
        <w:rPr>
          <w:rFonts w:ascii="Times New Roman" w:hAnsi="Times New Roman" w:cs="Times New Roman"/>
        </w:rPr>
        <w:t xml:space="preserve">nly company with recalls; Ford Motor Company recently </w:t>
      </w:r>
      <w:r w:rsidR="00F76E65" w:rsidRPr="00ED1FAF">
        <w:rPr>
          <w:rFonts w:ascii="Times New Roman" w:hAnsi="Times New Roman" w:cs="Times New Roman"/>
        </w:rPr>
        <w:t xml:space="preserve">announced that it </w:t>
      </w:r>
      <w:r w:rsidR="006842EC" w:rsidRPr="00ED1FAF">
        <w:rPr>
          <w:rFonts w:ascii="Times New Roman" w:hAnsi="Times New Roman" w:cs="Times New Roman"/>
        </w:rPr>
        <w:t>would</w:t>
      </w:r>
      <w:r w:rsidR="00F76E65" w:rsidRPr="00ED1FAF">
        <w:rPr>
          <w:rFonts w:ascii="Times New Roman" w:hAnsi="Times New Roman" w:cs="Times New Roman"/>
        </w:rPr>
        <w:t xml:space="preserve"> be recalling over 200k vehicles in North America</w:t>
      </w:r>
      <w:r w:rsidR="006842EC" w:rsidRPr="00ED1FAF">
        <w:rPr>
          <w:rFonts w:ascii="Times New Roman" w:hAnsi="Times New Roman" w:cs="Times New Roman"/>
        </w:rPr>
        <w:t>. The mass population could view this as an automotive industry rather than a single company that is having issues. “General Motors Company posted just a .2 percent gain for month to 22,819 vehicles” (Seward 1)</w:t>
      </w:r>
      <w:r w:rsidR="001136A5" w:rsidRPr="00ED1FAF">
        <w:rPr>
          <w:rFonts w:ascii="Times New Roman" w:hAnsi="Times New Roman" w:cs="Times New Roman"/>
        </w:rPr>
        <w:t xml:space="preserve">. This is positive news for GM since it was still able to see a gain regardless of its recalls. So overall, would I buy shares of the GM stock? Yes, I would buy shares. The reasons are clear from the information provided. Even though BP suffered an oil spill, it was able to bounce back its share price, and who’s to say GM can’t do the same. </w:t>
      </w:r>
      <w:r w:rsidR="00ED0C23" w:rsidRPr="00ED1FAF">
        <w:rPr>
          <w:rFonts w:ascii="Times New Roman" w:hAnsi="Times New Roman" w:cs="Times New Roman"/>
        </w:rPr>
        <w:t xml:space="preserve">This company has been around here for so long, that it’s part of our history. </w:t>
      </w:r>
      <w:r w:rsidR="00B53D31" w:rsidRPr="00ED1FAF">
        <w:rPr>
          <w:rFonts w:ascii="Times New Roman" w:hAnsi="Times New Roman" w:cs="Times New Roman"/>
        </w:rPr>
        <w:br/>
      </w:r>
      <w:r w:rsidR="002E6D8A" w:rsidRPr="00ED1FAF">
        <w:rPr>
          <w:rFonts w:ascii="Times New Roman" w:hAnsi="Times New Roman" w:cs="Times New Roman"/>
          <w:noProof/>
        </w:rPr>
        <w:drawing>
          <wp:anchor distT="0" distB="0" distL="114300" distR="114300" simplePos="0" relativeHeight="251658240" behindDoc="0" locked="0" layoutInCell="1" allowOverlap="1" wp14:anchorId="7623CDD9" wp14:editId="16A5CC21">
            <wp:simplePos x="0" y="0"/>
            <wp:positionH relativeFrom="column">
              <wp:posOffset>457200</wp:posOffset>
            </wp:positionH>
            <wp:positionV relativeFrom="paragraph">
              <wp:posOffset>2743200</wp:posOffset>
            </wp:positionV>
            <wp:extent cx="4572000" cy="2743200"/>
            <wp:effectExtent l="0" t="0" r="25400" b="25400"/>
            <wp:wrapTight wrapText="bothSides">
              <wp:wrapPolygon edited="0">
                <wp:start x="0" y="0"/>
                <wp:lineTo x="0" y="21600"/>
                <wp:lineTo x="21600" y="21600"/>
                <wp:lineTo x="21600"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5B84029F" w14:textId="32FBBE8B" w:rsidR="00853527" w:rsidRPr="00ED1FAF" w:rsidRDefault="00853527" w:rsidP="00CF1D5F">
      <w:pPr>
        <w:spacing w:line="480" w:lineRule="auto"/>
        <w:rPr>
          <w:rFonts w:ascii="Times New Roman" w:hAnsi="Times New Roman" w:cs="Times New Roman"/>
        </w:rPr>
      </w:pPr>
    </w:p>
    <w:p w14:paraId="38742877" w14:textId="0A71AE3D" w:rsidR="00E86669" w:rsidRPr="00ED1FAF" w:rsidRDefault="00D7763C" w:rsidP="00CF1D5F">
      <w:pPr>
        <w:spacing w:line="480" w:lineRule="auto"/>
        <w:rPr>
          <w:rFonts w:ascii="Times New Roman" w:hAnsi="Times New Roman" w:cs="Times New Roman"/>
        </w:rPr>
      </w:pPr>
      <w:r w:rsidRPr="00ED1FAF">
        <w:rPr>
          <w:rFonts w:ascii="Times New Roman" w:hAnsi="Times New Roman" w:cs="Times New Roman"/>
          <w:noProof/>
        </w:rPr>
        <w:t xml:space="preserve"> </w:t>
      </w:r>
    </w:p>
    <w:p w14:paraId="13E06621" w14:textId="77777777" w:rsidR="00D7763C" w:rsidRPr="00ED1FAF" w:rsidRDefault="00D7763C" w:rsidP="00CF1D5F">
      <w:pPr>
        <w:spacing w:line="480" w:lineRule="auto"/>
        <w:rPr>
          <w:rFonts w:ascii="Times New Roman" w:hAnsi="Times New Roman" w:cs="Times New Roman"/>
        </w:rPr>
      </w:pPr>
    </w:p>
    <w:p w14:paraId="173F8DA4" w14:textId="371A1570" w:rsidR="00E86669" w:rsidRPr="00ED1FAF" w:rsidRDefault="00E86669" w:rsidP="00CF1D5F">
      <w:pPr>
        <w:spacing w:line="480" w:lineRule="auto"/>
        <w:rPr>
          <w:rFonts w:ascii="Times New Roman" w:hAnsi="Times New Roman" w:cs="Times New Roman"/>
        </w:rPr>
      </w:pPr>
    </w:p>
    <w:p w14:paraId="7C299255" w14:textId="127A5C06" w:rsidR="00E86669" w:rsidRPr="00ED1FAF" w:rsidRDefault="00E86669" w:rsidP="00CF1D5F">
      <w:pPr>
        <w:spacing w:line="480" w:lineRule="auto"/>
        <w:rPr>
          <w:rFonts w:ascii="Times New Roman" w:hAnsi="Times New Roman" w:cs="Times New Roman"/>
        </w:rPr>
      </w:pPr>
    </w:p>
    <w:p w14:paraId="61835B56" w14:textId="23563A18" w:rsidR="00E86669" w:rsidRPr="00ED1FAF" w:rsidRDefault="00E86669" w:rsidP="00CF1D5F">
      <w:pPr>
        <w:spacing w:line="480" w:lineRule="auto"/>
        <w:rPr>
          <w:rFonts w:ascii="Times New Roman" w:hAnsi="Times New Roman" w:cs="Times New Roman"/>
        </w:rPr>
      </w:pPr>
    </w:p>
    <w:p w14:paraId="0753DD18" w14:textId="00CC1EE0" w:rsidR="00E86669" w:rsidRPr="00ED1FAF" w:rsidRDefault="00E86669" w:rsidP="00CF1D5F">
      <w:pPr>
        <w:spacing w:line="480" w:lineRule="auto"/>
        <w:rPr>
          <w:rFonts w:ascii="Times New Roman" w:hAnsi="Times New Roman" w:cs="Times New Roman"/>
        </w:rPr>
      </w:pPr>
    </w:p>
    <w:p w14:paraId="375595F2" w14:textId="4CA32E3E" w:rsidR="00E86669" w:rsidRPr="00ED1FAF" w:rsidRDefault="00E86669" w:rsidP="00CF1D5F">
      <w:pPr>
        <w:spacing w:line="480" w:lineRule="auto"/>
        <w:rPr>
          <w:rFonts w:ascii="Times New Roman" w:hAnsi="Times New Roman" w:cs="Times New Roman"/>
        </w:rPr>
      </w:pPr>
    </w:p>
    <w:p w14:paraId="569C99BD" w14:textId="13CD9840" w:rsidR="00E86669" w:rsidRPr="00ED1FAF" w:rsidRDefault="002E6D8A" w:rsidP="00CF1D5F">
      <w:pPr>
        <w:spacing w:line="480" w:lineRule="auto"/>
        <w:rPr>
          <w:rFonts w:ascii="Times New Roman" w:hAnsi="Times New Roman" w:cs="Times New Roman"/>
        </w:rPr>
      </w:pPr>
      <w:r w:rsidRPr="00ED1FAF">
        <w:rPr>
          <w:rFonts w:ascii="Times New Roman" w:hAnsi="Times New Roman" w:cs="Times New Roman"/>
          <w:noProof/>
        </w:rPr>
        <w:drawing>
          <wp:anchor distT="0" distB="0" distL="114300" distR="114300" simplePos="0" relativeHeight="251659264" behindDoc="0" locked="0" layoutInCell="1" allowOverlap="1" wp14:anchorId="5D26E056" wp14:editId="515693F5">
            <wp:simplePos x="0" y="0"/>
            <wp:positionH relativeFrom="column">
              <wp:posOffset>457200</wp:posOffset>
            </wp:positionH>
            <wp:positionV relativeFrom="paragraph">
              <wp:posOffset>221615</wp:posOffset>
            </wp:positionV>
            <wp:extent cx="4572000" cy="2743200"/>
            <wp:effectExtent l="0" t="0" r="25400" b="25400"/>
            <wp:wrapTight wrapText="bothSides">
              <wp:wrapPolygon edited="0">
                <wp:start x="0" y="0"/>
                <wp:lineTo x="0" y="21600"/>
                <wp:lineTo x="21600" y="21600"/>
                <wp:lineTo x="21600" y="0"/>
                <wp:lineTo x="0" y="0"/>
              </wp:wrapPolygon>
            </wp:wrapTight>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50C2C2D9" w14:textId="16C80DFE" w:rsidR="00E86669" w:rsidRPr="00ED1FAF" w:rsidRDefault="00E86669" w:rsidP="00CF1D5F">
      <w:pPr>
        <w:spacing w:line="480" w:lineRule="auto"/>
        <w:rPr>
          <w:rFonts w:ascii="Times New Roman" w:hAnsi="Times New Roman" w:cs="Times New Roman"/>
        </w:rPr>
      </w:pPr>
    </w:p>
    <w:p w14:paraId="5AB9DAD8" w14:textId="0D550C13" w:rsidR="00E86669" w:rsidRPr="00ED1FAF" w:rsidRDefault="00E86669" w:rsidP="00CF1D5F">
      <w:pPr>
        <w:spacing w:line="480" w:lineRule="auto"/>
        <w:rPr>
          <w:rFonts w:ascii="Times New Roman" w:hAnsi="Times New Roman" w:cs="Times New Roman"/>
        </w:rPr>
      </w:pPr>
    </w:p>
    <w:p w14:paraId="270D6C68" w14:textId="0A1C5A24" w:rsidR="00E86669" w:rsidRPr="00ED1FAF" w:rsidRDefault="00E86669" w:rsidP="00CF1D5F">
      <w:pPr>
        <w:spacing w:line="480" w:lineRule="auto"/>
        <w:rPr>
          <w:rFonts w:ascii="Times New Roman" w:hAnsi="Times New Roman" w:cs="Times New Roman"/>
        </w:rPr>
      </w:pPr>
    </w:p>
    <w:p w14:paraId="4904A6C0" w14:textId="77777777" w:rsidR="00E86669" w:rsidRPr="00ED1FAF" w:rsidRDefault="00E86669" w:rsidP="00CF1D5F">
      <w:pPr>
        <w:spacing w:line="480" w:lineRule="auto"/>
        <w:rPr>
          <w:rFonts w:ascii="Times New Roman" w:hAnsi="Times New Roman" w:cs="Times New Roman"/>
        </w:rPr>
      </w:pPr>
    </w:p>
    <w:p w14:paraId="527DECD7" w14:textId="67235C2F" w:rsidR="00E86669" w:rsidRPr="00ED1FAF" w:rsidRDefault="00E86669" w:rsidP="00CF1D5F">
      <w:pPr>
        <w:spacing w:line="480" w:lineRule="auto"/>
        <w:rPr>
          <w:rFonts w:ascii="Times New Roman" w:hAnsi="Times New Roman" w:cs="Times New Roman"/>
        </w:rPr>
      </w:pPr>
    </w:p>
    <w:p w14:paraId="43F3CCD2" w14:textId="5FF47FFB" w:rsidR="00E86669" w:rsidRPr="00ED1FAF" w:rsidRDefault="00E86669" w:rsidP="00CF1D5F">
      <w:pPr>
        <w:spacing w:line="480" w:lineRule="auto"/>
        <w:rPr>
          <w:rFonts w:ascii="Times New Roman" w:hAnsi="Times New Roman" w:cs="Times New Roman"/>
        </w:rPr>
      </w:pPr>
    </w:p>
    <w:p w14:paraId="7B057086" w14:textId="25F91143" w:rsidR="00E86669" w:rsidRPr="00ED1FAF" w:rsidRDefault="008D6643" w:rsidP="00CF1D5F">
      <w:pPr>
        <w:spacing w:line="480" w:lineRule="auto"/>
        <w:rPr>
          <w:rFonts w:ascii="Times New Roman" w:hAnsi="Times New Roman" w:cs="Times New Roman"/>
        </w:rPr>
      </w:pPr>
      <w:r w:rsidRPr="00ED1FAF">
        <w:rPr>
          <w:rFonts w:ascii="Times New Roman" w:hAnsi="Times New Roman" w:cs="Times New Roman"/>
          <w:noProof/>
        </w:rPr>
        <w:drawing>
          <wp:anchor distT="0" distB="0" distL="114300" distR="114300" simplePos="0" relativeHeight="251660288" behindDoc="0" locked="0" layoutInCell="1" allowOverlap="1" wp14:anchorId="2C703866" wp14:editId="1DFBFABB">
            <wp:simplePos x="0" y="0"/>
            <wp:positionH relativeFrom="column">
              <wp:posOffset>342900</wp:posOffset>
            </wp:positionH>
            <wp:positionV relativeFrom="paragraph">
              <wp:posOffset>-457200</wp:posOffset>
            </wp:positionV>
            <wp:extent cx="4572000" cy="2743200"/>
            <wp:effectExtent l="0" t="0" r="25400" b="25400"/>
            <wp:wrapTight wrapText="bothSides">
              <wp:wrapPolygon edited="0">
                <wp:start x="0" y="0"/>
                <wp:lineTo x="0" y="21600"/>
                <wp:lineTo x="21600" y="21600"/>
                <wp:lineTo x="21600" y="0"/>
                <wp:lineTo x="0" y="0"/>
              </wp:wrapPolygon>
            </wp:wrapTight>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1ABAB586" w14:textId="42F75808" w:rsidR="00E86669" w:rsidRPr="00ED1FAF" w:rsidRDefault="00E86669" w:rsidP="00CF1D5F">
      <w:pPr>
        <w:spacing w:line="480" w:lineRule="auto"/>
        <w:rPr>
          <w:rFonts w:ascii="Times New Roman" w:hAnsi="Times New Roman" w:cs="Times New Roman"/>
        </w:rPr>
      </w:pPr>
    </w:p>
    <w:p w14:paraId="3614F07A" w14:textId="6EC04303" w:rsidR="00E86669" w:rsidRPr="00ED1FAF" w:rsidRDefault="00E86669" w:rsidP="00CF1D5F">
      <w:pPr>
        <w:spacing w:line="480" w:lineRule="auto"/>
        <w:rPr>
          <w:rFonts w:ascii="Times New Roman" w:hAnsi="Times New Roman" w:cs="Times New Roman"/>
        </w:rPr>
      </w:pPr>
    </w:p>
    <w:p w14:paraId="1C180C3C" w14:textId="4F3AE359" w:rsidR="00F36E81" w:rsidRPr="00ED1FAF" w:rsidRDefault="00F36E81" w:rsidP="00CF1D5F">
      <w:pPr>
        <w:spacing w:line="480" w:lineRule="auto"/>
        <w:rPr>
          <w:rFonts w:ascii="Times New Roman" w:hAnsi="Times New Roman" w:cs="Times New Roman"/>
        </w:rPr>
      </w:pPr>
    </w:p>
    <w:p w14:paraId="619A2D1E" w14:textId="6E0CF0B2" w:rsidR="00F36E81" w:rsidRPr="00ED1FAF" w:rsidRDefault="00F36E81" w:rsidP="00CF1D5F">
      <w:pPr>
        <w:spacing w:line="480" w:lineRule="auto"/>
        <w:rPr>
          <w:rFonts w:ascii="Times New Roman" w:hAnsi="Times New Roman" w:cs="Times New Roman"/>
        </w:rPr>
      </w:pPr>
    </w:p>
    <w:p w14:paraId="72C1B123" w14:textId="77777777" w:rsidR="00F36E81" w:rsidRPr="00ED1FAF" w:rsidRDefault="00F36E81" w:rsidP="00CF1D5F">
      <w:pPr>
        <w:spacing w:line="480" w:lineRule="auto"/>
        <w:rPr>
          <w:rFonts w:ascii="Times New Roman" w:hAnsi="Times New Roman" w:cs="Times New Roman"/>
        </w:rPr>
      </w:pPr>
    </w:p>
    <w:p w14:paraId="0BB5725F" w14:textId="5759FB7F" w:rsidR="00F36E81" w:rsidRPr="00ED1FAF" w:rsidRDefault="00F36E81" w:rsidP="00CF1D5F">
      <w:pPr>
        <w:spacing w:line="480" w:lineRule="auto"/>
        <w:rPr>
          <w:rFonts w:ascii="Times New Roman" w:hAnsi="Times New Roman" w:cs="Times New Roman"/>
        </w:rPr>
      </w:pPr>
    </w:p>
    <w:p w14:paraId="4AF1544B" w14:textId="77777777" w:rsidR="00F36E81" w:rsidRPr="00ED1FAF" w:rsidRDefault="00F36E81" w:rsidP="00CF1D5F">
      <w:pPr>
        <w:spacing w:line="480" w:lineRule="auto"/>
        <w:rPr>
          <w:rFonts w:ascii="Times New Roman" w:hAnsi="Times New Roman" w:cs="Times New Roman"/>
        </w:rPr>
      </w:pPr>
    </w:p>
    <w:p w14:paraId="273B9A6A" w14:textId="77777777" w:rsidR="00F36E81" w:rsidRPr="00ED1FAF" w:rsidRDefault="00F36E81" w:rsidP="00CF1D5F">
      <w:pPr>
        <w:spacing w:line="480" w:lineRule="auto"/>
        <w:rPr>
          <w:rFonts w:ascii="Times New Roman" w:hAnsi="Times New Roman" w:cs="Times New Roman"/>
        </w:rPr>
      </w:pPr>
    </w:p>
    <w:p w14:paraId="349F8DD4" w14:textId="2BEE8A90" w:rsidR="00F36E81" w:rsidRPr="00ED1FAF" w:rsidRDefault="00F36E81" w:rsidP="00CF1D5F">
      <w:pPr>
        <w:spacing w:line="480" w:lineRule="auto"/>
        <w:rPr>
          <w:rFonts w:ascii="Times New Roman" w:hAnsi="Times New Roman" w:cs="Times New Roman"/>
        </w:rPr>
      </w:pPr>
    </w:p>
    <w:p w14:paraId="34DBE94F" w14:textId="5D16E868" w:rsidR="006C3095" w:rsidRPr="00ED1FAF" w:rsidRDefault="006C3095" w:rsidP="00CF1D5F">
      <w:pPr>
        <w:spacing w:line="480" w:lineRule="auto"/>
        <w:rPr>
          <w:rFonts w:ascii="Times New Roman" w:hAnsi="Times New Roman" w:cs="Times New Roman"/>
        </w:rPr>
      </w:pPr>
    </w:p>
    <w:p w14:paraId="2C08B083" w14:textId="272FB358" w:rsidR="001D0B9B" w:rsidRPr="00ED1FAF" w:rsidRDefault="001D0B9B" w:rsidP="00CF1D5F">
      <w:pPr>
        <w:spacing w:line="480" w:lineRule="auto"/>
        <w:jc w:val="center"/>
        <w:rPr>
          <w:rFonts w:ascii="Times New Roman" w:hAnsi="Times New Roman" w:cs="Times New Roman"/>
        </w:rPr>
      </w:pPr>
    </w:p>
    <w:p w14:paraId="64686210" w14:textId="77777777" w:rsidR="001D0B9B" w:rsidRPr="00ED1FAF" w:rsidRDefault="001D0B9B" w:rsidP="00CF1D5F">
      <w:pPr>
        <w:spacing w:line="480" w:lineRule="auto"/>
        <w:jc w:val="center"/>
        <w:rPr>
          <w:rFonts w:ascii="Times New Roman" w:hAnsi="Times New Roman" w:cs="Times New Roman"/>
        </w:rPr>
      </w:pPr>
    </w:p>
    <w:p w14:paraId="1386DCCD" w14:textId="77777777" w:rsidR="001D0B9B" w:rsidRPr="00ED1FAF" w:rsidRDefault="001D0B9B" w:rsidP="00CF1D5F">
      <w:pPr>
        <w:spacing w:line="480" w:lineRule="auto"/>
        <w:jc w:val="center"/>
        <w:rPr>
          <w:rFonts w:ascii="Times New Roman" w:hAnsi="Times New Roman" w:cs="Times New Roman"/>
        </w:rPr>
      </w:pPr>
    </w:p>
    <w:p w14:paraId="37D167E9" w14:textId="77777777" w:rsidR="001D0B9B" w:rsidRPr="00ED1FAF" w:rsidRDefault="001D0B9B" w:rsidP="00CF1D5F">
      <w:pPr>
        <w:spacing w:line="480" w:lineRule="auto"/>
        <w:jc w:val="center"/>
        <w:rPr>
          <w:rFonts w:ascii="Times New Roman" w:hAnsi="Times New Roman" w:cs="Times New Roman"/>
        </w:rPr>
      </w:pPr>
    </w:p>
    <w:p w14:paraId="778C1B66" w14:textId="77777777" w:rsidR="001D0B9B" w:rsidRPr="00ED1FAF" w:rsidRDefault="001D0B9B" w:rsidP="00CF1D5F">
      <w:pPr>
        <w:spacing w:line="480" w:lineRule="auto"/>
        <w:jc w:val="center"/>
        <w:rPr>
          <w:rFonts w:ascii="Times New Roman" w:hAnsi="Times New Roman" w:cs="Times New Roman"/>
        </w:rPr>
      </w:pPr>
    </w:p>
    <w:p w14:paraId="55041C61" w14:textId="77777777" w:rsidR="001D0B9B" w:rsidRPr="00ED1FAF" w:rsidRDefault="001D0B9B" w:rsidP="00CF1D5F">
      <w:pPr>
        <w:spacing w:line="480" w:lineRule="auto"/>
        <w:jc w:val="center"/>
        <w:rPr>
          <w:rFonts w:ascii="Times New Roman" w:hAnsi="Times New Roman" w:cs="Times New Roman"/>
        </w:rPr>
      </w:pPr>
    </w:p>
    <w:p w14:paraId="19C186B0" w14:textId="77777777" w:rsidR="001D0B9B" w:rsidRPr="00ED1FAF" w:rsidRDefault="001D0B9B" w:rsidP="00CF1D5F">
      <w:pPr>
        <w:spacing w:line="480" w:lineRule="auto"/>
        <w:jc w:val="center"/>
        <w:rPr>
          <w:rFonts w:ascii="Times New Roman" w:hAnsi="Times New Roman" w:cs="Times New Roman"/>
        </w:rPr>
      </w:pPr>
    </w:p>
    <w:p w14:paraId="3058D26C" w14:textId="77777777" w:rsidR="001D0B9B" w:rsidRPr="00ED1FAF" w:rsidRDefault="001D0B9B" w:rsidP="00CF1D5F">
      <w:pPr>
        <w:spacing w:line="480" w:lineRule="auto"/>
        <w:jc w:val="center"/>
        <w:rPr>
          <w:rFonts w:ascii="Times New Roman" w:hAnsi="Times New Roman" w:cs="Times New Roman"/>
        </w:rPr>
      </w:pPr>
    </w:p>
    <w:p w14:paraId="5DCD6224" w14:textId="77777777" w:rsidR="0005660A" w:rsidRDefault="0005660A" w:rsidP="00CF1D5F">
      <w:pPr>
        <w:spacing w:line="480" w:lineRule="auto"/>
        <w:jc w:val="center"/>
        <w:rPr>
          <w:rFonts w:ascii="Times New Roman" w:hAnsi="Times New Roman" w:cs="Times New Roman"/>
        </w:rPr>
      </w:pPr>
    </w:p>
    <w:p w14:paraId="2B3AF8FD" w14:textId="77777777" w:rsidR="0005660A" w:rsidRDefault="0005660A" w:rsidP="00CF1D5F">
      <w:pPr>
        <w:spacing w:line="480" w:lineRule="auto"/>
        <w:jc w:val="center"/>
        <w:rPr>
          <w:rFonts w:ascii="Times New Roman" w:hAnsi="Times New Roman" w:cs="Times New Roman"/>
        </w:rPr>
      </w:pPr>
    </w:p>
    <w:p w14:paraId="106EC9B2" w14:textId="77777777" w:rsidR="0005660A" w:rsidRDefault="0005660A" w:rsidP="00CF1D5F">
      <w:pPr>
        <w:spacing w:line="480" w:lineRule="auto"/>
        <w:jc w:val="center"/>
        <w:rPr>
          <w:rFonts w:ascii="Times New Roman" w:hAnsi="Times New Roman" w:cs="Times New Roman"/>
        </w:rPr>
      </w:pPr>
    </w:p>
    <w:p w14:paraId="053C6598" w14:textId="77777777" w:rsidR="0005660A" w:rsidRDefault="0005660A" w:rsidP="00CF1D5F">
      <w:pPr>
        <w:spacing w:line="480" w:lineRule="auto"/>
        <w:jc w:val="center"/>
        <w:rPr>
          <w:rFonts w:ascii="Times New Roman" w:hAnsi="Times New Roman" w:cs="Times New Roman"/>
        </w:rPr>
      </w:pPr>
    </w:p>
    <w:p w14:paraId="791226F9" w14:textId="77777777" w:rsidR="0005660A" w:rsidRDefault="0005660A" w:rsidP="00CF1D5F">
      <w:pPr>
        <w:spacing w:line="480" w:lineRule="auto"/>
        <w:jc w:val="center"/>
        <w:rPr>
          <w:rFonts w:ascii="Times New Roman" w:hAnsi="Times New Roman" w:cs="Times New Roman"/>
        </w:rPr>
      </w:pPr>
    </w:p>
    <w:p w14:paraId="20B82FFD" w14:textId="77777777" w:rsidR="00ED6864" w:rsidRPr="00ED1FAF" w:rsidRDefault="00ED6864" w:rsidP="00CF1D5F">
      <w:pPr>
        <w:spacing w:line="480" w:lineRule="auto"/>
        <w:jc w:val="center"/>
        <w:rPr>
          <w:rFonts w:ascii="Times New Roman" w:hAnsi="Times New Roman" w:cs="Times New Roman"/>
        </w:rPr>
      </w:pPr>
      <w:r w:rsidRPr="00ED1FAF">
        <w:rPr>
          <w:rFonts w:ascii="Times New Roman" w:hAnsi="Times New Roman" w:cs="Times New Roman"/>
        </w:rPr>
        <w:t>Works Cited</w:t>
      </w:r>
    </w:p>
    <w:p w14:paraId="5515BDF2"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Blanco, Octavio. "U.S. Companies Return to Mexico's One-time 'murder Capital'" </w:t>
      </w:r>
      <w:r w:rsidRPr="00ED1FAF">
        <w:rPr>
          <w:rFonts w:ascii="Times New Roman" w:hAnsi="Times New Roman" w:cs="Times New Roman"/>
          <w:i/>
        </w:rPr>
        <w:t>CNNMoney</w:t>
      </w:r>
      <w:r w:rsidRPr="00ED1FAF">
        <w:rPr>
          <w:rFonts w:ascii="Times New Roman" w:hAnsi="Times New Roman" w:cs="Times New Roman"/>
        </w:rPr>
        <w:t>. Cable News Network, 21 Oct. 2014. Web. 06 Nov. 2014.</w:t>
      </w:r>
    </w:p>
    <w:p w14:paraId="3E24E03B"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"F." </w:t>
      </w:r>
      <w:r w:rsidRPr="00ED1FAF">
        <w:rPr>
          <w:rFonts w:ascii="Times New Roman" w:hAnsi="Times New Roman" w:cs="Times New Roman"/>
          <w:i/>
        </w:rPr>
        <w:t>CNNMoney</w:t>
      </w:r>
      <w:r w:rsidRPr="00ED1FAF">
        <w:rPr>
          <w:rFonts w:ascii="Times New Roman" w:hAnsi="Times New Roman" w:cs="Times New Roman"/>
        </w:rPr>
        <w:t>. Cable News Network, n.d. Web. 06 Nov. 2014.</w:t>
      </w:r>
    </w:p>
    <w:p w14:paraId="27BAFFD1"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"HMC." </w:t>
      </w:r>
      <w:r w:rsidRPr="00ED1FAF">
        <w:rPr>
          <w:rFonts w:ascii="Times New Roman" w:hAnsi="Times New Roman" w:cs="Times New Roman"/>
          <w:i/>
        </w:rPr>
        <w:t>CNNMoney</w:t>
      </w:r>
      <w:r w:rsidRPr="00ED1FAF">
        <w:rPr>
          <w:rFonts w:ascii="Times New Roman" w:hAnsi="Times New Roman" w:cs="Times New Roman"/>
        </w:rPr>
        <w:t>. Cable News Network, n.d. Web. 06 Nov. 2014.</w:t>
      </w:r>
    </w:p>
    <w:p w14:paraId="4BF4BA3C"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Kenwell, Bret. "3 Reasons Investors Should Consider Buying Delphi Stock." </w:t>
      </w:r>
      <w:r w:rsidRPr="00ED1FAF">
        <w:rPr>
          <w:rFonts w:ascii="Times New Roman" w:hAnsi="Times New Roman" w:cs="Times New Roman"/>
          <w:i/>
        </w:rPr>
        <w:t>3 Reasons Investors Should Consider Buying Delphi Stock</w:t>
      </w:r>
      <w:r w:rsidRPr="00ED1FAF">
        <w:rPr>
          <w:rFonts w:ascii="Times New Roman" w:hAnsi="Times New Roman" w:cs="Times New Roman"/>
        </w:rPr>
        <w:t>. N.p., 29 Oct. 2014. Web. 06 Nov. 2014.</w:t>
      </w:r>
    </w:p>
    <w:p w14:paraId="06996A50"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Leahy, Joe. "EU Steps up Trade Fight with Brazil over Local Content Rules - FT.com." </w:t>
      </w:r>
      <w:r w:rsidRPr="00ED1FAF">
        <w:rPr>
          <w:rFonts w:ascii="Times New Roman" w:hAnsi="Times New Roman" w:cs="Times New Roman"/>
          <w:i/>
        </w:rPr>
        <w:t>Financial Times</w:t>
      </w:r>
      <w:r w:rsidRPr="00ED1FAF">
        <w:rPr>
          <w:rFonts w:ascii="Times New Roman" w:hAnsi="Times New Roman" w:cs="Times New Roman"/>
        </w:rPr>
        <w:t>. N.p., 31 Oct. 2014. Web. 06 Nov. 2014.</w:t>
      </w:r>
    </w:p>
    <w:p w14:paraId="469042B9"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"Market Capitalization Definition | Investopedia." </w:t>
      </w:r>
      <w:r w:rsidRPr="00ED1FAF">
        <w:rPr>
          <w:rFonts w:ascii="Times New Roman" w:hAnsi="Times New Roman" w:cs="Times New Roman"/>
          <w:i/>
        </w:rPr>
        <w:t>Investopedia</w:t>
      </w:r>
      <w:r w:rsidRPr="00ED1FAF">
        <w:rPr>
          <w:rFonts w:ascii="Times New Roman" w:hAnsi="Times New Roman" w:cs="Times New Roman"/>
        </w:rPr>
        <w:t>. N.p., n.d. Web. 03 Nov. 2014.</w:t>
      </w:r>
    </w:p>
    <w:p w14:paraId="275C8DDF"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Murphy, Colum. "In China, Foreign Car Makers Find It Tough to Keep Buyers Happy." </w:t>
      </w:r>
      <w:r w:rsidRPr="00ED1FAF">
        <w:rPr>
          <w:rFonts w:ascii="Times New Roman" w:hAnsi="Times New Roman" w:cs="Times New Roman"/>
          <w:i/>
        </w:rPr>
        <w:t>China Real Time Report RSS</w:t>
      </w:r>
      <w:r w:rsidRPr="00ED1FAF">
        <w:rPr>
          <w:rFonts w:ascii="Times New Roman" w:hAnsi="Times New Roman" w:cs="Times New Roman"/>
        </w:rPr>
        <w:t>. The Wall Street Journal, 03 Nov. 2014. Web. 06 Nov. 2014.</w:t>
      </w:r>
    </w:p>
    <w:p w14:paraId="24BB759C"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"Sector Definition | Investopedia." </w:t>
      </w:r>
      <w:r w:rsidRPr="00ED1FAF">
        <w:rPr>
          <w:rFonts w:ascii="Times New Roman" w:hAnsi="Times New Roman" w:cs="Times New Roman"/>
          <w:i/>
        </w:rPr>
        <w:t>Investopedia</w:t>
      </w:r>
      <w:r w:rsidRPr="00ED1FAF">
        <w:rPr>
          <w:rFonts w:ascii="Times New Roman" w:hAnsi="Times New Roman" w:cs="Times New Roman"/>
        </w:rPr>
        <w:t>. N.p., n.d. Web. 05 Nov. 2014.</w:t>
      </w:r>
    </w:p>
    <w:p w14:paraId="469BB418"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Sparks, Daniel. "Why Tesla Motors Inc. Stock (TSLA) Rebounded Today." </w:t>
      </w:r>
      <w:r w:rsidRPr="00ED1FAF">
        <w:rPr>
          <w:rFonts w:ascii="Times New Roman" w:hAnsi="Times New Roman" w:cs="Times New Roman"/>
          <w:i/>
        </w:rPr>
        <w:t>(TSLA)</w:t>
      </w:r>
      <w:r w:rsidRPr="00ED1FAF">
        <w:rPr>
          <w:rFonts w:ascii="Times New Roman" w:hAnsi="Times New Roman" w:cs="Times New Roman"/>
        </w:rPr>
        <w:t>. N.p., 28 Oct. 2014. Web. 06 Nov. 2014.</w:t>
      </w:r>
    </w:p>
    <w:p w14:paraId="5E58CF10"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"Stock Sectors: Consumer Durables." </w:t>
      </w:r>
      <w:r w:rsidRPr="00ED1FAF">
        <w:rPr>
          <w:rFonts w:ascii="Times New Roman" w:hAnsi="Times New Roman" w:cs="Times New Roman"/>
          <w:i/>
        </w:rPr>
        <w:t>CNNMoney</w:t>
      </w:r>
      <w:r w:rsidRPr="00ED1FAF">
        <w:rPr>
          <w:rFonts w:ascii="Times New Roman" w:hAnsi="Times New Roman" w:cs="Times New Roman"/>
        </w:rPr>
        <w:t>. Cable News Network, n.d. Web. 06 Nov. 2014.</w:t>
      </w:r>
    </w:p>
    <w:p w14:paraId="100C8A8F"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"TSLA." </w:t>
      </w:r>
      <w:r w:rsidRPr="00ED1FAF">
        <w:rPr>
          <w:rFonts w:ascii="Times New Roman" w:hAnsi="Times New Roman" w:cs="Times New Roman"/>
          <w:i/>
        </w:rPr>
        <w:t>CNNMoney</w:t>
      </w:r>
      <w:r w:rsidRPr="00ED1FAF">
        <w:rPr>
          <w:rFonts w:ascii="Times New Roman" w:hAnsi="Times New Roman" w:cs="Times New Roman"/>
        </w:rPr>
        <w:t>. Cable News Network, n.d. Web. 06 Nov. 2014.</w:t>
      </w:r>
    </w:p>
    <w:p w14:paraId="4C2C3916"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Williams, Sean. "Why General Motors Company Is One of the Biggest Warren Buffett Stocks." </w:t>
      </w:r>
      <w:r w:rsidRPr="00ED1FAF">
        <w:rPr>
          <w:rFonts w:ascii="Times New Roman" w:hAnsi="Times New Roman" w:cs="Times New Roman"/>
          <w:i/>
        </w:rPr>
        <w:t>(GM)</w:t>
      </w:r>
      <w:r w:rsidRPr="00ED1FAF">
        <w:rPr>
          <w:rFonts w:ascii="Times New Roman" w:hAnsi="Times New Roman" w:cs="Times New Roman"/>
        </w:rPr>
        <w:t>. The Motley Fool, 26 Oct. 2014. Web. 06 Nov. 2014.</w:t>
      </w:r>
    </w:p>
    <w:p w14:paraId="5796D01E" w14:textId="77777777" w:rsidR="00ED6864" w:rsidRPr="00ED1FAF" w:rsidRDefault="00ED6864" w:rsidP="00CF1D5F">
      <w:pPr>
        <w:spacing w:line="480" w:lineRule="auto"/>
        <w:ind w:left="1000" w:hanging="1000"/>
        <w:rPr>
          <w:rFonts w:ascii="Times New Roman" w:hAnsi="Times New Roman" w:cs="Times New Roman"/>
        </w:rPr>
      </w:pPr>
      <w:r w:rsidRPr="00ED1FAF">
        <w:rPr>
          <w:rFonts w:ascii="Times New Roman" w:hAnsi="Times New Roman" w:cs="Times New Roman"/>
        </w:rPr>
        <w:t xml:space="preserve">Zacks Equity Research. "Auto Stock Roundup: GM, Ford Beat Earnings, Honda Misses." </w:t>
      </w:r>
      <w:r w:rsidRPr="00ED1FAF">
        <w:rPr>
          <w:rFonts w:ascii="Times New Roman" w:hAnsi="Times New Roman" w:cs="Times New Roman"/>
          <w:i/>
        </w:rPr>
        <w:t>- October 30, 2014</w:t>
      </w:r>
      <w:r w:rsidRPr="00ED1FAF">
        <w:rPr>
          <w:rFonts w:ascii="Times New Roman" w:hAnsi="Times New Roman" w:cs="Times New Roman"/>
        </w:rPr>
        <w:t>. N.p., 30 Oct. 2014. Web. 05 Nov. 2014.</w:t>
      </w:r>
    </w:p>
    <w:p w14:paraId="375486E1" w14:textId="7A6A5F0D" w:rsidR="00B4190F" w:rsidRPr="00ED1FAF" w:rsidRDefault="00ED6864" w:rsidP="0005660A">
      <w:pPr>
        <w:spacing w:line="480" w:lineRule="auto"/>
        <w:ind w:left="1000" w:hanging="1000"/>
        <w:rPr>
          <w:rFonts w:ascii="Times New Roman" w:hAnsi="Times New Roman" w:cs="Times New Roman"/>
        </w:rPr>
      </w:pPr>
      <w:r w:rsidRPr="00ED1FAF">
        <w:rPr>
          <w:rFonts w:ascii="Times New Roman" w:hAnsi="Times New Roman" w:cs="Times New Roman"/>
        </w:rPr>
        <w:t xml:space="preserve">Zacks Equity Research. "U.S. Auto Sales Up on Consumer Confidence, Low Fuel Prices." </w:t>
      </w:r>
      <w:r w:rsidRPr="00ED1FAF">
        <w:rPr>
          <w:rFonts w:ascii="Times New Roman" w:hAnsi="Times New Roman" w:cs="Times New Roman"/>
          <w:i/>
        </w:rPr>
        <w:t>Zacks</w:t>
      </w:r>
      <w:r w:rsidRPr="00ED1FAF">
        <w:rPr>
          <w:rFonts w:ascii="Times New Roman" w:hAnsi="Times New Roman" w:cs="Times New Roman"/>
        </w:rPr>
        <w:t>. N.p., 04 Nov. 2014. Web. 04 Nov. 2014.</w:t>
      </w:r>
    </w:p>
    <w:sectPr w:rsidR="00B4190F" w:rsidRPr="00ED1FAF" w:rsidSect="00B03006">
      <w:footerReference w:type="even" r:id="rId23"/>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5E266A" w14:textId="77777777" w:rsidR="006760FC" w:rsidRDefault="006760FC" w:rsidP="00034DA4">
      <w:r>
        <w:separator/>
      </w:r>
    </w:p>
  </w:endnote>
  <w:endnote w:type="continuationSeparator" w:id="0">
    <w:p w14:paraId="686AE4AA" w14:textId="77777777" w:rsidR="006760FC" w:rsidRDefault="006760FC" w:rsidP="00034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F7850" w14:textId="77777777" w:rsidR="006760FC" w:rsidRDefault="006760FC" w:rsidP="00824EB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7E2F0A" w14:textId="77777777" w:rsidR="006760FC" w:rsidRDefault="006760FC" w:rsidP="00824EB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D6200" w14:textId="77777777" w:rsidR="006760FC" w:rsidRDefault="006760FC" w:rsidP="00824EB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07371">
      <w:rPr>
        <w:rStyle w:val="PageNumber"/>
        <w:noProof/>
      </w:rPr>
      <w:t>1</w:t>
    </w:r>
    <w:r>
      <w:rPr>
        <w:rStyle w:val="PageNumber"/>
      </w:rPr>
      <w:fldChar w:fldCharType="end"/>
    </w:r>
  </w:p>
  <w:p w14:paraId="2C12679B" w14:textId="77777777" w:rsidR="006760FC" w:rsidRDefault="006760FC" w:rsidP="00824EB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21AE70" w14:textId="77777777" w:rsidR="006760FC" w:rsidRDefault="006760FC" w:rsidP="00034DA4">
      <w:r>
        <w:separator/>
      </w:r>
    </w:p>
  </w:footnote>
  <w:footnote w:type="continuationSeparator" w:id="0">
    <w:p w14:paraId="204F4840" w14:textId="77777777" w:rsidR="006760FC" w:rsidRDefault="006760FC" w:rsidP="00034DA4">
      <w:r>
        <w:continuationSeparator/>
      </w:r>
    </w:p>
  </w:footnote>
  <w:footnote w:id="1">
    <w:p w14:paraId="12870DFA" w14:textId="7FCFC51D" w:rsidR="006760FC" w:rsidRPr="00462302" w:rsidRDefault="006760FC" w:rsidP="00462302">
      <w:pPr>
        <w:pStyle w:val="FootnoteText"/>
        <w:rPr>
          <w:b/>
          <w:bCs/>
        </w:rPr>
      </w:pPr>
      <w:r>
        <w:rPr>
          <w:rStyle w:val="FootnoteReference"/>
        </w:rPr>
        <w:footnoteRef/>
      </w:r>
      <w:r>
        <w:t xml:space="preserve"> </w:t>
      </w:r>
      <w:r w:rsidRPr="00462302">
        <w:rPr>
          <w:sz w:val="20"/>
          <w:szCs w:val="20"/>
        </w:rPr>
        <w:t xml:space="preserve">Bryant, Charles W. "Things You Shouldn't Share on Social Networks." </w:t>
      </w:r>
      <w:r w:rsidRPr="00462302">
        <w:rPr>
          <w:i/>
          <w:iCs/>
          <w:sz w:val="20"/>
          <w:szCs w:val="20"/>
        </w:rPr>
        <w:t>HowStuffWorks</w:t>
      </w:r>
      <w:r w:rsidRPr="00462302">
        <w:rPr>
          <w:sz w:val="20"/>
          <w:szCs w:val="20"/>
        </w:rPr>
        <w:t>. N.p., n.d. Web. 05 Nov. 2014.</w:t>
      </w:r>
    </w:p>
  </w:footnote>
  <w:footnote w:id="2">
    <w:p w14:paraId="1A76190F" w14:textId="77777777" w:rsidR="006760FC" w:rsidRDefault="006760FC" w:rsidP="00A877F5">
      <w:pPr>
        <w:widowControl w:val="0"/>
        <w:autoSpaceDE w:val="0"/>
        <w:autoSpaceDN w:val="0"/>
        <w:adjustRightInd w:val="0"/>
        <w:rPr>
          <w:rFonts w:ascii="Times" w:hAnsi="Times" w:cs="Times"/>
          <w:sz w:val="28"/>
          <w:szCs w:val="28"/>
        </w:rPr>
      </w:pPr>
      <w:r>
        <w:rPr>
          <w:rStyle w:val="FootnoteReference"/>
        </w:rPr>
        <w:footnoteRef/>
      </w:r>
      <w:r>
        <w:t xml:space="preserve"> </w:t>
      </w:r>
      <w:r>
        <w:rPr>
          <w:rFonts w:ascii="Times" w:hAnsi="Times" w:cs="Times"/>
          <w:sz w:val="28"/>
          <w:szCs w:val="28"/>
        </w:rPr>
        <w:t>"</w:t>
      </w:r>
      <w:r w:rsidRPr="00A877F5">
        <w:rPr>
          <w:rFonts w:ascii="Times" w:hAnsi="Times" w:cs="Times"/>
          <w:sz w:val="20"/>
          <w:szCs w:val="20"/>
        </w:rPr>
        <w:t xml:space="preserve">Market Capitalization Definition | Investopedia." </w:t>
      </w:r>
      <w:r w:rsidRPr="00A877F5">
        <w:rPr>
          <w:rFonts w:ascii="Times" w:hAnsi="Times" w:cs="Times"/>
          <w:i/>
          <w:iCs/>
          <w:sz w:val="20"/>
          <w:szCs w:val="20"/>
        </w:rPr>
        <w:t>Investopedia</w:t>
      </w:r>
      <w:r w:rsidRPr="00A877F5">
        <w:rPr>
          <w:rFonts w:ascii="Times" w:hAnsi="Times" w:cs="Times"/>
          <w:sz w:val="20"/>
          <w:szCs w:val="20"/>
        </w:rPr>
        <w:t>. N.p., n.d. Web. 02 Nov. 2014.</w:t>
      </w:r>
    </w:p>
    <w:p w14:paraId="146971DB" w14:textId="6AA8FF26" w:rsidR="006760FC" w:rsidRDefault="006760FC">
      <w:pPr>
        <w:pStyle w:val="FootnoteText"/>
      </w:pPr>
    </w:p>
  </w:footnote>
  <w:footnote w:id="3">
    <w:p w14:paraId="2BD7BFB2" w14:textId="3C8AA10A" w:rsidR="006760FC" w:rsidRDefault="006760FC">
      <w:pPr>
        <w:pStyle w:val="FootnoteText"/>
      </w:pPr>
      <w:r>
        <w:rPr>
          <w:rStyle w:val="FootnoteReference"/>
        </w:rPr>
        <w:footnoteRef/>
      </w:r>
      <w:r>
        <w:t xml:space="preserve"> </w:t>
      </w:r>
      <w:r w:rsidRPr="002E5C51">
        <w:rPr>
          <w:sz w:val="20"/>
          <w:szCs w:val="20"/>
        </w:rPr>
        <w:t xml:space="preserve">Zacks Equity Research. "U.S. Auto Sales Up on Consumer Confidence, Low Fuel Prices." </w:t>
      </w:r>
      <w:r w:rsidRPr="002E5C51">
        <w:rPr>
          <w:i/>
          <w:iCs/>
          <w:sz w:val="20"/>
          <w:szCs w:val="20"/>
        </w:rPr>
        <w:t>- November 4, 2014</w:t>
      </w:r>
      <w:r w:rsidRPr="002E5C51">
        <w:rPr>
          <w:sz w:val="20"/>
          <w:szCs w:val="20"/>
        </w:rPr>
        <w:t>. N.p., 04 Nov. 2014. Web. 04 Nov. 2014.</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31246"/>
    <w:multiLevelType w:val="hybridMultilevel"/>
    <w:tmpl w:val="76FE8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022EEF"/>
    <w:multiLevelType w:val="hybridMultilevel"/>
    <w:tmpl w:val="A6D25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A97258"/>
    <w:multiLevelType w:val="hybridMultilevel"/>
    <w:tmpl w:val="B79C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01399C"/>
    <w:multiLevelType w:val="hybridMultilevel"/>
    <w:tmpl w:val="AEBE5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F23511"/>
    <w:multiLevelType w:val="hybridMultilevel"/>
    <w:tmpl w:val="1040C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CD3F8B"/>
    <w:multiLevelType w:val="hybridMultilevel"/>
    <w:tmpl w:val="AEBE5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441600"/>
    <w:multiLevelType w:val="hybridMultilevel"/>
    <w:tmpl w:val="7732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efaultTabStop w:val="720"/>
  <w:characterSpacingControl w:val="doNotCompress"/>
  <w:savePreviewPicture/>
  <w:hdrShapeDefaults>
    <o:shapedefaults v:ext="edit" spidmax="205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967"/>
    <w:rsid w:val="00034DA4"/>
    <w:rsid w:val="00034EAD"/>
    <w:rsid w:val="0005660A"/>
    <w:rsid w:val="000671AB"/>
    <w:rsid w:val="0008733F"/>
    <w:rsid w:val="000C47CC"/>
    <w:rsid w:val="000D523D"/>
    <w:rsid w:val="001136A5"/>
    <w:rsid w:val="00121369"/>
    <w:rsid w:val="001251ED"/>
    <w:rsid w:val="00131E48"/>
    <w:rsid w:val="00133F23"/>
    <w:rsid w:val="001407C0"/>
    <w:rsid w:val="00154809"/>
    <w:rsid w:val="001645E2"/>
    <w:rsid w:val="00164FF4"/>
    <w:rsid w:val="00165A1D"/>
    <w:rsid w:val="0017673A"/>
    <w:rsid w:val="001C1C0C"/>
    <w:rsid w:val="001D0B9B"/>
    <w:rsid w:val="001F3C61"/>
    <w:rsid w:val="00201A9E"/>
    <w:rsid w:val="00207371"/>
    <w:rsid w:val="002317AC"/>
    <w:rsid w:val="002509F4"/>
    <w:rsid w:val="00286047"/>
    <w:rsid w:val="002E0A8C"/>
    <w:rsid w:val="002E5C51"/>
    <w:rsid w:val="002E6D8A"/>
    <w:rsid w:val="003161E1"/>
    <w:rsid w:val="00395E6A"/>
    <w:rsid w:val="003A3402"/>
    <w:rsid w:val="003B2C15"/>
    <w:rsid w:val="003C0F0C"/>
    <w:rsid w:val="003D000B"/>
    <w:rsid w:val="00425E8B"/>
    <w:rsid w:val="00426F58"/>
    <w:rsid w:val="004338C8"/>
    <w:rsid w:val="00462302"/>
    <w:rsid w:val="004715E1"/>
    <w:rsid w:val="004C4503"/>
    <w:rsid w:val="004F157E"/>
    <w:rsid w:val="00520227"/>
    <w:rsid w:val="00526813"/>
    <w:rsid w:val="0053691B"/>
    <w:rsid w:val="00541053"/>
    <w:rsid w:val="005460A0"/>
    <w:rsid w:val="00554CCE"/>
    <w:rsid w:val="00574F28"/>
    <w:rsid w:val="005A5AF5"/>
    <w:rsid w:val="005D7A50"/>
    <w:rsid w:val="005E18A4"/>
    <w:rsid w:val="005E25FE"/>
    <w:rsid w:val="005E3830"/>
    <w:rsid w:val="005F55AF"/>
    <w:rsid w:val="00633FE4"/>
    <w:rsid w:val="00656381"/>
    <w:rsid w:val="006602A8"/>
    <w:rsid w:val="00675553"/>
    <w:rsid w:val="006760FC"/>
    <w:rsid w:val="00684102"/>
    <w:rsid w:val="006842EC"/>
    <w:rsid w:val="00693CED"/>
    <w:rsid w:val="006C3095"/>
    <w:rsid w:val="0072057C"/>
    <w:rsid w:val="00723E3C"/>
    <w:rsid w:val="007344F7"/>
    <w:rsid w:val="00742593"/>
    <w:rsid w:val="0074287D"/>
    <w:rsid w:val="00742C83"/>
    <w:rsid w:val="007623F9"/>
    <w:rsid w:val="007675B2"/>
    <w:rsid w:val="007743D1"/>
    <w:rsid w:val="00785CFA"/>
    <w:rsid w:val="007C3A72"/>
    <w:rsid w:val="007D189F"/>
    <w:rsid w:val="007D192D"/>
    <w:rsid w:val="0081443F"/>
    <w:rsid w:val="00817CA1"/>
    <w:rsid w:val="00823E64"/>
    <w:rsid w:val="00824EB2"/>
    <w:rsid w:val="0082735B"/>
    <w:rsid w:val="00853527"/>
    <w:rsid w:val="008663ED"/>
    <w:rsid w:val="00870282"/>
    <w:rsid w:val="00871638"/>
    <w:rsid w:val="008D09E5"/>
    <w:rsid w:val="008D6643"/>
    <w:rsid w:val="008F6CCB"/>
    <w:rsid w:val="00907802"/>
    <w:rsid w:val="009127F1"/>
    <w:rsid w:val="00922A60"/>
    <w:rsid w:val="00966FA0"/>
    <w:rsid w:val="00976C23"/>
    <w:rsid w:val="00984794"/>
    <w:rsid w:val="0098645D"/>
    <w:rsid w:val="009C38E7"/>
    <w:rsid w:val="009C48BC"/>
    <w:rsid w:val="009F23FA"/>
    <w:rsid w:val="00A221B0"/>
    <w:rsid w:val="00A342FC"/>
    <w:rsid w:val="00A465DF"/>
    <w:rsid w:val="00A528D7"/>
    <w:rsid w:val="00A66A6C"/>
    <w:rsid w:val="00A7578D"/>
    <w:rsid w:val="00A81578"/>
    <w:rsid w:val="00A877F5"/>
    <w:rsid w:val="00AD36C8"/>
    <w:rsid w:val="00AD5708"/>
    <w:rsid w:val="00B03006"/>
    <w:rsid w:val="00B10CBC"/>
    <w:rsid w:val="00B21C7A"/>
    <w:rsid w:val="00B24957"/>
    <w:rsid w:val="00B33788"/>
    <w:rsid w:val="00B4190F"/>
    <w:rsid w:val="00B53D31"/>
    <w:rsid w:val="00B81216"/>
    <w:rsid w:val="00B83C2C"/>
    <w:rsid w:val="00BB32E7"/>
    <w:rsid w:val="00BB6967"/>
    <w:rsid w:val="00BF2C6F"/>
    <w:rsid w:val="00C017EC"/>
    <w:rsid w:val="00C54AE1"/>
    <w:rsid w:val="00CB0F2F"/>
    <w:rsid w:val="00CB2E0F"/>
    <w:rsid w:val="00CB3203"/>
    <w:rsid w:val="00CF1D5F"/>
    <w:rsid w:val="00D168BB"/>
    <w:rsid w:val="00D24289"/>
    <w:rsid w:val="00D37D57"/>
    <w:rsid w:val="00D6145F"/>
    <w:rsid w:val="00D61D98"/>
    <w:rsid w:val="00D65C1F"/>
    <w:rsid w:val="00D7763C"/>
    <w:rsid w:val="00D77D7E"/>
    <w:rsid w:val="00D830DF"/>
    <w:rsid w:val="00DA5CE0"/>
    <w:rsid w:val="00DB0DCF"/>
    <w:rsid w:val="00DD5BDA"/>
    <w:rsid w:val="00DD7DF8"/>
    <w:rsid w:val="00DF2150"/>
    <w:rsid w:val="00E05784"/>
    <w:rsid w:val="00E10F0C"/>
    <w:rsid w:val="00E20DD8"/>
    <w:rsid w:val="00E2616E"/>
    <w:rsid w:val="00E44EDE"/>
    <w:rsid w:val="00E86669"/>
    <w:rsid w:val="00EA0995"/>
    <w:rsid w:val="00EB07E9"/>
    <w:rsid w:val="00ED0C23"/>
    <w:rsid w:val="00ED1FAF"/>
    <w:rsid w:val="00ED6864"/>
    <w:rsid w:val="00EE5E34"/>
    <w:rsid w:val="00F14F1D"/>
    <w:rsid w:val="00F23683"/>
    <w:rsid w:val="00F32968"/>
    <w:rsid w:val="00F36E81"/>
    <w:rsid w:val="00F603A9"/>
    <w:rsid w:val="00F720B9"/>
    <w:rsid w:val="00F76E65"/>
    <w:rsid w:val="00F8163F"/>
    <w:rsid w:val="00F9008E"/>
    <w:rsid w:val="00F94918"/>
    <w:rsid w:val="00FB2137"/>
    <w:rsid w:val="00FB23BD"/>
    <w:rsid w:val="00FC0884"/>
    <w:rsid w:val="00FE6A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36212AF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967"/>
    <w:pPr>
      <w:ind w:left="720"/>
      <w:contextualSpacing/>
    </w:pPr>
  </w:style>
  <w:style w:type="character" w:styleId="Hyperlink">
    <w:name w:val="Hyperlink"/>
    <w:basedOn w:val="DefaultParagraphFont"/>
    <w:uiPriority w:val="99"/>
    <w:unhideWhenUsed/>
    <w:rsid w:val="00B4190F"/>
    <w:rPr>
      <w:color w:val="0000FF" w:themeColor="hyperlink"/>
      <w:u w:val="single"/>
    </w:rPr>
  </w:style>
  <w:style w:type="paragraph" w:styleId="BalloonText">
    <w:name w:val="Balloon Text"/>
    <w:basedOn w:val="Normal"/>
    <w:link w:val="BalloonTextChar"/>
    <w:uiPriority w:val="99"/>
    <w:semiHidden/>
    <w:unhideWhenUsed/>
    <w:rsid w:val="00E866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669"/>
    <w:rPr>
      <w:rFonts w:ascii="Lucida Grande" w:hAnsi="Lucida Grande" w:cs="Lucida Grande"/>
      <w:sz w:val="18"/>
      <w:szCs w:val="18"/>
    </w:rPr>
  </w:style>
  <w:style w:type="paragraph" w:styleId="NormalWeb">
    <w:name w:val="Normal (Web)"/>
    <w:basedOn w:val="Normal"/>
    <w:uiPriority w:val="99"/>
    <w:unhideWhenUsed/>
    <w:rsid w:val="00F94918"/>
    <w:pPr>
      <w:spacing w:before="100" w:beforeAutospacing="1" w:after="100" w:afterAutospacing="1"/>
    </w:pPr>
    <w:rPr>
      <w:rFonts w:ascii="Times" w:hAnsi="Times" w:cs="Times New Roman"/>
      <w:sz w:val="20"/>
      <w:szCs w:val="20"/>
    </w:rPr>
  </w:style>
  <w:style w:type="paragraph" w:styleId="FootnoteText">
    <w:name w:val="footnote text"/>
    <w:basedOn w:val="Normal"/>
    <w:link w:val="FootnoteTextChar"/>
    <w:uiPriority w:val="99"/>
    <w:unhideWhenUsed/>
    <w:rsid w:val="00034DA4"/>
  </w:style>
  <w:style w:type="character" w:customStyle="1" w:styleId="FootnoteTextChar">
    <w:name w:val="Footnote Text Char"/>
    <w:basedOn w:val="DefaultParagraphFont"/>
    <w:link w:val="FootnoteText"/>
    <w:uiPriority w:val="99"/>
    <w:rsid w:val="00034DA4"/>
  </w:style>
  <w:style w:type="character" w:styleId="FootnoteReference">
    <w:name w:val="footnote reference"/>
    <w:basedOn w:val="DefaultParagraphFont"/>
    <w:uiPriority w:val="99"/>
    <w:unhideWhenUsed/>
    <w:rsid w:val="00034DA4"/>
    <w:rPr>
      <w:vertAlign w:val="superscript"/>
    </w:rPr>
  </w:style>
  <w:style w:type="character" w:styleId="FollowedHyperlink">
    <w:name w:val="FollowedHyperlink"/>
    <w:basedOn w:val="DefaultParagraphFont"/>
    <w:uiPriority w:val="99"/>
    <w:semiHidden/>
    <w:unhideWhenUsed/>
    <w:rsid w:val="003C0F0C"/>
    <w:rPr>
      <w:color w:val="800080" w:themeColor="followedHyperlink"/>
      <w:u w:val="single"/>
    </w:rPr>
  </w:style>
  <w:style w:type="paragraph" w:styleId="Header">
    <w:name w:val="header"/>
    <w:basedOn w:val="Normal"/>
    <w:link w:val="HeaderChar"/>
    <w:uiPriority w:val="99"/>
    <w:unhideWhenUsed/>
    <w:rsid w:val="008663ED"/>
    <w:pPr>
      <w:tabs>
        <w:tab w:val="center" w:pos="4320"/>
        <w:tab w:val="right" w:pos="8640"/>
      </w:tabs>
    </w:pPr>
  </w:style>
  <w:style w:type="character" w:customStyle="1" w:styleId="HeaderChar">
    <w:name w:val="Header Char"/>
    <w:basedOn w:val="DefaultParagraphFont"/>
    <w:link w:val="Header"/>
    <w:uiPriority w:val="99"/>
    <w:rsid w:val="008663ED"/>
  </w:style>
  <w:style w:type="paragraph" w:styleId="Footer">
    <w:name w:val="footer"/>
    <w:basedOn w:val="Normal"/>
    <w:link w:val="FooterChar"/>
    <w:uiPriority w:val="99"/>
    <w:unhideWhenUsed/>
    <w:rsid w:val="008663ED"/>
    <w:pPr>
      <w:tabs>
        <w:tab w:val="center" w:pos="4320"/>
        <w:tab w:val="right" w:pos="8640"/>
      </w:tabs>
    </w:pPr>
  </w:style>
  <w:style w:type="character" w:customStyle="1" w:styleId="FooterChar">
    <w:name w:val="Footer Char"/>
    <w:basedOn w:val="DefaultParagraphFont"/>
    <w:link w:val="Footer"/>
    <w:uiPriority w:val="99"/>
    <w:rsid w:val="008663ED"/>
  </w:style>
  <w:style w:type="character" w:styleId="PageNumber">
    <w:name w:val="page number"/>
    <w:basedOn w:val="DefaultParagraphFont"/>
    <w:uiPriority w:val="99"/>
    <w:semiHidden/>
    <w:unhideWhenUsed/>
    <w:rsid w:val="00824EB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967"/>
    <w:pPr>
      <w:ind w:left="720"/>
      <w:contextualSpacing/>
    </w:pPr>
  </w:style>
  <w:style w:type="character" w:styleId="Hyperlink">
    <w:name w:val="Hyperlink"/>
    <w:basedOn w:val="DefaultParagraphFont"/>
    <w:uiPriority w:val="99"/>
    <w:unhideWhenUsed/>
    <w:rsid w:val="00B4190F"/>
    <w:rPr>
      <w:color w:val="0000FF" w:themeColor="hyperlink"/>
      <w:u w:val="single"/>
    </w:rPr>
  </w:style>
  <w:style w:type="paragraph" w:styleId="BalloonText">
    <w:name w:val="Balloon Text"/>
    <w:basedOn w:val="Normal"/>
    <w:link w:val="BalloonTextChar"/>
    <w:uiPriority w:val="99"/>
    <w:semiHidden/>
    <w:unhideWhenUsed/>
    <w:rsid w:val="00E866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669"/>
    <w:rPr>
      <w:rFonts w:ascii="Lucida Grande" w:hAnsi="Lucida Grande" w:cs="Lucida Grande"/>
      <w:sz w:val="18"/>
      <w:szCs w:val="18"/>
    </w:rPr>
  </w:style>
  <w:style w:type="paragraph" w:styleId="NormalWeb">
    <w:name w:val="Normal (Web)"/>
    <w:basedOn w:val="Normal"/>
    <w:uiPriority w:val="99"/>
    <w:unhideWhenUsed/>
    <w:rsid w:val="00F94918"/>
    <w:pPr>
      <w:spacing w:before="100" w:beforeAutospacing="1" w:after="100" w:afterAutospacing="1"/>
    </w:pPr>
    <w:rPr>
      <w:rFonts w:ascii="Times" w:hAnsi="Times" w:cs="Times New Roman"/>
      <w:sz w:val="20"/>
      <w:szCs w:val="20"/>
    </w:rPr>
  </w:style>
  <w:style w:type="paragraph" w:styleId="FootnoteText">
    <w:name w:val="footnote text"/>
    <w:basedOn w:val="Normal"/>
    <w:link w:val="FootnoteTextChar"/>
    <w:uiPriority w:val="99"/>
    <w:unhideWhenUsed/>
    <w:rsid w:val="00034DA4"/>
  </w:style>
  <w:style w:type="character" w:customStyle="1" w:styleId="FootnoteTextChar">
    <w:name w:val="Footnote Text Char"/>
    <w:basedOn w:val="DefaultParagraphFont"/>
    <w:link w:val="FootnoteText"/>
    <w:uiPriority w:val="99"/>
    <w:rsid w:val="00034DA4"/>
  </w:style>
  <w:style w:type="character" w:styleId="FootnoteReference">
    <w:name w:val="footnote reference"/>
    <w:basedOn w:val="DefaultParagraphFont"/>
    <w:uiPriority w:val="99"/>
    <w:unhideWhenUsed/>
    <w:rsid w:val="00034DA4"/>
    <w:rPr>
      <w:vertAlign w:val="superscript"/>
    </w:rPr>
  </w:style>
  <w:style w:type="character" w:styleId="FollowedHyperlink">
    <w:name w:val="FollowedHyperlink"/>
    <w:basedOn w:val="DefaultParagraphFont"/>
    <w:uiPriority w:val="99"/>
    <w:semiHidden/>
    <w:unhideWhenUsed/>
    <w:rsid w:val="003C0F0C"/>
    <w:rPr>
      <w:color w:val="800080" w:themeColor="followedHyperlink"/>
      <w:u w:val="single"/>
    </w:rPr>
  </w:style>
  <w:style w:type="paragraph" w:styleId="Header">
    <w:name w:val="header"/>
    <w:basedOn w:val="Normal"/>
    <w:link w:val="HeaderChar"/>
    <w:uiPriority w:val="99"/>
    <w:unhideWhenUsed/>
    <w:rsid w:val="008663ED"/>
    <w:pPr>
      <w:tabs>
        <w:tab w:val="center" w:pos="4320"/>
        <w:tab w:val="right" w:pos="8640"/>
      </w:tabs>
    </w:pPr>
  </w:style>
  <w:style w:type="character" w:customStyle="1" w:styleId="HeaderChar">
    <w:name w:val="Header Char"/>
    <w:basedOn w:val="DefaultParagraphFont"/>
    <w:link w:val="Header"/>
    <w:uiPriority w:val="99"/>
    <w:rsid w:val="008663ED"/>
  </w:style>
  <w:style w:type="paragraph" w:styleId="Footer">
    <w:name w:val="footer"/>
    <w:basedOn w:val="Normal"/>
    <w:link w:val="FooterChar"/>
    <w:uiPriority w:val="99"/>
    <w:unhideWhenUsed/>
    <w:rsid w:val="008663ED"/>
    <w:pPr>
      <w:tabs>
        <w:tab w:val="center" w:pos="4320"/>
        <w:tab w:val="right" w:pos="8640"/>
      </w:tabs>
    </w:pPr>
  </w:style>
  <w:style w:type="character" w:customStyle="1" w:styleId="FooterChar">
    <w:name w:val="Footer Char"/>
    <w:basedOn w:val="DefaultParagraphFont"/>
    <w:link w:val="Footer"/>
    <w:uiPriority w:val="99"/>
    <w:rsid w:val="008663ED"/>
  </w:style>
  <w:style w:type="character" w:styleId="PageNumber">
    <w:name w:val="page number"/>
    <w:basedOn w:val="DefaultParagraphFont"/>
    <w:uiPriority w:val="99"/>
    <w:semiHidden/>
    <w:unhideWhenUsed/>
    <w:rsid w:val="00824E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8938460">
      <w:bodyDiv w:val="1"/>
      <w:marLeft w:val="0"/>
      <w:marRight w:val="0"/>
      <w:marTop w:val="0"/>
      <w:marBottom w:val="0"/>
      <w:divBdr>
        <w:top w:val="none" w:sz="0" w:space="0" w:color="auto"/>
        <w:left w:val="none" w:sz="0" w:space="0" w:color="auto"/>
        <w:bottom w:val="none" w:sz="0" w:space="0" w:color="auto"/>
        <w:right w:val="none" w:sz="0" w:space="0" w:color="auto"/>
      </w:divBdr>
      <w:divsChild>
        <w:div w:id="216361430">
          <w:marLeft w:val="0"/>
          <w:marRight w:val="0"/>
          <w:marTop w:val="0"/>
          <w:marBottom w:val="0"/>
          <w:divBdr>
            <w:top w:val="none" w:sz="0" w:space="0" w:color="auto"/>
            <w:left w:val="none" w:sz="0" w:space="0" w:color="auto"/>
            <w:bottom w:val="none" w:sz="0" w:space="0" w:color="auto"/>
            <w:right w:val="none" w:sz="0" w:space="0" w:color="auto"/>
          </w:divBdr>
          <w:divsChild>
            <w:div w:id="1560509362">
              <w:marLeft w:val="0"/>
              <w:marRight w:val="0"/>
              <w:marTop w:val="0"/>
              <w:marBottom w:val="0"/>
              <w:divBdr>
                <w:top w:val="none" w:sz="0" w:space="0" w:color="auto"/>
                <w:left w:val="none" w:sz="0" w:space="0" w:color="auto"/>
                <w:bottom w:val="none" w:sz="0" w:space="0" w:color="auto"/>
                <w:right w:val="none" w:sz="0" w:space="0" w:color="auto"/>
              </w:divBdr>
              <w:divsChild>
                <w:div w:id="18774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chart" Target="charts/chart4.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money.cnn.com/quote/quote.html?symb=GM&amp;source=story_quote_link" TargetMode="External"/><Relationship Id="rId12" Type="http://schemas.openxmlformats.org/officeDocument/2006/relationships/hyperlink" Target="http://money.cnn.com/2014/02/28/autos/gm-recall-timeline/index.html?iid=EL" TargetMode="External"/><Relationship Id="rId13" Type="http://schemas.openxmlformats.org/officeDocument/2006/relationships/hyperlink" Target="http://money.cnn.com/2014/02/13/autos/gm-recall/index.html?iid=EL" TargetMode="External"/><Relationship Id="rId14" Type="http://schemas.openxmlformats.org/officeDocument/2006/relationships/chart" Target="charts/chart1.xml"/><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antiago:Documents:Business%20101%20:Market%20Cap%20Data%20(GM,F,TSL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Santiago:Documents:Business%20101%20:Market%20Cap%20Data%20(GM,F,TSL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Santiago:Documents:Business%20101%20:Market%20Cap%20Data%20(GM,F,TSL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Santiago:Documents:Business%20101%20:Market%20Cap%20Data%20(GM,F,TSL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hart>
    <c:title>
      <c:layout/>
      <c:overlay val="0"/>
    </c:title>
    <c:autoTitleDeleted val="0"/>
    <c:plotArea>
      <c:layout/>
      <c:pieChart>
        <c:varyColors val="1"/>
        <c:ser>
          <c:idx val="0"/>
          <c:order val="0"/>
          <c:tx>
            <c:strRef>
              <c:f>'Market Cap'!$B$1</c:f>
              <c:strCache>
                <c:ptCount val="1"/>
                <c:pt idx="0">
                  <c:v>Market Cap (Billions)</c:v>
                </c:pt>
              </c:strCache>
            </c:strRef>
          </c:tx>
          <c:dLbls>
            <c:dLbl>
              <c:idx val="0"/>
              <c:layout/>
              <c:showLegendKey val="0"/>
              <c:showVal val="0"/>
              <c:showCatName val="0"/>
              <c:showSerName val="0"/>
              <c:showPercent val="1"/>
              <c:showBubbleSize val="0"/>
            </c:dLbl>
            <c:dLbl>
              <c:idx val="1"/>
              <c:layout/>
              <c:showLegendKey val="0"/>
              <c:showVal val="0"/>
              <c:showCatName val="0"/>
              <c:showSerName val="0"/>
              <c:showPercent val="1"/>
              <c:showBubbleSize val="0"/>
            </c:dLbl>
            <c:dLbl>
              <c:idx val="2"/>
              <c:layout/>
              <c:showLegendKey val="0"/>
              <c:showVal val="0"/>
              <c:showCatName val="0"/>
              <c:showSerName val="0"/>
              <c:showPercent val="1"/>
              <c:showBubbleSize val="0"/>
            </c:dLbl>
            <c:dLbl>
              <c:idx val="3"/>
              <c:layout/>
              <c:showLegendKey val="0"/>
              <c:showVal val="0"/>
              <c:showCatName val="0"/>
              <c:showSerName val="0"/>
              <c:showPercent val="1"/>
              <c:showBubbleSize val="0"/>
            </c:dLbl>
            <c:showLegendKey val="0"/>
            <c:showVal val="0"/>
            <c:showCatName val="0"/>
            <c:showSerName val="0"/>
            <c:showPercent val="0"/>
            <c:showBubbleSize val="0"/>
          </c:dLbls>
          <c:cat>
            <c:strRef>
              <c:f>'Market Cap'!$A$2:$A$5</c:f>
              <c:strCache>
                <c:ptCount val="4"/>
                <c:pt idx="0">
                  <c:v>General Motors</c:v>
                </c:pt>
                <c:pt idx="1">
                  <c:v>Tesla Motors</c:v>
                </c:pt>
                <c:pt idx="2">
                  <c:v>Ford Motor</c:v>
                </c:pt>
                <c:pt idx="3">
                  <c:v>Toyota Motor</c:v>
                </c:pt>
              </c:strCache>
            </c:strRef>
          </c:cat>
          <c:val>
            <c:numRef>
              <c:f>'Market Cap'!$B$2:$B$5</c:f>
              <c:numCache>
                <c:formatCode>_([$$-409]* #,##0.00_);_([$$-409]* \(#,##0.00\);_([$$-409]* "-"??_);_(@_)</c:formatCode>
                <c:ptCount val="4"/>
                <c:pt idx="0">
                  <c:v>48.3</c:v>
                </c:pt>
                <c:pt idx="1">
                  <c:v>27.6</c:v>
                </c:pt>
                <c:pt idx="2">
                  <c:v>53.6</c:v>
                </c:pt>
                <c:pt idx="3">
                  <c:v>188.7</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Current</a:t>
            </a:r>
            <a:r>
              <a:rPr lang="en-US" baseline="0"/>
              <a:t> R</a:t>
            </a:r>
            <a:r>
              <a:rPr lang="en-US"/>
              <a:t>atio Comparison</a:t>
            </a:r>
          </a:p>
        </c:rich>
      </c:tx>
      <c:layout/>
      <c:overlay val="0"/>
    </c:title>
    <c:autoTitleDeleted val="0"/>
    <c:plotArea>
      <c:layout/>
      <c:barChart>
        <c:barDir val="col"/>
        <c:grouping val="clustered"/>
        <c:varyColors val="0"/>
        <c:ser>
          <c:idx val="0"/>
          <c:order val="0"/>
          <c:tx>
            <c:strRef>
              <c:f>Ratios!$B$1</c:f>
              <c:strCache>
                <c:ptCount val="1"/>
                <c:pt idx="0">
                  <c:v>2013</c:v>
                </c:pt>
              </c:strCache>
            </c:strRef>
          </c:tx>
          <c:invertIfNegative val="0"/>
          <c:cat>
            <c:strRef>
              <c:f>Ratios!$A$2:$A$4</c:f>
              <c:strCache>
                <c:ptCount val="3"/>
                <c:pt idx="0">
                  <c:v>GM</c:v>
                </c:pt>
                <c:pt idx="1">
                  <c:v>Ford</c:v>
                </c:pt>
                <c:pt idx="2">
                  <c:v>Toyota</c:v>
                </c:pt>
              </c:strCache>
            </c:strRef>
          </c:cat>
          <c:val>
            <c:numRef>
              <c:f>Ratios!$B$2:$B$4</c:f>
              <c:numCache>
                <c:formatCode>General</c:formatCode>
                <c:ptCount val="3"/>
                <c:pt idx="0">
                  <c:v>1.31</c:v>
                </c:pt>
                <c:pt idx="1">
                  <c:v>2.04</c:v>
                </c:pt>
                <c:pt idx="2">
                  <c:v>1.07</c:v>
                </c:pt>
              </c:numCache>
            </c:numRef>
          </c:val>
        </c:ser>
        <c:dLbls>
          <c:showLegendKey val="0"/>
          <c:showVal val="0"/>
          <c:showCatName val="0"/>
          <c:showSerName val="0"/>
          <c:showPercent val="0"/>
          <c:showBubbleSize val="0"/>
        </c:dLbls>
        <c:gapWidth val="150"/>
        <c:axId val="-2139448296"/>
        <c:axId val="-2143286728"/>
      </c:barChart>
      <c:catAx>
        <c:axId val="-2139448296"/>
        <c:scaling>
          <c:orientation val="minMax"/>
        </c:scaling>
        <c:delete val="0"/>
        <c:axPos val="b"/>
        <c:title>
          <c:tx>
            <c:rich>
              <a:bodyPr/>
              <a:lstStyle/>
              <a:p>
                <a:pPr>
                  <a:defRPr/>
                </a:pPr>
                <a:r>
                  <a:rPr lang="en-US"/>
                  <a:t>Company</a:t>
                </a:r>
              </a:p>
            </c:rich>
          </c:tx>
          <c:layout/>
          <c:overlay val="0"/>
        </c:title>
        <c:majorTickMark val="out"/>
        <c:minorTickMark val="none"/>
        <c:tickLblPos val="nextTo"/>
        <c:crossAx val="-2143286728"/>
        <c:crosses val="autoZero"/>
        <c:auto val="1"/>
        <c:lblAlgn val="ctr"/>
        <c:lblOffset val="100"/>
        <c:noMultiLvlLbl val="0"/>
      </c:catAx>
      <c:valAx>
        <c:axId val="-2143286728"/>
        <c:scaling>
          <c:orientation val="minMax"/>
        </c:scaling>
        <c:delete val="0"/>
        <c:axPos val="l"/>
        <c:majorGridlines/>
        <c:title>
          <c:tx>
            <c:rich>
              <a:bodyPr rot="-5400000" vert="horz"/>
              <a:lstStyle/>
              <a:p>
                <a:pPr>
                  <a:defRPr/>
                </a:pPr>
                <a:r>
                  <a:rPr lang="en-US"/>
                  <a:t>Current Ratio</a:t>
                </a:r>
              </a:p>
            </c:rich>
          </c:tx>
          <c:layout/>
          <c:overlay val="0"/>
        </c:title>
        <c:numFmt formatCode="General" sourceLinked="1"/>
        <c:majorTickMark val="out"/>
        <c:minorTickMark val="none"/>
        <c:tickLblPos val="nextTo"/>
        <c:crossAx val="-213944829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Quick Ratio Comparison</a:t>
            </a:r>
          </a:p>
        </c:rich>
      </c:tx>
      <c:layout/>
      <c:overlay val="0"/>
    </c:title>
    <c:autoTitleDeleted val="0"/>
    <c:plotArea>
      <c:layout/>
      <c:barChart>
        <c:barDir val="col"/>
        <c:grouping val="clustered"/>
        <c:varyColors val="0"/>
        <c:ser>
          <c:idx val="0"/>
          <c:order val="0"/>
          <c:tx>
            <c:strRef>
              <c:f>Ratios!$B$9</c:f>
              <c:strCache>
                <c:ptCount val="1"/>
                <c:pt idx="0">
                  <c:v>2013</c:v>
                </c:pt>
              </c:strCache>
            </c:strRef>
          </c:tx>
          <c:invertIfNegative val="0"/>
          <c:cat>
            <c:strRef>
              <c:f>Ratios!$A$10:$A$12</c:f>
              <c:strCache>
                <c:ptCount val="3"/>
                <c:pt idx="0">
                  <c:v>GM</c:v>
                </c:pt>
                <c:pt idx="1">
                  <c:v>Ford</c:v>
                </c:pt>
                <c:pt idx="2">
                  <c:v>Toyota</c:v>
                </c:pt>
              </c:strCache>
            </c:strRef>
          </c:cat>
          <c:val>
            <c:numRef>
              <c:f>Ratios!$B$10:$B$12</c:f>
              <c:numCache>
                <c:formatCode>General</c:formatCode>
                <c:ptCount val="3"/>
                <c:pt idx="0">
                  <c:v>0.83</c:v>
                </c:pt>
                <c:pt idx="1">
                  <c:v>1.92</c:v>
                </c:pt>
                <c:pt idx="2">
                  <c:v>0.84</c:v>
                </c:pt>
              </c:numCache>
            </c:numRef>
          </c:val>
        </c:ser>
        <c:dLbls>
          <c:showLegendKey val="0"/>
          <c:showVal val="0"/>
          <c:showCatName val="0"/>
          <c:showSerName val="0"/>
          <c:showPercent val="0"/>
          <c:showBubbleSize val="0"/>
        </c:dLbls>
        <c:gapWidth val="150"/>
        <c:axId val="-2135215352"/>
        <c:axId val="-2108667832"/>
      </c:barChart>
      <c:catAx>
        <c:axId val="-2135215352"/>
        <c:scaling>
          <c:orientation val="minMax"/>
        </c:scaling>
        <c:delete val="0"/>
        <c:axPos val="b"/>
        <c:title>
          <c:tx>
            <c:rich>
              <a:bodyPr/>
              <a:lstStyle/>
              <a:p>
                <a:pPr>
                  <a:defRPr/>
                </a:pPr>
                <a:r>
                  <a:rPr lang="en-US"/>
                  <a:t>Company</a:t>
                </a:r>
              </a:p>
            </c:rich>
          </c:tx>
          <c:layout/>
          <c:overlay val="0"/>
        </c:title>
        <c:majorTickMark val="out"/>
        <c:minorTickMark val="none"/>
        <c:tickLblPos val="nextTo"/>
        <c:crossAx val="-2108667832"/>
        <c:crosses val="autoZero"/>
        <c:auto val="1"/>
        <c:lblAlgn val="ctr"/>
        <c:lblOffset val="100"/>
        <c:noMultiLvlLbl val="0"/>
      </c:catAx>
      <c:valAx>
        <c:axId val="-2108667832"/>
        <c:scaling>
          <c:orientation val="minMax"/>
        </c:scaling>
        <c:delete val="0"/>
        <c:axPos val="l"/>
        <c:majorGridlines/>
        <c:title>
          <c:tx>
            <c:rich>
              <a:bodyPr rot="-5400000" vert="horz"/>
              <a:lstStyle/>
              <a:p>
                <a:pPr>
                  <a:defRPr/>
                </a:pPr>
                <a:r>
                  <a:rPr lang="en-US"/>
                  <a:t>Quick Ratio</a:t>
                </a:r>
              </a:p>
            </c:rich>
          </c:tx>
          <c:layout/>
          <c:overlay val="0"/>
        </c:title>
        <c:numFmt formatCode="General" sourceLinked="1"/>
        <c:majorTickMark val="out"/>
        <c:minorTickMark val="none"/>
        <c:tickLblPos val="nextTo"/>
        <c:crossAx val="-21352153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Debt to Equity Comparison</a:t>
            </a:r>
          </a:p>
        </c:rich>
      </c:tx>
      <c:layout/>
      <c:overlay val="0"/>
    </c:title>
    <c:autoTitleDeleted val="0"/>
    <c:plotArea>
      <c:layout/>
      <c:barChart>
        <c:barDir val="col"/>
        <c:grouping val="clustered"/>
        <c:varyColors val="0"/>
        <c:ser>
          <c:idx val="0"/>
          <c:order val="0"/>
          <c:tx>
            <c:strRef>
              <c:f>Ratios!$B$5</c:f>
              <c:strCache>
                <c:ptCount val="1"/>
                <c:pt idx="0">
                  <c:v>2013</c:v>
                </c:pt>
              </c:strCache>
            </c:strRef>
          </c:tx>
          <c:invertIfNegative val="0"/>
          <c:cat>
            <c:strRef>
              <c:f>Ratios!$A$6:$A$8</c:f>
              <c:strCache>
                <c:ptCount val="3"/>
                <c:pt idx="0">
                  <c:v>GM</c:v>
                </c:pt>
                <c:pt idx="1">
                  <c:v>Ford</c:v>
                </c:pt>
                <c:pt idx="2">
                  <c:v>Toyota</c:v>
                </c:pt>
              </c:strCache>
            </c:strRef>
          </c:cat>
          <c:val>
            <c:numRef>
              <c:f>Ratios!$B$6:$B$8</c:f>
              <c:numCache>
                <c:formatCode>General</c:formatCode>
                <c:ptCount val="3"/>
                <c:pt idx="0">
                  <c:v>0.92</c:v>
                </c:pt>
                <c:pt idx="1">
                  <c:v>4.35</c:v>
                </c:pt>
                <c:pt idx="2">
                  <c:v>1.13</c:v>
                </c:pt>
              </c:numCache>
            </c:numRef>
          </c:val>
        </c:ser>
        <c:dLbls>
          <c:showLegendKey val="0"/>
          <c:showVal val="0"/>
          <c:showCatName val="0"/>
          <c:showSerName val="0"/>
          <c:showPercent val="0"/>
          <c:showBubbleSize val="0"/>
        </c:dLbls>
        <c:gapWidth val="150"/>
        <c:axId val="-2138359160"/>
        <c:axId val="-2138153048"/>
      </c:barChart>
      <c:catAx>
        <c:axId val="-2138359160"/>
        <c:scaling>
          <c:orientation val="minMax"/>
        </c:scaling>
        <c:delete val="0"/>
        <c:axPos val="b"/>
        <c:title>
          <c:tx>
            <c:rich>
              <a:bodyPr/>
              <a:lstStyle/>
              <a:p>
                <a:pPr>
                  <a:defRPr/>
                </a:pPr>
                <a:r>
                  <a:rPr lang="en-US"/>
                  <a:t>Company</a:t>
                </a:r>
              </a:p>
            </c:rich>
          </c:tx>
          <c:layout/>
          <c:overlay val="0"/>
        </c:title>
        <c:majorTickMark val="out"/>
        <c:minorTickMark val="none"/>
        <c:tickLblPos val="nextTo"/>
        <c:crossAx val="-2138153048"/>
        <c:crosses val="autoZero"/>
        <c:auto val="1"/>
        <c:lblAlgn val="ctr"/>
        <c:lblOffset val="100"/>
        <c:noMultiLvlLbl val="0"/>
      </c:catAx>
      <c:valAx>
        <c:axId val="-2138153048"/>
        <c:scaling>
          <c:orientation val="minMax"/>
        </c:scaling>
        <c:delete val="0"/>
        <c:axPos val="l"/>
        <c:majorGridlines/>
        <c:title>
          <c:tx>
            <c:rich>
              <a:bodyPr rot="-5400000" vert="horz"/>
              <a:lstStyle/>
              <a:p>
                <a:pPr>
                  <a:defRPr/>
                </a:pPr>
                <a:r>
                  <a:rPr lang="en-US"/>
                  <a:t>Debt to Equity Ratio</a:t>
                </a:r>
              </a:p>
            </c:rich>
          </c:tx>
          <c:layout/>
          <c:overlay val="0"/>
        </c:title>
        <c:numFmt formatCode="General" sourceLinked="1"/>
        <c:majorTickMark val="out"/>
        <c:minorTickMark val="none"/>
        <c:tickLblPos val="nextTo"/>
        <c:crossAx val="-2138359160"/>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36FA8-5DEE-B14A-A87C-4B11D4694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21</Pages>
  <Words>2397</Words>
  <Characters>13666</Characters>
  <Application>Microsoft Macintosh Word</Application>
  <DocSecurity>0</DocSecurity>
  <Lines>113</Lines>
  <Paragraphs>32</Paragraphs>
  <ScaleCrop>false</ScaleCrop>
  <Company/>
  <LinksUpToDate>false</LinksUpToDate>
  <CharactersWithSpaces>16031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Paz</dc:creator>
  <cp:keywords/>
  <dc:description/>
  <cp:lastModifiedBy>Santiago  Paz</cp:lastModifiedBy>
  <cp:revision>62</cp:revision>
  <dcterms:created xsi:type="dcterms:W3CDTF">2014-10-28T20:45:00Z</dcterms:created>
  <dcterms:modified xsi:type="dcterms:W3CDTF">2014-11-07T09:03:00Z</dcterms:modified>
</cp:coreProperties>
</file>