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4AF37"/>
          <w:sz w:val="52"/>
        </w:rPr>
        <w:t>Manual del Usuario del Producto</w:t>
      </w:r>
    </w:p>
    <w:p>
      <w:pPr>
        <w:jc w:val="center"/>
      </w:pPr>
      <w:r>
        <w:rPr>
          <w:i/>
          <w:color w:val="646464"/>
          <w:sz w:val="32"/>
        </w:rPr>
        <w:t>Sistema de Gestión de Restaurante: "El Pulpazo"</w:t>
      </w:r>
    </w:p>
    <w:p/>
    <w:p>
      <w:pPr>
        <w:pStyle w:val="Heading1"/>
      </w:pPr>
      <w:r>
        <w:rPr>
          <w:b/>
          <w:color w:val="D4AF37"/>
          <w:sz w:val="36"/>
        </w:rPr>
        <w:t>1. Introducción y Bienvenida</w:t>
      </w:r>
    </w:p>
    <w:p>
      <w:r>
        <w:t>Bienvenido al Manual del Usuario de El Pulpazo. Este sistema es una plataforma web moderna para la administración integral de marisquerías y restaurantes. Permite controlar en tiempo real la distribución de comedores, la toma de comandas, el cobro con desglose del IVA del 16%, las existencias en inventario y el análisis ejecutivo de ventas.</w:t>
      </w:r>
    </w:p>
    <w:p>
      <w:r>
        <w:rPr>
          <w:b/>
          <w:color w:val="0066CC"/>
        </w:rPr>
        <w:t>Acceso Web Inmediato: https://santiagopech490-alt.github.io/pescaderia_V3/</w:t>
      </w:r>
    </w:p>
    <w:p>
      <w:pPr>
        <w:pStyle w:val="Heading1"/>
      </w:pPr>
      <w:r>
        <w:rPr>
          <w:b/>
          <w:color w:val="D4AF37"/>
          <w:sz w:val="36"/>
        </w:rPr>
        <w:t>2. Acceso al Sistema y Roles Operativos</w:t>
      </w:r>
    </w:p>
    <w:p>
      <w:r>
        <w:t>El sistema cuenta con inicio de sesión por correo y contraseña registrados en la nube (Supabase Auth). Según el puesto del empleado, el sistema adapta sus permisos y opciones del menú:</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4AF37"/>
          </w:tcPr>
          <w:p>
            <w:r>
              <w:rPr>
                <w:b/>
              </w:rPr>
              <w:t>Rol</w:t>
            </w:r>
          </w:p>
        </w:tc>
        <w:tc>
          <w:tcPr>
            <w:tcW w:type="dxa" w:w="3120"/>
            <w:shd w:fill="D4AF37"/>
          </w:tcPr>
          <w:p>
            <w:r>
              <w:rPr>
                <w:b/>
              </w:rPr>
              <w:t>Vistas Disponibles</w:t>
            </w:r>
          </w:p>
        </w:tc>
        <w:tc>
          <w:tcPr>
            <w:tcW w:type="dxa" w:w="3120"/>
            <w:shd w:fill="D4AF37"/>
          </w:tcPr>
          <w:p>
            <w:r>
              <w:rPr>
                <w:b/>
              </w:rPr>
              <w:t>Descripción de Permisos</w:t>
            </w:r>
          </w:p>
        </w:tc>
      </w:tr>
      <w:tr>
        <w:tc>
          <w:tcPr>
            <w:tcW w:type="dxa" w:w="3120"/>
          </w:tcPr>
          <w:p>
            <w:r>
              <w:t>Administrador</w:t>
            </w:r>
          </w:p>
        </w:tc>
        <w:tc>
          <w:tcPr>
            <w:tcW w:type="dxa" w:w="3120"/>
          </w:tcPr>
          <w:p>
            <w:r>
              <w:t>Todas las pantallas</w:t>
            </w:r>
          </w:p>
        </w:tc>
        <w:tc>
          <w:tcPr>
            <w:tcW w:type="dxa" w:w="3120"/>
          </w:tcPr>
          <w:p>
            <w:r>
              <w:t>Acceso completo a mesas, edición de mapa, catálogo de platillos, inventario, reportes y finanzas.</w:t>
            </w:r>
          </w:p>
        </w:tc>
      </w:tr>
      <w:tr>
        <w:tc>
          <w:tcPr>
            <w:tcW w:type="dxa" w:w="3120"/>
          </w:tcPr>
          <w:p>
            <w:r>
              <w:t>Cajera</w:t>
            </w:r>
          </w:p>
        </w:tc>
        <w:tc>
          <w:tcPr>
            <w:tcW w:type="dxa" w:w="3120"/>
          </w:tcPr>
          <w:p>
            <w:r>
              <w:t>Mesas, Pedidos, Carrito, Inventario</w:t>
            </w:r>
          </w:p>
        </w:tc>
        <w:tc>
          <w:tcPr>
            <w:tcW w:type="dxa" w:w="3120"/>
          </w:tcPr>
          <w:p>
            <w:r>
              <w:t>Gestión de cobros, registro de gastos/abonos, seguimiento de comedores y visualización del stock.</w:t>
            </w:r>
          </w:p>
        </w:tc>
      </w:tr>
      <w:tr>
        <w:tc>
          <w:tcPr>
            <w:tcW w:type="dxa" w:w="3120"/>
          </w:tcPr>
          <w:p>
            <w:r>
              <w:t>Mesero</w:t>
            </w:r>
          </w:p>
        </w:tc>
        <w:tc>
          <w:tcPr>
            <w:tcW w:type="dxa" w:w="3120"/>
          </w:tcPr>
          <w:p>
            <w:r>
              <w:t>Mesas, Menú, Carrito</w:t>
            </w:r>
          </w:p>
        </w:tc>
        <w:tc>
          <w:tcPr>
            <w:tcW w:type="dxa" w:w="3120"/>
          </w:tcPr>
          <w:p>
            <w:r>
              <w:t>Consulta rápida de ocupación de mesas, toma de comanda y envío a cocina.</w:t>
            </w:r>
          </w:p>
        </w:tc>
      </w:tr>
    </w:tbl>
    <w:p/>
    <w:p>
      <w:pPr>
        <w:pStyle w:val="Heading1"/>
      </w:pPr>
      <w:r>
        <w:rPr>
          <w:b/>
          <w:color w:val="D4AF37"/>
          <w:sz w:val="36"/>
        </w:rPr>
        <w:t>3. Guía Paso a Paso de los Módulos</w:t>
      </w:r>
    </w:p>
    <w:p>
      <w:pPr>
        <w:pStyle w:val="Heading2"/>
      </w:pPr>
      <w:r>
        <w:rPr>
          <w:b/>
          <w:color w:val="282828"/>
          <w:sz w:val="28"/>
        </w:rPr>
        <w:t>3.1 Plano Interactivo de Mesas</w:t>
      </w:r>
    </w:p>
    <w:p>
      <w:r>
        <w:t>Permite visualizar la distribución física del salón de comedor en tiempo real mediante colores:</w:t>
        <w:br/>
        <w:t>• Verde (Libre): Mesa disponible para asignar nuevos comensales.</w:t>
        <w:br/>
        <w:t>• Rojo (Ocupado): Mesa con clientes consumiendo y tiempo transcurrido.</w:t>
        <w:br/>
        <w:t>• Naranja (Reservado): Mesa apartada para clientes futuros.</w:t>
        <w:br/>
        <w:br/>
        <w:t>Modo Edición (Administrador): Permite arrastrar mesas con el mouse/touch en la cuadrícula de 900x450, cambiar la forma (rectangular/circular), modificar dimensiones o rotación. Las posiciones se guardan de forma permanente en la nube.</w:t>
      </w:r>
    </w:p>
    <w:p>
      <w:pPr>
        <w:pStyle w:val="Heading2"/>
      </w:pPr>
      <w:r>
        <w:rPr>
          <w:b/>
          <w:color w:val="282828"/>
          <w:sz w:val="28"/>
        </w:rPr>
        <w:t>3.2 Menú Digital y Tomar Pedido</w:t>
      </w:r>
    </w:p>
    <w:p>
      <w:r>
        <w:t>Organizado por categorías (Entradas, Platos Fuertes, Bebidas y Postres). Cuenta con un buscador en tiempo real para filtrar platillos por nombre y agregar ítems al pedido con el botón '+ AGREGAR'.</w:t>
      </w:r>
    </w:p>
    <w:p>
      <w:pPr>
        <w:pStyle w:val="Heading2"/>
      </w:pPr>
      <w:r>
        <w:rPr>
          <w:b/>
          <w:color w:val="282828"/>
          <w:sz w:val="28"/>
        </w:rPr>
        <w:t>3.3 Carrito, Cobros e IVA (Checkout)</w:t>
      </w:r>
    </w:p>
    <w:p>
      <w:r>
        <w:t>Módulo de liquidación de cuentas. Es obligatorio seleccionar la mesa activa (ej. Mesa A1) y el método de pago (Efectivo o Tarjeta). El sistema desglosa automáticamente el Subtotal, calcula el IVA del 16% (Subtotal * 0.16) y genera un Ticket Digital de compra con folio único.</w:t>
      </w:r>
    </w:p>
    <w:p>
      <w:pPr>
        <w:pStyle w:val="Heading2"/>
      </w:pPr>
      <w:r>
        <w:rPr>
          <w:b/>
          <w:color w:val="282828"/>
          <w:sz w:val="28"/>
        </w:rPr>
        <w:t>3.4 Control de Inventario e Insumos</w:t>
      </w:r>
    </w:p>
    <w:p>
      <w:r>
        <w:t>Control de ingredientes clave (Pulpo, Camarón, Pescado, Limón, Aceite) con sus unidades de medida (kg, L, g, unidades). Incluye alertas en color rojo ('Bajo Stock') cuando la cantidad cae por debajo del stock mínimo configurado.</w:t>
      </w:r>
    </w:p>
    <w:p>
      <w:pPr>
        <w:pStyle w:val="Heading2"/>
      </w:pPr>
      <w:r>
        <w:rPr>
          <w:b/>
          <w:color w:val="282828"/>
          <w:sz w:val="28"/>
        </w:rPr>
        <w:t>3.5 Dashboard Ejecutivo y Métricas</w:t>
      </w:r>
    </w:p>
    <w:p>
      <w:r>
        <w:t>Muestra los indicadores clave (KPIs): Ventas diarias ($), Comandas activas, Margen operativo (%) y Ocupación (%). Incluye gráficas interactivas por hora y ranking de los platillos más vendidos.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