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Bitacora Número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Samuel Emilio Vasquez Alvarez, Santiago Andres Posso Vasquez,  Erick Santiago Padilla Diaz</w:t>
        <w:br w:type="textWrapping"/>
        <w:t xml:space="preserve">Colegio Tecnico Palermo</w:t>
        <w:br w:type="textWrapping"/>
        <w:t xml:space="preserve">1101</w:t>
        <w:br w:type="textWrapping"/>
        <w:t xml:space="preserve">Helber Rojas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 Paleta de colores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Complete la siguiente tabla con los colores definidos para el proyecto.</w:t>
      </w:r>
    </w:p>
    <w:tbl>
      <w:tblPr>
        <w:tblStyle w:val="Table1"/>
        <w:tblW w:w="6480.0" w:type="dxa"/>
        <w:jc w:val="left"/>
        <w:tblLayout w:type="fixed"/>
        <w:tblLook w:val="0400"/>
      </w:tblPr>
      <w:tblGrid>
        <w:gridCol w:w="2160"/>
        <w:gridCol w:w="2160"/>
        <w:gridCol w:w="2160"/>
        <w:tblGridChange w:id="0">
          <w:tblGrid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Código HEX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160701" cy="1092847"/>
                  <wp:effectExtent b="0" l="0" r="0" t="0"/>
                  <wp:docPr id="2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701" cy="10928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#feaf4a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152993" cy="1094911"/>
                  <wp:effectExtent b="0" l="0" r="0" t="0"/>
                  <wp:docPr id="2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993" cy="10949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#f18216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145008" cy="1106490"/>
                  <wp:effectExtent b="0" l="0" r="0" t="0"/>
                  <wp:docPr id="2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008" cy="11064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#ffd500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137202" cy="1092923"/>
                  <wp:effectExtent b="0" l="0" r="0" t="0"/>
                  <wp:docPr id="2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202" cy="10929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#875816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Lista de tipos de letra</w:t>
      </w:r>
    </w:p>
    <w:tbl>
      <w:tblPr>
        <w:tblStyle w:val="Table2"/>
        <w:tblW w:w="8640.0" w:type="dxa"/>
        <w:jc w:val="left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Tipografía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Bitter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Para titulos.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bookmarkStart w:colFirst="0" w:colLast="0" w:name="_heading=h.kzctshwxennz" w:id="0"/>
            <w:bookmarkEnd w:id="0"/>
            <w:r w:rsidDel="00000000" w:rsidR="00000000" w:rsidRPr="00000000">
              <w:rPr>
                <w:rtl w:val="0"/>
              </w:rPr>
              <w:t xml:space="preserve">Alliance No2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Para parrafos.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1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3. Formularios de registro, actualización y consulta generales por tabla</w:t>
      </w:r>
    </w:p>
    <w:p w:rsidR="00000000" w:rsidDel="00000000" w:rsidP="00000000" w:rsidRDefault="00000000" w:rsidRPr="00000000" w14:paraId="0000003F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3267685" cy="3027567"/>
            <wp:effectExtent b="0" l="0" r="0" t="0"/>
            <wp:docPr id="2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685" cy="3027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3457575" cy="3038475"/>
            <wp:effectExtent b="0" l="0" r="0" t="0"/>
            <wp:docPr id="2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3486150" cy="3438525"/>
            <wp:effectExtent b="0" l="0" r="0" t="0"/>
            <wp:docPr id="2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3000375" cy="3057525"/>
            <wp:effectExtent b="0" l="0" r="0" t="0"/>
            <wp:docPr id="3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486400" cy="2616200"/>
            <wp:effectExtent b="0" l="0" r="0" t="0"/>
            <wp:docPr id="3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486400" cy="4800600"/>
            <wp:effectExtent b="0" l="0" r="0" t="0"/>
            <wp:docPr id="3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2924175" cy="2390775"/>
            <wp:effectExtent b="0" l="0" r="0" t="0"/>
            <wp:docPr id="3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2933700" cy="2686050"/>
            <wp:effectExtent b="0" l="0" r="0" t="0"/>
            <wp:docPr id="3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486400" cy="4800600"/>
            <wp:effectExtent b="0" l="0" r="0" t="0"/>
            <wp:docPr id="3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486400" cy="4838700"/>
            <wp:effectExtent b="0" l="0" r="0" t="0"/>
            <wp:docPr id="3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4924425" cy="4667250"/>
            <wp:effectExtent b="0" l="0" r="0" t="0"/>
            <wp:docPr id="3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466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3390900" cy="2400300"/>
            <wp:effectExtent b="0" l="0" r="0" t="0"/>
            <wp:docPr id="3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13.png"/><Relationship Id="rId10" Type="http://schemas.openxmlformats.org/officeDocument/2006/relationships/image" Target="media/image4.png"/><Relationship Id="rId21" Type="http://schemas.openxmlformats.org/officeDocument/2006/relationships/image" Target="media/image7.png"/><Relationship Id="rId13" Type="http://schemas.openxmlformats.org/officeDocument/2006/relationships/image" Target="media/image1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5.png"/><Relationship Id="rId14" Type="http://schemas.openxmlformats.org/officeDocument/2006/relationships/image" Target="media/image8.png"/><Relationship Id="rId17" Type="http://schemas.openxmlformats.org/officeDocument/2006/relationships/image" Target="media/image10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customXml" Target="../customXML/item1.xml"/><Relationship Id="rId18" Type="http://schemas.openxmlformats.org/officeDocument/2006/relationships/image" Target="media/image2.png"/><Relationship Id="rId7" Type="http://schemas.openxmlformats.org/officeDocument/2006/relationships/image" Target="media/image9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MBZULEjc4rdhU53MRcyNOVSYNg==">CgMxLjAyDmgua3pjdHNod3hlbm56OAByITExT2ZsVWFZYzF2cE9lckNmQWk5WXh6ZnNtSEY3c1RvMw==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2026-07-31T22:04:00Z</dcterms:created>
  <dc:creator>python-docx</dc:creator>
</cp:coreProperties>
</file>