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1ADD" w14:textId="7C2B1651" w:rsidR="003C52B6" w:rsidRDefault="00DC6D52" w:rsidP="00DC6D52">
      <w:pPr>
        <w:spacing w:after="0"/>
        <w:rPr>
          <w:rFonts w:ascii="Garamond" w:hAnsi="Garamond"/>
          <w:b/>
          <w:bCs/>
          <w:sz w:val="28"/>
          <w:szCs w:val="28"/>
        </w:rPr>
      </w:pPr>
      <w:r>
        <w:rPr>
          <w:rFonts w:ascii="Garamond" w:hAnsi="Garamond"/>
          <w:b/>
          <w:bCs/>
          <w:sz w:val="28"/>
          <w:szCs w:val="28"/>
        </w:rPr>
        <w:t>Geospatial Analysis of W</w:t>
      </w:r>
      <w:r w:rsidR="00483BB5">
        <w:rPr>
          <w:rFonts w:ascii="Garamond" w:hAnsi="Garamond"/>
          <w:b/>
          <w:bCs/>
          <w:sz w:val="28"/>
          <w:szCs w:val="28"/>
        </w:rPr>
        <w:t>ater and Sanitation Access</w:t>
      </w:r>
      <w:r>
        <w:rPr>
          <w:rFonts w:ascii="Garamond" w:hAnsi="Garamond"/>
          <w:b/>
          <w:bCs/>
          <w:sz w:val="28"/>
          <w:szCs w:val="28"/>
        </w:rPr>
        <w:t xml:space="preserve"> in Cox’s Bazar, Bangladesh </w:t>
      </w:r>
    </w:p>
    <w:p w14:paraId="5F15C694" w14:textId="37F0698C" w:rsidR="00DC6D52" w:rsidRDefault="00DC6D52" w:rsidP="00DC6D5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The effects of the genocide of the Rohingya </w:t>
      </w:r>
      <w:r w:rsidR="009023EB">
        <w:rPr>
          <w:rFonts w:ascii="Times New Roman" w:eastAsia="Times New Roman" w:hAnsi="Times New Roman" w:cs="Times New Roman"/>
          <w:kern w:val="0"/>
          <w:sz w:val="24"/>
          <w:szCs w:val="24"/>
          <w:lang w:eastAsia="en-CA"/>
          <w14:ligatures w14:val="none"/>
        </w:rPr>
        <w:t xml:space="preserve">Muslim </w:t>
      </w:r>
      <w:r>
        <w:rPr>
          <w:rFonts w:ascii="Times New Roman" w:eastAsia="Times New Roman" w:hAnsi="Times New Roman" w:cs="Times New Roman"/>
          <w:kern w:val="0"/>
          <w:sz w:val="24"/>
          <w:szCs w:val="24"/>
          <w:lang w:eastAsia="en-CA"/>
          <w14:ligatures w14:val="none"/>
        </w:rPr>
        <w:t xml:space="preserve">people by the Myanmar military, and subsequent mass exodus and displacement, persist to this day. Many </w:t>
      </w:r>
      <w:r w:rsidR="009023EB">
        <w:rPr>
          <w:rFonts w:ascii="Times New Roman" w:eastAsia="Times New Roman" w:hAnsi="Times New Roman" w:cs="Times New Roman"/>
          <w:kern w:val="0"/>
          <w:sz w:val="24"/>
          <w:szCs w:val="24"/>
          <w:lang w:eastAsia="en-CA"/>
          <w14:ligatures w14:val="none"/>
        </w:rPr>
        <w:t xml:space="preserve">Rohingya </w:t>
      </w:r>
      <w:r>
        <w:rPr>
          <w:rFonts w:ascii="Times New Roman" w:eastAsia="Times New Roman" w:hAnsi="Times New Roman" w:cs="Times New Roman"/>
          <w:kern w:val="0"/>
          <w:sz w:val="24"/>
          <w:szCs w:val="24"/>
          <w:lang w:eastAsia="en-CA"/>
          <w14:ligatures w14:val="none"/>
        </w:rPr>
        <w:t>continue to live in refugee camps in Cox’s Bazar, Bangladesh, in extremely crowded and unsanitary conditions. In humanitarian contexts, a household’s distance to the nearest clean/improved water source greatly affects daily life, with respect to time spent collecting water, nutrition, health (incidence of water-borne diseases such as cholera, diarrhea, etc.), female agency/power in the household, and the incidence of gender-based violence (</w:t>
      </w:r>
      <w:proofErr w:type="gramStart"/>
      <w:r>
        <w:rPr>
          <w:rFonts w:ascii="Times New Roman" w:eastAsia="Times New Roman" w:hAnsi="Times New Roman" w:cs="Times New Roman"/>
          <w:kern w:val="0"/>
          <w:sz w:val="24"/>
          <w:szCs w:val="24"/>
          <w:lang w:eastAsia="en-CA"/>
          <w14:ligatures w14:val="none"/>
        </w:rPr>
        <w:t>e.g.</w:t>
      </w:r>
      <w:proofErr w:type="gramEnd"/>
      <w:r>
        <w:rPr>
          <w:rFonts w:ascii="Times New Roman" w:eastAsia="Times New Roman" w:hAnsi="Times New Roman" w:cs="Times New Roman"/>
          <w:kern w:val="0"/>
          <w:sz w:val="24"/>
          <w:szCs w:val="24"/>
          <w:lang w:eastAsia="en-CA"/>
          <w14:ligatures w14:val="none"/>
        </w:rPr>
        <w:t xml:space="preserve"> women/girls fetching water in poorly-lit areas). I am interested in employing geospatial analysis and methods (such as spatial regression) to explore the relationship between access to water and sanitation facilities, such as wells and latrines, to these development outcomes. This has implications for the targeting and provision of water and sanitation services in humanitarian response. In terms of available data, t</w:t>
      </w:r>
      <w:r w:rsidRPr="00FA3A62">
        <w:rPr>
          <w:rFonts w:ascii="Times New Roman" w:eastAsia="Times New Roman" w:hAnsi="Times New Roman" w:cs="Times New Roman"/>
          <w:kern w:val="0"/>
          <w:sz w:val="24"/>
          <w:szCs w:val="24"/>
          <w:lang w:eastAsia="en-CA"/>
          <w14:ligatures w14:val="none"/>
        </w:rPr>
        <w:t xml:space="preserve">he </w:t>
      </w:r>
      <w:hyperlink r:id="rId4" w:history="1">
        <w:r w:rsidRPr="00FA3A62">
          <w:rPr>
            <w:rStyle w:val="Hyperlink"/>
            <w:rFonts w:ascii="Times New Roman" w:eastAsia="Times New Roman" w:hAnsi="Times New Roman" w:cs="Times New Roman"/>
            <w:kern w:val="0"/>
            <w:sz w:val="24"/>
            <w:szCs w:val="24"/>
            <w:lang w:eastAsia="en-CA"/>
            <w14:ligatures w14:val="none"/>
          </w:rPr>
          <w:t>Cox's Bazar Panel Survey (CBPS), round 1</w:t>
        </w:r>
      </w:hyperlink>
      <w:r w:rsidRPr="00FA3A62">
        <w:rPr>
          <w:rFonts w:ascii="Times New Roman" w:eastAsia="Times New Roman" w:hAnsi="Times New Roman" w:cs="Times New Roman"/>
          <w:kern w:val="0"/>
          <w:sz w:val="24"/>
          <w:szCs w:val="24"/>
          <w:lang w:eastAsia="en-CA"/>
          <w14:ligatures w14:val="none"/>
        </w:rPr>
        <w:t>, was conducted over April-May 2020, c</w:t>
      </w:r>
      <w:r>
        <w:rPr>
          <w:rFonts w:ascii="Times New Roman" w:eastAsia="Times New Roman" w:hAnsi="Times New Roman" w:cs="Times New Roman"/>
          <w:kern w:val="0"/>
          <w:sz w:val="24"/>
          <w:szCs w:val="24"/>
          <w:lang w:eastAsia="en-CA"/>
          <w14:ligatures w14:val="none"/>
        </w:rPr>
        <w:t xml:space="preserve">oinciding </w:t>
      </w:r>
      <w:r w:rsidRPr="00FA3A62">
        <w:rPr>
          <w:rFonts w:ascii="Times New Roman" w:eastAsia="Times New Roman" w:hAnsi="Times New Roman" w:cs="Times New Roman"/>
          <w:kern w:val="0"/>
          <w:sz w:val="24"/>
          <w:szCs w:val="24"/>
          <w:lang w:eastAsia="en-CA"/>
          <w14:ligatures w14:val="none"/>
        </w:rPr>
        <w:t xml:space="preserve">with the first national (Myanmar) lockdown. </w:t>
      </w:r>
      <w:r>
        <w:rPr>
          <w:rFonts w:ascii="Times New Roman" w:eastAsia="Times New Roman" w:hAnsi="Times New Roman" w:cs="Times New Roman"/>
          <w:kern w:val="0"/>
          <w:sz w:val="24"/>
          <w:szCs w:val="24"/>
          <w:lang w:eastAsia="en-CA"/>
          <w14:ligatures w14:val="none"/>
        </w:rPr>
        <w:t xml:space="preserve">The survey was </w:t>
      </w:r>
      <w:r w:rsidR="009023EB">
        <w:rPr>
          <w:rFonts w:ascii="Times New Roman" w:eastAsia="Times New Roman" w:hAnsi="Times New Roman" w:cs="Times New Roman"/>
          <w:kern w:val="0"/>
          <w:sz w:val="24"/>
          <w:szCs w:val="24"/>
          <w:lang w:eastAsia="en-CA"/>
          <w14:ligatures w14:val="none"/>
        </w:rPr>
        <w:t>conducted</w:t>
      </w:r>
      <w:r w:rsidRPr="00FA3A62">
        <w:rPr>
          <w:rFonts w:ascii="Times New Roman" w:eastAsia="Times New Roman" w:hAnsi="Times New Roman" w:cs="Times New Roman"/>
          <w:kern w:val="0"/>
          <w:sz w:val="24"/>
          <w:szCs w:val="24"/>
          <w:lang w:eastAsia="en-CA"/>
          <w14:ligatures w14:val="none"/>
        </w:rPr>
        <w:t xml:space="preserve"> via high-frequency phone tracking (HFT)</w:t>
      </w:r>
      <w:r>
        <w:rPr>
          <w:rFonts w:ascii="Times New Roman" w:eastAsia="Times New Roman" w:hAnsi="Times New Roman" w:cs="Times New Roman"/>
          <w:kern w:val="0"/>
          <w:sz w:val="24"/>
          <w:szCs w:val="24"/>
          <w:lang w:eastAsia="en-CA"/>
          <w14:ligatures w14:val="none"/>
        </w:rPr>
        <w:t xml:space="preserve"> of households, and focuses upon basic needs, assistance, and access to health services.</w:t>
      </w:r>
      <w:r w:rsidR="009023EB">
        <w:rPr>
          <w:rFonts w:ascii="Times New Roman" w:eastAsia="Times New Roman" w:hAnsi="Times New Roman" w:cs="Times New Roman"/>
          <w:kern w:val="0"/>
          <w:sz w:val="24"/>
          <w:szCs w:val="24"/>
          <w:lang w:eastAsia="en-CA"/>
          <w14:ligatures w14:val="none"/>
        </w:rPr>
        <w:t xml:space="preserve"> It includes geographic coordinates of the primary sampling units to which households belong. While the survey data does not appear to explicitly include water and sanitation facility geospatial data, other datasets should be able to fill this gap. For instance, the </w:t>
      </w:r>
      <w:hyperlink r:id="rId5" w:history="1">
        <w:r w:rsidR="009023EB" w:rsidRPr="009023EB">
          <w:rPr>
            <w:rStyle w:val="Hyperlink"/>
            <w:rFonts w:ascii="Times New Roman" w:eastAsia="Times New Roman" w:hAnsi="Times New Roman" w:cs="Times New Roman"/>
            <w:kern w:val="0"/>
            <w:sz w:val="24"/>
            <w:szCs w:val="24"/>
            <w:lang w:eastAsia="en-CA"/>
            <w14:ligatures w14:val="none"/>
          </w:rPr>
          <w:t>Water Point Data Exchange (WPDX)</w:t>
        </w:r>
      </w:hyperlink>
      <w:r w:rsidR="009023EB">
        <w:rPr>
          <w:rFonts w:ascii="Times New Roman" w:eastAsia="Times New Roman" w:hAnsi="Times New Roman" w:cs="Times New Roman"/>
          <w:kern w:val="0"/>
          <w:sz w:val="24"/>
          <w:szCs w:val="24"/>
          <w:lang w:eastAsia="en-CA"/>
          <w14:ligatures w14:val="none"/>
        </w:rPr>
        <w:t xml:space="preserve"> is a global repository of water points (including their coordinates), and contains extensive data from Bangladesh.  </w:t>
      </w:r>
    </w:p>
    <w:p w14:paraId="4CB7F97D" w14:textId="77777777" w:rsidR="009023EB" w:rsidRPr="00FA3A62" w:rsidRDefault="009023EB" w:rsidP="00DC6D52">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1495637" w14:textId="77777777" w:rsidR="00DC6D52" w:rsidRPr="00DC6D52" w:rsidRDefault="00DC6D52" w:rsidP="00DC6D52">
      <w:pPr>
        <w:spacing w:after="0"/>
        <w:rPr>
          <w:rFonts w:ascii="Garamond" w:hAnsi="Garamond"/>
          <w:sz w:val="28"/>
          <w:szCs w:val="28"/>
        </w:rPr>
      </w:pPr>
    </w:p>
    <w:sectPr w:rsidR="00DC6D52" w:rsidRPr="00DC6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52"/>
    <w:rsid w:val="001109E7"/>
    <w:rsid w:val="00126C1E"/>
    <w:rsid w:val="003C52B6"/>
    <w:rsid w:val="00483BB5"/>
    <w:rsid w:val="009023EB"/>
    <w:rsid w:val="00DC6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B167"/>
  <w15:chartTrackingRefBased/>
  <w15:docId w15:val="{7D779977-822D-4E17-B2B3-46942BCE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3EB"/>
    <w:rPr>
      <w:color w:val="0563C1" w:themeColor="hyperlink"/>
      <w:u w:val="single"/>
    </w:rPr>
  </w:style>
  <w:style w:type="character" w:styleId="UnresolvedMention">
    <w:name w:val="Unresolved Mention"/>
    <w:basedOn w:val="DefaultParagraphFont"/>
    <w:uiPriority w:val="99"/>
    <w:semiHidden/>
    <w:unhideWhenUsed/>
    <w:rsid w:val="00902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terpointdata.org/access-data/" TargetMode="External"/><Relationship Id="rId4" Type="http://schemas.openxmlformats.org/officeDocument/2006/relationships/hyperlink" Target="https://microdata.worldbank.org/index.php/catalog/4528/data-dictionary/F1?file_name=cbps_tracking_r1_basic%20needs.d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Serenity Fan</dc:creator>
  <cp:keywords/>
  <dc:description/>
  <cp:lastModifiedBy>Serenity Fan</cp:lastModifiedBy>
  <cp:revision>2</cp:revision>
  <dcterms:created xsi:type="dcterms:W3CDTF">2023-10-30T03:38:00Z</dcterms:created>
  <dcterms:modified xsi:type="dcterms:W3CDTF">2023-10-30T03:59:00Z</dcterms:modified>
</cp:coreProperties>
</file>