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845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ortad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45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200"/>
      </w:pPr>
    </w:p>
    <w:p>
      <w:pPr>
        <w:pStyle w:val="Title"/>
        <w:jc w:val="center"/>
      </w:pPr>
      <w:r>
        <w:t>Actividad Evaluativa 2 - Informe individual</w:t>
        <w:br/>
        <w:t>Buscador y filtro de catálogo en tiempo real</w:t>
      </w:r>
    </w:p>
    <w:p>
      <w:pPr>
        <w:spacing w:after="1440"/>
      </w:pPr>
    </w:p>
    <w:p>
      <w:pPr>
        <w:spacing w:after="120"/>
      </w:pPr>
      <w:r>
        <w:rPr>
          <w:b/>
        </w:rPr>
        <w:t xml:space="preserve">CARRERA: </w:t>
      </w:r>
      <w:r>
        <w:t>Ingeniería en Sistemas de Información</w:t>
      </w:r>
    </w:p>
    <w:p>
      <w:pPr>
        <w:spacing w:after="120"/>
      </w:pPr>
      <w:r>
        <w:rPr>
          <w:b/>
        </w:rPr>
        <w:t xml:space="preserve">MATERIA: </w:t>
      </w:r>
      <w:r>
        <w:t>Paradigmas y Lenguajes de Programación III</w:t>
      </w:r>
    </w:p>
    <w:p>
      <w:pPr>
        <w:spacing w:after="120"/>
      </w:pPr>
      <w:r>
        <w:rPr>
          <w:b/>
        </w:rPr>
        <w:t xml:space="preserve">COMISIÓN: </w:t>
      </w:r>
      <w:r>
        <w:t>A</w:t>
      </w:r>
    </w:p>
    <w:p>
      <w:pPr>
        <w:spacing w:after="120"/>
      </w:pPr>
      <w:r>
        <w:rPr>
          <w:b/>
        </w:rPr>
        <w:t xml:space="preserve">PROFESOR: </w:t>
      </w:r>
      <w:r>
        <w:t>Sicardi, Dante</w:t>
      </w:r>
    </w:p>
    <w:p>
      <w:pPr>
        <w:spacing w:after="120"/>
      </w:pPr>
      <w:r>
        <w:rPr>
          <w:b/>
        </w:rPr>
        <w:t xml:space="preserve">ESTUDIANTE: </w:t>
      </w:r>
      <w:r>
        <w:t>Tarnoski, Santiago</w:t>
      </w:r>
    </w:p>
    <w:p>
      <w:pPr>
        <w:spacing w:after="120"/>
      </w:pPr>
      <w:r>
        <w:rPr>
          <w:b/>
        </w:rPr>
        <w:t xml:space="preserve">FECHA: </w:t>
      </w:r>
      <w:r>
        <w:t>29-09-2026</w:t>
      </w:r>
    </w:p>
    <w:p>
      <w:pPr>
        <w:spacing w:after="120"/>
      </w:pPr>
      <w:r>
        <w:rPr>
          <w:b/>
        </w:rPr>
        <w:t xml:space="preserve">REPOSITORIO: </w:t>
      </w:r>
      <w:hyperlink r:id="rId10">
        <w:r>
          <w:rPr>
            <w:color w:val="274C8A"/>
            <w:u w:val="single"/>
          </w:rPr>
          <w:t>https://github.com/santiagotarnoski/gym-control-ae1</w:t>
        </w:r>
      </w:hyperlink>
    </w:p>
    <w:p>
      <w:r>
        <w:br w:type="page"/>
      </w:r>
    </w:p>
    <w:p>
      <w:pPr>
        <w:pStyle w:val="UCPMajor"/>
      </w:pPr>
      <w:r>
        <w:t>INTRODUCCIÓN</w:t>
      </w:r>
    </w:p>
    <w:p>
      <w:pPr>
        <w:ind w:firstLine="648"/>
        <w:jc w:val="both"/>
      </w:pPr>
      <w:r>
        <w:t>Gym Control es un sitio de consulta de planes de gimnasio desarrollado en la Actividad Evaluativa 1. Esta Actividad Evaluativa 2 amplía el catálogo en tarjetas con un buscador y un filtro por duración. La solución conserva los cuatro planes existentes y permite localizar una opción antes de acceder al formulario de selección.</w:t>
      </w:r>
    </w:p>
    <w:p>
      <w:pPr>
        <w:ind w:firstLine="648"/>
        <w:jc w:val="both"/>
      </w:pPr>
      <w:r>
        <w:t>Desarrollé la tarjeta 3, Buscador y filtro de catálogo en tiempo real. Registré los eventos con addEventListener, cargué el catálogo mediante fetch y async/await, filtré los datos en memoria con Array.filter y actualicé el DOM con los resultados. Para fundamentar mi aporte, apliqué SOHDM al escenario de exploración y búsqueda.</w:t>
      </w:r>
    </w:p>
    <w:p>
      <w:pPr>
        <w:ind w:firstLine="648"/>
        <w:jc w:val="both"/>
      </w:pPr>
      <w:r>
        <w:t>Presento mi aporte individual a la tarjeta 3, su fundamentación con SOHDM, las decisiones técnicas que tomé y las evidencias que reuní. Complementa el informe grupal, en el que documentamos las tres tarjetas del equipo. El alcance es académico: los datos son de ejemplo, no hay persistencia ni contratación real.</w:t>
      </w:r>
    </w:p>
    <w:p>
      <w:pPr>
        <w:pStyle w:val="UCPSub"/>
      </w:pPr>
      <w:r>
        <w:t>Responsabilidad individual y organización del equipo</w:t>
      </w:r>
    </w:p>
    <w:p>
      <w:pPr>
        <w:ind w:firstLine="648"/>
        <w:jc w:val="both"/>
      </w:pPr>
      <w:r>
        <w:t>Me hice cargo del buscador y filtro del catálogo: cargué el JSON, registré los eventos, filtré los planes, presenté los resultados y conecté la selección con el formulario. También elaboré el escenario E01 y su mapa navegacional con SOHDM.</w:t>
      </w:r>
    </w:p>
    <w:p>
      <w:pPr>
        <w:ind w:firstLine="648"/>
        <w:jc w:val="both"/>
      </w:pPr>
      <w:r>
        <w:t>Mis compañeros Franco Olexyn y Santino Martins desarrollaron, respectivamente, la tarjeta 4 de acceso de socios con VSDM y la tarjeta 11 de reclamos y consultas con una fundamentación conceptual de RNA. En este informe describo mi aporte, la tarjeta 3, y explico cómo se integra con los módulos de ellos.</w:t>
      </w:r>
    </w:p>
    <w:p>
      <w:pPr>
        <w:pStyle w:val="UCPSub"/>
      </w:pPr>
      <w:r>
        <w:t>Alcance y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Requisito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Evidencia en la implementación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Continuidad con AE1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Los cuatro planes, precios, páginas y estilos de Gym Control permanecen.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Eventos desacoplados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input, change y click se registran en js/app.js con addEventListener.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HTTP y asincronía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fetch y async/await cargan data/planes.json desde un servidor local.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Búsqueda dinámica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Array.filter combina texto y duración; el DOM presenta tarjetas y contador.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Metodología SOHDM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Escenario E01, objetos y mapa navegacional de consulta y selección.</w:t>
            </w:r>
          </w:p>
        </w:tc>
      </w:tr>
    </w:tbl>
    <w:p/>
    <w:p>
      <w:pPr>
        <w:pStyle w:val="UCPMajor"/>
      </w:pPr>
      <w:r>
        <w:t>DESARROLLO</w:t>
      </w:r>
    </w:p>
    <w:p>
      <w:pPr>
        <w:pStyle w:val="UCPSub"/>
      </w:pPr>
      <w:r>
        <w:t>1 Descripción del módulo</w:t>
      </w:r>
    </w:p>
    <w:p>
      <w:pPr>
        <w:ind w:firstLine="648"/>
        <w:jc w:val="both"/>
      </w:pPr>
      <w:r>
        <w:t>Incorporé el módulo en listado_box.html, accesible desde la portada y desde el listado en tabla. Al iniciar la página, mi código consulta por HTTP data/planes.json antes de mostrar la búsqueda. Cada registro contiene el identificador, nombre, duración, precio, categoría, descripción y marca de destacado. Conservé los precios del proyecto original: Mensual $25.000, Trimestral $67.500, Semestral $120.000 y Anual $216.000.</w:t>
      </w:r>
    </w:p>
    <w:p>
      <w:pPr>
        <w:ind w:firstLine="648"/>
        <w:jc w:val="both"/>
      </w:pPr>
      <w:r>
        <w:t>Implementé un campo de texto que busca en el nombre, la descripción y la categoría, junto con un selector de 1, 3, 6 o 12 meses. Combiné ambos criterios para que la lista se actualice al cambiar cualquiera de ellos. También incorporé la limpieza de filtros y la selección del plan. Comprobé que renovacion encuentra renovación sin tilde y que mensual también coincide con el Plan Anual por la frase valor mensual de su descripción.</w:t>
      </w:r>
    </w:p>
    <w:p>
      <w:pPr>
        <w:pStyle w:val="UCPSub"/>
      </w:pPr>
      <w:r>
        <w:t>2 Organización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Componente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Responsabilidad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listado_box.html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Presenta controles, estado de carga, contenedor y mensaje sin resultados.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data/planes.json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Almacena los cuatro planes de ejemplo de la AE1.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js/app.js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Carga, valida, filtra, crea tarjetas y conserva el plan al navegar.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css/styles.css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Mantiene el diseño y adapta los controles a la vista móvil.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comprar.html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Recibe el identificador del plan y conserva las funciones previas.</w:t>
            </w:r>
          </w:p>
        </w:tc>
      </w:tr>
    </w:tbl>
    <w:p/>
    <w:p>
      <w:pPr>
        <w:ind w:firstLine="648"/>
        <w:jc w:val="both"/>
      </w:pPr>
      <w:r>
        <w:t>Implementé la carga con fetch("data/planes.json") y await. Verifico response.ok y valido el formato antes de habilitar los filtros. Si se produce un error HTTP, de red o de datos, muestro un mensaje y el botón Reintentar. Diferencio un catálogo vacío de una búsqueda sin coincidencias. Cuando cambian los criterios, aplico Array.filter sobre los registros cargados y evito repetir la petición [2, 3].</w:t>
      </w:r>
    </w:p>
    <w:p>
      <w:pPr>
        <w:ind w:firstLine="648"/>
        <w:jc w:val="both"/>
      </w:pPr>
      <w:r>
        <w:t>Construyo las tarjetas con createElement y textContent y las inserto con replaceChildren, para tratar el contenido JSON como texto. Integré la selección mediante el parámetro plan: al abrir el formulario, mi cambio preselecciona el radio del plan y dispara su evento change para actualizar el subtotal. Conservé la compatibilidad con las funciones existentes de subtotal y cupón.</w:t>
      </w:r>
    </w:p>
    <w:p>
      <w:pPr>
        <w:pStyle w:val="UCPSub"/>
      </w:pPr>
      <w:r>
        <w:t>3 Escenario E01 de exploración y búsqueda</w:t>
      </w:r>
    </w:p>
    <w:p>
      <w:pPr>
        <w:ind w:firstLine="648"/>
        <w:jc w:val="both"/>
      </w:pPr>
      <w:r>
        <w:t>Actor principal: visitante o socio interesado en comparar planes. Precondición: el sitio se sirve mediante HTTP y el catálogo puede cargarse. Objetivo: encontrar un plan compatible con los criterios del usuario y continuar a su selección.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Paso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Acción y respuesta esperada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Abrir Planes en cards; el sistema carga y presenta cuatro tarjetas.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Escribir progreso; aparece el Plan Semestral por su categoría.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Elegir 6 meses; permanece el resultado compatible.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Elegir el plan; se abre comprar.html?plan=semestral.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Consultar el formulario; el plan aparece marcado y el subtotal se calcula.</w:t>
            </w:r>
          </w:p>
        </w:tc>
      </w:tr>
    </w:tbl>
    <w:p/>
    <w:p>
      <w:pPr>
        <w:ind w:firstLine="648"/>
        <w:jc w:val="both"/>
      </w:pPr>
      <w:r>
        <w:t>Flujos alternativos: si los filtros no encuentran registros, se muestra cero resultados y se permite modificar o limpiar la consulta. Si falla la carga, se bloquean los controles y se ofrece reintento. Si el JSON está vacío, se indica que no hay planes disponibles. La postcondición del flujo principal es una selección visual de plan; no se asigna una membresía.</w:t>
      </w:r>
    </w:p>
    <w:p>
      <w:pPr>
        <w:pStyle w:val="UCPSub"/>
      </w:pPr>
      <w:r>
        <w:t>4 Fundamentación de SOHDM</w:t>
      </w:r>
    </w:p>
    <w:p>
      <w:pPr>
        <w:ind w:firstLine="648"/>
        <w:jc w:val="both"/>
      </w:pPr>
      <w:r>
        <w:t>SOHDM (Scenario Based Object Oriented Hypermedia Design Methodology) usa escenarios para identificar requisitos de sistemas hipermedia y emplea vistas de objetos para definir unidades navegacionales. Lee, Lee y Yoo describen seis fases: análisis del dominio, modelado de objetos, diseño de vistas, diseño de navegación, diseño de implementación y construcción [1].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Fase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Aplicación en Gym Control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Análisis del dominio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Actor, objetivo, flujo principal y alternativas del escenario E01.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Modelado de objetos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Plan, Consulta y Catálogo como objetos conceptuales.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Diseño de vistas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Barra de filtros, tarjetas, contador y estados de error o vacío.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Diseño de navegación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Accesos desde Inicio y tabla; salida a detalle o selección.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Diseño de implementación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JSON, funciones JavaScript, estructura HTML y estilos.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Construcción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Integración del código y pruebas de navegador con servidor HTTP.</w:t>
            </w:r>
          </w:p>
        </w:tc>
      </w:tr>
    </w:tbl>
    <w:p/>
    <w:p>
      <w:pPr>
        <w:ind w:firstLine="648"/>
        <w:jc w:val="both"/>
      </w:pPr>
      <w:r>
        <w:t>Modelé Plan como el objeto con los atributos que busco y presento, Consulta como el texto normalizado y la duración, y Catálogo como el conjunto cargado y filtrado. En las vistas mostré la información necesaria para explorar y decidir. Apliqué las ideas de SOHDM al diseño; no implementé un motor formal de esa metodología.</w:t>
      </w:r>
    </w:p>
    <w:p>
      <w:pPr>
        <w:pStyle w:val="UCPSub"/>
      </w:pPr>
      <w:r>
        <w:t>5 Mapa navegacional</w:t>
      </w:r>
    </w:p>
    <w:p>
      <w:pPr>
        <w:ind w:firstLine="648"/>
        <w:jc w:val="both"/>
      </w:pPr>
      <w:r>
        <w:t>Derivé el mapa navegacional del escenario E01. Conservé el recorrido Inicio → Listado en tabla o Catálogo en tarjetas. Representé búsqueda y resultados como estados de listado_box.html y no como páginas independientes. Desde cada tarjeta, el usuario puede continuar a la selección mediante el ID del plan. Mantuve la ficha producto.html para el Plan Mensual.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9682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-sohd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968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 Mapa navegacional del escenario de exploración y búsqueda</w:t>
      </w:r>
    </w:p>
    <w:p>
      <w:pPr>
        <w:ind w:firstLine="648"/>
        <w:jc w:val="both"/>
      </w:pPr>
      <w:r>
        <w:t>Incorporé enlaces para volver a la tabla, cambiar los filtros o limpiar la consulta. Si falla la carga, el botón Reintentar vuelve a ejecutar la petición desde el mismo nodo. Guardé el diagrama editable en docs/mapa-navegacional-tarjeta3.mmd.</w:t>
      </w:r>
    </w:p>
    <w:p>
      <w:pPr>
        <w:pStyle w:val="UCPSub"/>
      </w:pPr>
      <w:r>
        <w:t>6 Interacción y estados de la interfaz</w:t>
      </w:r>
    </w:p>
    <w:p>
      <w:pPr>
        <w:ind w:firstLine="648"/>
        <w:jc w:val="both"/>
      </w:pPr>
      <w:r>
        <w:t>Vinculé input del campo de búsqueda y change del selector de duración con filtrarPlanes(). Configuré Limpiar filtros para restaurar los controles y devolver el foco al texto; Reintentar vuelve a llamar a cargarCatalogo(). Registré estos eventos con addEventListener en js/app.js y evité los atributos onclick y onsubmit en el HTML [4].</w:t>
      </w:r>
    </w:p>
    <w:p>
      <w:pPr>
        <w:ind w:firstLine="648"/>
        <w:jc w:val="both"/>
      </w:pPr>
      <w:r>
        <w:t>Agregué un contador para informar cuántos planes se muestran de los cuatro disponibles. Usé role="status" y aria-live="polite" para comunicar resultados, y aria-busy para señalar la carga. Mantengo los controles deshabilitados mientras la respuesta no sea válida. Adapté los controles y las tarjetas a una columna en teléfonos.</w:t>
      </w:r>
    </w:p>
    <w:p>
      <w:pPr>
        <w:pStyle w:val="UCPSub"/>
      </w:pPr>
      <w:r>
        <w:t>7 Verificación</w:t>
      </w:r>
    </w:p>
    <w:p>
      <w:pPr>
        <w:ind w:firstLine="648"/>
        <w:jc w:val="both"/>
      </w:pPr>
      <w:r>
        <w:t>Ejecuté 36 comprobaciones en Google Chrome con un servidor HTTP local. Dejé el registro en docs/pruebas-tarjeta3.json y el procedimiento reproducible en tests/catalogo.cjs. Comprobé la carga de las cuatro tarjetas, búsquedas con tildes y mayúsculas, filtros combinados, cero resultados, limpieza, selección de plan, compatibilidad con subtotal y cupón, vista móvil y errores HTTP, de red o de 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Caso representativo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b/>
                <w:sz w:val="19"/>
              </w:rPr>
              <w:t>Resultado observado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Búsqueda por progreso y 6 meses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Solo se presenta el Plan Semestral.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Búsqueda incompatible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Se informa 0 de 4 planes y se ofrece limpiar.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Plan Trimestral elegido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comprar.html preselecciona el plan y muestra $67.500.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Error HTTP 404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Los filtros se bloquean; el reintento recupera el catálogo.</w:t>
            </w:r>
          </w:p>
        </w:tc>
      </w:tr>
      <w:tr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Vista de 390 píxeles</w:t>
            </w:r>
          </w:p>
        </w:tc>
        <w:tc>
          <w:tcPr>
            <w:tcW w:type="dxa" w:w="4514"/>
            <w:vAlign w:val="center"/>
          </w:tcPr>
          <w:p>
            <w:pPr>
              <w:spacing w:line="264" w:lineRule="auto" w:after="60"/>
            </w:pPr>
            <w:r>
              <w:rPr>
                <w:rFonts w:ascii="Times New Roman" w:hAnsi="Times New Roman"/>
                <w:sz w:val="19"/>
              </w:rPr>
              <w:t>No existe desbordamiento horizontal.</w:t>
            </w:r>
          </w:p>
        </w:tc>
      </w:tr>
    </w:tbl>
    <w:p/>
    <w:p>
      <w:pPr>
        <w:ind w:firstLine="648"/>
        <w:jc w:val="both"/>
      </w:pPr>
      <w:r>
        <w:t>Obtuve 36 verificaciones correctas. Comprobé que el JSON se inserte como texto y que el recorrido normal no produzca errores JavaScript. Incluí las capturas de pantalla en los anexos.</w:t>
      </w:r>
    </w:p>
    <w:p>
      <w:pPr>
        <w:pStyle w:val="UCPSub"/>
      </w:pPr>
      <w:r>
        <w:t>8 Decisiones técnicas y relación con el trabajo grupal</w:t>
      </w:r>
    </w:p>
    <w:p>
      <w:pPr>
        <w:ind w:firstLine="648"/>
        <w:jc w:val="both"/>
      </w:pPr>
      <w:r>
        <w:t>Decidí separar la carga del catálogo de la búsqueda. Hago la petición HTTP al iniciar la página o al reintentar una carga fallida; cada cambio de texto o duración usa el arreglo que ya está en memoria. Así evito peticiones repetidas y actualizo los resultados inmediatamente.</w:t>
      </w:r>
    </w:p>
    <w:p>
      <w:pPr>
        <w:ind w:firstLine="648"/>
        <w:jc w:val="both"/>
      </w:pPr>
      <w:r>
        <w:t>Conservé la selección al navegar mediante el identificador del plan en la URL. Integré ese recorrido con el formulario existente y su cálculo de subtotal. Distinguí los estados de carga, error, catálogo vacío y ausencia de coincidencias para orientar al usuario y evitar que filtre datos que todavía no están disponibles.</w:t>
      </w:r>
    </w:p>
    <w:p>
      <w:pPr>
        <w:ind w:firstLine="648"/>
        <w:jc w:val="both"/>
      </w:pPr>
      <w:r>
        <w:t>En la versión grupal, los bloques de las tarjetas 3, 4 y 11 conviven en js/app.js. El catálogo sigue siendo público para el visitante; el acceso del socio y el formulario de reclamos amplían el recorrido sin sustituir la búsqueda. La comprobación de cada módulo se documenta por separado, por lo que las 35 verificaciones de acceso y las 12 de reclamos no se presentan aquí como resultados de la tarjeta 3.</w:t>
      </w:r>
    </w:p>
    <w:p>
      <w:pPr>
        <w:ind w:firstLine="648"/>
        <w:jc w:val="both"/>
      </w:pPr>
      <w:r>
        <w:t>En mi trabajo relacioné los requisitos del escenario con eventos y estados concretos de una página web. Apliqué asincronía, validación de respuestas HTTP, operaciones sobre arreglos y actualización del DOM. Como mejora futura, propongo conectar el catálogo con un servicio persistente y revisar el contrato de datos y sus rutas de error.</w:t>
      </w:r>
    </w:p>
    <w:p>
      <w:r>
        <w:br w:type="page"/>
      </w:r>
    </w:p>
    <w:p>
      <w:pPr>
        <w:pStyle w:val="UCPMajor"/>
      </w:pPr>
      <w:r>
        <w:t>CONCLUSIONES FINALES</w:t>
      </w:r>
    </w:p>
    <w:p>
      <w:pPr>
        <w:ind w:firstLine="648"/>
        <w:jc w:val="both"/>
      </w:pPr>
      <w:r>
        <w:t>En esta Actividad Evaluativa 2 incorporé a Gym Control el buscador y filtro de la tarjeta 3, complementario al subtotal y la validación del cupón desarrollados previamente. Cumplí la tarjeta 3 al registrar eventos desacoplados, cargar el catálogo de forma asíncrona mediante HTTP, filtrar los datos con Array.filter en memoria y actualizar el DOM de inmediato.</w:t>
      </w:r>
    </w:p>
    <w:p>
      <w:pPr>
        <w:ind w:firstLine="648"/>
        <w:jc w:val="both"/>
      </w:pPr>
      <w:r>
        <w:t>A partir del escenario E01 definí los campos de consulta, los estados de resultados y los accesos entre el catálogo y el formulario. Diseñé el mapa navegacional SOHDM para relacionar esa interacción con las pantallas existentes y dar continuidad al proyecto. Con las pruebas comprobé los casos esperados y las rutas de error del prototipo.</w:t>
      </w:r>
    </w:p>
    <w:p>
      <w:pPr>
        <w:ind w:firstLine="648"/>
        <w:jc w:val="both"/>
      </w:pPr>
      <w:r>
        <w:t>Dejé en el catálogo JSON datos comerciales de ejemplo. Para operar membresías reales, propongo incorporar un servicio de servidor, persistencia y validación de las operaciones. Mi entrega cubre la consulta, exploración y selección visual de planes.</w:t>
      </w:r>
    </w:p>
    <w:p>
      <w:pPr>
        <w:pStyle w:val="UCPMajor"/>
      </w:pPr>
      <w:r>
        <w:t>BIBLIOGRAFÍA</w:t>
      </w:r>
    </w:p>
    <w:p>
      <w:pPr>
        <w:ind w:hanging="432" w:left="432"/>
        <w:jc w:val="both"/>
      </w:pPr>
      <w:r>
        <w:t>[1] Lee, H., Lee, C., &amp; Yoo, C. (1999). A scenario-based object-oriented hypermedia design methodology. Information &amp; Management, 36(3), 121-138. https://doi.org/10.1016/S0378-7206(99)00011-7</w:t>
      </w:r>
    </w:p>
    <w:p>
      <w:pPr>
        <w:ind w:hanging="432" w:left="432"/>
        <w:jc w:val="both"/>
      </w:pPr>
      <w:r>
        <w:t>[2] MDN Web Docs. (s. f.). Using the Fetch API. https://developer.mozilla.org/en-US/docs/Web/API/Fetch_API/Using_Fetch</w:t>
      </w:r>
    </w:p>
    <w:p>
      <w:pPr>
        <w:ind w:hanging="432" w:left="432"/>
        <w:jc w:val="both"/>
      </w:pPr>
      <w:r>
        <w:t>[3] MDN Web Docs. (s. f.). Array.prototype.filter(). https://developer.mozilla.org/en-US/docs/Web/JavaScript/Reference/Global_Objects/Array/filter</w:t>
      </w:r>
    </w:p>
    <w:p>
      <w:pPr>
        <w:ind w:hanging="432" w:left="432"/>
        <w:jc w:val="both"/>
      </w:pPr>
      <w:r>
        <w:t>[4] MDN Web Docs. (s. f.). EventTarget.addEventListener(). https://developer.mozilla.org/es/docs/Web/API/EventTarget/addEventListener</w:t>
      </w:r>
    </w:p>
    <w:p>
      <w:pPr>
        <w:ind w:hanging="432" w:left="432"/>
        <w:jc w:val="both"/>
      </w:pPr>
      <w:r>
        <w:t>[5] Tarnoski, S., Martins, S., &amp; Olexyn, F. (2026). Gym Control: análisis y diseño de la Actividad Evaluativa 1. Repositorio del proyecto. https://github.com/santiagotarnoski/gym-control-ae1</w:t>
      </w:r>
    </w:p>
    <w:p>
      <w:pPr>
        <w:ind w:hanging="432" w:left="432"/>
        <w:jc w:val="both"/>
      </w:pPr>
      <w:r>
        <w:t>[6] Martins, S., Olexyn, F., &amp; Tarnoski, S. (2026). Actividad Evaluativa 2: integración JS y metodologías web en Gym Control [Informe grupal]. Repositorio del proyecto. https://github.com/santiagotarnoski/gym-control-ae1</w:t>
      </w:r>
    </w:p>
    <w:p>
      <w:r>
        <w:br w:type="page"/>
      </w:r>
    </w:p>
    <w:p>
      <w:pPr>
        <w:pStyle w:val="UCPMajor"/>
      </w:pPr>
      <w:r>
        <w:t>ANEXOS</w:t>
      </w:r>
    </w:p>
    <w:p>
      <w:pPr>
        <w:pStyle w:val="UCPSub"/>
      </w:pPr>
      <w:r>
        <w:t>Anexo A Evidencia de búsqueda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45691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que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569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 Búsqueda por categoría y duración con un resultado</w:t>
      </w:r>
    </w:p>
    <w:p>
      <w:pPr>
        <w:pStyle w:val="UCPSub"/>
      </w:pPr>
      <w:r>
        <w:t>Anexo B Estado sin resultados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207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-result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07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 Filtros incompatibles y mensaje al usuario</w:t>
      </w:r>
    </w:p>
    <w:sectPr w:rsidR="00FC693F" w:rsidRPr="0006063C" w:rsidSect="00034616">
      <w:headerReference w:type="default" r:id="rId11"/>
      <w:footerReference w:type="default" r:id="rId12"/>
      <w:footerReference w:type="first" r:id="rId13"/>
      <w:pgSz w:w="11909" w:h="16834"/>
      <w:pgMar w:top="1800" w:right="1440" w:bottom="1296" w:left="144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6912"/>
      <w:gridCol w:w="2088"/>
    </w:tblGrid>
    <w:tr>
      <w:tc>
        <w:tcPr>
          <w:tcW w:type="dxa" w:w="4500"/>
        </w:tcPr>
        <w:p>
          <w:r>
            <w:rPr>
              <w:rFonts w:ascii="Times New Roman" w:hAnsi="Times New Roman"/>
              <w:sz w:val="18"/>
            </w:rPr>
            <w:t>Fecha: 29-09-2026</w:t>
          </w:r>
        </w:p>
      </w:tc>
      <w:tc>
        <w:tcPr>
          <w:tcW w:type="dxa" w:w="4500"/>
        </w:tcPr>
        <w:p>
          <w:pPr>
            <w:jc w:val="right"/>
          </w:pPr>
          <w:r>
            <w:rPr>
              <w:rFonts w:ascii="Times New Roman" w:hAnsi="Times New Roman"/>
              <w:sz w:val="18"/>
            </w:rPr>
            <w:t xml:space="preserve">Página </w:t>
          </w:r>
          <w:fldSimple w:instr="PAGE"/>
        </w:p>
      </w:tc>
    </w:tr>
  </w:tbl>
  <w:p>
    <w:pPr>
      <w:pBdr>
        <w:top w:val="single" w:sz="20" w:color="274C8A" w:space="7"/>
      </w:pBd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color="444444" w:space="7"/>
      </w:pBd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864"/>
      <w:gridCol w:w="4752"/>
      <w:gridCol w:w="3384"/>
    </w:tblGrid>
    <w:tr>
      <w:tc>
        <w:tcPr>
          <w:tcW w:type="dxa" w:w="3000"/>
        </w:tcPr>
        <w:p>
          <w:r>
            <w:drawing>
              <wp:inline xmlns:a="http://schemas.openxmlformats.org/drawingml/2006/main" xmlns:pic="http://schemas.openxmlformats.org/drawingml/2006/picture">
                <wp:extent cx="438912" cy="37746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encabezad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912" cy="37746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0"/>
        </w:tcPr>
        <w:p>
          <w:r>
            <w:rPr>
              <w:rFonts w:ascii="Times New Roman" w:hAnsi="Times New Roman"/>
              <w:sz w:val="15"/>
            </w:rPr>
            <w:t>Carrera: Ingeniería en Sistemas de Información</w:t>
          </w:r>
          <w:r>
            <w:br/>
          </w:r>
          <w:r>
            <w:rPr>
              <w:rFonts w:ascii="Times New Roman" w:hAnsi="Times New Roman"/>
              <w:sz w:val="15"/>
            </w:rPr>
            <w:t>Materia: Paradigmas y Lenguajes de Programación III</w:t>
          </w:r>
          <w:r>
            <w:br/>
          </w:r>
          <w:r>
            <w:rPr>
              <w:rFonts w:ascii="Times New Roman" w:hAnsi="Times New Roman"/>
              <w:sz w:val="15"/>
            </w:rPr>
            <w:t>Estudiante: Tarnoski, Santiago</w:t>
          </w:r>
        </w:p>
      </w:tc>
      <w:tc>
        <w:tcPr>
          <w:tcW w:type="dxa" w:w="3000"/>
        </w:tcPr>
        <w:p>
          <w:r>
            <w:rPr>
              <w:rFonts w:ascii="Times New Roman" w:hAnsi="Times New Roman"/>
              <w:sz w:val="15"/>
            </w:rPr>
            <w:t>Profesor: Sicardi, Dante</w:t>
          </w:r>
          <w:r>
            <w:br/>
          </w:r>
          <w:r>
            <w:rPr>
              <w:rFonts w:ascii="Times New Roman" w:hAnsi="Times New Roman"/>
              <w:sz w:val="15"/>
            </w:rPr>
            <w:t>Comisión: A</w:t>
          </w:r>
          <w:r>
            <w:br/>
          </w:r>
          <w:r>
            <w:rPr>
              <w:rFonts w:ascii="Times New Roman" w:hAnsi="Times New Roman"/>
              <w:sz w:val="15"/>
            </w:rPr>
            <w:t>Actividad Evaluativa 2</w:t>
          </w:r>
        </w:p>
      </w:tc>
    </w:tr>
  </w:tbl>
  <w:p>
    <w:pPr>
      <w:spacing w:after="0"/>
      <w:pBdr>
        <w:bottom w:val="single" w:sz="20" w:color="274C8A" w:space="7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UCPMajor">
    <w:name w:val="UCP Major"/>
    <w:pPr>
      <w:keepNext/>
      <w:spacing w:before="320" w:after="240" w:line="360" w:lineRule="auto"/>
      <w:jc w:val="center"/>
    </w:pPr>
    <w:rPr>
      <w:rFonts w:ascii="Times New Roman" w:hAnsi="Times New Roman"/>
      <w:b/>
      <w:color w:val="000000"/>
      <w:sz w:val="24"/>
    </w:rPr>
  </w:style>
  <w:style w:type="paragraph" w:customStyle="1" w:styleId="UCPSub">
    <w:name w:val="UCP Sub"/>
    <w:pPr>
      <w:keepNext/>
      <w:spacing w:before="320" w:after="240" w:line="360" w:lineRule="auto"/>
      <w:jc w:val="left"/>
    </w:pPr>
    <w:rPr>
      <w:rFonts w:ascii="Times New Roman" w:hAnsi="Times New Roman"/>
      <w:b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github.com/santiagotarnoski/gym-control-ae1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Evaluativa 2 Buscador y filtro de catálogo en tiempo real</dc:title>
  <dc:subject/>
  <dc:creator>Tarnoski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