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916A" w14:textId="5935A079" w:rsidR="00725450" w:rsidRDefault="0065680D">
      <w:r>
        <w:t>Diagnostico Tecnico - Divergencia de Dados de Proprietario</w:t>
      </w:r>
    </w:p>
    <w:p w14:paraId="10FD51E1" w14:textId="613AE15B" w:rsidR="0065680D" w:rsidRDefault="0065680D" w:rsidP="0065680D">
      <w:r>
        <w:t>Sistema: AxHub - IMEPI</w:t>
      </w:r>
    </w:p>
    <w:p w14:paraId="104061B9" w14:textId="10F1A56A" w:rsidR="0065680D" w:rsidRDefault="0065680D" w:rsidP="0065680D">
      <w:r>
        <w:t>Data: 08 de maio de 2026</w:t>
      </w:r>
    </w:p>
    <w:p w14:paraId="04BC6683" w14:textId="4AB56876" w:rsidR="0065680D" w:rsidRDefault="0065680D" w:rsidP="0065680D">
      <w:r>
        <w:t>Elaborado por: Axion Tecnologia</w:t>
      </w:r>
    </w:p>
    <w:p w14:paraId="2ADFAA5A" w14:textId="77777777" w:rsidR="0065680D" w:rsidRDefault="0065680D" w:rsidP="0065680D"/>
    <w:p w14:paraId="79229924" w14:textId="3F59F902" w:rsidR="0065680D" w:rsidRDefault="0065680D" w:rsidP="0065680D">
      <w:r>
        <w:t>1. Contexto</w:t>
      </w:r>
    </w:p>
    <w:p w14:paraId="5251EF01" w14:textId="2C4ADF7E" w:rsidR="0065680D" w:rsidRDefault="0065680D" w:rsidP="0065680D">
      <w:r>
        <w:t>O IMEPI identificou mais de 120 autos de infracoes com inconsistencias nos dados de proprietario dos veiculos. Foi realizada analise tecnica completa das configuracoes do sistema em producao em 08/05/2026 (https://imepi.axhub.axion.ws/configuracao).</w:t>
      </w:r>
    </w:p>
    <w:p w14:paraId="17699AC6" w14:textId="77777777" w:rsidR="0065680D" w:rsidRDefault="0065680D" w:rsidP="0065680D"/>
    <w:p w14:paraId="03EEA0AC" w14:textId="749688CC" w:rsidR="0065680D" w:rsidRDefault="0065680D" w:rsidP="0065680D">
      <w:r>
        <w:t>2. Configuracao Atual do Sistema</w:t>
      </w:r>
    </w:p>
    <w:p w14:paraId="174B5423" w14:textId="3FE78ED8" w:rsidR="0065680D" w:rsidRDefault="0065680D" w:rsidP="0065680D">
      <w:r>
        <w:t>2.1 Orgao e Entidade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6236"/>
      </w:tblGrid>
      <w:tr w:rsidR="0065680D" w14:paraId="6E0B3A20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404040"/>
          </w:tcPr>
          <w:p w14:paraId="532A5896" w14:textId="726CE36F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Campo</w:t>
            </w:r>
          </w:p>
        </w:tc>
        <w:tc>
          <w:tcPr>
            <w:tcW w:w="6236" w:type="dxa"/>
            <w:shd w:val="clear" w:color="auto" w:fill="404040"/>
          </w:tcPr>
          <w:p w14:paraId="1A9555DA" w14:textId="565E048C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Valor Configurado</w:t>
            </w:r>
          </w:p>
        </w:tc>
      </w:tr>
      <w:tr w:rsidR="0065680D" w14:paraId="5CD8AAF4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3FC1C4BA" w14:textId="6FE14600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Nome do Orgao Autuador</w:t>
            </w:r>
          </w:p>
        </w:tc>
        <w:tc>
          <w:tcPr>
            <w:tcW w:w="6236" w:type="dxa"/>
          </w:tcPr>
          <w:p w14:paraId="07A4EB04" w14:textId="3047515B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INSTITUTO DE METROLOGIA DO ESTADO DO PIAUI - IMEPI</w:t>
            </w:r>
          </w:p>
        </w:tc>
      </w:tr>
      <w:tr w:rsidR="0065680D" w14:paraId="1F04749D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7F233CCF" w14:textId="3B08E48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Codigo do Orgao (SNT)</w:t>
            </w:r>
          </w:p>
        </w:tc>
        <w:tc>
          <w:tcPr>
            <w:tcW w:w="6236" w:type="dxa"/>
          </w:tcPr>
          <w:p w14:paraId="05E0E02B" w14:textId="5F32F789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127200</w:t>
            </w:r>
          </w:p>
        </w:tc>
      </w:tr>
      <w:tr w:rsidR="0065680D" w14:paraId="0345707C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08FA7E36" w14:textId="414F3855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Nome da Entidade</w:t>
            </w:r>
          </w:p>
        </w:tc>
        <w:tc>
          <w:tcPr>
            <w:tcW w:w="6236" w:type="dxa"/>
          </w:tcPr>
          <w:p w14:paraId="0CC8828F" w14:textId="1730EE7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LABOR ENGENHARIA E TECNOLOGIA LTDA</w:t>
            </w:r>
          </w:p>
        </w:tc>
      </w:tr>
      <w:tr w:rsidR="0065680D" w14:paraId="2B904CB6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19F8F1EE" w14:textId="4B3A3AE7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Codigo da Entidade</w:t>
            </w:r>
          </w:p>
        </w:tc>
        <w:tc>
          <w:tcPr>
            <w:tcW w:w="6236" w:type="dxa"/>
          </w:tcPr>
          <w:p w14:paraId="7E6609BB" w14:textId="13F295AC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001</w:t>
            </w:r>
          </w:p>
        </w:tc>
      </w:tr>
      <w:tr w:rsidR="0065680D" w14:paraId="41CD9F8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59DBACAB" w14:textId="5C64B49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CNPJ</w:t>
            </w:r>
          </w:p>
        </w:tc>
        <w:tc>
          <w:tcPr>
            <w:tcW w:w="6236" w:type="dxa"/>
          </w:tcPr>
          <w:p w14:paraId="5B7C120F" w14:textId="1E70B4D0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41.522.079/0001-06</w:t>
            </w:r>
          </w:p>
        </w:tc>
      </w:tr>
      <w:tr w:rsidR="0065680D" w14:paraId="2FD991E9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086E6606" w14:textId="64D54CA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Endereco</w:t>
            </w:r>
          </w:p>
        </w:tc>
        <w:tc>
          <w:tcPr>
            <w:tcW w:w="6236" w:type="dxa"/>
          </w:tcPr>
          <w:p w14:paraId="0E4CB572" w14:textId="65E997C0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Av. Barao de Gurgueia, 3336 - Bairro Tabuleta, Teresina/PI</w:t>
            </w:r>
          </w:p>
        </w:tc>
      </w:tr>
      <w:tr w:rsidR="0065680D" w14:paraId="70F892BF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48BF53A9" w14:textId="4D6F83BB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CEP</w:t>
            </w:r>
          </w:p>
        </w:tc>
        <w:tc>
          <w:tcPr>
            <w:tcW w:w="6236" w:type="dxa"/>
          </w:tcPr>
          <w:p w14:paraId="6EF96730" w14:textId="4A1D74C0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64.018-450</w:t>
            </w:r>
          </w:p>
        </w:tc>
      </w:tr>
      <w:tr w:rsidR="0065680D" w14:paraId="4B8459CD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0B22A266" w14:textId="6714BF17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Telefone</w:t>
            </w:r>
          </w:p>
        </w:tc>
        <w:tc>
          <w:tcPr>
            <w:tcW w:w="6236" w:type="dxa"/>
          </w:tcPr>
          <w:p w14:paraId="4ABCE404" w14:textId="21F3D14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(86) 3229-2612</w:t>
            </w:r>
          </w:p>
        </w:tc>
      </w:tr>
      <w:tr w:rsidR="0065680D" w14:paraId="1CE79A27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2F75D9FA" w14:textId="21B0C7F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Gestor Geral</w:t>
            </w:r>
          </w:p>
        </w:tc>
        <w:tc>
          <w:tcPr>
            <w:tcW w:w="6236" w:type="dxa"/>
          </w:tcPr>
          <w:p w14:paraId="573810C1" w14:textId="15F5396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(nao preenchido)</w:t>
            </w:r>
          </w:p>
        </w:tc>
      </w:tr>
      <w:tr w:rsidR="0065680D" w14:paraId="14A754CC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7C117C11" w14:textId="7BA743D5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Cargo do Gestor</w:t>
            </w:r>
          </w:p>
        </w:tc>
        <w:tc>
          <w:tcPr>
            <w:tcW w:w="6236" w:type="dxa"/>
          </w:tcPr>
          <w:p w14:paraId="45D19754" w14:textId="5AE23D69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(nao preenchido)</w:t>
            </w:r>
          </w:p>
        </w:tc>
      </w:tr>
    </w:tbl>
    <w:p w14:paraId="40DF9C60" w14:textId="77777777" w:rsidR="0065680D" w:rsidRDefault="0065680D" w:rsidP="0065680D"/>
    <w:p w14:paraId="19D90A26" w14:textId="3667264D" w:rsidR="0065680D" w:rsidRDefault="0065680D" w:rsidP="0065680D">
      <w:r>
        <w:t>2.2 Integracoes - Foco do Problema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2"/>
        <w:gridCol w:w="2268"/>
      </w:tblGrid>
      <w:tr w:rsidR="0065680D" w14:paraId="364C4FA7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404040"/>
          </w:tcPr>
          <w:p w14:paraId="65C3FE38" w14:textId="06EC321D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Campo</w:t>
            </w:r>
          </w:p>
        </w:tc>
        <w:tc>
          <w:tcPr>
            <w:tcW w:w="4252" w:type="dxa"/>
            <w:shd w:val="clear" w:color="auto" w:fill="404040"/>
          </w:tcPr>
          <w:p w14:paraId="2AFCA47A" w14:textId="2E4B4260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Valor Configurado</w:t>
            </w:r>
          </w:p>
        </w:tc>
        <w:tc>
          <w:tcPr>
            <w:tcW w:w="2268" w:type="dxa"/>
            <w:shd w:val="clear" w:color="auto" w:fill="404040"/>
          </w:tcPr>
          <w:p w14:paraId="393EB902" w14:textId="183E2D6D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Status</w:t>
            </w:r>
          </w:p>
        </w:tc>
      </w:tr>
      <w:tr w:rsidR="0065680D" w14:paraId="623CA37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8988FEA" w14:textId="24616C3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Tipo de Exportacao</w:t>
            </w:r>
          </w:p>
        </w:tc>
        <w:tc>
          <w:tcPr>
            <w:tcW w:w="4252" w:type="dxa"/>
          </w:tcPr>
          <w:p w14:paraId="7FD5BA1A" w14:textId="4880531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ExportacaoInfracaoInmetro</w:t>
            </w:r>
          </w:p>
        </w:tc>
        <w:tc>
          <w:tcPr>
            <w:tcW w:w="2268" w:type="dxa"/>
          </w:tcPr>
          <w:p w14:paraId="45517D31" w14:textId="7E016C07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4AA9D021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B5887FD" w14:textId="179A4959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Limite por lote</w:t>
            </w:r>
          </w:p>
        </w:tc>
        <w:tc>
          <w:tcPr>
            <w:tcW w:w="4252" w:type="dxa"/>
          </w:tcPr>
          <w:p w14:paraId="1E65DABD" w14:textId="14FC981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200 infracoes</w:t>
            </w:r>
          </w:p>
        </w:tc>
        <w:tc>
          <w:tcPr>
            <w:tcW w:w="2268" w:type="dxa"/>
          </w:tcPr>
          <w:p w14:paraId="448558BB" w14:textId="3963DCD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327B3195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6FA265CA" w14:textId="471BCAD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Base Consulta de Veiculo</w:t>
            </w:r>
          </w:p>
        </w:tc>
        <w:tc>
          <w:tcPr>
            <w:tcW w:w="4252" w:type="dxa"/>
          </w:tcPr>
          <w:p w14:paraId="4427F47D" w14:textId="104196C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serpro-imperatriz</w:t>
            </w:r>
          </w:p>
        </w:tc>
        <w:tc>
          <w:tcPr>
            <w:tcW w:w="2268" w:type="dxa"/>
          </w:tcPr>
          <w:p w14:paraId="4BDB2DDC" w14:textId="3F42807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ATENCAO - Verificar</w:t>
            </w:r>
          </w:p>
        </w:tc>
      </w:tr>
      <w:tr w:rsidR="0065680D" w14:paraId="42233B7A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B29E0BE" w14:textId="75469709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Base Consulta Exportacao</w:t>
            </w:r>
          </w:p>
        </w:tc>
        <w:tc>
          <w:tcPr>
            <w:tcW w:w="4252" w:type="dxa"/>
          </w:tcPr>
          <w:p w14:paraId="509FBB07" w14:textId="301D3D9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serpro-imperatriz</w:t>
            </w:r>
          </w:p>
        </w:tc>
        <w:tc>
          <w:tcPr>
            <w:tcW w:w="2268" w:type="dxa"/>
          </w:tcPr>
          <w:p w14:paraId="1AD6EBDD" w14:textId="6CD187EC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ATENCAO - Verificar</w:t>
            </w:r>
          </w:p>
        </w:tc>
      </w:tr>
      <w:tr w:rsidR="0065680D" w14:paraId="3D65E0AA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CAD8804" w14:textId="3D586B69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Consumer Key SerproRadar</w:t>
            </w:r>
          </w:p>
        </w:tc>
        <w:tc>
          <w:tcPr>
            <w:tcW w:w="4252" w:type="dxa"/>
          </w:tcPr>
          <w:p w14:paraId="0847F359" w14:textId="041D6C9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(VAZIO)</w:t>
            </w:r>
          </w:p>
        </w:tc>
        <w:tc>
          <w:tcPr>
            <w:tcW w:w="2268" w:type="dxa"/>
          </w:tcPr>
          <w:p w14:paraId="4B4F5467" w14:textId="77DBC7B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CRITICO</w:t>
            </w:r>
          </w:p>
        </w:tc>
      </w:tr>
      <w:tr w:rsidR="0065680D" w14:paraId="64005426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868AD28" w14:textId="45891EFB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Consumer Secret SerproRadar</w:t>
            </w:r>
          </w:p>
        </w:tc>
        <w:tc>
          <w:tcPr>
            <w:tcW w:w="4252" w:type="dxa"/>
          </w:tcPr>
          <w:p w14:paraId="32C79161" w14:textId="38764DE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(VAZIO)</w:t>
            </w:r>
          </w:p>
        </w:tc>
        <w:tc>
          <w:tcPr>
            <w:tcW w:w="2268" w:type="dxa"/>
          </w:tcPr>
          <w:p w14:paraId="2D20F268" w14:textId="2D96DAF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CRITICO</w:t>
            </w:r>
          </w:p>
        </w:tc>
      </w:tr>
      <w:tr w:rsidR="0065680D" w14:paraId="702F0891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BA923DF" w14:textId="0F5B76A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Escopo SerproRadar</w:t>
            </w:r>
          </w:p>
        </w:tc>
        <w:tc>
          <w:tcPr>
            <w:tcW w:w="4252" w:type="dxa"/>
          </w:tcPr>
          <w:p w14:paraId="22D21BB3" w14:textId="42E473C2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(VAZIO)</w:t>
            </w:r>
          </w:p>
        </w:tc>
        <w:tc>
          <w:tcPr>
            <w:tcW w:w="2268" w:type="dxa"/>
          </w:tcPr>
          <w:p w14:paraId="717D54E7" w14:textId="5139BA0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CRITICO</w:t>
            </w:r>
          </w:p>
        </w:tc>
      </w:tr>
      <w:tr w:rsidR="0065680D" w14:paraId="0989CC7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7689D2F" w14:textId="2EA3B07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BH PRO Usuario/Senha</w:t>
            </w:r>
          </w:p>
        </w:tc>
        <w:tc>
          <w:tcPr>
            <w:tcW w:w="4252" w:type="dxa"/>
          </w:tcPr>
          <w:p w14:paraId="6362ED50" w14:textId="58B55EA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(nao utilizado)</w:t>
            </w:r>
          </w:p>
        </w:tc>
        <w:tc>
          <w:tcPr>
            <w:tcW w:w="2268" w:type="dxa"/>
          </w:tcPr>
          <w:p w14:paraId="6536FCB6" w14:textId="40FC366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N/A</w:t>
            </w:r>
          </w:p>
        </w:tc>
      </w:tr>
      <w:tr w:rsidR="0065680D" w14:paraId="7BB66302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6762F8D" w14:textId="26C1020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BH PRO Homologacao</w:t>
            </w:r>
          </w:p>
        </w:tc>
        <w:tc>
          <w:tcPr>
            <w:tcW w:w="4252" w:type="dxa"/>
          </w:tcPr>
          <w:p w14:paraId="7F0AF5C8" w14:textId="5577F892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Desmarcado - Producao</w:t>
            </w:r>
          </w:p>
        </w:tc>
        <w:tc>
          <w:tcPr>
            <w:tcW w:w="2268" w:type="dxa"/>
          </w:tcPr>
          <w:p w14:paraId="6283F762" w14:textId="7687E90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412FB849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F013FF6" w14:textId="5704AD2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Client Id Inmetro</w:t>
            </w:r>
          </w:p>
        </w:tc>
        <w:tc>
          <w:tcPr>
            <w:tcW w:w="4252" w:type="dxa"/>
          </w:tcPr>
          <w:p w14:paraId="0DFF7A24" w14:textId="6972AC5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61</w:t>
            </w:r>
          </w:p>
        </w:tc>
        <w:tc>
          <w:tcPr>
            <w:tcW w:w="2268" w:type="dxa"/>
          </w:tcPr>
          <w:p w14:paraId="1CFD6C48" w14:textId="6F499DC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49EBE550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EBD8FDA" w14:textId="7635D864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Client Secret Inmetro</w:t>
            </w:r>
          </w:p>
        </w:tc>
        <w:tc>
          <w:tcPr>
            <w:tcW w:w="4252" w:type="dxa"/>
          </w:tcPr>
          <w:p w14:paraId="2944750A" w14:textId="0ABB6819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Preenchido</w:t>
            </w:r>
          </w:p>
        </w:tc>
        <w:tc>
          <w:tcPr>
            <w:tcW w:w="2268" w:type="dxa"/>
          </w:tcPr>
          <w:p w14:paraId="424AC81D" w14:textId="52952C9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227BEAD2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9C913A9" w14:textId="3FDDA9A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Inmetro Homologacao</w:t>
            </w:r>
          </w:p>
        </w:tc>
        <w:tc>
          <w:tcPr>
            <w:tcW w:w="4252" w:type="dxa"/>
          </w:tcPr>
          <w:p w14:paraId="32044649" w14:textId="35C32A7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Desmarcado - Producao</w:t>
            </w:r>
          </w:p>
        </w:tc>
        <w:tc>
          <w:tcPr>
            <w:tcW w:w="2268" w:type="dxa"/>
          </w:tcPr>
          <w:p w14:paraId="69093D27" w14:textId="1B41D2A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</w:tbl>
    <w:p w14:paraId="49B0AB24" w14:textId="77777777" w:rsidR="0065680D" w:rsidRDefault="0065680D" w:rsidP="0065680D"/>
    <w:p w14:paraId="6A6992CB" w14:textId="6F31537B" w:rsidR="0065680D" w:rsidRDefault="0065680D" w:rsidP="0065680D">
      <w:r>
        <w:t>2.3 Triagem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2835"/>
        <w:gridCol w:w="2835"/>
      </w:tblGrid>
      <w:tr w:rsidR="0065680D" w14:paraId="0F708D61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  <w:shd w:val="clear" w:color="auto" w:fill="404040"/>
          </w:tcPr>
          <w:p w14:paraId="06B464AB" w14:textId="15C15ED4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Campo</w:t>
            </w:r>
          </w:p>
        </w:tc>
        <w:tc>
          <w:tcPr>
            <w:tcW w:w="2835" w:type="dxa"/>
            <w:shd w:val="clear" w:color="auto" w:fill="404040"/>
          </w:tcPr>
          <w:p w14:paraId="5186A499" w14:textId="365FA7A2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Valor</w:t>
            </w:r>
          </w:p>
        </w:tc>
        <w:tc>
          <w:tcPr>
            <w:tcW w:w="2835" w:type="dxa"/>
            <w:shd w:val="clear" w:color="auto" w:fill="404040"/>
          </w:tcPr>
          <w:p w14:paraId="35656F6E" w14:textId="0EAEC9AC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Status</w:t>
            </w:r>
          </w:p>
        </w:tc>
      </w:tr>
      <w:tr w:rsidR="0065680D" w14:paraId="4D678FF4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6BEC817A" w14:textId="627B7A7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Prazo para Triagem</w:t>
            </w:r>
          </w:p>
        </w:tc>
        <w:tc>
          <w:tcPr>
            <w:tcW w:w="2835" w:type="dxa"/>
          </w:tcPr>
          <w:p w14:paraId="6B300AD9" w14:textId="3615FCC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20 dias</w:t>
            </w:r>
          </w:p>
        </w:tc>
        <w:tc>
          <w:tcPr>
            <w:tcW w:w="2835" w:type="dxa"/>
          </w:tcPr>
          <w:p w14:paraId="2D1D0578" w14:textId="0490089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2ECD759F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190A68CC" w14:textId="24A61A3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Tempo de Analise de Imagem</w:t>
            </w:r>
          </w:p>
        </w:tc>
        <w:tc>
          <w:tcPr>
            <w:tcW w:w="2835" w:type="dxa"/>
          </w:tcPr>
          <w:p w14:paraId="3F6315D4" w14:textId="1349756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5 minutos</w:t>
            </w:r>
          </w:p>
        </w:tc>
        <w:tc>
          <w:tcPr>
            <w:tcW w:w="2835" w:type="dxa"/>
          </w:tcPr>
          <w:p w14:paraId="574936F0" w14:textId="0429785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5161CCE2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1B2625D6" w14:textId="45FB4500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Tempo de Infracao Duplicada</w:t>
            </w:r>
          </w:p>
        </w:tc>
        <w:tc>
          <w:tcPr>
            <w:tcW w:w="2835" w:type="dxa"/>
          </w:tcPr>
          <w:p w14:paraId="21864AC0" w14:textId="5392FA3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1 minuto</w:t>
            </w:r>
          </w:p>
        </w:tc>
        <w:tc>
          <w:tcPr>
            <w:tcW w:w="2835" w:type="dxa"/>
          </w:tcPr>
          <w:p w14:paraId="37EE7095" w14:textId="48955144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05497E0A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2FFDE241" w14:textId="235B7645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Alerta velocidade acima de</w:t>
            </w:r>
          </w:p>
        </w:tc>
        <w:tc>
          <w:tcPr>
            <w:tcW w:w="2835" w:type="dxa"/>
          </w:tcPr>
          <w:p w14:paraId="39DD9D86" w14:textId="06D5035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100 km/h</w:t>
            </w:r>
          </w:p>
        </w:tc>
        <w:tc>
          <w:tcPr>
            <w:tcW w:w="2835" w:type="dxa"/>
          </w:tcPr>
          <w:p w14:paraId="05F0E338" w14:textId="34EEFFD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305ED36F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6F74FCED" w14:textId="4FDAD5D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Tipo Imagem Lado Esquerdo</w:t>
            </w:r>
          </w:p>
        </w:tc>
        <w:tc>
          <w:tcPr>
            <w:tcW w:w="2835" w:type="dxa"/>
          </w:tcPr>
          <w:p w14:paraId="7618123F" w14:textId="194B86E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ZT</w:t>
            </w:r>
          </w:p>
        </w:tc>
        <w:tc>
          <w:tcPr>
            <w:tcW w:w="2835" w:type="dxa"/>
          </w:tcPr>
          <w:p w14:paraId="1480E85C" w14:textId="0183434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648ECE0E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40E22423" w14:textId="23B8E232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Tipo Imagem Lado Direito</w:t>
            </w:r>
          </w:p>
        </w:tc>
        <w:tc>
          <w:tcPr>
            <w:tcW w:w="2835" w:type="dxa"/>
          </w:tcPr>
          <w:p w14:paraId="3E913240" w14:textId="06CA651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P1</w:t>
            </w:r>
          </w:p>
        </w:tc>
        <w:tc>
          <w:tcPr>
            <w:tcW w:w="2835" w:type="dxa"/>
          </w:tcPr>
          <w:p w14:paraId="63418B6D" w14:textId="1D9603C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1422CDD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5583D9C8" w14:textId="1F1BE39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Motivo de Descarte Padrao</w:t>
            </w:r>
          </w:p>
        </w:tc>
        <w:tc>
          <w:tcPr>
            <w:tcW w:w="2835" w:type="dxa"/>
          </w:tcPr>
          <w:p w14:paraId="3E46C0AC" w14:textId="0BF7D8F7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001 - OK</w:t>
            </w:r>
          </w:p>
        </w:tc>
        <w:tc>
          <w:tcPr>
            <w:tcW w:w="2835" w:type="dxa"/>
          </w:tcPr>
          <w:p w14:paraId="3B5A595B" w14:textId="3E4B2C2C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6D07C78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163FFD37" w14:textId="64EA6B29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Possui Auditoria</w:t>
            </w:r>
          </w:p>
        </w:tc>
        <w:tc>
          <w:tcPr>
            <w:tcW w:w="2835" w:type="dxa"/>
          </w:tcPr>
          <w:p w14:paraId="2FE1D25E" w14:textId="101DFDE2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Desabilitado</w:t>
            </w:r>
          </w:p>
        </w:tc>
        <w:tc>
          <w:tcPr>
            <w:tcW w:w="2835" w:type="dxa"/>
          </w:tcPr>
          <w:p w14:paraId="05501A26" w14:textId="69A16F7C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ATENCAO</w:t>
            </w:r>
          </w:p>
        </w:tc>
      </w:tr>
      <w:tr w:rsidR="0065680D" w14:paraId="28685CFE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5E7F11FC" w14:textId="713EE49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Exigir Modelo/Marca na triagem</w:t>
            </w:r>
          </w:p>
        </w:tc>
        <w:tc>
          <w:tcPr>
            <w:tcW w:w="2835" w:type="dxa"/>
          </w:tcPr>
          <w:p w14:paraId="4BE1DF5E" w14:textId="14D3D74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Habilitado</w:t>
            </w:r>
          </w:p>
        </w:tc>
        <w:tc>
          <w:tcPr>
            <w:tcW w:w="2835" w:type="dxa"/>
          </w:tcPr>
          <w:p w14:paraId="3342E56D" w14:textId="1DF5E28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  <w:tr w:rsidR="0065680D" w14:paraId="31716750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46C4404F" w14:textId="7D014AC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Exigir Codigo Externo Marca/Modelo</w:t>
            </w:r>
          </w:p>
        </w:tc>
        <w:tc>
          <w:tcPr>
            <w:tcW w:w="2835" w:type="dxa"/>
          </w:tcPr>
          <w:p w14:paraId="71E3EDD7" w14:textId="359EDBC2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Desabilitado</w:t>
            </w:r>
          </w:p>
        </w:tc>
        <w:tc>
          <w:tcPr>
            <w:tcW w:w="2835" w:type="dxa"/>
          </w:tcPr>
          <w:p w14:paraId="50283476" w14:textId="2A617A1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--</w:t>
            </w:r>
          </w:p>
        </w:tc>
      </w:tr>
      <w:tr w:rsidR="0065680D" w14:paraId="2C8E4EE7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669536BC" w14:textId="7896A62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Exibir Imagem de Perfil</w:t>
            </w:r>
          </w:p>
        </w:tc>
        <w:tc>
          <w:tcPr>
            <w:tcW w:w="2835" w:type="dxa"/>
          </w:tcPr>
          <w:p w14:paraId="0561BFDD" w14:textId="46718E39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Desabilitado</w:t>
            </w:r>
          </w:p>
        </w:tc>
        <w:tc>
          <w:tcPr>
            <w:tcW w:w="2835" w:type="dxa"/>
          </w:tcPr>
          <w:p w14:paraId="120A348A" w14:textId="0D69E904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--</w:t>
            </w:r>
          </w:p>
        </w:tc>
      </w:tr>
      <w:tr w:rsidR="0065680D" w14:paraId="15E538D1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6A75B34E" w14:textId="331CFCCB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Classificacao por I.A.</w:t>
            </w:r>
          </w:p>
        </w:tc>
        <w:tc>
          <w:tcPr>
            <w:tcW w:w="2835" w:type="dxa"/>
          </w:tcPr>
          <w:p w14:paraId="406CAACD" w14:textId="7A1AD66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Habilitada</w:t>
            </w:r>
          </w:p>
        </w:tc>
        <w:tc>
          <w:tcPr>
            <w:tcW w:w="2835" w:type="dxa"/>
          </w:tcPr>
          <w:p w14:paraId="23E150CB" w14:textId="729F30E2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OK</w:t>
            </w:r>
          </w:p>
        </w:tc>
      </w:tr>
    </w:tbl>
    <w:p w14:paraId="40854A1D" w14:textId="77777777" w:rsidR="0065680D" w:rsidRDefault="0065680D" w:rsidP="0065680D"/>
    <w:p w14:paraId="462C5053" w14:textId="2D124F6E" w:rsidR="0065680D" w:rsidRDefault="0065680D" w:rsidP="0065680D">
      <w:r>
        <w:t>2.4 Importacao e Temporizadores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2"/>
        <w:gridCol w:w="4535"/>
      </w:tblGrid>
      <w:tr w:rsidR="0065680D" w14:paraId="0B94B316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404040"/>
          </w:tcPr>
          <w:p w14:paraId="59C0F358" w14:textId="0EF2503B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Campo</w:t>
            </w:r>
          </w:p>
        </w:tc>
        <w:tc>
          <w:tcPr>
            <w:tcW w:w="4535" w:type="dxa"/>
            <w:shd w:val="clear" w:color="auto" w:fill="404040"/>
          </w:tcPr>
          <w:p w14:paraId="5A445C45" w14:textId="00FC9DC3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Valor</w:t>
            </w:r>
          </w:p>
        </w:tc>
      </w:tr>
      <w:tr w:rsidR="0065680D" w14:paraId="2E1E4827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62A71BAC" w14:textId="763CE96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Limite horas importar Infracoes</w:t>
            </w:r>
          </w:p>
        </w:tc>
        <w:tc>
          <w:tcPr>
            <w:tcW w:w="4535" w:type="dxa"/>
          </w:tcPr>
          <w:p w14:paraId="3FDD76AB" w14:textId="19D2EAA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720h (30 dias)</w:t>
            </w:r>
          </w:p>
        </w:tc>
      </w:tr>
      <w:tr w:rsidR="0065680D" w14:paraId="4159089F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5AC2C553" w14:textId="4B813D7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Limite horas importar Passagens</w:t>
            </w:r>
          </w:p>
        </w:tc>
        <w:tc>
          <w:tcPr>
            <w:tcW w:w="4535" w:type="dxa"/>
          </w:tcPr>
          <w:p w14:paraId="7D18F417" w14:textId="382009E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720h (30 dias)</w:t>
            </w:r>
          </w:p>
        </w:tc>
      </w:tr>
      <w:tr w:rsidR="0065680D" w14:paraId="0B3B8893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0FAC95C1" w14:textId="4028863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Timeout Heartbeat</w:t>
            </w:r>
          </w:p>
        </w:tc>
        <w:tc>
          <w:tcPr>
            <w:tcW w:w="4535" w:type="dxa"/>
          </w:tcPr>
          <w:p w14:paraId="6AF9C65B" w14:textId="6DB18E4C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10 minutos</w:t>
            </w:r>
          </w:p>
        </w:tc>
      </w:tr>
      <w:tr w:rsidR="0065680D" w14:paraId="65BE7C47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05F31818" w14:textId="4FACDAC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Enquadramentos Cronotacografo</w:t>
            </w:r>
          </w:p>
        </w:tc>
        <w:tc>
          <w:tcPr>
            <w:tcW w:w="4535" w:type="dxa"/>
          </w:tcPr>
          <w:p w14:paraId="59EFF608" w14:textId="355267D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2</w:t>
            </w:r>
          </w:p>
        </w:tc>
      </w:tr>
      <w:tr w:rsidR="0065680D" w14:paraId="0978D8C8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57B294CC" w14:textId="3566E25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Limite Tempo Interrupcao</w:t>
            </w:r>
          </w:p>
        </w:tc>
        <w:tc>
          <w:tcPr>
            <w:tcW w:w="4535" w:type="dxa"/>
          </w:tcPr>
          <w:p w14:paraId="79032A40" w14:textId="4705529C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1 hora</w:t>
            </w:r>
          </w:p>
        </w:tc>
      </w:tr>
      <w:tr w:rsidR="0065680D" w14:paraId="58E61CF9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7C212A1F" w14:textId="323EF6F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Limite Tempo Equipamento Conjugado</w:t>
            </w:r>
          </w:p>
        </w:tc>
        <w:tc>
          <w:tcPr>
            <w:tcW w:w="4535" w:type="dxa"/>
          </w:tcPr>
          <w:p w14:paraId="1F59F3AE" w14:textId="34949EAC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3 minutos</w:t>
            </w:r>
          </w:p>
        </w:tc>
      </w:tr>
    </w:tbl>
    <w:p w14:paraId="236768B9" w14:textId="77777777" w:rsidR="0065680D" w:rsidRDefault="0065680D" w:rsidP="0065680D"/>
    <w:p w14:paraId="13F2F576" w14:textId="6ABF6CDB" w:rsidR="0065680D" w:rsidRDefault="0065680D" w:rsidP="0065680D">
      <w:r>
        <w:t>2.5 Medicao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2"/>
        <w:gridCol w:w="4535"/>
      </w:tblGrid>
      <w:tr w:rsidR="0065680D" w14:paraId="2F5E9510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404040"/>
          </w:tcPr>
          <w:p w14:paraId="060D9E77" w14:textId="666D00AF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Campo</w:t>
            </w:r>
          </w:p>
        </w:tc>
        <w:tc>
          <w:tcPr>
            <w:tcW w:w="4535" w:type="dxa"/>
            <w:shd w:val="clear" w:color="auto" w:fill="404040"/>
          </w:tcPr>
          <w:p w14:paraId="5384F958" w14:textId="7EC01402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Valor</w:t>
            </w:r>
          </w:p>
        </w:tc>
      </w:tr>
      <w:tr w:rsidR="0065680D" w14:paraId="223D79DE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5A895676" w14:textId="29CC9A2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Percentual de Discrepancia</w:t>
            </w:r>
          </w:p>
        </w:tc>
        <w:tc>
          <w:tcPr>
            <w:tcW w:w="4535" w:type="dxa"/>
          </w:tcPr>
          <w:p w14:paraId="61C6C9ED" w14:textId="29425C6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30%</w:t>
            </w:r>
          </w:p>
        </w:tc>
      </w:tr>
      <w:tr w:rsidR="0065680D" w14:paraId="33B38856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2B78FB4A" w14:textId="71DEAE0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Fator de Medicao - Infracao</w:t>
            </w:r>
          </w:p>
        </w:tc>
        <w:tc>
          <w:tcPr>
            <w:tcW w:w="4535" w:type="dxa"/>
          </w:tcPr>
          <w:p w14:paraId="5B4CFDDA" w14:textId="06C75CF9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Desabilitado (ATENCAO)</w:t>
            </w:r>
          </w:p>
        </w:tc>
      </w:tr>
      <w:tr w:rsidR="0065680D" w14:paraId="29B260F3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0982138D" w14:textId="29467DD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Fator de Medicao - Passagem</w:t>
            </w:r>
          </w:p>
        </w:tc>
        <w:tc>
          <w:tcPr>
            <w:tcW w:w="4535" w:type="dxa"/>
          </w:tcPr>
          <w:p w14:paraId="5E34C690" w14:textId="10579D72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Habilitado</w:t>
            </w:r>
          </w:p>
        </w:tc>
      </w:tr>
      <w:tr w:rsidR="0065680D" w14:paraId="19E08D57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3B3E0D90" w14:textId="0C3FD23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Fator de Medicao - Imagem Teste</w:t>
            </w:r>
          </w:p>
        </w:tc>
        <w:tc>
          <w:tcPr>
            <w:tcW w:w="4535" w:type="dxa"/>
          </w:tcPr>
          <w:p w14:paraId="569B2B7F" w14:textId="076F68F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Desabilitado</w:t>
            </w:r>
          </w:p>
        </w:tc>
      </w:tr>
      <w:tr w:rsidR="0065680D" w14:paraId="6290C1F0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569B1327" w14:textId="581B547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Fator de Medicao - OCR</w:t>
            </w:r>
          </w:p>
        </w:tc>
        <w:tc>
          <w:tcPr>
            <w:tcW w:w="4535" w:type="dxa"/>
          </w:tcPr>
          <w:p w14:paraId="163AA320" w14:textId="2B83B5D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Habilitado</w:t>
            </w:r>
          </w:p>
        </w:tc>
      </w:tr>
    </w:tbl>
    <w:p w14:paraId="7E080D14" w14:textId="77777777" w:rsidR="0065680D" w:rsidRDefault="0065680D" w:rsidP="0065680D"/>
    <w:p w14:paraId="4125C0B5" w14:textId="605EC847" w:rsidR="0065680D" w:rsidRDefault="0065680D" w:rsidP="0065680D">
      <w:r>
        <w:t>3. Origem dos Dados de Proprietario</w:t>
      </w:r>
    </w:p>
    <w:p w14:paraId="4D8A8FC9" w14:textId="57BB034F" w:rsidR="0065680D" w:rsidRDefault="0065680D" w:rsidP="0065680D">
      <w:r>
        <w:t>O AxHub NAO gera, calcula nem interpreta dados de proprietario. O fluxo completo e:</w:t>
      </w:r>
    </w:p>
    <w:p w14:paraId="50F4A063" w14:textId="53B9C65D" w:rsidR="0065680D" w:rsidRDefault="0065680D" w:rsidP="0065680D">
      <w:r>
        <w:t xml:space="preserve">  1. O equipamento captura a placa do veiculo</w:t>
      </w:r>
    </w:p>
    <w:p w14:paraId="0B2DAD65" w14:textId="7261C112" w:rsidR="0065680D" w:rsidRDefault="0065680D" w:rsidP="0065680D">
      <w:r>
        <w:t xml:space="preserve">  2. No processamento do lote, o sistema envia a placa ao webservice configurado (SERPRO)</w:t>
      </w:r>
    </w:p>
    <w:p w14:paraId="3EABB094" w14:textId="5BA1FFC5" w:rsidR="0065680D" w:rsidRDefault="0065680D" w:rsidP="0065680D">
      <w:r>
        <w:t xml:space="preserve">  3. O retorno e gravado integralmente na tabela TBVeiculos</w:t>
      </w:r>
    </w:p>
    <w:p w14:paraId="136D7AA9" w14:textId="6A074FE0" w:rsidR="0065680D" w:rsidRDefault="0065680D" w:rsidP="0065680D">
      <w:r>
        <w:t xml:space="preserve">  4. Os campos NomeProprietario, CpfCnpj e endereco sao lidos diretamente desse registro</w:t>
      </w:r>
    </w:p>
    <w:p w14:paraId="7A955415" w14:textId="77777777" w:rsidR="0065680D" w:rsidRDefault="0065680D" w:rsidP="0065680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5669"/>
      </w:tblGrid>
      <w:tr w:rsidR="0065680D" w14:paraId="2B516138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  <w:shd w:val="clear" w:color="auto" w:fill="404040"/>
          </w:tcPr>
          <w:p w14:paraId="4823F9AB" w14:textId="3E79C4FA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Campo no banco</w:t>
            </w:r>
          </w:p>
        </w:tc>
        <w:tc>
          <w:tcPr>
            <w:tcW w:w="5669" w:type="dxa"/>
            <w:shd w:val="clear" w:color="auto" w:fill="404040"/>
          </w:tcPr>
          <w:p w14:paraId="272E03B8" w14:textId="608679DE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Descricao</w:t>
            </w:r>
          </w:p>
        </w:tc>
      </w:tr>
      <w:tr w:rsidR="0065680D" w14:paraId="2DC268D2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6C0B5DBC" w14:textId="21FE2BB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TBVeiculos.NomeProprietario</w:t>
            </w:r>
          </w:p>
        </w:tc>
        <w:tc>
          <w:tcPr>
            <w:tcW w:w="5669" w:type="dxa"/>
          </w:tcPr>
          <w:p w14:paraId="0B17DE93" w14:textId="2EDEEA50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Nome retornado pelo webservice</w:t>
            </w:r>
          </w:p>
        </w:tc>
      </w:tr>
      <w:tr w:rsidR="0065680D" w14:paraId="59B51D7D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163C1BB4" w14:textId="38CFBDB4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TBVeiculos.CpfCnpj</w:t>
            </w:r>
          </w:p>
        </w:tc>
        <w:tc>
          <w:tcPr>
            <w:tcW w:w="5669" w:type="dxa"/>
          </w:tcPr>
          <w:p w14:paraId="1AFF92F2" w14:textId="14AD768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CPF/CNPJ retornado pelo webservice</w:t>
            </w:r>
          </w:p>
        </w:tc>
      </w:tr>
      <w:tr w:rsidR="0065680D" w14:paraId="2A01DE98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14391A81" w14:textId="5DA93EE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TBVeiculos.WebServiceConsultado</w:t>
            </w:r>
          </w:p>
        </w:tc>
        <w:tc>
          <w:tcPr>
            <w:tcW w:w="5669" w:type="dxa"/>
          </w:tcPr>
          <w:p w14:paraId="6DBA9563" w14:textId="40E03682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Identificacao do webservice (SERPRO, XTRAFIC, etc.)</w:t>
            </w:r>
          </w:p>
        </w:tc>
      </w:tr>
      <w:tr w:rsidR="0065680D" w14:paraId="22414ED3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24C528CA" w14:textId="7497F157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TBVeiculos.DataHoraConsulta</w:t>
            </w:r>
          </w:p>
        </w:tc>
        <w:tc>
          <w:tcPr>
            <w:tcW w:w="5669" w:type="dxa"/>
          </w:tcPr>
          <w:p w14:paraId="3ABA905F" w14:textId="041287D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Timestamp exato da consulta ao webservice</w:t>
            </w:r>
          </w:p>
        </w:tc>
      </w:tr>
    </w:tbl>
    <w:p w14:paraId="7D10A179" w14:textId="77777777" w:rsidR="0065680D" w:rsidRDefault="0065680D" w:rsidP="0065680D"/>
    <w:p w14:paraId="2A34EE24" w14:textId="4BA0A6FB" w:rsidR="0065680D" w:rsidRDefault="0065680D" w:rsidP="0065680D">
      <w:r>
        <w:t>4. Causa Raiz Identificada</w:t>
      </w:r>
    </w:p>
    <w:p w14:paraId="4FC028B9" w14:textId="19E7168E" w:rsidR="0065680D" w:rsidRDefault="0065680D" w:rsidP="0065680D">
      <w:r>
        <w:t>A analise da aba Integracoes revelou que as credenciais de autenticacao para a API do SERPRO estao completamente ausentes:</w:t>
      </w:r>
    </w:p>
    <w:p w14:paraId="5CB3D3DB" w14:textId="77777777" w:rsidR="0065680D" w:rsidRDefault="0065680D" w:rsidP="0065680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2268"/>
        <w:gridCol w:w="4252"/>
      </w:tblGrid>
      <w:tr w:rsidR="0065680D" w14:paraId="40B19134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404040"/>
          </w:tcPr>
          <w:p w14:paraId="5FE75B4D" w14:textId="2AFD6A55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Credencial</w:t>
            </w:r>
          </w:p>
        </w:tc>
        <w:tc>
          <w:tcPr>
            <w:tcW w:w="2268" w:type="dxa"/>
            <w:shd w:val="clear" w:color="auto" w:fill="404040"/>
          </w:tcPr>
          <w:p w14:paraId="49A69461" w14:textId="56E5072F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Estado Atual</w:t>
            </w:r>
          </w:p>
        </w:tc>
        <w:tc>
          <w:tcPr>
            <w:tcW w:w="4252" w:type="dxa"/>
            <w:shd w:val="clear" w:color="auto" w:fill="404040"/>
          </w:tcPr>
          <w:p w14:paraId="16972D4D" w14:textId="2B517AC8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Efeito</w:t>
            </w:r>
          </w:p>
        </w:tc>
      </w:tr>
      <w:tr w:rsidR="0065680D" w14:paraId="64C063A0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771C5480" w14:textId="6FE002E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Consumer Key SerproRadar</w:t>
            </w:r>
          </w:p>
        </w:tc>
        <w:tc>
          <w:tcPr>
            <w:tcW w:w="2268" w:type="dxa"/>
          </w:tcPr>
          <w:p w14:paraId="14E29FD3" w14:textId="7FDD27B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NAO PREENCHIDO</w:t>
            </w:r>
          </w:p>
        </w:tc>
        <w:tc>
          <w:tcPr>
            <w:tcW w:w="4252" w:type="dxa"/>
          </w:tcPr>
          <w:p w14:paraId="551A15BA" w14:textId="624AA8B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Autenticacao na API do SERPRO falha</w:t>
            </w:r>
          </w:p>
        </w:tc>
      </w:tr>
      <w:tr w:rsidR="0065680D" w14:paraId="4EA5D7E2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3BACFE9" w14:textId="65378F0E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Consumer Secret SerproRadar</w:t>
            </w:r>
          </w:p>
        </w:tc>
        <w:tc>
          <w:tcPr>
            <w:tcW w:w="2268" w:type="dxa"/>
          </w:tcPr>
          <w:p w14:paraId="70C6EEDD" w14:textId="1F7801B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NAO PREENCHIDO</w:t>
            </w:r>
          </w:p>
        </w:tc>
        <w:tc>
          <w:tcPr>
            <w:tcW w:w="4252" w:type="dxa"/>
          </w:tcPr>
          <w:p w14:paraId="1AC69098" w14:textId="59E6F6C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Token de acesso nao pode ser gerado</w:t>
            </w:r>
          </w:p>
        </w:tc>
      </w:tr>
      <w:tr w:rsidR="0065680D" w14:paraId="781078F6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B57C993" w14:textId="0C968265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Escopo SerproRadar</w:t>
            </w:r>
          </w:p>
        </w:tc>
        <w:tc>
          <w:tcPr>
            <w:tcW w:w="2268" w:type="dxa"/>
          </w:tcPr>
          <w:p w14:paraId="01DCE964" w14:textId="05151C7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NAO PREENCHIDO</w:t>
            </w:r>
          </w:p>
        </w:tc>
        <w:tc>
          <w:tcPr>
            <w:tcW w:w="4252" w:type="dxa"/>
          </w:tcPr>
          <w:p w14:paraId="12F264C4" w14:textId="15F17E1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Permissoes de consulta nao definidas</w:t>
            </w:r>
          </w:p>
        </w:tc>
      </w:tr>
    </w:tbl>
    <w:p w14:paraId="3BB0BD5B" w14:textId="77777777" w:rsidR="0065680D" w:rsidRDefault="0065680D" w:rsidP="0065680D"/>
    <w:p w14:paraId="588C85B1" w14:textId="53785D78" w:rsidR="0065680D" w:rsidRDefault="0065680D" w:rsidP="0065680D">
      <w:r>
        <w:t>Sem credenciais validas, cada requisicao ao SERPRO retorna erro de autenticacao. O sistema entao nao atualiza o registro do proprietario, mantendo o dado anterior - que pode ser de uma consulta realizada antes de uma transferencia de propriedade, ou simplesmente nulo.</w:t>
      </w:r>
    </w:p>
    <w:p w14:paraId="53328D52" w14:textId="77777777" w:rsidR="0065680D" w:rsidRDefault="0065680D" w:rsidP="0065680D"/>
    <w:p w14:paraId="08E8BFA5" w14:textId="640CC27B" w:rsidR="0065680D" w:rsidRDefault="0065680D" w:rsidP="0065680D">
      <w:r>
        <w:t>Adicionalmente, a base configurada 'serpro-imperatriz' e regional e deve ter sua atividade confirmada junto ao SERPRO.</w:t>
      </w:r>
    </w:p>
    <w:p w14:paraId="516F4039" w14:textId="33FF9FFA" w:rsidR="0065680D" w:rsidRDefault="0065680D" w:rsidP="0065680D">
      <w:r>
        <w:t>5. Pontos de Atencao</w:t>
      </w:r>
    </w:p>
    <w:tbl>
      <w:tblPr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1417"/>
        <w:gridCol w:w="3685"/>
        <w:gridCol w:w="3685"/>
      </w:tblGrid>
      <w:tr w:rsidR="0065680D" w14:paraId="09111F8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404040"/>
          </w:tcPr>
          <w:p w14:paraId="2D80805D" w14:textId="11FE081C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#</w:t>
            </w:r>
          </w:p>
        </w:tc>
        <w:tc>
          <w:tcPr>
            <w:tcW w:w="1417" w:type="dxa"/>
            <w:shd w:val="clear" w:color="auto" w:fill="404040"/>
          </w:tcPr>
          <w:p w14:paraId="35C93F36" w14:textId="5989CB79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Prioridade</w:t>
            </w:r>
          </w:p>
        </w:tc>
        <w:tc>
          <w:tcPr>
            <w:tcW w:w="3685" w:type="dxa"/>
            <w:shd w:val="clear" w:color="auto" w:fill="404040"/>
          </w:tcPr>
          <w:p w14:paraId="048AC2C7" w14:textId="164FCEBB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Ponto</w:t>
            </w:r>
          </w:p>
        </w:tc>
        <w:tc>
          <w:tcPr>
            <w:tcW w:w="3685" w:type="dxa"/>
            <w:shd w:val="clear" w:color="auto" w:fill="404040"/>
          </w:tcPr>
          <w:p w14:paraId="5A5EFCB2" w14:textId="0EBA9362" w:rsidR="0065680D" w:rsidRPr="0065680D" w:rsidRDefault="0065680D" w:rsidP="0065680D">
            <w:pPr>
              <w:jc w:val="center"/>
              <w:rPr>
                <w:b/>
                <w:sz w:val="18"/>
              </w:rPr>
            </w:pPr>
            <w:r w:rsidRPr="0065680D">
              <w:rPr>
                <w:b/>
                <w:sz w:val="18"/>
              </w:rPr>
              <w:t>Impacto</w:t>
            </w:r>
          </w:p>
        </w:tc>
      </w:tr>
      <w:tr w:rsidR="0065680D" w14:paraId="4436B60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70F3DA08" w14:textId="26B4D9F7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1</w:t>
            </w:r>
          </w:p>
        </w:tc>
        <w:tc>
          <w:tcPr>
            <w:tcW w:w="1417" w:type="dxa"/>
          </w:tcPr>
          <w:p w14:paraId="56004A22" w14:textId="031A978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CRITICO</w:t>
            </w:r>
          </w:p>
        </w:tc>
        <w:tc>
          <w:tcPr>
            <w:tcW w:w="3685" w:type="dxa"/>
          </w:tcPr>
          <w:p w14:paraId="6428E379" w14:textId="2E33AB66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Consumer Key, Secret e Escopo do SerproRadar vazios</w:t>
            </w:r>
          </w:p>
        </w:tc>
        <w:tc>
          <w:tcPr>
            <w:tcW w:w="3685" w:type="dxa"/>
          </w:tcPr>
          <w:p w14:paraId="0FAB9318" w14:textId="0F4338FC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Causa direta dos 120+ autos com proprietario divergente</w:t>
            </w:r>
          </w:p>
        </w:tc>
      </w:tr>
      <w:tr w:rsidR="0065680D" w14:paraId="7034F908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01F291ED" w14:textId="20EDC642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2</w:t>
            </w:r>
          </w:p>
        </w:tc>
        <w:tc>
          <w:tcPr>
            <w:tcW w:w="1417" w:type="dxa"/>
          </w:tcPr>
          <w:p w14:paraId="51D4E0FA" w14:textId="5CDB99FB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ATENCAO</w:t>
            </w:r>
          </w:p>
        </w:tc>
        <w:tc>
          <w:tcPr>
            <w:tcW w:w="3685" w:type="dxa"/>
          </w:tcPr>
          <w:p w14:paraId="6EC7B348" w14:textId="6FAF2160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Base serpro-imperatriz - verificar atividade</w:t>
            </w:r>
          </w:p>
        </w:tc>
        <w:tc>
          <w:tcPr>
            <w:tcW w:w="3685" w:type="dxa"/>
          </w:tcPr>
          <w:p w14:paraId="7E35C78A" w14:textId="2CA04EFF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Se descontinuada, consultas falham mesmo com credenciais</w:t>
            </w:r>
          </w:p>
        </w:tc>
      </w:tr>
      <w:tr w:rsidR="0065680D" w14:paraId="5C4A0D91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3B42AA82" w14:textId="1D034E80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3</w:t>
            </w:r>
          </w:p>
        </w:tc>
        <w:tc>
          <w:tcPr>
            <w:tcW w:w="1417" w:type="dxa"/>
          </w:tcPr>
          <w:p w14:paraId="079407C9" w14:textId="22E75161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ATENCAO</w:t>
            </w:r>
          </w:p>
        </w:tc>
        <w:tc>
          <w:tcPr>
            <w:tcW w:w="3685" w:type="dxa"/>
          </w:tcPr>
          <w:p w14:paraId="54FB533B" w14:textId="1F29B7A7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Auditoria desabilitada</w:t>
            </w:r>
          </w:p>
        </w:tc>
        <w:tc>
          <w:tcPr>
            <w:tcW w:w="3685" w:type="dxa"/>
          </w:tcPr>
          <w:p w14:paraId="48B4D487" w14:textId="1E774B1A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Infracoes nao passam por segunda revisao - risco de erros nao detectados</w:t>
            </w:r>
          </w:p>
        </w:tc>
      </w:tr>
      <w:tr w:rsidR="0065680D" w14:paraId="4F885F3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1FF75B4E" w14:textId="6188D83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4</w:t>
            </w:r>
          </w:p>
        </w:tc>
        <w:tc>
          <w:tcPr>
            <w:tcW w:w="1417" w:type="dxa"/>
          </w:tcPr>
          <w:p w14:paraId="6F767AD4" w14:textId="59DBC9E3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ATENCAO</w:t>
            </w:r>
          </w:p>
        </w:tc>
        <w:tc>
          <w:tcPr>
            <w:tcW w:w="3685" w:type="dxa"/>
          </w:tcPr>
          <w:p w14:paraId="2F52F966" w14:textId="5FDCF8BB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Fator de Medicao para Infracao desabilitado</w:t>
            </w:r>
          </w:p>
        </w:tc>
        <w:tc>
          <w:tcPr>
            <w:tcW w:w="3685" w:type="dxa"/>
          </w:tcPr>
          <w:p w14:paraId="1D368491" w14:textId="3B3F1405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Infracoes nao entram no calculo de fator de medicao contratual</w:t>
            </w:r>
          </w:p>
        </w:tc>
      </w:tr>
      <w:tr w:rsidR="0065680D" w14:paraId="3CA145C2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3DBA28E2" w14:textId="7DEFE7D8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5</w:t>
            </w:r>
          </w:p>
        </w:tc>
        <w:tc>
          <w:tcPr>
            <w:tcW w:w="1417" w:type="dxa"/>
          </w:tcPr>
          <w:p w14:paraId="29BF46C3" w14:textId="779E361D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INFO</w:t>
            </w:r>
          </w:p>
        </w:tc>
        <w:tc>
          <w:tcPr>
            <w:tcW w:w="3685" w:type="dxa"/>
          </w:tcPr>
          <w:p w14:paraId="2A0A6675" w14:textId="0B8EDF10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Gestor Geral nao cadastrado</w:t>
            </w:r>
          </w:p>
        </w:tc>
        <w:tc>
          <w:tcPr>
            <w:tcW w:w="3685" w:type="dxa"/>
          </w:tcPr>
          <w:p w14:paraId="6C095225" w14:textId="03102B47" w:rsidR="0065680D" w:rsidRPr="0065680D" w:rsidRDefault="0065680D" w:rsidP="0065680D">
            <w:pPr>
              <w:rPr>
                <w:sz w:val="18"/>
              </w:rPr>
            </w:pPr>
            <w:r w:rsidRPr="0065680D">
              <w:rPr>
                <w:sz w:val="18"/>
              </w:rPr>
              <w:t>Pode afetar geracao de documentos oficiais</w:t>
            </w:r>
          </w:p>
        </w:tc>
      </w:tr>
    </w:tbl>
    <w:p w14:paraId="1FB4DF78" w14:textId="77777777" w:rsidR="0065680D" w:rsidRDefault="0065680D" w:rsidP="0065680D"/>
    <w:p w14:paraId="56961F1C" w14:textId="5834589A" w:rsidR="0065680D" w:rsidRDefault="0065680D" w:rsidP="0065680D">
      <w:r>
        <w:t>6. Query SQL para Diagnostico dos Autos Divergentes</w:t>
      </w:r>
    </w:p>
    <w:p w14:paraId="5AADBF3C" w14:textId="568E38B0" w:rsidR="0065680D" w:rsidRDefault="0065680D" w:rsidP="0065680D">
      <w:r>
        <w:t>Executar no SQL Server de producao do IMEPI, substituindo os numeros dos autos na clausula IN:</w:t>
      </w:r>
    </w:p>
    <w:p w14:paraId="08412CB3" w14:textId="77777777" w:rsidR="0065680D" w:rsidRDefault="0065680D" w:rsidP="0065680D"/>
    <w:p w14:paraId="09EEAE27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>SELECT</w:t>
      </w:r>
    </w:p>
    <w:p w14:paraId="0532D632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i.NumeroAuto AS [Auto],</w:t>
      </w:r>
    </w:p>
    <w:p w14:paraId="39330688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i.PlacaVeiculo AS [Placa],</w:t>
      </w:r>
    </w:p>
    <w:p w14:paraId="74F7F594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i.DataHoraPassagem AS [Data da Infracao],</w:t>
      </w:r>
    </w:p>
    <w:p w14:paraId="618DEDF6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v.NomeProprietario AS [Proprietario no Auto],</w:t>
      </w:r>
    </w:p>
    <w:p w14:paraId="1068B66C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v.CpfCnpj AS [CPF/CNPJ],</w:t>
      </w:r>
    </w:p>
    <w:p w14:paraId="38233F29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v.WebServiceConsultado AS [WebService Utilizado],</w:t>
      </w:r>
    </w:p>
    <w:p w14:paraId="74A92940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v.DataHoraConsulta AS [Data da Consulta ao WS]</w:t>
      </w:r>
    </w:p>
    <w:p w14:paraId="5B89314A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>FROM TBInfracoes i</w:t>
      </w:r>
    </w:p>
    <w:p w14:paraId="388D064D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>INNER JOIN TBVeiculos v ON v.Infracao_id = i.Id</w:t>
      </w:r>
    </w:p>
    <w:p w14:paraId="0E355D82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>WHERE i.NumeroAuto IN (</w:t>
      </w:r>
    </w:p>
    <w:p w14:paraId="2D32E674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/* inserir aqui os numeros dos autos */&lt;</w:t>
      </w:r>
    </w:p>
    <w:p w14:paraId="18BDC183" w14:textId="77777777" w:rsidR="0065680D" w:rsidRDefault="0065680D" w:rsidP="0065680D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>)</w:t>
      </w:r>
    </w:p>
    <w:p w14:paraId="4593E32E" w14:textId="42B56E8B" w:rsidR="0065680D" w:rsidRDefault="0065680D" w:rsidP="0065680D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sz w:val="16"/>
        </w:rPr>
        <w:t>ORDER BY i.DataHoraPassagem;</w:t>
      </w:r>
    </w:p>
    <w:p w14:paraId="5C43385C" w14:textId="19D60468" w:rsidR="0065680D" w:rsidRDefault="0065680D" w:rsidP="0065680D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7. Plano de Acao</w:t>
      </w:r>
    </w:p>
    <w:tbl>
      <w:tblPr>
        <w:tblW w:w="9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1417"/>
        <w:gridCol w:w="5386"/>
        <w:gridCol w:w="1984"/>
      </w:tblGrid>
      <w:tr w:rsidR="0065680D" w14:paraId="3075F299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404040"/>
          </w:tcPr>
          <w:p w14:paraId="29987FEE" w14:textId="06B75594" w:rsidR="0065680D" w:rsidRPr="0065680D" w:rsidRDefault="0065680D" w:rsidP="0065680D">
            <w:pPr>
              <w:jc w:val="center"/>
              <w:rPr>
                <w:rFonts w:ascii="Calibri" w:hAnsi="Calibri" w:cs="Courier New"/>
                <w:b/>
                <w:sz w:val="18"/>
              </w:rPr>
            </w:pPr>
            <w:r w:rsidRPr="0065680D">
              <w:rPr>
                <w:rFonts w:ascii="Calibri" w:hAnsi="Calibri" w:cs="Courier New"/>
                <w:b/>
                <w:sz w:val="18"/>
              </w:rPr>
              <w:t>#</w:t>
            </w:r>
          </w:p>
        </w:tc>
        <w:tc>
          <w:tcPr>
            <w:tcW w:w="1417" w:type="dxa"/>
            <w:shd w:val="clear" w:color="auto" w:fill="404040"/>
          </w:tcPr>
          <w:p w14:paraId="5A7083A2" w14:textId="425AB32E" w:rsidR="0065680D" w:rsidRPr="0065680D" w:rsidRDefault="0065680D" w:rsidP="0065680D">
            <w:pPr>
              <w:jc w:val="center"/>
              <w:rPr>
                <w:rFonts w:ascii="Calibri" w:hAnsi="Calibri" w:cs="Courier New"/>
                <w:b/>
                <w:sz w:val="18"/>
              </w:rPr>
            </w:pPr>
            <w:r w:rsidRPr="0065680D">
              <w:rPr>
                <w:rFonts w:ascii="Calibri" w:hAnsi="Calibri" w:cs="Courier New"/>
                <w:b/>
                <w:sz w:val="18"/>
              </w:rPr>
              <w:t>Responsavel</w:t>
            </w:r>
          </w:p>
        </w:tc>
        <w:tc>
          <w:tcPr>
            <w:tcW w:w="5386" w:type="dxa"/>
            <w:shd w:val="clear" w:color="auto" w:fill="404040"/>
          </w:tcPr>
          <w:p w14:paraId="2976D297" w14:textId="2C98D031" w:rsidR="0065680D" w:rsidRPr="0065680D" w:rsidRDefault="0065680D" w:rsidP="0065680D">
            <w:pPr>
              <w:jc w:val="center"/>
              <w:rPr>
                <w:rFonts w:ascii="Calibri" w:hAnsi="Calibri" w:cs="Courier New"/>
                <w:b/>
                <w:sz w:val="18"/>
              </w:rPr>
            </w:pPr>
            <w:r w:rsidRPr="0065680D">
              <w:rPr>
                <w:rFonts w:ascii="Calibri" w:hAnsi="Calibri" w:cs="Courier New"/>
                <w:b/>
                <w:sz w:val="18"/>
              </w:rPr>
              <w:t>Acao</w:t>
            </w:r>
          </w:p>
        </w:tc>
        <w:tc>
          <w:tcPr>
            <w:tcW w:w="1984" w:type="dxa"/>
            <w:shd w:val="clear" w:color="auto" w:fill="404040"/>
          </w:tcPr>
          <w:p w14:paraId="4E79C48B" w14:textId="7D77B187" w:rsidR="0065680D" w:rsidRPr="0065680D" w:rsidRDefault="0065680D" w:rsidP="0065680D">
            <w:pPr>
              <w:jc w:val="center"/>
              <w:rPr>
                <w:rFonts w:ascii="Calibri" w:hAnsi="Calibri" w:cs="Courier New"/>
                <w:b/>
                <w:sz w:val="18"/>
              </w:rPr>
            </w:pPr>
            <w:r w:rsidRPr="0065680D">
              <w:rPr>
                <w:rFonts w:ascii="Calibri" w:hAnsi="Calibri" w:cs="Courier New"/>
                <w:b/>
                <w:sz w:val="18"/>
              </w:rPr>
              <w:t>Prazo</w:t>
            </w:r>
          </w:p>
        </w:tc>
      </w:tr>
      <w:tr w:rsidR="0065680D" w14:paraId="57DB3D30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37E892DA" w14:textId="73E27E0D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1</w:t>
            </w:r>
          </w:p>
        </w:tc>
        <w:tc>
          <w:tcPr>
            <w:tcW w:w="1417" w:type="dxa"/>
          </w:tcPr>
          <w:p w14:paraId="705682AB" w14:textId="530ABC39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LABOR</w:t>
            </w:r>
          </w:p>
        </w:tc>
        <w:tc>
          <w:tcPr>
            <w:tcW w:w="5386" w:type="dxa"/>
          </w:tcPr>
          <w:p w14:paraId="41DFD348" w14:textId="5DE3A827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Solicitar ao SERPRO as credenciais validas (Consumer Key, Secret, Escopo) para a base serpro-imperatriz</w:t>
            </w:r>
          </w:p>
        </w:tc>
        <w:tc>
          <w:tcPr>
            <w:tcW w:w="1984" w:type="dxa"/>
          </w:tcPr>
          <w:p w14:paraId="42B9400E" w14:textId="01B6CB05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Imediato</w:t>
            </w:r>
          </w:p>
        </w:tc>
      </w:tr>
      <w:tr w:rsidR="0065680D" w14:paraId="357FF499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10C74E0E" w14:textId="5C97330A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2</w:t>
            </w:r>
          </w:p>
        </w:tc>
        <w:tc>
          <w:tcPr>
            <w:tcW w:w="1417" w:type="dxa"/>
          </w:tcPr>
          <w:p w14:paraId="490A2CFA" w14:textId="2F8DF7A1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LABOR</w:t>
            </w:r>
          </w:p>
        </w:tc>
        <w:tc>
          <w:tcPr>
            <w:tcW w:w="5386" w:type="dxa"/>
          </w:tcPr>
          <w:p w14:paraId="266C4E03" w14:textId="7461A2AB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Confirmar com SERPRO se base serpro-imperatriz esta ativa para PI</w:t>
            </w:r>
          </w:p>
        </w:tc>
        <w:tc>
          <w:tcPr>
            <w:tcW w:w="1984" w:type="dxa"/>
          </w:tcPr>
          <w:p w14:paraId="23F97EBE" w14:textId="60AA6963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Imediato</w:t>
            </w:r>
          </w:p>
        </w:tc>
      </w:tr>
      <w:tr w:rsidR="0065680D" w14:paraId="1914C6E3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08D7668E" w14:textId="0499F121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3</w:t>
            </w:r>
          </w:p>
        </w:tc>
        <w:tc>
          <w:tcPr>
            <w:tcW w:w="1417" w:type="dxa"/>
          </w:tcPr>
          <w:p w14:paraId="4A860850" w14:textId="20C443A0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Axion</w:t>
            </w:r>
          </w:p>
        </w:tc>
        <w:tc>
          <w:tcPr>
            <w:tcW w:w="5386" w:type="dxa"/>
          </w:tcPr>
          <w:p w14:paraId="12F9BDC8" w14:textId="2463134A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Inserir credenciais em Configuracoes &gt; Integracoes &gt; Serpro e salvar</w:t>
            </w:r>
          </w:p>
        </w:tc>
        <w:tc>
          <w:tcPr>
            <w:tcW w:w="1984" w:type="dxa"/>
          </w:tcPr>
          <w:p w14:paraId="11F25788" w14:textId="07E7C046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Apos receber credenciais</w:t>
            </w:r>
          </w:p>
        </w:tc>
      </w:tr>
      <w:tr w:rsidR="0065680D" w14:paraId="06EAFD83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4D1EBB12" w14:textId="60C7EE5B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4</w:t>
            </w:r>
          </w:p>
        </w:tc>
        <w:tc>
          <w:tcPr>
            <w:tcW w:w="1417" w:type="dxa"/>
          </w:tcPr>
          <w:p w14:paraId="2EFB7BC1" w14:textId="71100A59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Axion</w:t>
            </w:r>
          </w:p>
        </w:tc>
        <w:tc>
          <w:tcPr>
            <w:tcW w:w="5386" w:type="dxa"/>
          </w:tcPr>
          <w:p w14:paraId="00C76945" w14:textId="0F69EAC0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Validar com consulta de teste que as queries ao SERPRO estao retornando com sucesso</w:t>
            </w:r>
          </w:p>
        </w:tc>
        <w:tc>
          <w:tcPr>
            <w:tcW w:w="1984" w:type="dxa"/>
          </w:tcPr>
          <w:p w14:paraId="7D1E1A7C" w14:textId="6D5F894F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Apos configuracao</w:t>
            </w:r>
          </w:p>
        </w:tc>
      </w:tr>
      <w:tr w:rsidR="0065680D" w14:paraId="4D471FF2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000C505A" w14:textId="0523996F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5</w:t>
            </w:r>
          </w:p>
        </w:tc>
        <w:tc>
          <w:tcPr>
            <w:tcW w:w="1417" w:type="dxa"/>
          </w:tcPr>
          <w:p w14:paraId="7373444A" w14:textId="41C1E302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Axion</w:t>
            </w:r>
          </w:p>
        </w:tc>
        <w:tc>
          <w:tcPr>
            <w:tcW w:w="5386" w:type="dxa"/>
          </w:tcPr>
          <w:p w14:paraId="280FC28C" w14:textId="462E9998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Executar reconsulta dos 120+ autos identificados pelo IMEPI</w:t>
            </w:r>
          </w:p>
        </w:tc>
        <w:tc>
          <w:tcPr>
            <w:tcW w:w="1984" w:type="dxa"/>
          </w:tcPr>
          <w:p w14:paraId="7FA7391E" w14:textId="04C73C35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Apos validacao</w:t>
            </w:r>
          </w:p>
        </w:tc>
      </w:tr>
      <w:tr w:rsidR="0065680D" w14:paraId="3003A9F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3CA15E0E" w14:textId="6A5D6484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6</w:t>
            </w:r>
          </w:p>
        </w:tc>
        <w:tc>
          <w:tcPr>
            <w:tcW w:w="1417" w:type="dxa"/>
          </w:tcPr>
          <w:p w14:paraId="15A22272" w14:textId="1BE5FCB0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IMEPI</w:t>
            </w:r>
          </w:p>
        </w:tc>
        <w:tc>
          <w:tcPr>
            <w:tcW w:w="5386" w:type="dxa"/>
          </w:tcPr>
          <w:p w14:paraId="08101D59" w14:textId="611BB285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Validar amostra dos autos reprocessados e confirmar correcao dos dados</w:t>
            </w:r>
          </w:p>
        </w:tc>
        <w:tc>
          <w:tcPr>
            <w:tcW w:w="1984" w:type="dxa"/>
          </w:tcPr>
          <w:p w14:paraId="6D42A011" w14:textId="7E9C7633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Apos reprocessamento</w:t>
            </w:r>
          </w:p>
        </w:tc>
      </w:tr>
      <w:tr w:rsidR="0065680D" w14:paraId="4823210A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179CDB20" w14:textId="536F7338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7</w:t>
            </w:r>
          </w:p>
        </w:tc>
        <w:tc>
          <w:tcPr>
            <w:tcW w:w="1417" w:type="dxa"/>
          </w:tcPr>
          <w:p w14:paraId="778F2566" w14:textId="75A40C5F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Axion/LABOR</w:t>
            </w:r>
          </w:p>
        </w:tc>
        <w:tc>
          <w:tcPr>
            <w:tcW w:w="5386" w:type="dxa"/>
          </w:tcPr>
          <w:p w14:paraId="499AC4E6" w14:textId="317BA155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Avaliar reabilitacao da Auditoria e Fator de Medicao para Infracao</w:t>
            </w:r>
          </w:p>
        </w:tc>
        <w:tc>
          <w:tcPr>
            <w:tcW w:w="1984" w:type="dxa"/>
          </w:tcPr>
          <w:p w14:paraId="5180755C" w14:textId="6EE9076D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Alinhamento conjunto</w:t>
            </w:r>
          </w:p>
        </w:tc>
      </w:tr>
    </w:tbl>
    <w:p w14:paraId="6CE2C223" w14:textId="77777777" w:rsidR="0065680D" w:rsidRDefault="0065680D" w:rsidP="0065680D">
      <w:pPr>
        <w:rPr>
          <w:rFonts w:ascii="Calibri" w:hAnsi="Calibri" w:cs="Courier New"/>
          <w:sz w:val="22"/>
        </w:rPr>
      </w:pPr>
    </w:p>
    <w:p w14:paraId="27900A6D" w14:textId="5BECBCC1" w:rsidR="0065680D" w:rsidRDefault="0065680D" w:rsidP="0065680D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8. Definicao de Responsabilidades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7370"/>
      </w:tblGrid>
      <w:tr w:rsidR="0065680D" w14:paraId="225EE6B6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404040"/>
          </w:tcPr>
          <w:p w14:paraId="1D47F798" w14:textId="41CF7756" w:rsidR="0065680D" w:rsidRPr="0065680D" w:rsidRDefault="0065680D" w:rsidP="0065680D">
            <w:pPr>
              <w:jc w:val="center"/>
              <w:rPr>
                <w:rFonts w:ascii="Calibri" w:hAnsi="Calibri" w:cs="Courier New"/>
                <w:b/>
                <w:sz w:val="18"/>
              </w:rPr>
            </w:pPr>
            <w:r w:rsidRPr="0065680D">
              <w:rPr>
                <w:rFonts w:ascii="Calibri" w:hAnsi="Calibri" w:cs="Courier New"/>
                <w:b/>
                <w:sz w:val="18"/>
              </w:rPr>
              <w:t>Responsavel</w:t>
            </w:r>
          </w:p>
        </w:tc>
        <w:tc>
          <w:tcPr>
            <w:tcW w:w="7370" w:type="dxa"/>
            <w:shd w:val="clear" w:color="auto" w:fill="404040"/>
          </w:tcPr>
          <w:p w14:paraId="6CF2316C" w14:textId="4F21F5AF" w:rsidR="0065680D" w:rsidRPr="0065680D" w:rsidRDefault="0065680D" w:rsidP="0065680D">
            <w:pPr>
              <w:jc w:val="center"/>
              <w:rPr>
                <w:rFonts w:ascii="Calibri" w:hAnsi="Calibri" w:cs="Courier New"/>
                <w:b/>
                <w:sz w:val="18"/>
              </w:rPr>
            </w:pPr>
            <w:r w:rsidRPr="0065680D">
              <w:rPr>
                <w:rFonts w:ascii="Calibri" w:hAnsi="Calibri" w:cs="Courier New"/>
                <w:b/>
                <w:sz w:val="18"/>
              </w:rPr>
              <w:t>Escopo</w:t>
            </w:r>
          </w:p>
        </w:tc>
      </w:tr>
      <w:tr w:rsidR="0065680D" w14:paraId="396338E0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DC58BF1" w14:textId="64DB1370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Axion Tecnologia</w:t>
            </w:r>
          </w:p>
        </w:tc>
        <w:tc>
          <w:tcPr>
            <w:tcW w:w="7370" w:type="dxa"/>
          </w:tcPr>
          <w:p w14:paraId="0E965C65" w14:textId="438599DC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Garantir armazenamento fiel do retorno do webservice. Configurar credenciais. Reprocessar autos apos configuracao.</w:t>
            </w:r>
          </w:p>
        </w:tc>
      </w:tr>
      <w:tr w:rsidR="0065680D" w14:paraId="7549454B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E89CD55" w14:textId="776C7585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LABOR Engenharia</w:t>
            </w:r>
          </w:p>
        </w:tc>
        <w:tc>
          <w:tcPr>
            <w:tcW w:w="7370" w:type="dxa"/>
          </w:tcPr>
          <w:p w14:paraId="7796F531" w14:textId="16E55F0A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Providenciar credenciais do SERPRO. Confirmar atividade da base regional serpro-imperatriz.</w:t>
            </w:r>
          </w:p>
        </w:tc>
      </w:tr>
      <w:tr w:rsidR="0065680D" w14:paraId="72943B29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6F44F0D" w14:textId="787BAF83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SERPRO</w:t>
            </w:r>
          </w:p>
        </w:tc>
        <w:tc>
          <w:tcPr>
            <w:tcW w:w="7370" w:type="dxa"/>
          </w:tcPr>
          <w:p w14:paraId="3589627E" w14:textId="3C092D3A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Qualidade, atualizacao e SLA da base de dados de proprietarios. Disponibilizar credenciais validas.</w:t>
            </w:r>
          </w:p>
        </w:tc>
      </w:tr>
      <w:tr w:rsidR="0065680D" w14:paraId="5624D7F6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BAE875C" w14:textId="4718CEA1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DETRAN/RENAINF</w:t>
            </w:r>
          </w:p>
        </w:tc>
        <w:tc>
          <w:tcPr>
            <w:tcW w:w="7370" w:type="dxa"/>
          </w:tcPr>
          <w:p w14:paraId="318BAAD1" w14:textId="1DBBD80C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Base de origem dos dados cadastrais. Atualizacoes de transferencias de propriedade.</w:t>
            </w:r>
          </w:p>
        </w:tc>
      </w:tr>
      <w:tr w:rsidR="0065680D" w14:paraId="4773D56C" w14:textId="77777777" w:rsidTr="0065680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E7DCF82" w14:textId="4A5C0ADE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IMEPI</w:t>
            </w:r>
          </w:p>
        </w:tc>
        <w:tc>
          <w:tcPr>
            <w:tcW w:w="7370" w:type="dxa"/>
          </w:tcPr>
          <w:p w14:paraId="1B8E9196" w14:textId="4819BD91" w:rsidR="0065680D" w:rsidRPr="0065680D" w:rsidRDefault="0065680D" w:rsidP="0065680D">
            <w:pPr>
              <w:rPr>
                <w:rFonts w:ascii="Calibri" w:hAnsi="Calibri" w:cs="Courier New"/>
                <w:sz w:val="18"/>
              </w:rPr>
            </w:pPr>
            <w:r w:rsidRPr="0065680D">
              <w:rPr>
                <w:rFonts w:ascii="Calibri" w:hAnsi="Calibri" w:cs="Courier New"/>
                <w:sz w:val="18"/>
              </w:rPr>
              <w:t>Validar resultados apos reprocessamento. Definir prazo de regularizacao.</w:t>
            </w:r>
          </w:p>
        </w:tc>
      </w:tr>
    </w:tbl>
    <w:p w14:paraId="680A83FC" w14:textId="77777777" w:rsidR="0065680D" w:rsidRDefault="0065680D" w:rsidP="0065680D">
      <w:pPr>
        <w:rPr>
          <w:rFonts w:ascii="Calibri" w:hAnsi="Calibri" w:cs="Courier New"/>
          <w:sz w:val="22"/>
        </w:rPr>
      </w:pPr>
    </w:p>
    <w:p w14:paraId="36B1D649" w14:textId="5F766E22" w:rsidR="0065680D" w:rsidRDefault="0065680D" w:rsidP="0065680D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9. Conclusao</w:t>
      </w:r>
    </w:p>
    <w:p w14:paraId="10F0C361" w14:textId="7F841E6D" w:rsidR="0065680D" w:rsidRDefault="0065680D" w:rsidP="0065680D">
      <w:r>
        <w:t>A causa raiz das divergencias de proprietario nos 120+ autos do IMEPI e a ausencia das credenciais de autenticacao do SERPRO (Consumer Key, Consumer Secret e Escopo) nas configuracoes do sistema AxHub em producao.</w:t>
      </w:r>
    </w:p>
    <w:p w14:paraId="58F448FF" w14:textId="77777777" w:rsidR="0065680D" w:rsidRDefault="0065680D" w:rsidP="0065680D"/>
    <w:p w14:paraId="7B95BFC1" w14:textId="4908D2B9" w:rsidR="0065680D" w:rsidRDefault="0065680D" w:rsidP="0065680D">
      <w:r>
        <w:t>O sistema Axion opera corretamente: armazena exatamente o que o webservice retorna. Sem credenciais validas, as consultas falham e o dado de proprietario nao e atualizado. A responsabilidade pela regularizacao e compartilhada entre LABOR (providenciar credenciais) e Axion (aplicar configuracao e reprocessar os autos).</w:t>
      </w:r>
    </w:p>
    <w:p w14:paraId="07E2838B" w14:textId="77777777" w:rsidR="0065680D" w:rsidRDefault="0065680D" w:rsidP="0065680D"/>
    <w:p w14:paraId="197E422F" w14:textId="1BBDBA5A" w:rsidR="0065680D" w:rsidRDefault="0065680D" w:rsidP="0065680D">
      <w:r>
        <w:t>Apos configuracao e reprocessamento, os autos passarao a refletir os dados atuais da base SERPRO, resolvendo as inconsistencias reportadas.</w:t>
      </w:r>
    </w:p>
    <w:p w14:paraId="77D779F4" w14:textId="77777777" w:rsidR="0065680D" w:rsidRPr="0065680D" w:rsidRDefault="0065680D" w:rsidP="0065680D"/>
    <w:sectPr w:rsidR="0065680D" w:rsidRPr="0065680D" w:rsidSect="0065680D">
      <w:pgSz w:w="11906" w:h="16838"/>
      <w:pgMar w:top="1417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0D"/>
    <w:rsid w:val="004A39A9"/>
    <w:rsid w:val="0065680D"/>
    <w:rsid w:val="006C0486"/>
    <w:rsid w:val="00725450"/>
    <w:rsid w:val="00D4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A5A2"/>
  <w15:chartTrackingRefBased/>
  <w15:docId w15:val="{8C9A848E-CC34-4249-B3BC-BD97FF88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8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8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68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8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68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8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1</cp:revision>
  <dcterms:created xsi:type="dcterms:W3CDTF">2026-05-08T14:48:00Z</dcterms:created>
  <dcterms:modified xsi:type="dcterms:W3CDTF">2026-05-08T14:48:00Z</dcterms:modified>
</cp:coreProperties>
</file>