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240" w:lineRule="auto"/>
        <w:rPr/>
      </w:pPr>
      <w:r w:rsidDel="00000000" w:rsidR="00000000" w:rsidRPr="00000000">
        <w:rPr>
          <w:rFonts w:ascii="Liberation Sans" w:cs="Liberation Sans" w:eastAsia="Liberation Sans" w:hAnsi="Liberation Sans"/>
          <w:b w:val="1"/>
          <w:bCs w:val="1"/>
          <w:sz w:val="24"/>
          <w:szCs w:val="24"/>
          <w:rtl w:val="0"/>
        </w:rPr>
        <w:t xml:space="preserve">1. Alcance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Este documento define los requisitos del sistema ALMA, un altavoz inteligente de mesa basado en arquitectura ARM64 ejecutando Linux. El sistema integra interacción por voz, reproducción de audio, interfaz gráfica táctil, iluminación RGB y conectividad IP, con énfasis en diseño de hardware listo para producto.</w:t>
      </w:r>
    </w:p>
    <w:p w:rsidR="00000000" w:rsidDel="00000000" w:rsidP="00000000" w:rsidRDefault="00000000" w:rsidRPr="00000000" w14:paraId="00000003">
      <w:pPr>
        <w:pStyle w:val="Heading1"/>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2. Definiciones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Far-field:</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Captura de voz a mínimo 3 m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Audio HD:</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 24-bit / 96 kHz </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FLAC</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Free Lossless Audio Codec</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WAV</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Waveform Audio File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AAC</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Advanced Audio Coding</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HR:</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Humedad relativa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ESD:</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Descarga electrostática</w:t>
      </w:r>
    </w:p>
    <w:p w:rsidR="00000000" w:rsidDel="00000000" w:rsidP="00000000" w:rsidRDefault="00000000" w:rsidRPr="00000000" w14:paraId="0000000B">
      <w:pPr>
        <w:pStyle w:val="Heading1"/>
        <w:rPr>
          <w:rFonts w:ascii="Liberation Sans" w:cs="Liberation Sans" w:eastAsia="Liberation Sans" w:hAnsi="Liberation Sans"/>
          <w:sz w:val="24"/>
          <w:szCs w:val="24"/>
        </w:rPr>
      </w:pPr>
      <w:r w:rsidDel="00000000" w:rsidR="00000000" w:rsidRPr="00000000">
        <w:rPr>
          <w:rFonts w:ascii="Liberation Sans" w:cs="Liberation Sans" w:eastAsia="Liberation Sans" w:hAnsi="Liberation Sans"/>
          <w:b w:val="1"/>
          <w:bCs w:val="1"/>
          <w:sz w:val="24"/>
          <w:szCs w:val="24"/>
          <w:rtl w:val="0"/>
        </w:rPr>
        <w:t xml:space="preserve">3. Clasificación de requisitos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FR</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Funcionales </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NFR</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No funcionales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ENV</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Ambientales </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GUI</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Interfaz gráfica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40" w:before="0" w:line="276" w:lineRule="auto"/>
        <w:ind w:left="709" w:right="0" w:hanging="283"/>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Estándares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4. Requisitos funcionales</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FR-001 – Captura de voz</w:t>
        <w:br w:type="textWrapping"/>
        <w:t xml:space="preserve">Descripción: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El sistema deberá capturar comandos de voz a una distancia mínima de 3 m.</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Criterio de aceptación: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90% de reconocimiento en entorno de 50 dB</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w:t>
        <w:br w:type="textWrapping"/>
        <w:t xml:space="preserve">Verificación: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Prueba acústica controlada.</w:t>
      </w:r>
    </w:p>
    <w:p w:rsidR="00000000" w:rsidDel="00000000" w:rsidP="00000000" w:rsidRDefault="00000000" w:rsidRPr="00000000" w14:paraId="00000013">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FR-002 – Interfaz de audio digital</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transmitir audio digital a un códec externo de alta calidad mediante I2S.</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Señal válida a 24-bit/96 kHz.</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Medición con analizador lógico.</w:t>
      </w:r>
    </w:p>
    <w:p w:rsidR="00000000" w:rsidDel="00000000" w:rsidP="00000000" w:rsidRDefault="00000000" w:rsidRPr="00000000" w14:paraId="00000014">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5">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FR-003 – Reproducción de audio</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reproducir audio estéreo en formatos FLAC, WAV, AAC y OPUS a través de salida analógica amplificada y unos altavoces de 70dB.</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Audio sin distorsión audible a volumen nominal de 70dB.</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Prueba auditiva y medición de presión sonora.</w:t>
      </w:r>
    </w:p>
    <w:p w:rsidR="00000000" w:rsidDel="00000000" w:rsidP="00000000" w:rsidRDefault="00000000" w:rsidRPr="00000000" w14:paraId="00000016">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7">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FR-004 – Pantalla táctil</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controlar una pantalla a color táctil.</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Comunicación estable sin pérdida de señal.</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Prueba funcional.</w:t>
      </w:r>
    </w:p>
    <w:p w:rsidR="00000000" w:rsidDel="00000000" w:rsidP="00000000" w:rsidRDefault="00000000" w:rsidRPr="00000000" w14:paraId="00000018">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9">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A">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FR-005 – Entrada táctil</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recibir eventos táctiles desde la pantalla.</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 95% de detección de eventos.</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Prueba de interacción.</w:t>
      </w:r>
    </w:p>
    <w:p w:rsidR="00000000" w:rsidDel="00000000" w:rsidP="00000000" w:rsidRDefault="00000000" w:rsidRPr="00000000" w14:paraId="0000001B">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C">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FR-006 – Iluminación RGB</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controlar iluminación RGB configurable con máximo 7 colores preconfigurados.</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Control independiente de canales R, G, B.</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Prueba funcional.</w:t>
      </w:r>
    </w:p>
    <w:p w:rsidR="00000000" w:rsidDel="00000000" w:rsidP="00000000" w:rsidRDefault="00000000" w:rsidRPr="00000000" w14:paraId="0000001D">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1E">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FR-007 – Conectividad Wi-Fi y Bluetooth</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conectarse a internet mediante Wi-Fi y debe ser compatible con WiFi a 2.4 y 5 Ghz. Además, la conexión Bluetooth debe soportar el estándar 5.4</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Funcionamiento sin pérdida de conexión por más de 1 hora.</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Prueba de conectividad.</w:t>
      </w:r>
    </w:p>
    <w:p w:rsidR="00000000" w:rsidDel="00000000" w:rsidP="00000000" w:rsidRDefault="00000000" w:rsidRPr="00000000" w14:paraId="0000001F">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20">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FR-008 – Persistencia de configuración</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almacenar configuración de red, volumen y preferencias de iluminación en memoria no volátil.</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Restauración completa tras reinicio.</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Ciclos de encendido y apagado con desconexión.</w:t>
      </w:r>
    </w:p>
    <w:p w:rsidR="00000000" w:rsidDel="00000000" w:rsidP="00000000" w:rsidRDefault="00000000" w:rsidRPr="00000000" w14:paraId="00000021">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22">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FR-009 – Control de volumen físico</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incluir botones físicos para control de volumen.</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Respuesta ≤ 200 ms.</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Medición de tiempo.</w:t>
      </w:r>
    </w:p>
    <w:p w:rsidR="00000000" w:rsidDel="00000000" w:rsidP="00000000" w:rsidRDefault="00000000" w:rsidRPr="00000000" w14:paraId="00000023">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24">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FR-010 – Desactivación de micrófono por hardware</w:t>
      </w:r>
      <w:r w:rsidDel="00000000" w:rsidR="00000000" w:rsidRPr="00000000">
        <w:rPr>
          <w:rFonts w:ascii="Liberation Sans" w:cs="Liberation Sans" w:eastAsia="Liberation Sans" w:hAnsi="Liberation Sans"/>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rtl w:val="0"/>
        </w:rPr>
        <w:t xml:space="preserve"> El sistema deberá permitir desactivar micrófonos mediante control físico independiente.</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rtl w:val="0"/>
        </w:rPr>
        <w:t xml:space="preserve"> Señal eléctrica nula al desactivar.</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rtl w:val="0"/>
        </w:rPr>
        <w:t xml:space="preserve"> Medición con osciloscopio.</w:t>
      </w:r>
    </w:p>
    <w:p w:rsidR="00000000" w:rsidDel="00000000" w:rsidP="00000000" w:rsidRDefault="00000000" w:rsidRPr="00000000" w14:paraId="00000025">
      <w:pPr>
        <w:rPr>
          <w:rFonts w:ascii="Liberation Sans" w:cs="Liberation Sans" w:eastAsia="Liberation Sans" w:hAnsi="Liberation Sans"/>
        </w:rPr>
      </w:pPr>
      <w:r w:rsidDel="00000000" w:rsidR="00000000" w:rsidRPr="00000000">
        <w:rPr>
          <w:rtl w:val="0"/>
        </w:rPr>
      </w:r>
    </w:p>
    <w:p w:rsidR="00000000" w:rsidDel="00000000" w:rsidP="00000000" w:rsidRDefault="00000000" w:rsidRPr="00000000" w14:paraId="00000026">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5. Requisitos no funcionales (NFR)</w:t>
      </w:r>
      <w:r w:rsidDel="00000000" w:rsidR="00000000" w:rsidRPr="00000000">
        <w:rPr>
          <w:rtl w:val="0"/>
        </w:rPr>
      </w:r>
    </w:p>
    <w:p w:rsidR="00000000" w:rsidDel="00000000" w:rsidP="00000000" w:rsidRDefault="00000000" w:rsidRPr="00000000" w14:paraId="00000027">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8">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NFR-001 – Tiempo de arranque</w:t>
      </w:r>
      <w:r w:rsidDel="00000000" w:rsidR="00000000" w:rsidRPr="00000000">
        <w:rPr>
          <w:rtl w:val="0"/>
        </w:rPr>
      </w:r>
    </w:p>
    <w:p w:rsidR="00000000" w:rsidDel="00000000" w:rsidP="00000000" w:rsidRDefault="00000000" w:rsidRPr="00000000" w14:paraId="00000029">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Descripción: </w:t>
      </w:r>
      <w:r w:rsidDel="00000000" w:rsidR="00000000" w:rsidRPr="00000000">
        <w:rPr>
          <w:rFonts w:ascii="Liberation Sans" w:cs="Liberation Sans" w:eastAsia="Liberation Sans" w:hAnsi="Liberation Sans"/>
          <w:b w:val="0"/>
          <w:bCs w:val="0"/>
          <w:rtl w:val="0"/>
        </w:rPr>
        <w:t xml:space="preserve">El sistema deberá iniciar el sistema operativo en menos de 15 segundos.</w:t>
      </w:r>
      <w:r w:rsidDel="00000000" w:rsidR="00000000" w:rsidRPr="00000000">
        <w:rPr>
          <w:rFonts w:ascii="Liberation Sans" w:cs="Liberation Sans" w:eastAsia="Liberation Sans" w:hAnsi="Liberation Sans"/>
          <w:b w:val="1"/>
          <w:bCs w:val="1"/>
          <w:rtl w:val="0"/>
        </w:rPr>
        <w:br w:type="textWrapping"/>
        <w:t xml:space="preserve">Criterio:</w:t>
      </w:r>
      <w:r w:rsidDel="00000000" w:rsidR="00000000" w:rsidRPr="00000000">
        <w:rPr>
          <w:rFonts w:ascii="Liberation Sans" w:cs="Liberation Sans" w:eastAsia="Liberation Sans" w:hAnsi="Liberation Sans"/>
          <w:b w:val="0"/>
          <w:bCs w:val="0"/>
          <w:rtl w:val="0"/>
        </w:rPr>
        <w:t xml:space="preserve"> &lt; 15 s desde power-on hasta sistema operativo funcional.</w:t>
      </w:r>
      <w:r w:rsidDel="00000000" w:rsidR="00000000" w:rsidRPr="00000000">
        <w:rPr>
          <w:rFonts w:ascii="Liberation Sans" w:cs="Liberation Sans" w:eastAsia="Liberation Sans" w:hAnsi="Liberation Sans"/>
          <w:b w:val="1"/>
          <w:bCs w:val="1"/>
          <w:rtl w:val="0"/>
        </w:rPr>
        <w:br w:type="textWrapping"/>
        <w:t xml:space="preserve">Verificación: </w:t>
      </w:r>
      <w:r w:rsidDel="00000000" w:rsidR="00000000" w:rsidRPr="00000000">
        <w:rPr>
          <w:rFonts w:ascii="Liberation Sans" w:cs="Liberation Sans" w:eastAsia="Liberation Sans" w:hAnsi="Liberation Sans"/>
          <w:b w:val="0"/>
          <w:bCs w:val="0"/>
          <w:rtl w:val="0"/>
        </w:rPr>
        <w:t xml:space="preserve">Medición temporal</w:t>
      </w:r>
      <w:r w:rsidDel="00000000" w:rsidR="00000000" w:rsidRPr="00000000">
        <w:rPr>
          <w:rFonts w:ascii="Liberation Sans" w:cs="Liberation Sans" w:eastAsia="Liberation Sans" w:hAnsi="Liberation Sans"/>
          <w:b w:val="1"/>
          <w:bCs w:val="1"/>
          <w:rtl w:val="0"/>
        </w:rPr>
        <w:t xml:space="preserve">.</w:t>
      </w:r>
      <w:r w:rsidDel="00000000" w:rsidR="00000000" w:rsidRPr="00000000">
        <w:rPr>
          <w:rtl w:val="0"/>
        </w:rPr>
      </w:r>
    </w:p>
    <w:p w:rsidR="00000000" w:rsidDel="00000000" w:rsidP="00000000" w:rsidRDefault="00000000" w:rsidRPr="00000000" w14:paraId="0000002A">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B">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NFR-002 – Consumo de potencia.</w:t>
      </w:r>
      <w:r w:rsidDel="00000000" w:rsidR="00000000" w:rsidRPr="00000000">
        <w:rPr>
          <w:rtl w:val="0"/>
        </w:rPr>
      </w:r>
    </w:p>
    <w:p w:rsidR="00000000" w:rsidDel="00000000" w:rsidP="00000000" w:rsidRDefault="00000000" w:rsidRPr="00000000" w14:paraId="0000002C">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Descripción: </w:t>
      </w:r>
      <w:r w:rsidDel="00000000" w:rsidR="00000000" w:rsidRPr="00000000">
        <w:rPr>
          <w:rFonts w:ascii="Liberation Sans" w:cs="Liberation Sans" w:eastAsia="Liberation Sans" w:hAnsi="Liberation Sans"/>
          <w:b w:val="0"/>
          <w:bCs w:val="0"/>
          <w:rtl w:val="0"/>
        </w:rPr>
        <w:t xml:space="preserve">Cuando el sistema esté a máximo volumen, el consumo de potencia no deberá superar los 20W.</w:t>
      </w:r>
      <w:r w:rsidDel="00000000" w:rsidR="00000000" w:rsidRPr="00000000">
        <w:rPr>
          <w:rFonts w:ascii="Liberation Sans" w:cs="Liberation Sans" w:eastAsia="Liberation Sans" w:hAnsi="Liberation Sans"/>
          <w:b w:val="1"/>
          <w:bCs w:val="1"/>
          <w:rtl w:val="0"/>
        </w:rPr>
        <w:br w:type="textWrapping"/>
        <w:t xml:space="preserve">Criterio: </w:t>
      </w:r>
      <w:r w:rsidDel="00000000" w:rsidR="00000000" w:rsidRPr="00000000">
        <w:rPr>
          <w:rFonts w:ascii="Liberation Sans" w:cs="Liberation Sans" w:eastAsia="Liberation Sans" w:hAnsi="Liberation Sans"/>
          <w:b w:val="0"/>
          <w:bCs w:val="0"/>
          <w:rtl w:val="0"/>
        </w:rPr>
        <w:t xml:space="preserve">&lt; 20 W en operación a máximo volumen</w:t>
      </w:r>
      <w:r w:rsidDel="00000000" w:rsidR="00000000" w:rsidRPr="00000000">
        <w:rPr>
          <w:rFonts w:ascii="Liberation Sans" w:cs="Liberation Sans" w:eastAsia="Liberation Sans" w:hAnsi="Liberation Sans"/>
          <w:b w:val="1"/>
          <w:bCs w:val="1"/>
          <w:rtl w:val="0"/>
        </w:rPr>
        <w:t xml:space="preserve">.</w:t>
        <w:br w:type="textWrapping"/>
        <w:t xml:space="preserve">Verificación: </w:t>
      </w:r>
      <w:r w:rsidDel="00000000" w:rsidR="00000000" w:rsidRPr="00000000">
        <w:rPr>
          <w:rFonts w:ascii="Liberation Sans" w:cs="Liberation Sans" w:eastAsia="Liberation Sans" w:hAnsi="Liberation Sans"/>
          <w:b w:val="0"/>
          <w:bCs w:val="0"/>
          <w:rtl w:val="0"/>
        </w:rPr>
        <w:t xml:space="preserve">Medición eléctrica</w:t>
      </w:r>
      <w:r w:rsidDel="00000000" w:rsidR="00000000" w:rsidRPr="00000000">
        <w:rPr>
          <w:rFonts w:ascii="Liberation Sans" w:cs="Liberation Sans" w:eastAsia="Liberation Sans" w:hAnsi="Liberation Sans"/>
          <w:b w:val="1"/>
          <w:bCs w:val="1"/>
          <w:rtl w:val="0"/>
        </w:rPr>
        <w:t xml:space="preserve">.</w:t>
      </w:r>
      <w:r w:rsidDel="00000000" w:rsidR="00000000" w:rsidRPr="00000000">
        <w:rPr>
          <w:rtl w:val="0"/>
        </w:rPr>
      </w:r>
    </w:p>
    <w:p w:rsidR="00000000" w:rsidDel="00000000" w:rsidP="00000000" w:rsidRDefault="00000000" w:rsidRPr="00000000" w14:paraId="0000002D">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2E">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NFR-003 – Latencia de respuesta</w:t>
      </w:r>
      <w:r w:rsidDel="00000000" w:rsidR="00000000" w:rsidRPr="00000000">
        <w:rPr>
          <w:rtl w:val="0"/>
        </w:rPr>
      </w:r>
    </w:p>
    <w:p w:rsidR="00000000" w:rsidDel="00000000" w:rsidP="00000000" w:rsidRDefault="00000000" w:rsidRPr="00000000" w14:paraId="0000002F">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Descripción: </w:t>
      </w:r>
      <w:r w:rsidDel="00000000" w:rsidR="00000000" w:rsidRPr="00000000">
        <w:rPr>
          <w:rFonts w:ascii="Liberation Sans" w:cs="Liberation Sans" w:eastAsia="Liberation Sans" w:hAnsi="Liberation Sans"/>
          <w:b w:val="0"/>
          <w:bCs w:val="0"/>
          <w:rtl w:val="0"/>
        </w:rPr>
        <w:t xml:space="preserve">Cuando se envíe un comando por voz la respuesta del sistema debe ser menor a 2 segundos.</w:t>
      </w:r>
      <w:r w:rsidDel="00000000" w:rsidR="00000000" w:rsidRPr="00000000">
        <w:rPr>
          <w:rFonts w:ascii="Liberation Sans" w:cs="Liberation Sans" w:eastAsia="Liberation Sans" w:hAnsi="Liberation Sans"/>
          <w:b w:val="1"/>
          <w:bCs w:val="1"/>
          <w:rtl w:val="0"/>
        </w:rPr>
        <w:br w:type="textWrapping"/>
        <w:t xml:space="preserve">Criterio: </w:t>
      </w:r>
      <w:r w:rsidDel="00000000" w:rsidR="00000000" w:rsidRPr="00000000">
        <w:rPr>
          <w:rFonts w:ascii="Liberation Sans" w:cs="Liberation Sans" w:eastAsia="Liberation Sans" w:hAnsi="Liberation Sans"/>
          <w:b w:val="0"/>
          <w:bCs w:val="0"/>
          <w:rtl w:val="0"/>
        </w:rPr>
        <w:t xml:space="preserve">&lt; 2 s desde comando hasta respuesta.</w:t>
      </w:r>
      <w:r w:rsidDel="00000000" w:rsidR="00000000" w:rsidRPr="00000000">
        <w:rPr>
          <w:rFonts w:ascii="Liberation Sans" w:cs="Liberation Sans" w:eastAsia="Liberation Sans" w:hAnsi="Liberation Sans"/>
          <w:b w:val="1"/>
          <w:bCs w:val="1"/>
          <w:rtl w:val="0"/>
        </w:rPr>
        <w:br w:type="textWrapping"/>
        <w:t xml:space="preserve">Verificación: </w:t>
      </w:r>
      <w:r w:rsidDel="00000000" w:rsidR="00000000" w:rsidRPr="00000000">
        <w:rPr>
          <w:rFonts w:ascii="Liberation Sans" w:cs="Liberation Sans" w:eastAsia="Liberation Sans" w:hAnsi="Liberation Sans"/>
          <w:b w:val="0"/>
          <w:bCs w:val="0"/>
          <w:rtl w:val="0"/>
        </w:rPr>
        <w:t xml:space="preserve">Prueba funcional.</w:t>
      </w:r>
      <w:r w:rsidDel="00000000" w:rsidR="00000000" w:rsidRPr="00000000">
        <w:rPr>
          <w:rtl w:val="0"/>
        </w:rPr>
      </w:r>
    </w:p>
    <w:p w:rsidR="00000000" w:rsidDel="00000000" w:rsidP="00000000" w:rsidRDefault="00000000" w:rsidRPr="00000000" w14:paraId="00000030">
      <w:pPr>
        <w:rPr>
          <w:b w:val="0"/>
          <w:bCs w:val="0"/>
        </w:rPr>
      </w:pPr>
      <w:r w:rsidDel="00000000" w:rsidR="00000000" w:rsidRPr="00000000">
        <w:rPr>
          <w:rtl w:val="0"/>
        </w:rPr>
      </w:r>
    </w:p>
    <w:p w:rsidR="00000000" w:rsidDel="00000000" w:rsidP="00000000" w:rsidRDefault="00000000" w:rsidRPr="00000000" w14:paraId="00000031">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NFR-005 – Alimentación y carga</w:t>
      </w:r>
      <w:r w:rsidDel="00000000" w:rsidR="00000000" w:rsidRPr="00000000">
        <w:rPr>
          <w:rFonts w:ascii="Liberation Sans" w:cs="Liberation Sans" w:eastAsia="Liberation Sans" w:hAnsi="Liberation Sans"/>
          <w:b w:val="0"/>
          <w:bCs w:val="0"/>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El sistema deberá funcionar con baterías y contar con un módulo de carga para las baterías desde la toma AC de 110VRMS.</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Funcionamiento con baterías y velocidad de carga.</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Prueba de funcionamiento del dispositivo con las baterías y prueba de velocidad de carga.</w:t>
      </w:r>
      <w:r w:rsidDel="00000000" w:rsidR="00000000" w:rsidRPr="00000000">
        <w:rPr>
          <w:rtl w:val="0"/>
        </w:rPr>
      </w:r>
    </w:p>
    <w:p w:rsidR="00000000" w:rsidDel="00000000" w:rsidP="00000000" w:rsidRDefault="00000000" w:rsidRPr="00000000" w14:paraId="00000032">
      <w:pPr>
        <w:rPr>
          <w:b w:val="0"/>
          <w:bCs w:val="0"/>
        </w:rPr>
      </w:pPr>
      <w:r w:rsidDel="00000000" w:rsidR="00000000" w:rsidRPr="00000000">
        <w:rPr>
          <w:rtl w:val="0"/>
        </w:rPr>
      </w:r>
    </w:p>
    <w:p w:rsidR="00000000" w:rsidDel="00000000" w:rsidP="00000000" w:rsidRDefault="00000000" w:rsidRPr="00000000" w14:paraId="00000033">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6. Requisitos ambientales (ENV)</w:t>
      </w:r>
      <w:r w:rsidDel="00000000" w:rsidR="00000000" w:rsidRPr="00000000">
        <w:rPr>
          <w:rtl w:val="0"/>
        </w:rPr>
      </w:r>
    </w:p>
    <w:p w:rsidR="00000000" w:rsidDel="00000000" w:rsidP="00000000" w:rsidRDefault="00000000" w:rsidRPr="00000000" w14:paraId="00000034">
      <w:pPr>
        <w:rPr>
          <w:b w:val="0"/>
          <w:bCs w:val="0"/>
        </w:rPr>
      </w:pPr>
      <w:r w:rsidDel="00000000" w:rsidR="00000000" w:rsidRPr="00000000">
        <w:rPr>
          <w:rtl w:val="0"/>
        </w:rPr>
      </w:r>
    </w:p>
    <w:p w:rsidR="00000000" w:rsidDel="00000000" w:rsidP="00000000" w:rsidRDefault="00000000" w:rsidRPr="00000000" w14:paraId="00000035">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ENV-001 – Temperatura de operación</w:t>
      </w:r>
      <w:r w:rsidDel="00000000" w:rsidR="00000000" w:rsidRPr="00000000">
        <w:rPr>
          <w:rtl w:val="0"/>
        </w:rPr>
      </w:r>
    </w:p>
    <w:p w:rsidR="00000000" w:rsidDel="00000000" w:rsidP="00000000" w:rsidRDefault="00000000" w:rsidRPr="00000000" w14:paraId="00000036">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El sistema deberá funcionar a una temperatura de operación entre 0°C y 45°C sin errores perceptibles de operación.</w:t>
      </w:r>
      <w:r w:rsidDel="00000000" w:rsidR="00000000" w:rsidRPr="00000000">
        <w:rPr>
          <w:rtl w:val="0"/>
        </w:rPr>
      </w:r>
    </w:p>
    <w:p w:rsidR="00000000" w:rsidDel="00000000" w:rsidP="00000000" w:rsidRDefault="00000000" w:rsidRPr="00000000" w14:paraId="00000037">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Funcionamiento sin errores entre 0°C y 45°C.</w:t>
      </w:r>
      <w:r w:rsidDel="00000000" w:rsidR="00000000" w:rsidRPr="00000000">
        <w:rPr>
          <w:rtl w:val="0"/>
        </w:rPr>
      </w:r>
    </w:p>
    <w:p w:rsidR="00000000" w:rsidDel="00000000" w:rsidP="00000000" w:rsidRDefault="00000000" w:rsidRPr="00000000" w14:paraId="00000038">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Cámara térmica y prueba funcional auditiva y de interacción con los controles del sistema.</w:t>
      </w:r>
      <w:r w:rsidDel="00000000" w:rsidR="00000000" w:rsidRPr="00000000">
        <w:rPr>
          <w:rtl w:val="0"/>
        </w:rPr>
      </w:r>
    </w:p>
    <w:p w:rsidR="00000000" w:rsidDel="00000000" w:rsidP="00000000" w:rsidRDefault="00000000" w:rsidRPr="00000000" w14:paraId="00000039">
      <w:pPr>
        <w:rPr>
          <w:b w:val="0"/>
          <w:bCs w:val="0"/>
        </w:rPr>
      </w:pPr>
      <w:r w:rsidDel="00000000" w:rsidR="00000000" w:rsidRPr="00000000">
        <w:rPr>
          <w:rtl w:val="0"/>
        </w:rPr>
      </w:r>
    </w:p>
    <w:p w:rsidR="00000000" w:rsidDel="00000000" w:rsidP="00000000" w:rsidRDefault="00000000" w:rsidRPr="00000000" w14:paraId="0000003A">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ENV-002 – Humedad de operación</w:t>
      </w:r>
      <w:r w:rsidDel="00000000" w:rsidR="00000000" w:rsidRPr="00000000">
        <w:rPr>
          <w:rtl w:val="0"/>
        </w:rPr>
      </w:r>
    </w:p>
    <w:p w:rsidR="00000000" w:rsidDel="00000000" w:rsidP="00000000" w:rsidRDefault="00000000" w:rsidRPr="00000000" w14:paraId="0000003B">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El sistema deberá operar en condiciones de humedad cercanas a las encontradas en la mayor parte del país sin presentar condensación.</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10% a 90% HR sin condensación.</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Cámara climática.</w:t>
      </w:r>
      <w:r w:rsidDel="00000000" w:rsidR="00000000" w:rsidRPr="00000000">
        <w:rPr>
          <w:rtl w:val="0"/>
        </w:rPr>
      </w:r>
    </w:p>
    <w:p w:rsidR="00000000" w:rsidDel="00000000" w:rsidP="00000000" w:rsidRDefault="00000000" w:rsidRPr="00000000" w14:paraId="0000003C">
      <w:pPr>
        <w:rPr>
          <w:rFonts w:ascii="Liberation Sans" w:cs="Liberation Sans" w:eastAsia="Liberation Sans" w:hAnsi="Liberation Sans"/>
          <w:b w:val="1"/>
          <w:bCs w:val="1"/>
        </w:rPr>
      </w:pPr>
      <w:r w:rsidDel="00000000" w:rsidR="00000000" w:rsidRPr="00000000">
        <w:rPr>
          <w:rtl w:val="0"/>
        </w:rPr>
      </w:r>
    </w:p>
    <w:p w:rsidR="00000000" w:rsidDel="00000000" w:rsidP="00000000" w:rsidRDefault="00000000" w:rsidRPr="00000000" w14:paraId="0000003D">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ENV-003</w:t>
        <w:br w:type="textWrapping"/>
        <w:t xml:space="preserve">Nombre: Separación de batería</w:t>
        <w:br w:type="textWrapping"/>
        <w:t xml:space="preserve">Descripción: </w:t>
      </w:r>
      <w:r w:rsidDel="00000000" w:rsidR="00000000" w:rsidRPr="00000000">
        <w:rPr>
          <w:rFonts w:ascii="Liberation Sans" w:cs="Liberation Sans" w:eastAsia="Liberation Sans" w:hAnsi="Liberation Sans"/>
          <w:b w:val="0"/>
          <w:bCs w:val="0"/>
          <w:rtl w:val="0"/>
        </w:rPr>
        <w:t xml:space="preserve">El sistema deberá permitir la extracción segura de la batería.</w:t>
      </w:r>
      <w:r w:rsidDel="00000000" w:rsidR="00000000" w:rsidRPr="00000000">
        <w:rPr>
          <w:rFonts w:ascii="Liberation Sans" w:cs="Liberation Sans" w:eastAsia="Liberation Sans" w:hAnsi="Liberation Sans"/>
          <w:b w:val="1"/>
          <w:bCs w:val="1"/>
          <w:rtl w:val="0"/>
        </w:rPr>
        <w:br w:type="textWrapping"/>
        <w:t xml:space="preserve">Criterio de aceptación: </w:t>
      </w:r>
      <w:r w:rsidDel="00000000" w:rsidR="00000000" w:rsidRPr="00000000">
        <w:rPr>
          <w:rFonts w:ascii="Liberation Sans" w:cs="Liberation Sans" w:eastAsia="Liberation Sans" w:hAnsi="Liberation Sans"/>
          <w:b w:val="0"/>
          <w:bCs w:val="0"/>
          <w:rtl w:val="0"/>
        </w:rPr>
        <w:t xml:space="preserve">Remoción sin herramientas destructivas.</w:t>
      </w:r>
      <w:r w:rsidDel="00000000" w:rsidR="00000000" w:rsidRPr="00000000">
        <w:rPr>
          <w:rFonts w:ascii="Liberation Sans" w:cs="Liberation Sans" w:eastAsia="Liberation Sans" w:hAnsi="Liberation Sans"/>
          <w:b w:val="1"/>
          <w:bCs w:val="1"/>
          <w:rtl w:val="0"/>
        </w:rPr>
        <w:br w:type="textWrapping"/>
        <w:t xml:space="preserve">Método de verificación: </w:t>
      </w:r>
      <w:r w:rsidDel="00000000" w:rsidR="00000000" w:rsidRPr="00000000">
        <w:rPr>
          <w:rFonts w:ascii="Liberation Sans" w:cs="Liberation Sans" w:eastAsia="Liberation Sans" w:hAnsi="Liberation Sans"/>
          <w:b w:val="0"/>
          <w:bCs w:val="0"/>
          <w:rtl w:val="0"/>
        </w:rPr>
        <w:t xml:space="preserve">Prueba física.</w:t>
      </w:r>
      <w:r w:rsidDel="00000000" w:rsidR="00000000" w:rsidRPr="00000000">
        <w:rPr>
          <w:rtl w:val="0"/>
        </w:rPr>
      </w:r>
    </w:p>
    <w:p w:rsidR="00000000" w:rsidDel="00000000" w:rsidP="00000000" w:rsidRDefault="00000000" w:rsidRPr="00000000" w14:paraId="0000003E">
      <w:pPr>
        <w:rPr>
          <w:b w:val="0"/>
          <w:bCs w:val="0"/>
        </w:rPr>
      </w:pPr>
      <w:r w:rsidDel="00000000" w:rsidR="00000000" w:rsidRPr="00000000">
        <w:rPr>
          <w:rtl w:val="0"/>
        </w:rPr>
      </w:r>
    </w:p>
    <w:p w:rsidR="00000000" w:rsidDel="00000000" w:rsidP="00000000" w:rsidRDefault="00000000" w:rsidRPr="00000000" w14:paraId="0000003F">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ENV-004</w:t>
      </w:r>
      <w:r w:rsidDel="00000000" w:rsidR="00000000" w:rsidRPr="00000000">
        <w:rPr>
          <w:rFonts w:ascii="Liberation Sans" w:cs="Liberation Sans" w:eastAsia="Liberation Sans" w:hAnsi="Liberation Sans"/>
          <w:b w:val="0"/>
          <w:bCs w:val="0"/>
          <w:rtl w:val="0"/>
        </w:rPr>
        <w:br w:type="textWrapping"/>
      </w:r>
      <w:r w:rsidDel="00000000" w:rsidR="00000000" w:rsidRPr="00000000">
        <w:rPr>
          <w:rFonts w:ascii="Liberation Sans" w:cs="Liberation Sans" w:eastAsia="Liberation Sans" w:hAnsi="Liberation Sans"/>
          <w:b w:val="1"/>
          <w:bCs w:val="1"/>
          <w:rtl w:val="0"/>
        </w:rPr>
        <w:t xml:space="preserve">Nombre:</w:t>
      </w:r>
      <w:r w:rsidDel="00000000" w:rsidR="00000000" w:rsidRPr="00000000">
        <w:rPr>
          <w:rFonts w:ascii="Liberation Sans" w:cs="Liberation Sans" w:eastAsia="Liberation Sans" w:hAnsi="Liberation Sans"/>
          <w:b w:val="0"/>
          <w:bCs w:val="0"/>
          <w:rtl w:val="0"/>
        </w:rPr>
        <w:t xml:space="preserve"> Consumo en reposo</w:t>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El sistema deberá minimizar el consumo en estado inactivo.</w:t>
        <w:br w:type="textWrapping"/>
      </w:r>
      <w:r w:rsidDel="00000000" w:rsidR="00000000" w:rsidRPr="00000000">
        <w:rPr>
          <w:rFonts w:ascii="Liberation Sans" w:cs="Liberation Sans" w:eastAsia="Liberation Sans" w:hAnsi="Liberation Sans"/>
          <w:b w:val="1"/>
          <w:bCs w:val="1"/>
          <w:rtl w:val="0"/>
        </w:rPr>
        <w:t xml:space="preserve">Criterio de aceptación:</w:t>
      </w:r>
      <w:r w:rsidDel="00000000" w:rsidR="00000000" w:rsidRPr="00000000">
        <w:rPr>
          <w:rFonts w:ascii="Liberation Sans" w:cs="Liberation Sans" w:eastAsia="Liberation Sans" w:hAnsi="Liberation Sans"/>
          <w:b w:val="0"/>
          <w:bCs w:val="0"/>
          <w:rtl w:val="0"/>
        </w:rPr>
        <w:t xml:space="preserve"> Consumo &lt; 4 W en estado inactivo.</w:t>
        <w:br w:type="textWrapping"/>
      </w:r>
      <w:r w:rsidDel="00000000" w:rsidR="00000000" w:rsidRPr="00000000">
        <w:rPr>
          <w:rFonts w:ascii="Liberation Sans" w:cs="Liberation Sans" w:eastAsia="Liberation Sans" w:hAnsi="Liberation Sans"/>
          <w:b w:val="1"/>
          <w:bCs w:val="1"/>
          <w:rtl w:val="0"/>
        </w:rPr>
        <w:t xml:space="preserve">Método de verificación:</w:t>
      </w:r>
      <w:r w:rsidDel="00000000" w:rsidR="00000000" w:rsidRPr="00000000">
        <w:rPr>
          <w:rFonts w:ascii="Liberation Sans" w:cs="Liberation Sans" w:eastAsia="Liberation Sans" w:hAnsi="Liberation Sans"/>
          <w:b w:val="0"/>
          <w:bCs w:val="0"/>
          <w:rtl w:val="0"/>
        </w:rPr>
        <w:t xml:space="preserve"> Medición de potencia en reposo.</w:t>
      </w:r>
      <w:r w:rsidDel="00000000" w:rsidR="00000000" w:rsidRPr="00000000">
        <w:rPr>
          <w:rtl w:val="0"/>
        </w:rPr>
      </w:r>
    </w:p>
    <w:p w:rsidR="00000000" w:rsidDel="00000000" w:rsidP="00000000" w:rsidRDefault="00000000" w:rsidRPr="00000000" w14:paraId="00000040">
      <w:pPr>
        <w:rPr>
          <w:b w:val="0"/>
          <w:bCs w:val="0"/>
        </w:rPr>
      </w:pPr>
      <w:r w:rsidDel="00000000" w:rsidR="00000000" w:rsidRPr="00000000">
        <w:rPr>
          <w:rtl w:val="0"/>
        </w:rPr>
      </w:r>
    </w:p>
    <w:p w:rsidR="00000000" w:rsidDel="00000000" w:rsidP="00000000" w:rsidRDefault="00000000" w:rsidRPr="00000000" w14:paraId="00000041">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ENV-005</w:t>
      </w:r>
      <w:r w:rsidDel="00000000" w:rsidR="00000000" w:rsidRPr="00000000">
        <w:rPr>
          <w:rFonts w:ascii="Liberation Sans" w:cs="Liberation Sans" w:eastAsia="Liberation Sans" w:hAnsi="Liberation Sans"/>
          <w:b w:val="0"/>
          <w:bCs w:val="0"/>
          <w:rtl w:val="0"/>
        </w:rPr>
        <w:br w:type="textWrapping"/>
      </w:r>
      <w:r w:rsidDel="00000000" w:rsidR="00000000" w:rsidRPr="00000000">
        <w:rPr>
          <w:rFonts w:ascii="Liberation Sans" w:cs="Liberation Sans" w:eastAsia="Liberation Sans" w:hAnsi="Liberation Sans"/>
          <w:b w:val="1"/>
          <w:bCs w:val="1"/>
          <w:rtl w:val="0"/>
        </w:rPr>
        <w:t xml:space="preserve">Nombre:</w:t>
      </w:r>
      <w:r w:rsidDel="00000000" w:rsidR="00000000" w:rsidRPr="00000000">
        <w:rPr>
          <w:rFonts w:ascii="Liberation Sans" w:cs="Liberation Sans" w:eastAsia="Liberation Sans" w:hAnsi="Liberation Sans"/>
          <w:b w:val="0"/>
          <w:bCs w:val="0"/>
          <w:rtl w:val="0"/>
        </w:rPr>
        <w:t xml:space="preserve"> Marcado de reciclaje</w:t>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El producto deberá incluir indicaciones de disposición al final de su vida útil.</w:t>
        <w:br w:type="textWrapping"/>
      </w:r>
      <w:r w:rsidDel="00000000" w:rsidR="00000000" w:rsidRPr="00000000">
        <w:rPr>
          <w:rFonts w:ascii="Liberation Sans" w:cs="Liberation Sans" w:eastAsia="Liberation Sans" w:hAnsi="Liberation Sans"/>
          <w:b w:val="1"/>
          <w:bCs w:val="1"/>
          <w:rtl w:val="0"/>
        </w:rPr>
        <w:t xml:space="preserve">Criterio de aceptación:</w:t>
      </w:r>
      <w:r w:rsidDel="00000000" w:rsidR="00000000" w:rsidRPr="00000000">
        <w:rPr>
          <w:rFonts w:ascii="Liberation Sans" w:cs="Liberation Sans" w:eastAsia="Liberation Sans" w:hAnsi="Liberation Sans"/>
          <w:b w:val="0"/>
          <w:bCs w:val="0"/>
          <w:rtl w:val="0"/>
        </w:rPr>
        <w:t xml:space="preserve"> Presencia de símbolos de reciclaje visibles.</w:t>
        <w:br w:type="textWrapping"/>
      </w:r>
      <w:r w:rsidDel="00000000" w:rsidR="00000000" w:rsidRPr="00000000">
        <w:rPr>
          <w:rFonts w:ascii="Liberation Sans" w:cs="Liberation Sans" w:eastAsia="Liberation Sans" w:hAnsi="Liberation Sans"/>
          <w:b w:val="1"/>
          <w:bCs w:val="1"/>
          <w:rtl w:val="0"/>
        </w:rPr>
        <w:t xml:space="preserve">Método de verificación:</w:t>
      </w:r>
      <w:r w:rsidDel="00000000" w:rsidR="00000000" w:rsidRPr="00000000">
        <w:rPr>
          <w:rFonts w:ascii="Liberation Sans" w:cs="Liberation Sans" w:eastAsia="Liberation Sans" w:hAnsi="Liberation Sans"/>
          <w:b w:val="0"/>
          <w:bCs w:val="0"/>
          <w:rtl w:val="0"/>
        </w:rPr>
        <w:t xml:space="preserve"> Inspección.</w:t>
      </w:r>
      <w:r w:rsidDel="00000000" w:rsidR="00000000" w:rsidRPr="00000000">
        <w:rPr>
          <w:rtl w:val="0"/>
        </w:rPr>
      </w:r>
    </w:p>
    <w:p w:rsidR="00000000" w:rsidDel="00000000" w:rsidP="00000000" w:rsidRDefault="00000000" w:rsidRPr="00000000" w14:paraId="00000042">
      <w:pPr>
        <w:rPr>
          <w:b w:val="0"/>
          <w:bCs w:val="0"/>
        </w:rPr>
      </w:pPr>
      <w:r w:rsidDel="00000000" w:rsidR="00000000" w:rsidRPr="00000000">
        <w:rPr>
          <w:rtl w:val="0"/>
        </w:rPr>
      </w:r>
    </w:p>
    <w:p w:rsidR="00000000" w:rsidDel="00000000" w:rsidP="00000000" w:rsidRDefault="00000000" w:rsidRPr="00000000" w14:paraId="00000043">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7. Requisitos de interfaz gráfica (GUI)</w:t>
      </w:r>
      <w:r w:rsidDel="00000000" w:rsidR="00000000" w:rsidRPr="00000000">
        <w:rPr>
          <w:rtl w:val="0"/>
        </w:rPr>
      </w:r>
    </w:p>
    <w:p w:rsidR="00000000" w:rsidDel="00000000" w:rsidP="00000000" w:rsidRDefault="00000000" w:rsidRPr="00000000" w14:paraId="00000044">
      <w:pPr>
        <w:rPr>
          <w:b w:val="0"/>
          <w:bCs w:val="0"/>
        </w:rPr>
      </w:pPr>
      <w:r w:rsidDel="00000000" w:rsidR="00000000" w:rsidRPr="00000000">
        <w:rPr>
          <w:rtl w:val="0"/>
        </w:rPr>
      </w:r>
    </w:p>
    <w:p w:rsidR="00000000" w:rsidDel="00000000" w:rsidP="00000000" w:rsidRDefault="00000000" w:rsidRPr="00000000" w14:paraId="00000045">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GUI-001 – Indicador de micrófono</w:t>
      </w:r>
      <w:r w:rsidDel="00000000" w:rsidR="00000000" w:rsidRPr="00000000">
        <w:rPr>
          <w:rFonts w:ascii="Liberation Sans" w:cs="Liberation Sans" w:eastAsia="Liberation Sans" w:hAnsi="Liberation Sans"/>
          <w:b w:val="0"/>
          <w:bCs w:val="0"/>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El sistema deberá indicar visualmente el estado del micrófono.</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Visible en el 100% de los casos.</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Inspección.</w:t>
      </w:r>
      <w:r w:rsidDel="00000000" w:rsidR="00000000" w:rsidRPr="00000000">
        <w:rPr>
          <w:rtl w:val="0"/>
        </w:rPr>
      </w:r>
    </w:p>
    <w:p w:rsidR="00000000" w:rsidDel="00000000" w:rsidP="00000000" w:rsidRDefault="00000000" w:rsidRPr="00000000" w14:paraId="00000046">
      <w:pPr>
        <w:rPr>
          <w:b w:val="0"/>
          <w:bCs w:val="0"/>
        </w:rPr>
      </w:pPr>
      <w:r w:rsidDel="00000000" w:rsidR="00000000" w:rsidRPr="00000000">
        <w:rPr>
          <w:rtl w:val="0"/>
        </w:rPr>
      </w:r>
    </w:p>
    <w:p w:rsidR="00000000" w:rsidDel="00000000" w:rsidP="00000000" w:rsidRDefault="00000000" w:rsidRPr="00000000" w14:paraId="00000047">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GUI-002 – Control de volumen táctil</w:t>
      </w:r>
      <w:r w:rsidDel="00000000" w:rsidR="00000000" w:rsidRPr="00000000">
        <w:rPr>
          <w:rFonts w:ascii="Liberation Sans" w:cs="Liberation Sans" w:eastAsia="Liberation Sans" w:hAnsi="Liberation Sans"/>
          <w:b w:val="0"/>
          <w:bCs w:val="0"/>
          <w:rtl w:val="0"/>
        </w:rPr>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Cambio reflejado ≤ 750 ms.</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Prueba funcional.</w:t>
      </w:r>
      <w:r w:rsidDel="00000000" w:rsidR="00000000" w:rsidRPr="00000000">
        <w:rPr>
          <w:rtl w:val="0"/>
        </w:rPr>
      </w:r>
    </w:p>
    <w:p w:rsidR="00000000" w:rsidDel="00000000" w:rsidP="00000000" w:rsidRDefault="00000000" w:rsidRPr="00000000" w14:paraId="00000048">
      <w:pPr>
        <w:rPr>
          <w:b w:val="0"/>
          <w:bCs w:val="0"/>
        </w:rPr>
      </w:pPr>
      <w:r w:rsidDel="00000000" w:rsidR="00000000" w:rsidRPr="00000000">
        <w:rPr>
          <w:rtl w:val="0"/>
        </w:rPr>
      </w:r>
    </w:p>
    <w:p w:rsidR="00000000" w:rsidDel="00000000" w:rsidP="00000000" w:rsidRDefault="00000000" w:rsidRPr="00000000" w14:paraId="00000049">
      <w:pPr>
        <w:rPr>
          <w:b w:val="0"/>
          <w:bCs w:val="0"/>
        </w:rPr>
      </w:pPr>
      <w:r w:rsidDel="00000000" w:rsidR="00000000" w:rsidRPr="00000000">
        <w:rPr>
          <w:rtl w:val="0"/>
        </w:rPr>
      </w:r>
    </w:p>
    <w:p w:rsidR="00000000" w:rsidDel="00000000" w:rsidP="00000000" w:rsidRDefault="00000000" w:rsidRPr="00000000" w14:paraId="0000004A">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GUI-003 – Estado del sistema</w:t>
      </w:r>
      <w:r w:rsidDel="00000000" w:rsidR="00000000" w:rsidRPr="00000000">
        <w:rPr>
          <w:rFonts w:ascii="Liberation Sans" w:cs="Liberation Sans" w:eastAsia="Liberation Sans" w:hAnsi="Liberation Sans"/>
          <w:b w:val="0"/>
          <w:bCs w:val="0"/>
          <w:rtl w:val="0"/>
        </w:rPr>
        <w:br w:type="textWrapping"/>
      </w: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El sistema deberá mostrar estados de red, reproducción, nivel de volumen y nivel de batería.</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Información que corresponda con el estado real del sistema.</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Prueba funcional.</w:t>
      </w:r>
      <w:r w:rsidDel="00000000" w:rsidR="00000000" w:rsidRPr="00000000">
        <w:rPr>
          <w:rtl w:val="0"/>
        </w:rPr>
      </w:r>
    </w:p>
    <w:p w:rsidR="00000000" w:rsidDel="00000000" w:rsidP="00000000" w:rsidRDefault="00000000" w:rsidRPr="00000000" w14:paraId="0000004B">
      <w:pPr>
        <w:rPr>
          <w:b w:val="0"/>
          <w:bCs w:val="0"/>
        </w:rPr>
      </w:pPr>
      <w:r w:rsidDel="00000000" w:rsidR="00000000" w:rsidRPr="00000000">
        <w:rPr>
          <w:rtl w:val="0"/>
        </w:rPr>
      </w:r>
    </w:p>
    <w:p w:rsidR="00000000" w:rsidDel="00000000" w:rsidP="00000000" w:rsidRDefault="00000000" w:rsidRPr="00000000" w14:paraId="0000004C">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GUI-004 -  Botones de la interfaz</w:t>
      </w:r>
      <w:r w:rsidDel="00000000" w:rsidR="00000000" w:rsidRPr="00000000">
        <w:rPr>
          <w:rtl w:val="0"/>
        </w:rPr>
      </w:r>
    </w:p>
    <w:p w:rsidR="00000000" w:rsidDel="00000000" w:rsidP="00000000" w:rsidRDefault="00000000" w:rsidRPr="00000000" w14:paraId="0000004D">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Desde la pantalla táctil deben existir botones para controlar la reproducción y el volumen.</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Presencia de botones táctiles.</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Prueba funcional.</w:t>
      </w:r>
      <w:r w:rsidDel="00000000" w:rsidR="00000000" w:rsidRPr="00000000">
        <w:rPr>
          <w:rtl w:val="0"/>
        </w:rPr>
      </w:r>
    </w:p>
    <w:p w:rsidR="00000000" w:rsidDel="00000000" w:rsidP="00000000" w:rsidRDefault="00000000" w:rsidRPr="00000000" w14:paraId="0000004E">
      <w:pPr>
        <w:rPr>
          <w:b w:val="0"/>
          <w:bCs w:val="0"/>
        </w:rPr>
      </w:pPr>
      <w:r w:rsidDel="00000000" w:rsidR="00000000" w:rsidRPr="00000000">
        <w:rPr>
          <w:rtl w:val="0"/>
        </w:rPr>
      </w:r>
    </w:p>
    <w:p w:rsidR="00000000" w:rsidDel="00000000" w:rsidP="00000000" w:rsidRDefault="00000000" w:rsidRPr="00000000" w14:paraId="0000004F">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GUI-004 -  Wizard de configuración</w:t>
      </w:r>
      <w:r w:rsidDel="00000000" w:rsidR="00000000" w:rsidRPr="00000000">
        <w:rPr>
          <w:rtl w:val="0"/>
        </w:rPr>
      </w:r>
    </w:p>
    <w:p w:rsidR="00000000" w:rsidDel="00000000" w:rsidP="00000000" w:rsidRDefault="00000000" w:rsidRPr="00000000" w14:paraId="00000050">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Descripción:</w:t>
      </w:r>
      <w:r w:rsidDel="00000000" w:rsidR="00000000" w:rsidRPr="00000000">
        <w:rPr>
          <w:rFonts w:ascii="Liberation Sans" w:cs="Liberation Sans" w:eastAsia="Liberation Sans" w:hAnsi="Liberation Sans"/>
          <w:b w:val="0"/>
          <w:bCs w:val="0"/>
          <w:rtl w:val="0"/>
        </w:rPr>
        <w:t xml:space="preserve"> Cuando se desee actualizar la conexión a Wi-Fi o Bluetooth el sistema permitirá al usuario utilizar un Wizard de configuración con teclado táctil desplegable.</w:t>
        <w:br w:type="textWrapping"/>
      </w:r>
      <w:r w:rsidDel="00000000" w:rsidR="00000000" w:rsidRPr="00000000">
        <w:rPr>
          <w:rFonts w:ascii="Liberation Sans" w:cs="Liberation Sans" w:eastAsia="Liberation Sans" w:hAnsi="Liberation Sans"/>
          <w:b w:val="1"/>
          <w:bCs w:val="1"/>
          <w:rtl w:val="0"/>
        </w:rPr>
        <w:t xml:space="preserve">Criterio:</w:t>
      </w:r>
      <w:r w:rsidDel="00000000" w:rsidR="00000000" w:rsidRPr="00000000">
        <w:rPr>
          <w:rFonts w:ascii="Liberation Sans" w:cs="Liberation Sans" w:eastAsia="Liberation Sans" w:hAnsi="Liberation Sans"/>
          <w:b w:val="0"/>
          <w:bCs w:val="0"/>
          <w:rtl w:val="0"/>
        </w:rPr>
        <w:t xml:space="preserve"> Presencia y funcionalidad del wizard de configuración.</w:t>
        <w:br w:type="textWrapping"/>
      </w:r>
      <w:r w:rsidDel="00000000" w:rsidR="00000000" w:rsidRPr="00000000">
        <w:rPr>
          <w:rFonts w:ascii="Liberation Sans" w:cs="Liberation Sans" w:eastAsia="Liberation Sans" w:hAnsi="Liberation Sans"/>
          <w:b w:val="1"/>
          <w:bCs w:val="1"/>
          <w:rtl w:val="0"/>
        </w:rPr>
        <w:t xml:space="preserve">Verificación:</w:t>
      </w:r>
      <w:r w:rsidDel="00000000" w:rsidR="00000000" w:rsidRPr="00000000">
        <w:rPr>
          <w:rFonts w:ascii="Liberation Sans" w:cs="Liberation Sans" w:eastAsia="Liberation Sans" w:hAnsi="Liberation Sans"/>
          <w:b w:val="0"/>
          <w:bCs w:val="0"/>
          <w:rtl w:val="0"/>
        </w:rPr>
        <w:t xml:space="preserve"> Prueba funcional.</w:t>
      </w:r>
      <w:r w:rsidDel="00000000" w:rsidR="00000000" w:rsidRPr="00000000">
        <w:rPr>
          <w:rtl w:val="0"/>
        </w:rPr>
      </w:r>
    </w:p>
    <w:p w:rsidR="00000000" w:rsidDel="00000000" w:rsidP="00000000" w:rsidRDefault="00000000" w:rsidRPr="00000000" w14:paraId="00000051">
      <w:pPr>
        <w:rPr>
          <w:b w:val="0"/>
          <w:bCs w:val="0"/>
        </w:rPr>
      </w:pPr>
      <w:r w:rsidDel="00000000" w:rsidR="00000000" w:rsidRPr="00000000">
        <w:rPr>
          <w:rtl w:val="0"/>
        </w:rPr>
      </w:r>
    </w:p>
    <w:p w:rsidR="00000000" w:rsidDel="00000000" w:rsidP="00000000" w:rsidRDefault="00000000" w:rsidRPr="00000000" w14:paraId="00000052">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8. Requisitos asociados a estándares (STD)</w:t>
      </w:r>
      <w:r w:rsidDel="00000000" w:rsidR="00000000" w:rsidRPr="00000000">
        <w:rPr>
          <w:rtl w:val="0"/>
        </w:rPr>
      </w:r>
    </w:p>
    <w:p w:rsidR="00000000" w:rsidDel="00000000" w:rsidP="00000000" w:rsidRDefault="00000000" w:rsidRPr="00000000" w14:paraId="00000053">
      <w:pPr>
        <w:rPr>
          <w:b w:val="0"/>
          <w:bCs w:val="0"/>
        </w:rPr>
      </w:pPr>
      <w:r w:rsidDel="00000000" w:rsidR="00000000" w:rsidRPr="00000000">
        <w:rPr>
          <w:rtl w:val="0"/>
        </w:rPr>
      </w:r>
    </w:p>
    <w:p w:rsidR="00000000" w:rsidDel="00000000" w:rsidP="00000000" w:rsidRDefault="00000000" w:rsidRPr="00000000" w14:paraId="00000054">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8.1 Seguridad eléctrica — IEC 62368-1</w:t>
      </w:r>
      <w:r w:rsidDel="00000000" w:rsidR="00000000" w:rsidRPr="00000000">
        <w:rPr>
          <w:rtl w:val="0"/>
        </w:rPr>
      </w:r>
    </w:p>
    <w:p w:rsidR="00000000" w:rsidDel="00000000" w:rsidP="00000000" w:rsidRDefault="00000000" w:rsidRPr="00000000" w14:paraId="00000055">
      <w:pPr>
        <w:rPr>
          <w:b w:val="0"/>
          <w:bCs w:val="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STD-001 – Protección contra sobrecorriente</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El sistema deberá incorporar protección contra sobrecorriente en la entrada de alimentación.</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Criterio de aceptación: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La corriente de entrada se limita a un valor ≤ 120% de la corriente nominal durante condiciones de falla.</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Método de verificación: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Prueba de cortocircuito controlado y medición de corriente.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STD-002 – Protección ESD en interfaces externas</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Todas las interfaces accesibles al usuario deberán incluir protección contra descargas electrostáticas.</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Criterio de aceptación: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El sistema mantiene operación funcional tras descargas de ±8 kV por contacto en puntos accesibles.</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Método de verificación: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Ensayo ESD.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STD-003 – Temperatura superficial segura</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Las superficies accesibles al usuario no deberán alcanzar temperaturas peligrosas durante operación continua.</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Criterio de aceptación: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Temperatura ≤ 60°C en condiciones de máxima carga a 25°C ambiente.</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Método de verificación: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Medición con cámara térmica.</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STD-004 – Protección contra sobretensiones</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El sistema deberá incluir protección contra transitorios de sobretensión en la entrada de alimentación.</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Criterio de aceptación: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El sistema no presenta daño permanente ni pérdida de funcionalidad tras la aplicación de transientes definidos.</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Método de verificación: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Ensayo de sobretensión con generador de picos de tensión.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8.2 EMC y RF</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STD-005 – Impedancia controlada en líneas RF</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Las líneas de radiofrecuencia del sistema deberán diseñarse con impedancia característica controlada para garantizar la integridad de señal.</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Criterio de aceptación: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Las trazas RF presentan impedancia de 50 Ω ±10% según el stackup del PCB.</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Método de verificación: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Cálculo de impedancia basado en stackup validado por el fabricante de PCB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STD-006 – Uso de módulos RF pre-certificados</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Descripción: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El sistema deberá integrar un módulo Wi-Fi/Bluetooth con certificaciones regulatorias vigentes para reducir el riesgo de incumplimiento EMC.</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Criterio de aceptación: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El módulo seleccionado cuenta con certificaciones activas FCC o CE documentadas por el fabricante.</w:t>
        <w:br w:type="textWrapping"/>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Método de verificación:</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 Revisión de la hoja de datos y certificados del proveedor.</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8.3 Ciberseguridad — ETSI EN 303 645</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STD-007 – Almacenamiento seguro de credenciales</w:t>
        <w:br w:type="textWrapping"/>
        <w:t xml:space="preserve">Descripción: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El sistema deberá almacenar credenciales cifradas en memoria no volátil y protegida contra acceso no autorizado a través de interfaces físicas.</w:t>
        <w:br w:type="textWrapping"/>
        <w:t xml:space="preserve">Criterio de aceptación: No es posible leer credenciales en texto plano mediante interfaces externas (UART, JTAG, SPI, etc.) sin autenticación.</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Método de verificación: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Intento de acceso a memoria mediante interfaces físicas y análisis de datos obtenidos.</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STD-008 – Protección de interfaces de depuración</w:t>
        <w:br w:type="textWrapping"/>
        <w:t xml:space="preserve">Descripción: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Las interfaces de depuración deberán deshabilitarse o restringirse en modo de producción.</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Criterio de aceptación: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El acceso a interfaces de debug requiere autenticación o se encuentra completamente deshabilitado en el producto final.</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Método de verificación: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Intento de conexión y acceso a interfaces de depuración.</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STD-009 – Indicador de estado de micrófono</w:t>
        <w:br w:type="textWrapping"/>
        <w:t xml:space="preserve">Descripción: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El sistema deberá proporcionar una indicación visual del estado de activación del micrófono.</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Criterio de aceptación: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El indicador está activo en el 100% del tiempo en que el micrófono está habilitado.</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Método de verificación: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Inspección funcional durante operación.</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4"/>
          <w:szCs w:val="24"/>
          <w:u w:val="none"/>
          <w:shd w:fill="auto" w:val="clear"/>
          <w:vertAlign w:val="baseline"/>
        </w:rPr>
      </w:pP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t xml:space="preserve">STD-010 – Control físico de desactivación de micrófono</w:t>
        <w:br w:type="textWrapping"/>
        <w:t xml:space="preserve">Descripción: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El sistema deberá permitir la desactivación de los micrófonos mediante un mecanismo físico independiente del software.</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Criterio de aceptación: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No se detecta señal eléctrica en la línea de micrófono cuando el control está desactivado.</w:t>
      </w:r>
      <w:r w:rsidDel="00000000" w:rsidR="00000000" w:rsidRPr="00000000">
        <w:rPr>
          <w:rFonts w:ascii="Liberation Sans" w:cs="Liberation Sans" w:eastAsia="Liberation Sans" w:hAnsi="Liberation Sans"/>
          <w:b w:val="1"/>
          <w:bCs w:val="1"/>
          <w:i w:val="0"/>
          <w:iCs w:val="0"/>
          <w:smallCaps w:val="0"/>
          <w:strike w:val="0"/>
          <w:color w:val="000000"/>
          <w:sz w:val="24"/>
          <w:szCs w:val="24"/>
          <w:u w:val="none"/>
          <w:shd w:fill="auto" w:val="clear"/>
          <w:vertAlign w:val="baseline"/>
          <w:rtl w:val="0"/>
        </w:rPr>
        <w:br w:type="textWrapping"/>
        <w:t xml:space="preserve">Método de verificación: </w:t>
      </w:r>
      <w:r w:rsidDel="00000000" w:rsidR="00000000" w:rsidRPr="00000000">
        <w:rPr>
          <w:rFonts w:ascii="Liberation Sans" w:cs="Liberation Sans" w:eastAsia="Liberation Sans" w:hAnsi="Liberation Sans"/>
          <w:b w:val="0"/>
          <w:bCs w:val="0"/>
          <w:i w:val="0"/>
          <w:iCs w:val="0"/>
          <w:smallCaps w:val="0"/>
          <w:strike w:val="0"/>
          <w:color w:val="000000"/>
          <w:sz w:val="24"/>
          <w:szCs w:val="24"/>
          <w:u w:val="none"/>
          <w:shd w:fill="auto" w:val="clear"/>
          <w:vertAlign w:val="baseline"/>
          <w:rtl w:val="0"/>
        </w:rPr>
        <w:t xml:space="preserve">Medición con osciloscopio o multímetro.</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76" w:lineRule="auto"/>
        <w:ind w:left="0" w:right="0" w:firstLine="0"/>
        <w:jc w:val="left"/>
        <w:rPr>
          <w:rFonts w:ascii="Liberation Sans" w:cs="Liberation Sans" w:eastAsia="Liberation Sans" w:hAnsi="Liberation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rPr>
          <w:rFonts w:ascii="Liberation Sans" w:cs="Liberation Sans" w:eastAsia="Liberation Sans" w:hAnsi="Liberation Sans"/>
        </w:rPr>
      </w:pPr>
      <w:r w:rsidDel="00000000" w:rsidR="00000000" w:rsidRPr="00000000">
        <w:rPr>
          <w:rFonts w:ascii="Liberation Sans" w:cs="Liberation Sans" w:eastAsia="Liberation Sans" w:hAnsi="Liberation Sans"/>
          <w:b w:val="1"/>
          <w:bCs w:val="1"/>
          <w:rtl w:val="0"/>
        </w:rPr>
        <w:t xml:space="preserve">STD-011 – Conexiones cifradas a internet</w:t>
        <w:br w:type="textWrapping"/>
        <w:t xml:space="preserve">Descripción: </w:t>
      </w:r>
      <w:r w:rsidDel="00000000" w:rsidR="00000000" w:rsidRPr="00000000">
        <w:rPr>
          <w:rFonts w:ascii="Liberation Sans" w:cs="Liberation Sans" w:eastAsia="Liberation Sans" w:hAnsi="Liberation Sans"/>
          <w:b w:val="0"/>
          <w:bCs w:val="0"/>
          <w:rtl w:val="0"/>
        </w:rPr>
        <w:t xml:space="preserve">El sistema solo podrá conectarse a redes Wi-Fi WPA2 o superiores y todas las conexiones a servidores externos deberán hacerse por HTTPS, FTPS o MQTTS.</w:t>
      </w:r>
      <w:r w:rsidDel="00000000" w:rsidR="00000000" w:rsidRPr="00000000">
        <w:rPr>
          <w:rFonts w:ascii="Liberation Sans" w:cs="Liberation Sans" w:eastAsia="Liberation Sans" w:hAnsi="Liberation Sans"/>
          <w:b w:val="1"/>
          <w:bCs w:val="1"/>
          <w:rtl w:val="0"/>
        </w:rPr>
        <w:br w:type="textWrapping"/>
        <w:t xml:space="preserve">Criterio de aceptación: </w:t>
      </w:r>
      <w:r w:rsidDel="00000000" w:rsidR="00000000" w:rsidRPr="00000000">
        <w:rPr>
          <w:rFonts w:ascii="Liberation Sans" w:cs="Liberation Sans" w:eastAsia="Liberation Sans" w:hAnsi="Liberation Sans"/>
          <w:b w:val="0"/>
          <w:bCs w:val="0"/>
          <w:rtl w:val="0"/>
        </w:rPr>
        <w:t xml:space="preserve">No es posible conectarse a redes no seguras o servidores que no implementen certificados de seguridad válidos.</w:t>
      </w:r>
      <w:r w:rsidDel="00000000" w:rsidR="00000000" w:rsidRPr="00000000">
        <w:rPr>
          <w:rFonts w:ascii="Liberation Sans" w:cs="Liberation Sans" w:eastAsia="Liberation Sans" w:hAnsi="Liberation Sans"/>
          <w:b w:val="1"/>
          <w:bCs w:val="1"/>
          <w:rtl w:val="0"/>
        </w:rPr>
        <w:br w:type="textWrapping"/>
        <w:t xml:space="preserve">Método de verificación: </w:t>
      </w:r>
      <w:r w:rsidDel="00000000" w:rsidR="00000000" w:rsidRPr="00000000">
        <w:rPr>
          <w:rFonts w:ascii="Liberation Sans" w:cs="Liberation Sans" w:eastAsia="Liberation Sans" w:hAnsi="Liberation Sans"/>
          <w:b w:val="0"/>
          <w:bCs w:val="0"/>
          <w:rtl w:val="0"/>
        </w:rPr>
        <w:t xml:space="preserve">Pruebas de conexión.</w:t>
      </w: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abstractNum w:abstractNumId="2">
    <w:lvl w:ilvl="0">
      <w:start w:val="1"/>
      <w:numFmt w:val="bullet"/>
      <w:lvlText w:val=""/>
      <w:lvlJc w:val="left"/>
      <w:pPr>
        <w:ind w:left="709" w:hanging="282.9999999999999"/>
      </w:pPr>
      <w:rPr/>
    </w:lvl>
    <w:lvl w:ilvl="1">
      <w:start w:val="1"/>
      <w:numFmt w:val="bullet"/>
      <w:lvlText w:val=""/>
      <w:lvlJc w:val="left"/>
      <w:pPr>
        <w:ind w:left="1418" w:hanging="282.9999999999998"/>
      </w:pPr>
      <w:rPr/>
    </w:lvl>
    <w:lvl w:ilvl="2">
      <w:start w:val="1"/>
      <w:numFmt w:val="bullet"/>
      <w:lvlText w:val=""/>
      <w:lvlJc w:val="left"/>
      <w:pPr>
        <w:ind w:left="2127" w:hanging="283.0000000000002"/>
      </w:pPr>
      <w:rPr/>
    </w:lvl>
    <w:lvl w:ilvl="3">
      <w:start w:val="1"/>
      <w:numFmt w:val="bullet"/>
      <w:lvlText w:val=""/>
      <w:lvlJc w:val="left"/>
      <w:pPr>
        <w:ind w:left="2836" w:hanging="283"/>
      </w:pPr>
      <w:rPr/>
    </w:lvl>
    <w:lvl w:ilvl="4">
      <w:start w:val="1"/>
      <w:numFmt w:val="bullet"/>
      <w:lvlText w:val=""/>
      <w:lvlJc w:val="left"/>
      <w:pPr>
        <w:ind w:left="3545" w:hanging="283"/>
      </w:pPr>
      <w:rPr/>
    </w:lvl>
    <w:lvl w:ilvl="5">
      <w:start w:val="1"/>
      <w:numFmt w:val="bullet"/>
      <w:lvlText w:val=""/>
      <w:lvlJc w:val="left"/>
      <w:pPr>
        <w:ind w:left="4254" w:hanging="283.00000000000045"/>
      </w:pPr>
      <w:rPr/>
    </w:lvl>
    <w:lvl w:ilvl="6">
      <w:start w:val="1"/>
      <w:numFmt w:val="bullet"/>
      <w:lvlText w:val=""/>
      <w:lvlJc w:val="left"/>
      <w:pPr>
        <w:ind w:left="4963" w:hanging="283"/>
      </w:pPr>
      <w:rPr/>
    </w:lvl>
    <w:lvl w:ilvl="7">
      <w:start w:val="1"/>
      <w:numFmt w:val="bullet"/>
      <w:lvlText w:val=""/>
      <w:lvlJc w:val="left"/>
      <w:pPr>
        <w:ind w:left="5672" w:hanging="282.9999999999991"/>
      </w:pPr>
      <w:rPr/>
    </w:lvl>
    <w:lvl w:ilvl="8">
      <w:start w:val="1"/>
      <w:numFmt w:val="bullet"/>
      <w:lvlText w:val=""/>
      <w:lvlJc w:val="left"/>
      <w:pPr>
        <w:ind w:left="6381" w:hanging="282.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