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Chigorodó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COMPANIA INTERNACIONAL DE INTEGRACION S.A. -CI2 S.A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Richard Castellar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340.47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340.47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Cancha guayabal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8435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8444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CDI GUAYABAL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8453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8461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Conjunto guayabal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8480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8490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Conjunto guayabal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8501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8512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Conjunto guayabal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8521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8530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Conjunto guayabal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8540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8544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Conjunto guayabal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8553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8561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Conjunto guayabal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8572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85813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Placa cic guayabal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9004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8594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Placa cic guayabal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90240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9020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Cic guayabal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9042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27-190527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