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koc8j5pc866" w:id="0"/>
      <w:bookmarkEnd w:id="0"/>
      <w:r w:rsidDel="00000000" w:rsidR="00000000" w:rsidRPr="00000000">
        <w:rPr>
          <w:rtl w:val="0"/>
        </w:rPr>
        <w:t xml:space="preserve">Bewe — Design Guideline para Piezas Gráficas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ekigmc1rt4j" w:id="1"/>
      <w:bookmarkEnd w:id="1"/>
      <w:r w:rsidDel="00000000" w:rsidR="00000000" w:rsidRPr="00000000">
        <w:rPr>
          <w:rtl w:val="0"/>
        </w:rPr>
        <w:t xml:space="preserve">Instrucciones para generación de imágenes con 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lvpctwzodnn" w:id="2"/>
      <w:bookmarkEnd w:id="2"/>
      <w:r w:rsidDel="00000000" w:rsidR="00000000" w:rsidRPr="00000000">
        <w:rPr>
          <w:rtl w:val="0"/>
        </w:rPr>
        <w:t xml:space="preserve">1. Identidad visual general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Bewe es una plataforma de IA para pequeños y medianos negocios en Latinoamérica. Sus piezas gráficas comunican </w:t>
      </w:r>
      <w:r w:rsidDel="00000000" w:rsidR="00000000" w:rsidRPr="00000000">
        <w:rPr>
          <w:b w:val="1"/>
          <w:bCs w:val="1"/>
          <w:rtl w:val="0"/>
        </w:rPr>
        <w:t xml:space="preserve">claridad, modernidad y confianza tecnológica</w:t>
      </w:r>
      <w:r w:rsidDel="00000000" w:rsidR="00000000" w:rsidRPr="00000000">
        <w:rPr>
          <w:rtl w:val="0"/>
        </w:rPr>
        <w:t xml:space="preserve"> sin caer en la estética genérica de "software empresarial". El tono visual es editorial, minimalista y directo — más cerca de una revista de tecnología que de una presentación corporativa.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Toda pieza debe sentirse </w:t>
      </w:r>
      <w:r w:rsidDel="00000000" w:rsidR="00000000" w:rsidRPr="00000000">
        <w:rPr>
          <w:b w:val="1"/>
          <w:bCs w:val="1"/>
          <w:rtl w:val="0"/>
        </w:rPr>
        <w:t xml:space="preserve">limpia, intencional y con espacio para respirar</w:t>
      </w:r>
      <w:r w:rsidDel="00000000" w:rsidR="00000000" w:rsidRPr="00000000">
        <w:rPr>
          <w:rtl w:val="0"/>
        </w:rPr>
        <w:t xml:space="preserve">. El texto es el protagonista. Los elementos decorativos existen para jerarquizar, no para decorar.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y7kl0n3ry4h" w:id="3"/>
      <w:bookmarkEnd w:id="3"/>
      <w:r w:rsidDel="00000000" w:rsidR="00000000" w:rsidRPr="00000000">
        <w:rPr>
          <w:rtl w:val="0"/>
        </w:rPr>
        <w:t xml:space="preserve">2. Paleta de colores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iqg020sq459h" w:id="4"/>
      <w:bookmarkEnd w:id="4"/>
      <w:r w:rsidDel="00000000" w:rsidR="00000000" w:rsidRPr="00000000">
        <w:rPr>
          <w:rtl w:val="0"/>
        </w:rPr>
        <w:t xml:space="preserve">Colores principales (fondos)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Usar preferentemente estos tres fondos: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Prussian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#0A2540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 oscuro principal. Slides de problema, ruptura, tensión narrativa.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Off-white / Gris glacial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#F4F6F8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#FAFAFA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 claro. Slides de solución, cómo funciona, feature explainers.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Electric Aqua (muy claro)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#E8F9FB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 azul clarísimo. Slides de apertura o cierre suave.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Evitar gradientes complejos o fondos con múltiples colores superpuestos como fondo principal. Los gradientes se usan como </w:t>
      </w:r>
      <w:r w:rsidDel="00000000" w:rsidR="00000000" w:rsidRPr="00000000">
        <w:rPr>
          <w:b w:val="1"/>
          <w:bCs w:val="1"/>
          <w:rtl w:val="0"/>
        </w:rPr>
        <w:t xml:space="preserve">acento ambiental sutil</w:t>
      </w:r>
      <w:r w:rsidDel="00000000" w:rsidR="00000000" w:rsidRPr="00000000">
        <w:rPr>
          <w:rtl w:val="0"/>
        </w:rPr>
        <w:t xml:space="preserve">, no como textura dominante.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noamioyqo9m" w:id="5"/>
      <w:bookmarkEnd w:id="5"/>
      <w:r w:rsidDel="00000000" w:rsidR="00000000" w:rsidRPr="00000000">
        <w:rPr>
          <w:rtl w:val="0"/>
        </w:rPr>
        <w:t xml:space="preserve">Colores de acento y texto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Electric Aqua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#67E8F9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de énfasis en fondos oscuros. Palabras clave, frases de impacto.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Lemon Chiffon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#FEF3C7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de apoyo cálido en fondos oscuros. Subtítulos, listas.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Prussian Blue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#0A2540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en fondos claros. Todo el cuerpo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#34D399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Elementos decorativos: subrayados, círculos, líneas onduladas. Jamás para texto corrido.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 Horizon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#60A5FA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Asterisco decorativo en piezas de fondo claro.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Apricot Cream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#FAD19E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Asterisco decorativo en piezas de fondo oscuro. Uso puntual.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hipyjh4f2dm" w:id="6"/>
      <w:bookmarkEnd w:id="6"/>
      <w:r w:rsidDel="00000000" w:rsidR="00000000" w:rsidRPr="00000000">
        <w:rPr>
          <w:rtl w:val="0"/>
        </w:rPr>
        <w:t xml:space="preserve">Lo que NO se usa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Gradientes de fondo tipo "mesh" o "aurora" como protagonistas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Morado, violeta o cualquier tono fuera de la paleta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Negro puro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tl w:val="0"/>
        </w:rPr>
        <w:t xml:space="preserve">) como fondo o texto principal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Blanco puro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como color de texto en fondos oscuros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v9wjtc5gry7" w:id="7"/>
      <w:bookmarkEnd w:id="7"/>
      <w:r w:rsidDel="00000000" w:rsidR="00000000" w:rsidRPr="00000000">
        <w:rPr>
          <w:rtl w:val="0"/>
        </w:rPr>
        <w:t xml:space="preserve">3. Tipografía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e29l2d66xa0x" w:id="8"/>
      <w:bookmarkEnd w:id="8"/>
      <w:r w:rsidDel="00000000" w:rsidR="00000000" w:rsidRPr="00000000">
        <w:rPr>
          <w:rtl w:val="0"/>
        </w:rPr>
        <w:t xml:space="preserve">Fuentes del sistema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— fuente principal del sistema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Uso: todo el texto de cuerpo, títulos principales, etiquetas de sección, numeración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Pesos usados: Regular (400), SemiBold (600), Bold (700)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Caracteres en espaciado amplio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letter-spacing: 0.1–0.15em</w:t>
      </w:r>
      <w:r w:rsidDel="00000000" w:rsidR="00000000" w:rsidRPr="00000000">
        <w:rPr>
          <w:rtl w:val="0"/>
        </w:rPr>
        <w:t xml:space="preserve">) para etiquetas de sección en mayúsculas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Merriweather</w:t>
      </w:r>
      <w:r w:rsidDel="00000000" w:rsidR="00000000" w:rsidRPr="00000000">
        <w:rPr>
          <w:rtl w:val="0"/>
        </w:rPr>
        <w:t xml:space="preserve"> — fuente de énfasis semántico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Uso exclusivo: nombres de productos de 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Linda</w:t>
      </w:r>
      <w:r w:rsidDel="00000000" w:rsidR="00000000" w:rsidRPr="00000000">
        <w:rPr>
          <w:rtl w:val="0"/>
        </w:rPr>
        <w:t xml:space="preserve">), conceptos de inteligencia artificial, momentos donde se quiere transmitir calidez tecnológica o humanidad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Siempre en </w:t>
      </w:r>
      <w:r w:rsidDel="00000000" w:rsidR="00000000" w:rsidRPr="00000000">
        <w:rPr>
          <w:i w:val="1"/>
          <w:iCs w:val="1"/>
          <w:rtl w:val="0"/>
        </w:rPr>
        <w:t xml:space="preserve">itálica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Nunca para texto corrido ni títulos completos; solo para una o dos palabras dentro de una frase Inter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bw9k3id88ocs" w:id="9"/>
      <w:bookmarkEnd w:id="9"/>
      <w:r w:rsidDel="00000000" w:rsidR="00000000" w:rsidRPr="00000000">
        <w:rPr>
          <w:rtl w:val="0"/>
        </w:rPr>
        <w:t xml:space="preserve">Jerarquía tipográfica en una pieza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ETIQUETA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mayúsculas,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amplio,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pequeño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(10–12px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Título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SemiBold,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(40–60px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Énfasis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título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Merriweather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Italic,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tamaño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ligeramente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Cuerpo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(20–28px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Numeración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(01/06)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amplio,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pequeño,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alineado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"Desliza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amplio,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pequeño,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esquina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x3eaxyvq11sm" w:id="10"/>
      <w:bookmarkEnd w:id="10"/>
      <w:r w:rsidDel="00000000" w:rsidR="00000000" w:rsidRPr="00000000">
        <w:rPr>
          <w:rtl w:val="0"/>
        </w:rPr>
        <w:t xml:space="preserve">4. Composición y layout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j2uxwyg41ww1" w:id="11"/>
      <w:bookmarkEnd w:id="11"/>
      <w:r w:rsidDel="00000000" w:rsidR="00000000" w:rsidRPr="00000000">
        <w:rPr>
          <w:rtl w:val="0"/>
        </w:rPr>
        <w:t xml:space="preserve">Formato base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Proporción vertical: </w:t>
      </w:r>
      <w:r w:rsidDel="00000000" w:rsidR="00000000" w:rsidRPr="00000000">
        <w:rPr>
          <w:b w:val="1"/>
          <w:bCs w:val="1"/>
          <w:rtl w:val="0"/>
        </w:rPr>
        <w:t xml:space="preserve">4:5</w:t>
      </w:r>
      <w:r w:rsidDel="00000000" w:rsidR="00000000" w:rsidRPr="00000000">
        <w:rPr>
          <w:rtl w:val="0"/>
        </w:rPr>
        <w:t xml:space="preserve"> (1080×1350px para Instagram) o </w:t>
      </w:r>
      <w:r w:rsidDel="00000000" w:rsidR="00000000" w:rsidRPr="00000000">
        <w:rPr>
          <w:b w:val="1"/>
          <w:bCs w:val="1"/>
          <w:rtl w:val="0"/>
        </w:rPr>
        <w:t xml:space="preserve">9:16</w:t>
      </w:r>
      <w:r w:rsidDel="00000000" w:rsidR="00000000" w:rsidRPr="00000000">
        <w:rPr>
          <w:rtl w:val="0"/>
        </w:rPr>
        <w:t xml:space="preserve"> (Stories/Reels)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contenido siempre está </w:t>
      </w:r>
      <w:r w:rsidDel="00000000" w:rsidR="00000000" w:rsidRPr="00000000">
        <w:rPr>
          <w:b w:val="1"/>
          <w:bCs w:val="1"/>
          <w:rtl w:val="0"/>
        </w:rPr>
        <w:t xml:space="preserve">alineado a la izquierda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centrado; nunca alineado a la derecha salvo elementos de navegación (número de slide, "Desliza →")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13cggkjkq5pc" w:id="12"/>
      <w:bookmarkEnd w:id="12"/>
      <w:r w:rsidDel="00000000" w:rsidR="00000000" w:rsidRPr="00000000">
        <w:rPr>
          <w:rtl w:val="0"/>
        </w:rPr>
        <w:t xml:space="preserve">Elementos estructurales fijos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Toda pieza de carrusel contiene: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Esquina superior izquierda</w:t>
      </w:r>
      <w:r w:rsidDel="00000000" w:rsidR="00000000" w:rsidRPr="00000000">
        <w:rPr>
          <w:rtl w:val="0"/>
        </w:rPr>
        <w:t xml:space="preserve">: Etiqueta de sección en mayúsculas y tracking amplio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PROBLEMA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 SOLUCIÓN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LINDA - EL SEGUNDO CEREBRO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Esquina superior derecha</w:t>
      </w:r>
      <w:r w:rsidDel="00000000" w:rsidR="00000000" w:rsidRPr="00000000">
        <w:rPr>
          <w:rtl w:val="0"/>
        </w:rPr>
        <w:t xml:space="preserve">: Numeración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 / 06</w:t>
      </w:r>
      <w:r w:rsidDel="00000000" w:rsidR="00000000" w:rsidRPr="00000000">
        <w:rPr>
          <w:rtl w:val="0"/>
        </w:rPr>
        <w:t xml:space="preserve"> en el mismo estilo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Esquina inferior derecha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Desliza →</w:t>
      </w:r>
      <w:r w:rsidDel="00000000" w:rsidR="00000000" w:rsidRPr="00000000">
        <w:rPr>
          <w:rtl w:val="0"/>
        </w:rPr>
        <w:t xml:space="preserve"> (excepto en el último slide)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Margen interno</w:t>
      </w:r>
      <w:r w:rsidDel="00000000" w:rsidR="00000000" w:rsidRPr="00000000">
        <w:rPr>
          <w:rtl w:val="0"/>
        </w:rPr>
        <w:t xml:space="preserve">: Generoso. El texto nunca toca los bordes. Padding mínimo equivalente al 8% del ancho.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sle21gp3uqp9" w:id="13"/>
      <w:bookmarkEnd w:id="13"/>
      <w:r w:rsidDel="00000000" w:rsidR="00000000" w:rsidRPr="00000000">
        <w:rPr>
          <w:rtl w:val="0"/>
        </w:rPr>
        <w:t xml:space="preserve">Espacio en blanco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espacio vacío es intencional y abundante. Una pieza bien diseñada en este sistema tiene </w:t>
      </w:r>
      <w:r w:rsidDel="00000000" w:rsidR="00000000" w:rsidRPr="00000000">
        <w:rPr>
          <w:b w:val="1"/>
          <w:bCs w:val="1"/>
          <w:rtl w:val="0"/>
        </w:rPr>
        <w:t xml:space="preserve">más espacio que texto</w:t>
      </w:r>
      <w:r w:rsidDel="00000000" w:rsidR="00000000" w:rsidRPr="00000000">
        <w:rPr>
          <w:rtl w:val="0"/>
        </w:rPr>
        <w:t xml:space="preserve">. No rellenar. No centrar verticalmente de forma forzada — el contenido puede estar en el tercio medio-inferior o medio-superior.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5bqgavkpq5w" w:id="14"/>
      <w:bookmarkEnd w:id="14"/>
      <w:r w:rsidDel="00000000" w:rsidR="00000000" w:rsidRPr="00000000">
        <w:rPr>
          <w:rtl w:val="0"/>
        </w:rPr>
        <w:t xml:space="preserve">5. Elementos decorativos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 usan con moderación. Máximo </w:t>
      </w:r>
      <w:r w:rsidDel="00000000" w:rsidR="00000000" w:rsidRPr="00000000">
        <w:rPr>
          <w:b w:val="1"/>
          <w:bCs w:val="1"/>
          <w:rtl w:val="0"/>
        </w:rPr>
        <w:t xml:space="preserve">uno o dos por pieza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usar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Asterisco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✳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Símbolo tipográfico grande, color acento (aqua o apricot). Posicionado arriba a la izquierda antes del titular.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Piezas de fondo claro para romper el espacio en blanco.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Círculo / óvalo verde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Trazo fino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#34D399</w:t>
            </w:r>
            <w:r w:rsidDel="00000000" w:rsidR="00000000" w:rsidRPr="00000000">
              <w:rPr>
                <w:rtl w:val="0"/>
              </w:rPr>
              <w:t xml:space="preserve">), dibujado alrededor de una palabra clave en el titular.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aislar visualmente el concepto central. Una sola palabra por pieza.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Subrayado ondulado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Línea curva verde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#34D399</w:t>
            </w:r>
            <w:r w:rsidDel="00000000" w:rsidR="00000000" w:rsidRPr="00000000">
              <w:rPr>
                <w:rtl w:val="0"/>
              </w:rPr>
              <w:t xml:space="preserve">) bajo una frase corta de cierre.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en el último elemento textual de la pieza, como remate.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Gradiente ambiental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Mancha de color muy suave en una esquina del fondo (opacity 30–50%).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evitar fondos completamente planos en piezas claras. Nunca en fondos oscuros.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2h3h1t9i51uy" w:id="15"/>
      <w:bookmarkEnd w:id="15"/>
      <w:r w:rsidDel="00000000" w:rsidR="00000000" w:rsidRPr="00000000">
        <w:rPr>
          <w:rtl w:val="0"/>
        </w:rPr>
        <w:t xml:space="preserve">Lo que NO se usa como decoración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Íconos de aplicaciones, emojis, ilustraciones figurativas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Líneas divisorias o separadores horizontales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Sombras dramáticas o efectos 3D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Múltiples elementos decorativos en la misma pieza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r611qdu0nyiy" w:id="16"/>
      <w:bookmarkEnd w:id="16"/>
      <w:r w:rsidDel="00000000" w:rsidR="00000000" w:rsidRPr="00000000">
        <w:rPr>
          <w:rtl w:val="0"/>
        </w:rPr>
        <w:t xml:space="preserve">6. Voz visual (cómo se ve el mensaje)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Cada pieza comunica </w:t>
      </w:r>
      <w:r w:rsidDel="00000000" w:rsidR="00000000" w:rsidRPr="00000000">
        <w:rPr>
          <w:b w:val="1"/>
          <w:bCs w:val="1"/>
          <w:rtl w:val="0"/>
        </w:rPr>
        <w:t xml:space="preserve">una sola idea</w:t>
      </w:r>
      <w:r w:rsidDel="00000000" w:rsidR="00000000" w:rsidRPr="00000000">
        <w:rPr>
          <w:rtl w:val="0"/>
        </w:rPr>
        <w:t xml:space="preserve">. Si hay más de una idea, es otro slide.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3tn6ja7gh1qm" w:id="17"/>
      <w:bookmarkEnd w:id="17"/>
      <w:r w:rsidDel="00000000" w:rsidR="00000000" w:rsidRPr="00000000">
        <w:rPr>
          <w:rtl w:val="0"/>
        </w:rPr>
        <w:t xml:space="preserve">Patrones de escritura que definen el estilo visual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Patrón 1 — Afirmación + énfasis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Texto regular en Inter → palabra o frase en Inter Bold o en color acento Ejemplo: </w:t>
      </w:r>
      <w:r w:rsidDel="00000000" w:rsidR="00000000" w:rsidRPr="00000000">
        <w:rPr>
          <w:i w:val="1"/>
          <w:iCs w:val="1"/>
          <w:rtl w:val="0"/>
        </w:rPr>
        <w:t xml:space="preserve">"Esto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 una actualización"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Patrón 2 — Lista de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línea empieza con una acción en Bold, seguida de descripción en Regular Ejemplo: </w:t>
      </w:r>
      <w:r w:rsidDel="00000000" w:rsidR="00000000" w:rsidRPr="00000000">
        <w:rPr>
          <w:b w:val="1"/>
          <w:bCs w:val="1"/>
          <w:rtl w:val="0"/>
        </w:rPr>
        <w:t xml:space="preserve">Crea</w:t>
      </w:r>
      <w:r w:rsidDel="00000000" w:rsidR="00000000" w:rsidRPr="00000000">
        <w:rPr>
          <w:rtl w:val="0"/>
        </w:rPr>
        <w:t xml:space="preserve"> el contacto. </w:t>
      </w:r>
      <w:r w:rsidDel="00000000" w:rsidR="00000000" w:rsidRPr="00000000">
        <w:rPr>
          <w:b w:val="1"/>
          <w:bCs w:val="1"/>
          <w:rtl w:val="0"/>
        </w:rPr>
        <w:t xml:space="preserve">Asigna</w:t>
      </w:r>
      <w:r w:rsidDel="00000000" w:rsidR="00000000" w:rsidRPr="00000000">
        <w:rPr>
          <w:rtl w:val="0"/>
        </w:rPr>
        <w:t xml:space="preserve"> etiquetas. </w:t>
      </w:r>
      <w:r w:rsidDel="00000000" w:rsidR="00000000" w:rsidRPr="00000000">
        <w:rPr>
          <w:b w:val="1"/>
          <w:bCs w:val="1"/>
          <w:rtl w:val="0"/>
        </w:rPr>
        <w:t xml:space="preserve">Evalúa</w:t>
      </w:r>
      <w:r w:rsidDel="00000000" w:rsidR="00000000" w:rsidRPr="00000000">
        <w:rPr>
          <w:rtl w:val="0"/>
        </w:rPr>
        <w:t xml:space="preserve"> su potencial.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Patrón 3 — Contraste narrativo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Frase en Regular (el setup) → salto de línea → frase en Bold o color acento (el golpe) Ejemplo: </w:t>
      </w:r>
      <w:r w:rsidDel="00000000" w:rsidR="00000000" w:rsidRPr="00000000">
        <w:rPr>
          <w:i w:val="1"/>
          <w:iCs w:val="1"/>
          <w:rtl w:val="0"/>
        </w:rPr>
        <w:t xml:space="preserve">"El problema no era el esfuerzo."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"Era que estaba completamente mal dirigido."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Patrón 4 — Nombre de IA en Merriweather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Cuando aparece "Linda" u otro nombre de IA, siempre en </w:t>
      </w:r>
      <w:r w:rsidDel="00000000" w:rsidR="00000000" w:rsidRPr="00000000">
        <w:rPr>
          <w:i w:val="1"/>
          <w:iCs w:val="1"/>
          <w:rtl w:val="0"/>
        </w:rPr>
        <w:t xml:space="preserve">Merriweather Italic</w:t>
      </w:r>
      <w:r w:rsidDel="00000000" w:rsidR="00000000" w:rsidRPr="00000000">
        <w:rPr>
          <w:rtl w:val="0"/>
        </w:rPr>
        <w:t xml:space="preserve">, color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#67E8F9</w:t>
      </w:r>
      <w:r w:rsidDel="00000000" w:rsidR="00000000" w:rsidRPr="00000000">
        <w:rPr>
          <w:rtl w:val="0"/>
        </w:rPr>
        <w:t xml:space="preserve"> en fondo oscuro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#0A2540</w:t>
      </w:r>
      <w:r w:rsidDel="00000000" w:rsidR="00000000" w:rsidRPr="00000000">
        <w:rPr>
          <w:rtl w:val="0"/>
        </w:rPr>
        <w:t xml:space="preserve"> en fondo claro.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4lg1flco639k" w:id="18"/>
      <w:bookmarkEnd w:id="18"/>
      <w:r w:rsidDel="00000000" w:rsidR="00000000" w:rsidRPr="00000000">
        <w:rPr>
          <w:rtl w:val="0"/>
        </w:rPr>
        <w:t xml:space="preserve">7. Modo oscuro vs. modo claro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6o60w16m7u3k" w:id="19"/>
      <w:bookmarkEnd w:id="19"/>
      <w:r w:rsidDel="00000000" w:rsidR="00000000" w:rsidRPr="00000000">
        <w:rPr>
          <w:rtl w:val="0"/>
        </w:rPr>
        <w:t xml:space="preserve">Modo oscuro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#0A2540</w:t>
      </w:r>
      <w:r w:rsidDel="00000000" w:rsidR="00000000" w:rsidRPr="00000000">
        <w:rPr>
          <w:rtl w:val="0"/>
        </w:rPr>
        <w:t xml:space="preserve"> o navy profundo)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Texto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#FEF3C7</w:t>
      </w:r>
      <w:r w:rsidDel="00000000" w:rsidR="00000000" w:rsidRPr="00000000">
        <w:rPr>
          <w:rtl w:val="0"/>
        </w:rPr>
        <w:t xml:space="preserve"> (Lemon Chiffon)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Texto de énfasis: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#67E8F9</w:t>
      </w:r>
      <w:r w:rsidDel="00000000" w:rsidR="00000000" w:rsidRPr="00000000">
        <w:rPr>
          <w:rtl w:val="0"/>
        </w:rPr>
        <w:t xml:space="preserve"> (Electric Aqua)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Sensación: tensión, problema, profundidad, urgencia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Úsalo para: slides de problema, ruptura, datos duros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few6xoay6bik" w:id="20"/>
      <w:bookmarkEnd w:id="20"/>
      <w:r w:rsidDel="00000000" w:rsidR="00000000" w:rsidRPr="00000000">
        <w:rPr>
          <w:rtl w:val="0"/>
        </w:rPr>
        <w:t xml:space="preserve">Modo claro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#FAFAFA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#F4F6F8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#E8F9FB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Texto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#0A2540</w:t>
      </w:r>
      <w:r w:rsidDel="00000000" w:rsidR="00000000" w:rsidRPr="00000000">
        <w:rPr>
          <w:rtl w:val="0"/>
        </w:rPr>
        <w:t xml:space="preserve"> (Prussian Blue)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Énfasis: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#0A2540</w:t>
      </w:r>
      <w:r w:rsidDel="00000000" w:rsidR="00000000" w:rsidRPr="00000000">
        <w:rPr>
          <w:rtl w:val="0"/>
        </w:rPr>
        <w:t xml:space="preserve"> en Bold, o un toque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#34D399</w:t>
      </w:r>
      <w:r w:rsidDel="00000000" w:rsidR="00000000" w:rsidRPr="00000000">
        <w:rPr>
          <w:rtl w:val="0"/>
        </w:rPr>
        <w:t xml:space="preserve"> como decorativo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Sensación: claridad, solución, apertura, confianza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Úsalo para: slides de solución, producto, CTA, cierre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nndht04uvbn2" w:id="21"/>
      <w:bookmarkEnd w:id="21"/>
      <w:r w:rsidDel="00000000" w:rsidR="00000000" w:rsidRPr="00000000">
        <w:rPr>
          <w:rtl w:val="0"/>
        </w:rPr>
        <w:t xml:space="preserve">8. Instrucciones para herramientas de IA generativa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Al solicitar una pieza a cualquier modelo de imagen o diseño, incluir siempre: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Estilo: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editorial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minimalista,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limpio,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tecnológico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[oscuro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#0A2540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#FAFAFA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azul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clarísimo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#E8F9FB].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Tipografía: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nombres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conceptos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inteligencia,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Merriweather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Italic.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oscuro: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#67E8F9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#0A2540].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decorativo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permitido: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#34D399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(Emerald)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círculos,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subrayados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ilustraciones,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íconos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gradientes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dominantes.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Etiqueta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izquierda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mayúsculas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amplio.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Numeración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derecha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(ej: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"Desliza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esquina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derecha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último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Espacio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generoso.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ocupar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más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área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8z5ews2my4wn" w:id="22"/>
      <w:bookmarkEnd w:id="22"/>
      <w:r w:rsidDel="00000000" w:rsidR="00000000" w:rsidRPr="00000000">
        <w:rPr>
          <w:rtl w:val="0"/>
        </w:rPr>
        <w:t xml:space="preserve">9. Lo que hace única esta línea visual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texto manda.</w:t>
      </w:r>
      <w:r w:rsidDel="00000000" w:rsidR="00000000" w:rsidRPr="00000000">
        <w:rPr>
          <w:rtl w:val="0"/>
        </w:rPr>
        <w:t xml:space="preserve"> No hay elementos visuales compitiendo con el mensaje.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Fondo + texto = todo.</w:t>
      </w:r>
      <w:r w:rsidDel="00000000" w:rsidR="00000000" w:rsidRPr="00000000">
        <w:rPr>
          <w:rtl w:val="0"/>
        </w:rPr>
        <w:t xml:space="preserve"> El fondo no es decoración; es parte de la narrativa emocional.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acento, una función.</w:t>
      </w:r>
      <w:r w:rsidDel="00000000" w:rsidR="00000000" w:rsidRPr="00000000">
        <w:rPr>
          <w:rtl w:val="0"/>
        </w:rPr>
        <w:t xml:space="preserve"> Cada color de énfasis tiene un rol fijo; no se intercambian arbitrariamente.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Merriweather como señal.</w:t>
      </w:r>
      <w:r w:rsidDel="00000000" w:rsidR="00000000" w:rsidRPr="00000000">
        <w:rPr>
          <w:rtl w:val="0"/>
        </w:rPr>
        <w:t xml:space="preserve"> Cuando aparece esa tipografía, el lector sabe que está hablando con o sobre la IA.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Minimalismo con tensión.</w:t>
      </w:r>
      <w:r w:rsidDel="00000000" w:rsidR="00000000" w:rsidRPr="00000000">
        <w:rPr>
          <w:rtl w:val="0"/>
        </w:rPr>
        <w:t xml:space="preserve"> Las piezas oscuras crean urgencia; las claras dan alivio. El contraste entre slides es parte del diseño.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