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50C50"/>
          <w:sz w:val="60"/>
        </w:rPr>
        <w:t>CRM Comercial ARG COLOR</w:t>
      </w:r>
    </w:p>
    <w:p>
      <w:pPr>
        <w:jc w:val="center"/>
      </w:pPr>
      <w:r>
        <w:rPr>
          <w:color w:val="5813C1"/>
          <w:sz w:val="32"/>
        </w:rPr>
        <w:t>Documentación técnica de arquitectura</w:t>
      </w:r>
    </w:p>
    <w:p>
      <w:pPr>
        <w:jc w:val="center"/>
      </w:pPr>
      <w:r>
        <w:rPr>
          <w:i/>
          <w:color w:val="555555"/>
          <w:sz w:val="24"/>
        </w:rPr>
        <w:t>Guía de onboarding para desarrolladores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Stack: FastAPI · Next.js · PostgreSQL (Neon)</w:t>
        <w:br/>
        <w:t>Versión del documento: 1.0  —  Septiembre 2026</w:t>
      </w:r>
    </w:p>
    <w:p>
      <w:r>
        <w:br w:type="page"/>
      </w:r>
    </w:p>
    <w:p>
      <w:pPr>
        <w:pStyle w:val="Heading1"/>
      </w:pPr>
      <w:r>
        <w:t>Sobre este documento</w:t>
      </w:r>
    </w:p>
    <w:p>
      <w:r>
        <w:rPr>
          <w:b w:val="0"/>
          <w:i w:val="0"/>
        </w:rPr>
        <w:t>Este documento describe, con el mayor nivel de detalle posible, cómo está construida la aplicación CRM Comercial ARG COLOR: el stack, la estructura de carpetas (scaffolding), cómo se enlazan los archivos y componentes, cómo se comunican el frontend y el backend a través de los endpoints, la base de datos, las integraciones externas, la seguridad y el despliegue. Está pensado para que un desarrollador que se suma al proyecto pueda entender la arquitectura completa y ubicarse en el código rápidamente.</w:t>
      </w:r>
    </w:p>
    <w:p>
      <w:r>
        <w:rPr>
          <w:b w:val="0"/>
          <w:i w:val="0"/>
        </w:rPr>
        <w:t>Convención: los nombres de archivos, carpetas, funciones y endpoints se muestran en tipografía monoespaciada.</w:t>
      </w:r>
    </w:p>
    <w:p>
      <w:r>
        <w:rPr>
          <w:b/>
          <w:i w:val="0"/>
        </w:rPr>
        <w:t>Contenido:</w:t>
      </w:r>
    </w:p>
    <w:p>
      <w:pPr>
        <w:pStyle w:val="ListBullet"/>
      </w:pPr>
      <w:r>
        <w:t>1. Stack tecnológico</w:t>
      </w:r>
    </w:p>
    <w:p>
      <w:pPr>
        <w:pStyle w:val="ListBullet"/>
      </w:pPr>
      <w:r>
        <w:t>2. Arquitectura general (vista de alto nivel)</w:t>
      </w:r>
    </w:p>
    <w:p>
      <w:pPr>
        <w:pStyle w:val="ListBullet"/>
      </w:pPr>
      <w:r>
        <w:t>3. Estructura del repositorio (scaffolding)</w:t>
      </w:r>
    </w:p>
    <w:p>
      <w:pPr>
        <w:pStyle w:val="ListBullet"/>
      </w:pPr>
      <w:r>
        <w:t>4. Backend (FastAPI): capas, archivos y cómo se enlazan</w:t>
      </w:r>
    </w:p>
    <w:p>
      <w:pPr>
        <w:pStyle w:val="ListBullet"/>
      </w:pPr>
      <w:r>
        <w:t>5. Endpoints de la API (inventario por módulo)</w:t>
      </w:r>
    </w:p>
    <w:p>
      <w:pPr>
        <w:pStyle w:val="ListBullet"/>
      </w:pPr>
      <w:r>
        <w:t>6. Modelo de datos (entidades y relaciones)</w:t>
      </w:r>
    </w:p>
    <w:p>
      <w:pPr>
        <w:pStyle w:val="ListBullet"/>
      </w:pPr>
      <w:r>
        <w:t>7. Integraciones externas (Gmail, Gemini, GBP, R2, Neon)</w:t>
      </w:r>
    </w:p>
    <w:p>
      <w:pPr>
        <w:pStyle w:val="ListBullet"/>
      </w:pPr>
      <w:r>
        <w:t>8. Frontend (Next.js): routing, datos, componentes</w:t>
      </w:r>
    </w:p>
    <w:p>
      <w:pPr>
        <w:pStyle w:val="ListBullet"/>
      </w:pPr>
      <w:r>
        <w:t>9. Autenticación y seguridad (flujo completo)</w:t>
      </w:r>
    </w:p>
    <w:p>
      <w:pPr>
        <w:pStyle w:val="ListBullet"/>
      </w:pPr>
      <w:r>
        <w:t>10. Flujos end-to-end (cómo se conecta todo, paso a paso)</w:t>
      </w:r>
    </w:p>
    <w:p>
      <w:pPr>
        <w:pStyle w:val="ListBullet"/>
      </w:pPr>
      <w:r>
        <w:t>11. Despliegue y entornos</w:t>
      </w:r>
    </w:p>
    <w:p>
      <w:pPr>
        <w:pStyle w:val="ListBullet"/>
      </w:pPr>
      <w:r>
        <w:t>12. Puesta en marcha local (paso a paso)</w:t>
      </w:r>
    </w:p>
    <w:p>
      <w:pPr>
        <w:pStyle w:val="ListBullet"/>
      </w:pPr>
      <w:r>
        <w:t>13. Convenciones, calidad y decisiones de arquitectura</w:t>
      </w:r>
    </w:p>
    <w:p>
      <w:r>
        <w:br w:type="page"/>
      </w:r>
    </w:p>
    <w:p>
      <w:pPr>
        <w:pStyle w:val="Heading1"/>
      </w:pPr>
      <w:r>
        <w:t>1. Stack tecnológico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Tecnología / 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3.12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Runtime del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Framework web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FastAPI ≥ 0.111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API REST (rutas, validación, OpenAPI en </w:t>
            </w:r>
            <w:r>
              <w:rPr>
                <w:rFonts w:ascii="Consolas" w:hAnsi="Consolas"/>
                <w:sz w:val="17"/>
              </w:rPr>
              <w:t>/docs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Servidor ASGI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Uvicorn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Sirve la app FastAPI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SQLAlchemy 2.0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Modelos y acceso a datos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Migraciones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Alembic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Versionado del esquema de la DB (38 revisiones)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Driver DB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psycopg 3 (binary)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Conexión a PostgreSQL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Validación / schemas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Pydantic v2 + pydantic-settings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Schemas de request/response y configuración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 / JWT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python-jose, passlib[bcrypt]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Firma/verificación de JWT propio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Cifrado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cryptography (Fernet)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Cifra el refresh token de Gmail por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google-genai (Gemini 2.5 Flash)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Clasifica mails y extrae datos del pedido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Gmail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google-api-python-client / google-auth(-oauthlib)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Lee y envía correos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WeasyPrint + qrcode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 el PDF del presupuesto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Scheduler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APScheduler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Tareas en background (polling, seguimiento, limpieza)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boto3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Sube adjuntos/PDFs a Cloudflare R2 (S3-compatible)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openpyxl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Lectura/parseo de planillas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Calidad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ruff, pytest, pre-commit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Lint/format, tests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Tecnología / versión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Next.js 14.2.5 (App Router)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UI, ruteo, SSR/CSR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Lenguaje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TypeScript 5.5 (strict)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Tipado estático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UI runtime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 18.3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Componentes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Estado servidor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@tanstack/react-query 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Fetching, caché, mutaciones, optimistic 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next-auth 4.24 (Google)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Login con Google + sesión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HTTP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Cliente hacia el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Formularios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react-hook-form + zod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Validación de formularios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Estilos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TailwindCSS 3.4 + tokens CSS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Diseño (dark mode por clase)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Íconos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lucide-react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Iconografía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Virtualización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@tanstack/react-virtual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Tablas de miles de filas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Utilidades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clsx + tailwind-merge (</w:t>
            </w:r>
            <w:r>
              <w:rPr>
                <w:rFonts w:ascii="Consolas" w:hAnsi="Consolas"/>
                <w:sz w:val="17"/>
              </w:rPr>
              <w:t>cn()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Composición de clases</w:t>
            </w:r>
          </w:p>
        </w:tc>
      </w:tr>
    </w:tbl>
    <w:p/>
    <w:p>
      <w:pPr>
        <w:pStyle w:val="Heading2"/>
      </w:pPr>
      <w:r>
        <w:t>Infraestructura y servicios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Servicio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Hosting del frontend (Next.js)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Railway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Hosting del backend (contenedor Docker); aplica migraciones en el deploy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Neon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PostgreSQL serverless (pooler pgbouncer)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Cloudflare R2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Almacenamiento de adjuntos y PDFs (S3-compatible)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Google Cloud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OAuth (login), Gmail API, Gemini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GlobalBluePoint (GBP)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ERP externo (SOAP) — sync de clientes hacia el CRM</w:t>
            </w:r>
          </w:p>
        </w:tc>
      </w:tr>
    </w:tbl>
    <w:p/>
    <w:p>
      <w:r>
        <w:br w:type="page"/>
      </w:r>
    </w:p>
    <w:p>
      <w:pPr>
        <w:pStyle w:val="Heading1"/>
      </w:pPr>
      <w:r>
        <w:t>2. Arquitectura general</w:t>
      </w:r>
    </w:p>
    <w:p>
      <w:r>
        <w:rPr>
          <w:b w:val="0"/>
          <w:i w:val="0"/>
        </w:rPr>
        <w:t>La aplicación es un CRM comercial con arquitectura cliente–servidor clásica: un frontend Next.js (SPA sobre App Router) que consume una API REST en FastAPI, la cual persiste en PostgreSQL (Neon) e integra servicios externos. No hay render server-side de datos de negocio: el frontend pide todo por HTTP con un JWT propio.</w:t>
      </w:r>
    </w:p>
    <w:p>
      <w:r>
        <w:rPr>
          <w:b/>
          <w:i w:val="0"/>
        </w:rPr>
        <w:t>Vista de alto nivel del flujo de una request y las integraciones: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Navegador</w:t>
      </w:r>
      <w:r>
        <w:rPr>
          <w:rFonts w:ascii="Consolas" w:hAnsi="Consolas"/>
          <w:sz w:val="17"/>
        </w:rPr>
        <w:br/>
        <w:t xml:space="preserve">   │  (NextAuth: login con Google)</w:t>
      </w:r>
      <w:r>
        <w:rPr>
          <w:rFonts w:ascii="Consolas" w:hAnsi="Consolas"/>
          <w:sz w:val="17"/>
        </w:rPr>
        <w:br/>
        <w:t xml:space="preserve">   ▼</w:t>
      </w:r>
      <w:r>
        <w:rPr>
          <w:rFonts w:ascii="Consolas" w:hAnsi="Consolas"/>
          <w:sz w:val="17"/>
        </w:rPr>
        <w:br/>
        <w:t>Next.js (Vercel)  ──axios + Bearer JWT──►  FastAPI (Railway)</w:t>
      </w:r>
      <w:r>
        <w:rPr>
          <w:rFonts w:ascii="Consolas" w:hAnsi="Consolas"/>
          <w:sz w:val="17"/>
        </w:rPr>
        <w:br/>
        <w:t xml:space="preserve">                                             │</w:t>
      </w:r>
      <w:r>
        <w:rPr>
          <w:rFonts w:ascii="Consolas" w:hAnsi="Consolas"/>
          <w:sz w:val="17"/>
        </w:rPr>
        <w:br/>
        <w:t xml:space="preserve">        ┌────────────────────────────────────┼───────────────────────────────┐</w:t>
      </w:r>
      <w:r>
        <w:rPr>
          <w:rFonts w:ascii="Consolas" w:hAnsi="Consolas"/>
          <w:sz w:val="17"/>
        </w:rPr>
        <w:br/>
        <w:t xml:space="preserve">        ▼                    ▼                ▼               ▼                ▼</w:t>
      </w:r>
      <w:r>
        <w:rPr>
          <w:rFonts w:ascii="Consolas" w:hAnsi="Consolas"/>
          <w:sz w:val="17"/>
        </w:rPr>
        <w:br/>
        <w:t xml:space="preserve">   PostgreSQL           Gmail API        Gemini (IA)      GBP (SOAP)     Cloudflare R2</w:t>
      </w:r>
      <w:r>
        <w:rPr>
          <w:rFonts w:ascii="Consolas" w:hAnsi="Consolas"/>
          <w:sz w:val="17"/>
        </w:rPr>
        <w:br/>
        <w:t xml:space="preserve">   (Neon,               leer/enviar      clasificar mail  sync de        adjuntos y</w:t>
      </w:r>
      <w:r>
        <w:rPr>
          <w:rFonts w:ascii="Consolas" w:hAnsi="Consolas"/>
          <w:sz w:val="17"/>
        </w:rPr>
        <w:br/>
        <w:t xml:space="preserve">    pgbouncer)          correos          + extraer datos  clientes       PDFs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Background (APScheduler dentro del proceso FastAPI):</w:t>
      </w:r>
      <w:r>
        <w:rPr>
          <w:rFonts w:ascii="Consolas" w:hAnsi="Consolas"/>
          <w:sz w:val="17"/>
        </w:rPr>
        <w:br/>
        <w:t xml:space="preserve">   • Polling de Gmail (cada 5 min)     → ingesta de mails → oportunidades "propuesta"</w:t>
      </w:r>
      <w:r>
        <w:rPr>
          <w:rFonts w:ascii="Consolas" w:hAnsi="Consolas"/>
          <w:sz w:val="17"/>
        </w:rPr>
        <w:br/>
        <w:t xml:space="preserve">   • Seguimiento diario (08:00 ART)    → notificaciones in-app (vencidas / sin avance)</w:t>
      </w:r>
      <w:r>
        <w:rPr>
          <w:rFonts w:ascii="Consolas" w:hAnsi="Consolas"/>
          <w:sz w:val="17"/>
        </w:rPr>
        <w:br/>
        <w:t xml:space="preserve">   • Recordatorios de tareas (5 min)</w:t>
      </w:r>
      <w:r>
        <w:rPr>
          <w:rFonts w:ascii="Consolas" w:hAnsi="Consolas"/>
          <w:sz w:val="17"/>
        </w:rPr>
        <w:br/>
        <w:t xml:space="preserve">   • Limpieza de bandeja (03:00 ART)   → borra propuestas/descartados +10 días</w:t>
      </w:r>
      <w:r>
        <w:rPr>
          <w:rFonts w:ascii="Consolas" w:hAnsi="Consolas"/>
          <w:sz w:val="17"/>
        </w:rPr>
        <w:br/>
        <w:t xml:space="preserve">   • Sync GBP (madrugada)              → trae clientes nuevos del ERP</w:t>
      </w:r>
    </w:p>
    <w:p>
      <w:r>
        <w:rPr>
          <w:b/>
          <w:i w:val="0"/>
        </w:rPr>
        <w:t>Puntos clave de la comunicación:</w:t>
      </w:r>
    </w:p>
    <w:p>
      <w:pPr>
        <w:pStyle w:val="ListBullet"/>
      </w:pPr>
      <w:r>
        <w:t>El frontend nunca habla con la base ni con los servicios externos directamente: todo pasa por la API FastAPI.</w:t>
      </w:r>
    </w:p>
    <w:p>
      <w:pPr>
        <w:pStyle w:val="ListBullet"/>
      </w:pPr>
      <w:r>
        <w:t>La autenticación es un JWT propio emitido por el backend (no el token de Google). El frontend lo adjunta como `Authorization: Bearer &lt;jwt&gt;` en cada request (interceptor de axios).</w:t>
      </w:r>
    </w:p>
    <w:p>
      <w:pPr>
        <w:pStyle w:val="ListBullet"/>
      </w:pPr>
      <w:r>
        <w:t>Las tareas pesadas o periódicas (leer correos, sync del ERP, alertas) corren en el scheduler embebido en el mismo proceso del backend, no en el request del usuario.</w:t>
      </w:r>
    </w:p>
    <w:p>
      <w:pPr>
        <w:pStyle w:val="Heading1"/>
      </w:pPr>
      <w:r>
        <w:t>3. Estructura del repositorio (scaffolding)</w:t>
      </w:r>
    </w:p>
    <w:p>
      <w:r>
        <w:rPr>
          <w:b w:val="0"/>
          <w:i w:val="0"/>
        </w:rPr>
        <w:t>El monorepo tiene dos aplicaciones (`backend/` y `frontend/`) más documentación y config de infraestructura en la raíz.</w:t>
      </w:r>
    </w:p>
    <w:p>
      <w:pPr>
        <w:pStyle w:val="Heading2"/>
      </w:pPr>
      <w:r>
        <w:t>Raíz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CRM-ArgColor/</w:t>
      </w:r>
      <w:r>
        <w:rPr>
          <w:rFonts w:ascii="Consolas" w:hAnsi="Consolas"/>
          <w:sz w:val="17"/>
        </w:rPr>
        <w:br/>
        <w:t>├── backend/            # API FastAPI (Python)</w:t>
      </w:r>
      <w:r>
        <w:rPr>
          <w:rFonts w:ascii="Consolas" w:hAnsi="Consolas"/>
          <w:sz w:val="17"/>
        </w:rPr>
        <w:br/>
        <w:t>├── frontend/           # App Next.js (TypeScript)</w:t>
      </w:r>
      <w:r>
        <w:rPr>
          <w:rFonts w:ascii="Consolas" w:hAnsi="Consolas"/>
          <w:sz w:val="17"/>
        </w:rPr>
        <w:br/>
        <w:t>├── docs/               # Documentación adicional</w:t>
      </w:r>
      <w:r>
        <w:rPr>
          <w:rFonts w:ascii="Consolas" w:hAnsi="Consolas"/>
          <w:sz w:val="17"/>
        </w:rPr>
        <w:br/>
        <w:t>├── docker-compose.yml  # Postgres local para desarrollo</w:t>
      </w:r>
      <w:r>
        <w:rPr>
          <w:rFonts w:ascii="Consolas" w:hAnsi="Consolas"/>
          <w:sz w:val="17"/>
        </w:rPr>
        <w:br/>
        <w:t>├── .env.example        # Plantilla de variables de entorno (backend)</w:t>
      </w:r>
      <w:r>
        <w:rPr>
          <w:rFonts w:ascii="Consolas" w:hAnsi="Consolas"/>
          <w:sz w:val="17"/>
        </w:rPr>
        <w:br/>
        <w:t>├── README.md           # Puesta en marcha rápida</w:t>
      </w:r>
      <w:r>
        <w:rPr>
          <w:rFonts w:ascii="Consolas" w:hAnsi="Consolas"/>
          <w:sz w:val="17"/>
        </w:rPr>
        <w:br/>
        <w:t>├── PRODUCT.md          # Producto / alcance funcional</w:t>
      </w:r>
      <w:r>
        <w:rPr>
          <w:rFonts w:ascii="Consolas" w:hAnsi="Consolas"/>
          <w:sz w:val="17"/>
        </w:rPr>
        <w:br/>
        <w:t>├── DESIGN.md           # Sistema de diseño (tokens, tipografía, colores)</w:t>
      </w:r>
      <w:r>
        <w:rPr>
          <w:rFonts w:ascii="Consolas" w:hAnsi="Consolas"/>
          <w:sz w:val="17"/>
        </w:rPr>
        <w:br/>
        <w:t>└── CRM_PROJECT_CONTEXT.md  # Contexto extenso del proyecto</w:t>
      </w:r>
    </w:p>
    <w:p>
      <w:pPr>
        <w:pStyle w:val="Heading2"/>
      </w:pPr>
      <w:r>
        <w:t>Backend (`backend/app/`)</w:t>
      </w:r>
    </w:p>
    <w:p>
      <w:r>
        <w:rPr>
          <w:b w:val="0"/>
          <w:i w:val="0"/>
        </w:rPr>
        <w:t>Arquitectura en capas: API (rutas) → servicios (lógica) → modelos (datos). Las integraciones y utilidades transversales viven aparte.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backend/</w:t>
      </w:r>
      <w:r>
        <w:rPr>
          <w:rFonts w:ascii="Consolas" w:hAnsi="Consolas"/>
          <w:sz w:val="17"/>
        </w:rPr>
        <w:br/>
        <w:t>├── Dockerfile              # imagen del backend (instala deps + WeasyPrint)</w:t>
      </w:r>
      <w:r>
        <w:rPr>
          <w:rFonts w:ascii="Consolas" w:hAnsi="Consolas"/>
          <w:sz w:val="17"/>
        </w:rPr>
        <w:br/>
        <w:t>├── pyproject.toml          # dependencias y config de ruff/pytest</w:t>
      </w:r>
      <w:r>
        <w:rPr>
          <w:rFonts w:ascii="Consolas" w:hAnsi="Consolas"/>
          <w:sz w:val="17"/>
        </w:rPr>
        <w:br/>
        <w:t>├── alembic.ini, alembic/   # migraciones (38 revisiones en alembic/versions/)</w:t>
      </w:r>
      <w:r>
        <w:rPr>
          <w:rFonts w:ascii="Consolas" w:hAnsi="Consolas"/>
          <w:sz w:val="17"/>
        </w:rPr>
        <w:br/>
        <w:t>├── tests/                  # pytest (SQLite en memoria)</w:t>
      </w:r>
      <w:r>
        <w:rPr>
          <w:rFonts w:ascii="Consolas" w:hAnsi="Consolas"/>
          <w:sz w:val="17"/>
        </w:rPr>
        <w:br/>
        <w:t>└── app/</w:t>
      </w:r>
      <w:r>
        <w:rPr>
          <w:rFonts w:ascii="Consolas" w:hAnsi="Consolas"/>
          <w:sz w:val="17"/>
        </w:rPr>
        <w:br/>
        <w:t xml:space="preserve">    ├── main.py             # entrypoint FastAPI (lifespan, CORS, error handler, router)</w:t>
      </w:r>
      <w:r>
        <w:rPr>
          <w:rFonts w:ascii="Consolas" w:hAnsi="Consolas"/>
          <w:sz w:val="17"/>
        </w:rPr>
        <w:br/>
        <w:t xml:space="preserve">    ├── config.py           # Settings (variables de entorno con pydantic-settings)</w:t>
      </w:r>
      <w:r>
        <w:rPr>
          <w:rFonts w:ascii="Consolas" w:hAnsi="Consolas"/>
          <w:sz w:val="17"/>
        </w:rPr>
        <w:br/>
        <w:t xml:space="preserve">    ├── api/</w:t>
      </w:r>
      <w:r>
        <w:rPr>
          <w:rFonts w:ascii="Consolas" w:hAnsi="Consolas"/>
          <w:sz w:val="17"/>
        </w:rPr>
        <w:br/>
        <w:t xml:space="preserve">    │   ├── deps.py         # dependencias FastAPI (auth, get_db, gmail, scoping)</w:t>
      </w:r>
      <w:r>
        <w:rPr>
          <w:rFonts w:ascii="Consolas" w:hAnsi="Consolas"/>
          <w:sz w:val="17"/>
        </w:rPr>
        <w:br/>
        <w:t xml:space="preserve">    │   ├── listing.py      # scalars_capped(): tope de seguridad para listados</w:t>
      </w:r>
      <w:r>
        <w:rPr>
          <w:rFonts w:ascii="Consolas" w:hAnsi="Consolas"/>
          <w:sz w:val="17"/>
        </w:rPr>
        <w:br/>
        <w:t xml:space="preserve">    │   └── v1/</w:t>
      </w:r>
      <w:r>
        <w:rPr>
          <w:rFonts w:ascii="Consolas" w:hAnsi="Consolas"/>
          <w:sz w:val="17"/>
        </w:rPr>
        <w:br/>
        <w:t xml:space="preserve">    │       ├── router.py   # agrega todos los routers bajo /api/v1</w:t>
      </w:r>
      <w:r>
        <w:rPr>
          <w:rFonts w:ascii="Consolas" w:hAnsi="Consolas"/>
          <w:sz w:val="17"/>
        </w:rPr>
        <w:br/>
        <w:t xml:space="preserve">    │       └── *.py        # un módulo por dominio (auth, clientes, oportunidades, …)</w:t>
      </w:r>
      <w:r>
        <w:rPr>
          <w:rFonts w:ascii="Consolas" w:hAnsi="Consolas"/>
          <w:sz w:val="17"/>
        </w:rPr>
        <w:br/>
        <w:t xml:space="preserve">    ├── services/           # lógica de negocio (un archivo por dominio/tarea)</w:t>
      </w:r>
      <w:r>
        <w:rPr>
          <w:rFonts w:ascii="Consolas" w:hAnsi="Consolas"/>
          <w:sz w:val="17"/>
        </w:rPr>
        <w:br/>
        <w:t xml:space="preserve">    ├── db/</w:t>
      </w:r>
      <w:r>
        <w:rPr>
          <w:rFonts w:ascii="Consolas" w:hAnsi="Consolas"/>
          <w:sz w:val="17"/>
        </w:rPr>
        <w:br/>
        <w:t xml:space="preserve">    │   ├── base.py         # Base declarativa + TimestampMixin</w:t>
      </w:r>
      <w:r>
        <w:rPr>
          <w:rFonts w:ascii="Consolas" w:hAnsi="Consolas"/>
          <w:sz w:val="17"/>
        </w:rPr>
        <w:br/>
        <w:t xml:space="preserve">    │   ├── session.py      # engine (Neon/pgbouncer) + SessionLocal + eventos</w:t>
      </w:r>
      <w:r>
        <w:rPr>
          <w:rFonts w:ascii="Consolas" w:hAnsi="Consolas"/>
          <w:sz w:val="17"/>
        </w:rPr>
        <w:br/>
        <w:t xml:space="preserve">    │   └── models/         # modelos SQLAlchemy (un archivo por tabla)</w:t>
      </w:r>
      <w:r>
        <w:rPr>
          <w:rFonts w:ascii="Consolas" w:hAnsi="Consolas"/>
          <w:sz w:val="17"/>
        </w:rPr>
        <w:br/>
        <w:t xml:space="preserve">    ├── schemas/            # schemas Pydantic (Read/Create/Update por dominio)</w:t>
      </w:r>
      <w:r>
        <w:rPr>
          <w:rFonts w:ascii="Consolas" w:hAnsi="Consolas"/>
          <w:sz w:val="17"/>
        </w:rPr>
        <w:br/>
        <w:t xml:space="preserve">    ├── integrations/       # ai/ (Gemini), gmail/, gbp/ (SOAP)</w:t>
      </w:r>
      <w:r>
        <w:rPr>
          <w:rFonts w:ascii="Consolas" w:hAnsi="Consolas"/>
          <w:sz w:val="17"/>
        </w:rPr>
        <w:br/>
        <w:t xml:space="preserve">    ├── core/               # auth (Google), security (JWT), crypto (Fernet), exceptions</w:t>
      </w:r>
      <w:r>
        <w:rPr>
          <w:rFonts w:ascii="Consolas" w:hAnsi="Consolas"/>
          <w:sz w:val="17"/>
        </w:rPr>
        <w:br/>
        <w:t xml:space="preserve">    └── scripts/            # utilidades CLI (sync GBP, backfills)</w:t>
      </w:r>
    </w:p>
    <w:p>
      <w:pPr>
        <w:pStyle w:val="Heading2"/>
      </w:pPr>
      <w:r>
        <w:t>Frontend (`frontend/`)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frontend/</w:t>
      </w:r>
      <w:r>
        <w:rPr>
          <w:rFonts w:ascii="Consolas" w:hAnsi="Consolas"/>
          <w:sz w:val="17"/>
        </w:rPr>
        <w:br/>
        <w:t>├── package.json            # deps y scripts (dev/build/start/lint)</w:t>
      </w:r>
      <w:r>
        <w:rPr>
          <w:rFonts w:ascii="Consolas" w:hAnsi="Consolas"/>
          <w:sz w:val="17"/>
        </w:rPr>
        <w:br/>
        <w:t>├── next.config.*, tailwind.config.ts, postcss.config.js</w:t>
      </w:r>
      <w:r>
        <w:rPr>
          <w:rFonts w:ascii="Consolas" w:hAnsi="Consolas"/>
          <w:sz w:val="17"/>
        </w:rPr>
        <w:br/>
        <w:t>├── app/                    # App Router</w:t>
      </w:r>
      <w:r>
        <w:rPr>
          <w:rFonts w:ascii="Consolas" w:hAnsi="Consolas"/>
          <w:sz w:val="17"/>
        </w:rPr>
        <w:br/>
        <w:t>│   ├── layout.tsx          # layout raíz (providers, fuentes, tema)</w:t>
      </w:r>
      <w:r>
        <w:rPr>
          <w:rFonts w:ascii="Consolas" w:hAnsi="Consolas"/>
          <w:sz w:val="17"/>
        </w:rPr>
        <w:br/>
        <w:t>│   ├── login/page.tsx      # pantalla de login</w:t>
      </w:r>
      <w:r>
        <w:rPr>
          <w:rFonts w:ascii="Consolas" w:hAnsi="Consolas"/>
          <w:sz w:val="17"/>
        </w:rPr>
        <w:br/>
        <w:t>│   ├── api/auth/[...nextauth]/route.ts   # handler NextAuth (Google)</w:t>
      </w:r>
      <w:r>
        <w:rPr>
          <w:rFonts w:ascii="Consolas" w:hAnsi="Consolas"/>
          <w:sz w:val="17"/>
        </w:rPr>
        <w:br/>
        <w:t>│   └── (app)/              # grupo protegido (requiere sesión)</w:t>
      </w:r>
      <w:r>
        <w:rPr>
          <w:rFonts w:ascii="Consolas" w:hAnsi="Consolas"/>
          <w:sz w:val="17"/>
        </w:rPr>
        <w:br/>
        <w:t>│       ├── layout.tsx      # AuthGuard + TopNav + SeccionProvider + ToDoBar</w:t>
      </w:r>
      <w:r>
        <w:rPr>
          <w:rFonts w:ascii="Consolas" w:hAnsi="Consolas"/>
          <w:sz w:val="17"/>
        </w:rPr>
        <w:br/>
        <w:t>│       ├── page.tsx        # Inicio (dashboard)</w:t>
      </w:r>
      <w:r>
        <w:rPr>
          <w:rFonts w:ascii="Consolas" w:hAnsi="Consolas"/>
          <w:sz w:val="17"/>
        </w:rPr>
        <w:br/>
        <w:t>│       ├── oportunidades/  # listado + [id] detalle</w:t>
      </w:r>
      <w:r>
        <w:rPr>
          <w:rFonts w:ascii="Consolas" w:hAnsi="Consolas"/>
          <w:sz w:val="17"/>
        </w:rPr>
        <w:br/>
        <w:t>│       ├── clientes/       # cuentas + [id]</w:t>
      </w:r>
      <w:r>
        <w:rPr>
          <w:rFonts w:ascii="Consolas" w:hAnsi="Consolas"/>
          <w:sz w:val="17"/>
        </w:rPr>
        <w:br/>
        <w:t>│       ├── bandeja/, solicitudes/, presupuestos/, tareas/, notas/,</w:t>
      </w:r>
      <w:r>
        <w:rPr>
          <w:rFonts w:ascii="Consolas" w:hAnsi="Consolas"/>
          <w:sz w:val="17"/>
        </w:rPr>
        <w:br/>
        <w:t>│       ├── configuracion/, usuarios/, recientes/</w:t>
      </w:r>
      <w:r>
        <w:rPr>
          <w:rFonts w:ascii="Consolas" w:hAnsi="Consolas"/>
          <w:sz w:val="17"/>
        </w:rPr>
        <w:br/>
        <w:t>├── components/</w:t>
      </w:r>
      <w:r>
        <w:rPr>
          <w:rFonts w:ascii="Consolas" w:hAnsi="Consolas"/>
          <w:sz w:val="17"/>
        </w:rPr>
        <w:br/>
        <w:t>│   ├── ui/                 # sistema de diseño (Button, Modal, Badge, SelectMenu, …)</w:t>
      </w:r>
      <w:r>
        <w:rPr>
          <w:rFonts w:ascii="Consolas" w:hAnsi="Consolas"/>
          <w:sz w:val="17"/>
        </w:rPr>
        <w:br/>
        <w:t>│   ├── layout/             # TopNav, ToDoBar, AuthGuard, búsqueda global, campana</w:t>
      </w:r>
      <w:r>
        <w:rPr>
          <w:rFonts w:ascii="Consolas" w:hAnsi="Consolas"/>
          <w:sz w:val="17"/>
        </w:rPr>
        <w:br/>
        <w:t>│   └── clientes/ oportunidades/ solicitudes/ tareas/   # componentes por dominio</w:t>
      </w:r>
      <w:r>
        <w:rPr>
          <w:rFonts w:ascii="Consolas" w:hAnsi="Consolas"/>
          <w:sz w:val="17"/>
        </w:rPr>
        <w:br/>
        <w:t>└── lib/</w:t>
      </w:r>
      <w:r>
        <w:rPr>
          <w:rFonts w:ascii="Consolas" w:hAnsi="Consolas"/>
          <w:sz w:val="17"/>
        </w:rPr>
        <w:br/>
        <w:t xml:space="preserve">    ├── api.ts              # cliente axios + interceptores (Bearer, 401)</w:t>
      </w:r>
      <w:r>
        <w:rPr>
          <w:rFonts w:ascii="Consolas" w:hAnsi="Consolas"/>
          <w:sz w:val="17"/>
        </w:rPr>
        <w:br/>
        <w:t xml:space="preserve">    ├── auth.ts             # opciones de NextAuth (Google → JWT del backend)</w:t>
      </w:r>
      <w:r>
        <w:rPr>
          <w:rFonts w:ascii="Consolas" w:hAnsi="Consolas"/>
          <w:sz w:val="17"/>
        </w:rPr>
        <w:br/>
        <w:t xml:space="preserve">    ├── types.ts            # tipos TS del dominio (alineados con los schemas)</w:t>
      </w:r>
      <w:r>
        <w:rPr>
          <w:rFonts w:ascii="Consolas" w:hAnsi="Consolas"/>
          <w:sz w:val="17"/>
        </w:rPr>
        <w:br/>
        <w:t xml:space="preserve">    └── &lt;dominio&gt;.ts        # hooks de React Query por dominio (clientes, oportunidades, …)</w:t>
      </w:r>
    </w:p>
    <w:p>
      <w:r>
        <w:br w:type="page"/>
      </w:r>
    </w:p>
    <w:p>
      <w:pPr>
        <w:pStyle w:val="Heading1"/>
      </w:pPr>
      <w:r>
        <w:t>4. Backend (FastAPI): capas, archivos y cómo se enlazan</w:t>
      </w:r>
    </w:p>
    <w:p>
      <w:r>
        <w:rPr>
          <w:b w:val="0"/>
          <w:i w:val="0"/>
        </w:rPr>
        <w:t>El backend sigue una separación en capas. Una request entra por una ruta (capa API), que resuelve dependencias (sesión de DB, usuario autenticado), delega la lógica en un servicio, que a su vez usa los modelos SQLAlchemy para leer/escribir en la DB y, si corresponde, las integraciones externas. La respuesta se serializa con un schema Pydantic.</w:t>
      </w:r>
    </w:p>
    <w:p>
      <w:pPr>
        <w:pStyle w:val="Heading2"/>
      </w:pPr>
      <w:r>
        <w:t>4.1 Entrypoint — `app/main.py`</w:t>
      </w:r>
    </w:p>
    <w:p>
      <w:pPr>
        <w:pStyle w:val="ListBullet"/>
      </w:pPr>
      <w:r>
        <w:t>Crea la instancia `FastAPI` con `lifespan`: al arrancar llama a `start_scheduler()` (APScheduler) y al apagar `stop_scheduler()`.</w:t>
      </w:r>
    </w:p>
    <w:p>
      <w:pPr>
        <w:pStyle w:val="ListBullet"/>
      </w:pPr>
      <w:r>
        <w:t>Middleware `errores_con_cors`: envuelve toda la app para convertir cualquier excepción no controlada en un 500 JSON DENTRO del middleware de CORS (si no, el 500 saldría sin los headers CORS y el browser lo reportaría como error de CORS, engañoso).</w:t>
      </w:r>
    </w:p>
    <w:p>
      <w:pPr>
        <w:pStyle w:val="ListBullet"/>
      </w:pPr>
      <w:r>
        <w:t>`CORSMiddleware` con orígenes de `settings.allowed_origins_list`.</w:t>
      </w:r>
    </w:p>
    <w:p>
      <w:pPr>
        <w:pStyle w:val="ListBullet"/>
      </w:pPr>
      <w:r>
        <w:t>Registra el handler de `AppError` (excepciones de dominio → HTTP) y monta el router agregado bajo el prefijo `/api/v1`.</w:t>
      </w:r>
    </w:p>
    <w:p>
      <w:pPr>
        <w:pStyle w:val="Heading2"/>
      </w:pPr>
      <w:r>
        <w:t>4.2 Configuración — `app/config.py`</w:t>
      </w:r>
    </w:p>
    <w:p>
      <w:r>
        <w:rPr>
          <w:b w:val="0"/>
          <w:i w:val="0"/>
        </w:rPr>
        <w:t>`Settings` (pydantic-settings) lee variables de entorno (o `.env`). Un validador fuerza el driver `psycopg` en `DATABASE_URL`. Variables principales: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Para qué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DATABASE_URL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postgres local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Conexión a Postgres (se normaliza a psycopg)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SECRET_KEY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change-me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Firma del JWT y derivación de la clave Fernet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ACCESS_TOKEN_EXPIRE_MINUTES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Vigencia del JWT (1 día)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GOOGLE_CLIENT_ID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_SECRET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Verificación del id_token de Google (login)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AI_PROVIDER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GEMINI_API_KEY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GEMINI_MODEL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gemini / — / gemini-2.5-flash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IA de ingesta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GMAIL_ENABLED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Enciende el polling de Gmail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GMAIL_POLL_INTERVAL_SECONDS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Frecuencia del polling (5 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GMAIL_SERVICE_ACCOUNT_FILE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Camino B (impersonación por casilla)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STORAGE_BACKEND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MEDIA_DIR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R2_*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 / media / 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Storage local (dev) o Cloudflare R2 (prod)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GBP_*</w:t>
            </w:r>
            <w:r>
              <w:rPr>
                <w:sz w:val="18"/>
              </w:rPr>
              <w:t xml:space="preserve"> (WS_URL, USER, PWD, WS, …)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Credenciales/endpoint del ERP GBP (SOAP)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COMPANY_EMAIL_DOMAINS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argentinacolor.com(.ar)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Dominios propios (no se tratan como cliente)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ALLOWED_ORIGINS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localhost:3000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Orígenes permitidos por CORS</w:t>
            </w:r>
          </w:p>
        </w:tc>
      </w:tr>
    </w:tbl>
    <w:p/>
    <w:p>
      <w:pPr>
        <w:pStyle w:val="Heading2"/>
      </w:pPr>
      <w:r>
        <w:t>4.3 Capa API — `app/api/`</w:t>
      </w:r>
    </w:p>
    <w:p>
      <w:r>
        <w:rPr>
          <w:b w:val="0"/>
          <w:i w:val="0"/>
        </w:rPr>
        <w:t>`api/v1/router.py` importa cada módulo de dominio y los agrega con `include_router` en un único `api_router`, que `main.py` monta bajo `/api/v1`. Cada módulo declara su propio `APIRouter(prefix=...)`.</w:t>
      </w:r>
    </w:p>
    <w:p>
      <w:r>
        <w:rPr>
          <w:b/>
          <w:i w:val="0"/>
        </w:rPr>
        <w:t>`api/deps.py` — dependencias reutilizables (se inyectan con `Depends`):</w:t>
      </w:r>
    </w:p>
    <w:p>
      <w:pPr>
        <w:pStyle w:val="ListBullet"/>
      </w:pPr>
      <w:r>
        <w:t>`get_db` — abre una `Session` de SQLAlchemy por request (desde `db/session.py`).</w:t>
      </w:r>
    </w:p>
    <w:p>
      <w:pPr>
        <w:pStyle w:val="ListBullet"/>
      </w:pPr>
      <w:r>
        <w:t>`get_current_user` — lee el header `Bearer`, decodifica el JWT (`core/security`), y devuelve el `Usuario` local; 401 si es inválido.</w:t>
      </w:r>
    </w:p>
    <w:p>
      <w:pPr>
        <w:pStyle w:val="ListBullet"/>
      </w:pPr>
      <w:r>
        <w:t>`get_current_admin` — igual pero exige `rol == admin` (403 si no).</w:t>
      </w:r>
    </w:p>
    <w:p>
      <w:pPr>
        <w:pStyle w:val="ListBullet"/>
      </w:pPr>
      <w:r>
        <w:t>`resolver_duenio(user, usuario_id)` — scoping por usuario: un vendedor ve lo suyo; un admin puede filtrar por otro `usuario_id`.</w:t>
      </w:r>
    </w:p>
    <w:p>
      <w:pPr>
        <w:pStyle w:val="ListBullet"/>
      </w:pPr>
      <w:r>
        <w:t>`get_user_gmail` — devuelve un `GmailClient` con el refresh token del usuario logueado (para enviar/leer desde su casilla); cae al global si no tiene.</w:t>
      </w:r>
    </w:p>
    <w:p>
      <w:pPr>
        <w:pStyle w:val="ListBullet"/>
      </w:pPr>
      <w:r>
        <w:t>`get_ai` / `get_gmail` — providers de IA y Gmail (import perezoso para no acoplar tests).</w:t>
      </w:r>
    </w:p>
    <w:p>
      <w:r>
        <w:rPr>
          <w:b w:val="0"/>
          <w:i w:val="0"/>
        </w:rPr>
        <w:t>`api/listing.py` — `scalars_capped(db, query, etiqueta, cap=1000)`: ejecuta un listado con un tope de seguridad y avisa por log si se alcanza (red contra tablas que crecen; ver §13).</w:t>
      </w:r>
    </w:p>
    <w:p>
      <w:pPr>
        <w:pStyle w:val="Heading2"/>
      </w:pPr>
      <w:r>
        <w:t>4.4 Capa de servicios — `app/services/`</w:t>
      </w:r>
    </w:p>
    <w:p>
      <w:r>
        <w:rPr>
          <w:b w:val="0"/>
          <w:i w:val="0"/>
        </w:rPr>
        <w:t>Toda la lógica de negocio vive acá (un archivo por dominio o tarea). Las rutas son finas y delegan en estos servicios: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Servicio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Responsabilidad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ingest.py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Procesa un mail entrante: identifica cliente por dominio, filtra automáticos, llama a la IA, crea la oportunidad (propuesta) y el mail; dedup por (cliente+asunto).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gmail_poller.py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Arma la query de Gmail (dominios de clientes + etiqueta), pollea casillas y pasa cada mail nuevo a </w:t>
            </w:r>
            <w:r>
              <w:rPr>
                <w:rFonts w:ascii="Consolas" w:hAnsi="Consolas"/>
                <w:sz w:val="17"/>
              </w:rPr>
              <w:t>ingest</w:t>
            </w:r>
            <w:r>
              <w:rPr>
                <w:sz w:val="18"/>
              </w:rPr>
              <w:t>. Cachea los dominios (TTL).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acuse.py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Envía respuestas automáticas por mail (acuse de recibo / aclaración) encadenadas en el hilo.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compras_ingest.py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Auto-ingesta de las respuestas de Compras desde los hilos de las solicitudes.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solicitudes.py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Arma el pedido a Compras (destinatarios, preview del mail, adjuntos), lo envía y sugiere el requerimiento.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presupuestos.py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Crea/actualiza presupuestos e ítems, genera el PDF (WeasyPrint) y avanza el estado de la oportunidad.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oportunidades.py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Alta/edición y manejo de adjuntos de oportunidades.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seguimiento.py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Genera notificaciones diarias (vencidas / sin avance) y dispara recordatorios de tareas.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limpieza.py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Borra propuestas y descartados con más de 10 días (job diario).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notificaciones.py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 notificaciones in-app (campana).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grupos_compras.py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speeches.py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CRUD por usuario de grupos de destinatarios y plantillas de requerimiento.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gbp_sync.py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gbp_runner.py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Sync one-way de clientes del ERP GBP hacia el CRM (con lock).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storage.py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Abstracción de storage: local en dev, Cloudflare R2 en prod (</w:t>
            </w:r>
            <w:r>
              <w:rPr>
                <w:rFonts w:ascii="Consolas" w:hAnsi="Consolas"/>
                <w:sz w:val="17"/>
              </w:rPr>
              <w:t>STORAGE_BACKEND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automatizacion.py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Flags de automatización (acuse/aclaración automáticos).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borrado.py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Borrado en cascada (cliente/oportunidad y todo lo que cuelga).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scheduler.py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Define y agenda los jobs de APScheduler (polling, seguimiento, recordatorios, limpieza, sync GBP).</w:t>
            </w:r>
          </w:p>
        </w:tc>
      </w:tr>
    </w:tbl>
    <w:p/>
    <w:p>
      <w:pPr>
        <w:pStyle w:val="Heading2"/>
      </w:pPr>
      <w:r>
        <w:t>4.5 Capa de datos — `app/db/`</w:t>
      </w:r>
    </w:p>
    <w:p>
      <w:pPr>
        <w:pStyle w:val="ListBullet"/>
      </w:pPr>
      <w:r>
        <w:t>`base.py` — `Base` declarativa + `TimestampMixin` (columns `created_at`/`updated_at`).</w:t>
      </w:r>
    </w:p>
    <w:p>
      <w:pPr>
        <w:pStyle w:val="ListBullet"/>
      </w:pPr>
      <w:r>
        <w:t>`session.py` — crea el `engine` con `pool_pre_ping` y `pool_recycle=1800` (para el pooler de Neon); `prepare_threshold=None` en psycopg (pgbouncer en modo transacción no soporta prepared statements). Expone `SessionLocal` y `get_db`. Aloja el evento `_sincronizar_fecha_cierre` que setea/limpia `Oportunidad.fecha_cierre` según el estado.</w:t>
      </w:r>
    </w:p>
    <w:p>
      <w:pPr>
        <w:pStyle w:val="ListBullet"/>
      </w:pPr>
      <w:r>
        <w:t>`models/` — un archivo por tabla (ver §6). Se registran en `Base.metadata`.</w:t>
      </w:r>
    </w:p>
    <w:p>
      <w:r>
        <w:rPr>
          <w:b w:val="0"/>
          <w:i w:val="0"/>
        </w:rPr>
        <w:t>Migraciones (`alembic/`): 38 revisiones en `alembic/versions/`. En producción se aplican solas en el arranque del contenedor (el `CMD` del Dockerfile corre `alembic upgrade head` antes de uvicorn). No se corren a mano contra la DB de producción.</w:t>
      </w:r>
    </w:p>
    <w:p>
      <w:pPr>
        <w:pStyle w:val="Heading2"/>
      </w:pPr>
      <w:r>
        <w:t>4.6 Schemas — `app/schemas/`</w:t>
      </w:r>
    </w:p>
    <w:p>
      <w:r>
        <w:rPr>
          <w:b w:val="0"/>
          <w:i w:val="0"/>
        </w:rPr>
        <w:t>Schemas Pydantic v2 (`model_config = from_attributes` para serializar desde el ORM). Patrón por dominio: `XBase` (campos compartidos), `XCreate`, `XUpdate` (todo opcional) y `XRead`. Para los listados grandes se usa además un `XListItem` 'liviano' que omite campos pesados (ver §13, optimización de egress).</w:t>
      </w:r>
    </w:p>
    <w:p>
      <w:pPr>
        <w:pStyle w:val="Heading2"/>
      </w:pPr>
      <w:r>
        <w:t>4.7 Integraciones y core</w:t>
      </w:r>
    </w:p>
    <w:p>
      <w:pPr>
        <w:pStyle w:val="ListBullet"/>
      </w:pPr>
      <w:r>
        <w:t>`integrations/ai/` — `factory.get_ai_provider()` elige el provider; `gemini.py` implementa la clasificación/extracción con Gemini; `base.py` define la interfaz y los dataclasses (EmailData, QuoteDraft).</w:t>
      </w:r>
    </w:p>
    <w:p>
      <w:pPr>
        <w:pStyle w:val="ListBullet"/>
      </w:pPr>
      <w:r>
        <w:t>`integrations/gmail/client.py` — `GmailClient` (leer/enviar; soporta HTML y adjuntos).</w:t>
      </w:r>
    </w:p>
    <w:p>
      <w:pPr>
        <w:pStyle w:val="ListBullet"/>
      </w:pPr>
      <w:r>
        <w:t>`integrations/gbp/client.py` — cliente SOAP del ERP (solo lectura de clientes).</w:t>
      </w:r>
    </w:p>
    <w:p>
      <w:pPr>
        <w:pStyle w:val="ListBullet"/>
      </w:pPr>
      <w:r>
        <w:t>`core/auth.py` — verifica el id_token de Google. `core/security.py` — crea/decodifica el JWT propio. `core/crypto.py` — Fernet (deriva la clave del `SECRET_KEY`) para cifrar el refresh token de Gmail. `core/exceptions.py` — `AppError` y su handler HTTP.</w:t>
      </w:r>
    </w:p>
    <w:p>
      <w:pPr>
        <w:pStyle w:val="Heading1"/>
      </w:pPr>
      <w:r>
        <w:t>5. Endpoints de la API</w:t>
      </w:r>
    </w:p>
    <w:p>
      <w:r>
        <w:rPr>
          <w:b w:val="0"/>
          <w:i w:val="0"/>
        </w:rPr>
        <w:t>Todas las rutas cuelgan de `/api/v1`. Salvo `/health` y `/auth/login`, requieren `Bearer` JWT. A continuación, el inventario por módulo (método, path relativo al prefijo del módulo, y qué hace).</w:t>
      </w:r>
    </w:p>
    <w:p>
      <w:pPr>
        <w:pStyle w:val="Heading2"/>
      </w:pPr>
      <w:r>
        <w:t>auth  ·  `/auth`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/login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Intercambia el id_token de Google por un JWT propio; guarda el refresh token de Gmail si vino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/me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Devuelve el usuario logueado</w:t>
            </w:r>
          </w:p>
        </w:tc>
      </w:tr>
    </w:tbl>
    <w:p/>
    <w:p>
      <w:pPr>
        <w:pStyle w:val="Heading2"/>
      </w:pPr>
      <w:r>
        <w:t>usuarios  ·  `/usuarios`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Lista usuarios (admin)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 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/me/sync-mail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/me/preferencias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Perfil propio: datos, pausar sync de mails, preferencias de UI (sección, orden, resaltadas)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 GET / PATCH / 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ABM de usuarios (admin)</w:t>
            </w:r>
          </w:p>
        </w:tc>
      </w:tr>
    </w:tbl>
    <w:p/>
    <w:p>
      <w:pPr>
        <w:pStyle w:val="Heading2"/>
      </w:pPr>
      <w:r>
        <w:t>clientes  ·  `/clientes`  (+ contactos y dominios anidados)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Lista de cuentas (schema liviano </w:t>
            </w:r>
            <w:r>
              <w:rPr>
                <w:rFonts w:ascii="Consolas" w:hAnsi="Consolas"/>
                <w:sz w:val="17"/>
              </w:rPr>
              <w:t>ClienteListItem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 GET / PATCH / 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ABM de cuentas (valida CUIT único)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(anidado)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/{id}/contactos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/{id}/dominios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ABM de contactos y dominios del cliente</w:t>
            </w:r>
          </w:p>
        </w:tc>
      </w:tr>
    </w:tbl>
    <w:p/>
    <w:p>
      <w:pPr>
        <w:pStyle w:val="Heading2"/>
      </w:pPr>
      <w:r>
        <w:t>oportunidades  ·  `/oportunidades`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Listado (filtros: estado, cliente, ambito, fechas, solo_mias); schema liviano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 / GET / PATCH / 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ABM; el detalle trae la oportunidad completa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/eliminar-multiples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Borrado en lote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/propuestas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Oportunidades auto-ingestadas pendientes de revisión (con el mail)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/{id}/propuesta/aceptar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/rechazar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Aceptar (entra al pipeline) o descartar una propuesta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/transferencias-pendientes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/{id}/transferir(/aceptar|/rechazar)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Transferir una oportunidad a otro vendedor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/{id}/sugerencia-compras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Requerimiento pre-armado para Compras (lee de la DB)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/{id}/adjuntos-compras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Adjuntos de la op para incluir en el pedido a Compras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/{id}/comentarios(/{indice})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Bitácora de seguimiento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POST/GET/DELETE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/{id}/adjuntos(/{adjunto_id})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Adjuntos de la oportunidad (subir/descargar/borrar)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/{id}/seguimiento-mail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(admin) Mail de seguimiento al vendedor + aviso in-app</w:t>
            </w:r>
          </w:p>
        </w:tc>
      </w:tr>
    </w:tbl>
    <w:p/>
    <w:p>
      <w:pPr>
        <w:pStyle w:val="Heading2"/>
      </w:pPr>
      <w:r>
        <w:t>mails (bandeja)  ·  `/mails`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Bandeja (schema liviano sin cuerpo; filtra por usuario/ambito)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/ingest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Alta manual de un mail (para pruebas / carga manual)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/sync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Dispara el polling de Gmail del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/{id}/hilo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Detalle del mail y su hilo (con cuerpo)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/{id}/responder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/acuse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7"/>
              </w:rPr>
              <w:t>/aclaracion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Responder / acuse / aclaración por 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/descartados(/{id})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Mails no comerciales; reprocesar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/adjuntos/{id}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Descarga un adjunto de mail</w:t>
            </w:r>
          </w:p>
        </w:tc>
      </w:tr>
    </w:tbl>
    <w:p/>
    <w:p>
      <w:pPr>
        <w:pStyle w:val="Heading2"/>
      </w:pPr>
      <w:r>
        <w:t>solicitudes (Compras)  ·  `/solicitudes`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Listado (filtra por usuario/oportunidad/ambito; schema liviano)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 la solicitud (mueve la op a 'en compras')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/{id}/enviar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Envía el pedido a Compras por mail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/{id}/adjuntos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Adjunta archivos a la solicitud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 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Detalle (con preview del mail y respuestas) / cambio de estado</w:t>
            </w:r>
          </w:p>
        </w:tc>
      </w:tr>
    </w:tbl>
    <w:p/>
    <w:p>
      <w:pPr>
        <w:pStyle w:val="Heading2"/>
      </w:pPr>
      <w:r>
        <w:t>presupuestos  ·  `/presupuestos`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Listado (schema liviano, sin ítems)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/desde-solicitud/{id}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 presupuesto (borrador) — manual o desde la respuesta de Compras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 PATCH / 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Detalle (con ítems) / editar / borrar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/{id}/enviar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Marca 'enviado' y manda al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/{id}/pdf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 y devuelve el PDF (WeasyPrint)</w:t>
            </w:r>
          </w:p>
        </w:tc>
      </w:tr>
    </w:tbl>
    <w:p/>
    <w:p>
      <w:pPr>
        <w:pStyle w:val="Heading2"/>
      </w:pPr>
      <w:r>
        <w:t>configuracion  ·  `/configuracion`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Método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 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/automatizacion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Flags de acuse/aclaración automáticos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 / 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/compras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Destinatarios globales de Compras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GET/POST/PUT/DELETE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/compras/grupos(/{id})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Grupos de destinatarios por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GET/POST/PUT/DELETE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/speeches(/{id})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Plantillas de requerimiento por usuario</w:t>
            </w:r>
          </w:p>
        </w:tc>
      </w:tr>
    </w:tbl>
    <w:p/>
    <w:p>
      <w:pPr>
        <w:pStyle w:val="Heading2"/>
      </w:pPr>
      <w:r>
        <w:t>Otros módulos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Módulo · prefijo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Endpoints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search · </w:t>
            </w:r>
            <w:r>
              <w:rPr>
                <w:rFonts w:ascii="Consolas" w:hAnsi="Consolas"/>
                <w:sz w:val="17"/>
              </w:rPr>
              <w:t>/search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7"/>
              </w:rPr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Búsqueda global (clientes, contactos, oportunidades)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tareas · </w:t>
            </w:r>
            <w:r>
              <w:rPr>
                <w:rFonts w:ascii="Consolas" w:hAnsi="Consolas"/>
                <w:sz w:val="17"/>
              </w:rPr>
              <w:t>/tareas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GET/POST/PATCH/DELETE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To-do personal por usuario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notas · </w:t>
            </w:r>
            <w:r>
              <w:rPr>
                <w:rFonts w:ascii="Consolas" w:hAnsi="Consolas"/>
                <w:sz w:val="17"/>
              </w:rPr>
              <w:t>/notas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GET/POST/PUT/DELETE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Notas personales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notificaciones · </w:t>
            </w:r>
            <w:r>
              <w:rPr>
                <w:rFonts w:ascii="Consolas" w:hAnsi="Consolas"/>
                <w:sz w:val="17"/>
              </w:rPr>
              <w:t>/notificaciones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GET, POST </w:t>
            </w:r>
            <w:r>
              <w:rPr>
                <w:rFonts w:ascii="Consolas" w:hAnsi="Consolas"/>
                <w:sz w:val="17"/>
              </w:rPr>
              <w:t>/generar-seguimiento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/leer-todas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/{id}/leida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Campana in-app + disparo manual del seguimiento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sync_gbp · </w:t>
            </w:r>
            <w:r>
              <w:rPr>
                <w:rFonts w:ascii="Consolas" w:hAnsi="Consolas"/>
                <w:sz w:val="17"/>
              </w:rPr>
              <w:t>/sync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GET/POST </w:t>
            </w:r>
            <w:r>
              <w:rPr>
                <w:rFonts w:ascii="Consolas" w:hAnsi="Consolas"/>
                <w:sz w:val="17"/>
              </w:rPr>
              <w:t>/gbp*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Sync del ERP GBP (por token o autenticado; cualquier usuario logueado)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 xml:space="preserve">health · </w:t>
            </w:r>
            <w:r>
              <w:rPr>
                <w:rFonts w:ascii="Consolas" w:hAnsi="Consolas"/>
                <w:sz w:val="17"/>
              </w:rPr>
              <w:t>/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GET </w:t>
            </w:r>
            <w:r>
              <w:rPr>
                <w:rFonts w:ascii="Consolas" w:hAnsi="Consolas"/>
                <w:sz w:val="17"/>
              </w:rPr>
              <w:t>/health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Healthcheck</w:t>
            </w:r>
          </w:p>
        </w:tc>
      </w:tr>
    </w:tbl>
    <w:p/>
    <w:p>
      <w:r>
        <w:br w:type="page"/>
      </w:r>
    </w:p>
    <w:p>
      <w:pPr>
        <w:pStyle w:val="Heading1"/>
      </w:pPr>
      <w:r>
        <w:t>6. Modelo de datos (entidades y relaciones)</w:t>
      </w:r>
    </w:p>
    <w:p>
      <w:r>
        <w:rPr>
          <w:b w:val="0"/>
          <w:i w:val="0"/>
        </w:rPr>
        <w:t>Cada tabla es un archivo en `app/db/models/`. Todas heredan `Base` + `TimestampMixin`.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Modelo (tabla)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Descripción y campos clave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Usuario</w:t>
            </w:r>
            <w:r>
              <w:rPr>
                <w:sz w:val="18"/>
              </w:rPr>
              <w:t xml:space="preserve"> (usuarios)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Persona del equipo. </w:t>
            </w:r>
            <w:r>
              <w:rPr>
                <w:rFonts w:ascii="Consolas" w:hAnsi="Consolas"/>
                <w:sz w:val="17"/>
              </w:rPr>
              <w:t>rol</w:t>
            </w:r>
            <w:r>
              <w:rPr>
                <w:sz w:val="18"/>
              </w:rPr>
              <w:t xml:space="preserve"> (vendedor/admin/compras), </w:t>
            </w:r>
            <w:r>
              <w:rPr>
                <w:rFonts w:ascii="Consolas" w:hAnsi="Consolas"/>
                <w:sz w:val="17"/>
              </w:rPr>
              <w:t>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sync_mail_activo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gmail_refresh_token</w:t>
            </w:r>
            <w:r>
              <w:rPr>
                <w:sz w:val="18"/>
              </w:rPr>
              <w:t xml:space="preserve"> (cifrado), </w:t>
            </w:r>
            <w:r>
              <w:rPr>
                <w:rFonts w:ascii="Consolas" w:hAnsi="Consolas"/>
                <w:sz w:val="17"/>
              </w:rPr>
              <w:t>preferencias</w:t>
            </w:r>
            <w:r>
              <w:rPr>
                <w:sz w:val="18"/>
              </w:rPr>
              <w:t xml:space="preserve"> (JSONB: sección activa, orden, filas resaltadas).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Cliente</w:t>
            </w:r>
            <w:r>
              <w:rPr>
                <w:sz w:val="18"/>
              </w:rPr>
              <w:t xml:space="preserve"> (clientes)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Cuenta. </w:t>
            </w:r>
            <w:r>
              <w:rPr>
                <w:rFonts w:ascii="Consolas" w:hAnsi="Consolas"/>
                <w:sz w:val="17"/>
              </w:rPr>
              <w:t>razon_social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cuit</w:t>
            </w:r>
            <w:r>
              <w:rPr>
                <w:sz w:val="18"/>
              </w:rPr>
              <w:t xml:space="preserve"> (único), </w:t>
            </w:r>
            <w:r>
              <w:rPr>
                <w:rFonts w:ascii="Consolas" w:hAnsi="Consolas"/>
                <w:sz w:val="17"/>
              </w:rPr>
              <w:t>numero_cliente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tipo</w:t>
            </w:r>
            <w:r>
              <w:rPr>
                <w:sz w:val="18"/>
              </w:rPr>
              <w:t xml:space="preserve"> (Corporativo/Gubernamental/Gremio), jerarquía (</w:t>
            </w:r>
            <w:r>
              <w:rPr>
                <w:rFonts w:ascii="Consolas" w:hAnsi="Consolas"/>
                <w:sz w:val="17"/>
              </w:rPr>
              <w:t>cuenta_principal_id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7"/>
              </w:rPr>
              <w:t>creado_por_id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ContactoCliente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DominioCliente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Contactos y dominios de mail de cada cliente (los dominios alimentan la query de Gmail).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Oportunidad</w:t>
            </w:r>
            <w:r>
              <w:rPr>
                <w:sz w:val="18"/>
              </w:rPr>
              <w:t xml:space="preserve"> (oportunidades)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Núcleo del ciclo. </w:t>
            </w:r>
            <w:r>
              <w:rPr>
                <w:rFonts w:ascii="Consolas" w:hAnsi="Consolas"/>
                <w:sz w:val="17"/>
              </w:rPr>
              <w:t>estado</w:t>
            </w:r>
            <w:r>
              <w:rPr>
                <w:sz w:val="18"/>
              </w:rPr>
              <w:t xml:space="preserve"> (VARCHAR, ver §13), </w:t>
            </w:r>
            <w:r>
              <w:rPr>
                <w:rFonts w:ascii="Consolas" w:hAnsi="Consolas"/>
                <w:sz w:val="17"/>
              </w:rPr>
              <w:t>ambito</w:t>
            </w:r>
            <w:r>
              <w:rPr>
                <w:sz w:val="18"/>
              </w:rPr>
              <w:t xml:space="preserve"> (corporativo/gubernamental), </w:t>
            </w:r>
            <w:r>
              <w:rPr>
                <w:rFonts w:ascii="Consolas" w:hAnsi="Consolas"/>
                <w:sz w:val="17"/>
              </w:rPr>
              <w:t>cliente_id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contacto_cliente_id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vendedor_id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creado_por_id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transferencia_para_id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requerimiento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producto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numero_pedido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valor_estimado</w:t>
            </w:r>
            <w:r>
              <w:rPr>
                <w:sz w:val="18"/>
              </w:rPr>
              <w:t xml:space="preserve">, fechas del ciclo, </w:t>
            </w:r>
            <w:r>
              <w:rPr>
                <w:rFonts w:ascii="Consolas" w:hAnsi="Consolas"/>
                <w:sz w:val="17"/>
              </w:rPr>
              <w:t>fecha_cierre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pendiente_revision</w:t>
            </w:r>
            <w:r>
              <w:rPr>
                <w:sz w:val="18"/>
              </w:rPr>
              <w:t xml:space="preserve"> (propuesta), </w:t>
            </w:r>
            <w:r>
              <w:rPr>
                <w:rFonts w:ascii="Consolas" w:hAnsi="Consolas"/>
                <w:sz w:val="17"/>
              </w:rPr>
              <w:t>comentarios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archivos_adjuntos</w:t>
            </w:r>
            <w:r>
              <w:rPr>
                <w:sz w:val="18"/>
              </w:rPr>
              <w:t xml:space="preserve"> (JSONB); campos de licitación: </w:t>
            </w:r>
            <w:r>
              <w:rPr>
                <w:rFonts w:ascii="Consolas" w:hAnsi="Consolas"/>
                <w:sz w:val="17"/>
              </w:rPr>
              <w:t>proceso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expediente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portal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apertura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hr_pliego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hr_apertura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moneda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pliego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empresa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dias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presupuesto_url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Mail</w:t>
            </w:r>
            <w:r>
              <w:rPr>
                <w:sz w:val="18"/>
              </w:rPr>
              <w:t xml:space="preserve"> (mails)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Correo entrante/saliente ligado a una oportunidad. </w:t>
            </w:r>
            <w:r>
              <w:rPr>
                <w:rFonts w:ascii="Consolas" w:hAnsi="Consolas"/>
                <w:sz w:val="17"/>
              </w:rPr>
              <w:t>direccion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de/para/asunto/cuerpo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gmail_message_id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gmail_thread_id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datos_extraidos_ia</w:t>
            </w:r>
            <w:r>
              <w:rPr>
                <w:sz w:val="18"/>
              </w:rPr>
              <w:t xml:space="preserve"> (JSONB).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MailDescartado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Mails que la IA clasificó como no comerciales (evita re-ingestarlos).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Adjunto</w:t>
            </w:r>
            <w:r>
              <w:rPr>
                <w:sz w:val="18"/>
              </w:rPr>
              <w:t xml:space="preserve"> (adjuntos)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Adjuntos de mails (los de oportunidad/solicitud se guardan como JSON en la propia fila).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SolicitudCompras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Pedido a Compras derivado de una oportunidad. </w:t>
            </w:r>
            <w:r>
              <w:rPr>
                <w:rFonts w:ascii="Consolas" w:hAnsi="Consolas"/>
                <w:sz w:val="17"/>
              </w:rPr>
              <w:t>estado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condicion_pago</w:t>
            </w:r>
            <w:r>
              <w:rPr>
                <w:sz w:val="18"/>
              </w:rPr>
              <w:t xml:space="preserve"> (enum), </w:t>
            </w:r>
            <w:r>
              <w:rPr>
                <w:rFonts w:ascii="Consolas" w:hAnsi="Consolas"/>
                <w:sz w:val="17"/>
              </w:rPr>
              <w:t>requerimiento</w:t>
            </w:r>
            <w:r>
              <w:rPr>
                <w:sz w:val="18"/>
              </w:rPr>
              <w:t xml:space="preserve">, destinatarios, </w:t>
            </w:r>
            <w:r>
              <w:rPr>
                <w:rFonts w:ascii="Consolas" w:hAnsi="Consolas"/>
                <w:sz w:val="17"/>
              </w:rPr>
              <w:t>archivos_adjuntos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respuestas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RespuestaCompras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Respuesta de Compras a una solicitud (texto + </w:t>
            </w:r>
            <w:r>
              <w:rPr>
                <w:rFonts w:ascii="Consolas" w:hAnsi="Consolas"/>
                <w:sz w:val="17"/>
              </w:rPr>
              <w:t>datos_parseados_ia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Presupuesto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PresupuestoItem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 xml:space="preserve">Cotización armada en el CRM + sus ítems. </w:t>
            </w:r>
            <w:r>
              <w:rPr>
                <w:rFonts w:ascii="Consolas" w:hAnsi="Consolas"/>
                <w:sz w:val="17"/>
              </w:rPr>
              <w:t>codigo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estado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monto_total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moneda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pdf_url</w:t>
            </w:r>
            <w:r>
              <w:rPr>
                <w:sz w:val="18"/>
              </w:rPr>
              <w:t xml:space="preserve">, versión; placeholders </w:t>
            </w:r>
            <w:r>
              <w:rPr>
                <w:rFonts w:ascii="Consolas" w:hAnsi="Consolas"/>
                <w:sz w:val="17"/>
              </w:rPr>
              <w:t>id_gbp_pedido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7"/>
              </w:rPr>
              <w:t>id_gbp_factura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GrupoCompras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Speech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Por usuario: grupos de destinatarios de Compras y plantillas de requerimiento.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Tarea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Recordatorio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To-do personal + recordatorios.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NotaPersonal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Notas del usuario.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Notificacion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Avisos in-app (campana).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Configuracion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Config global tipo clave/valor (JSON) — destinatarios de Compras, flags.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</w:r>
            <w:r>
              <w:rPr>
                <w:rFonts w:ascii="Consolas" w:hAnsi="Consolas"/>
                <w:sz w:val="17"/>
              </w:rPr>
              <w:t>Producto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Catálogo (soporte de productos).</w:t>
            </w:r>
          </w:p>
        </w:tc>
      </w:tr>
    </w:tbl>
    <w:p/>
    <w:p>
      <w:r>
        <w:rPr>
          <w:b/>
          <w:i w:val="0"/>
        </w:rPr>
        <w:t>Relaciones principales:</w:t>
      </w:r>
    </w:p>
    <w:p>
      <w:pPr>
        <w:pStyle w:val="ListBullet"/>
      </w:pPr>
      <w:r>
        <w:t>`Cliente` 1—N `Oportunidad` · `Cliente` 1—N `ContactoCliente` · `Cliente` 1—N `DominioCliente`.</w:t>
      </w:r>
    </w:p>
    <w:p>
      <w:pPr>
        <w:pStyle w:val="ListBullet"/>
      </w:pPr>
      <w:r>
        <w:t>`Oportunidad` 1—N `Mail`, 1—N `SolicitudCompras`, 1—N `Presupuesto`. `Oportunidad` N—1 `Usuario` (vendedor/creador).</w:t>
      </w:r>
    </w:p>
    <w:p>
      <w:pPr>
        <w:pStyle w:val="ListBullet"/>
      </w:pPr>
      <w:r>
        <w:t>`SolicitudCompras` 1—N `RespuestaCompras`. `Presupuesto` 1—N `PresupuestoItem`.</w:t>
      </w:r>
    </w:p>
    <w:p>
      <w:pPr>
        <w:pStyle w:val="ListBullet"/>
      </w:pPr>
      <w:r>
        <w:t>`Usuario` 1—N `GrupoCompras`/`Speech`/`Tarea`/`NotaPersonal`/`Notificacion`.</w:t>
      </w:r>
    </w:p>
    <w:p>
      <w:r>
        <w:rPr>
          <w:b w:val="0"/>
          <w:i w:val="0"/>
        </w:rPr>
        <w:t>El evento `_sincronizar_fecha_cierre` (en `db/session.py`) mantiene `Oportunidad.fecha_cierre` en sincronía con el estado: la setea al pasar a un estado terminal (`finalizado`/`perdida`) y la limpia si sale de terminal. Esto define el 'arrastre' de mes en la vista mensual.</w:t>
      </w:r>
    </w:p>
    <w:p>
      <w:pPr>
        <w:pStyle w:val="Heading1"/>
      </w:pPr>
      <w:r>
        <w:t>7. Integraciones externas</w:t>
      </w:r>
    </w:p>
    <w:p>
      <w:pPr>
        <w:pStyle w:val="Heading2"/>
      </w:pPr>
      <w:r>
        <w:t>7.1 Gmail (ingesta y envío)</w:t>
      </w:r>
    </w:p>
    <w:p>
      <w:pPr>
        <w:pStyle w:val="ListBullet"/>
      </w:pPr>
      <w:r>
        <w:t>Lectura (ingesta): el scheduler llama a `gmail_poller.poll_all_mailboxes`. Arma una query (`newer_than:2d -from:me (label:crm OR from:dominio1 OR …)`) con los dominios de clientes cargados, lee los mails nuevos y pasa cada uno a `ingest.process_incoming_email`.</w:t>
      </w:r>
    </w:p>
    <w:p>
      <w:pPr>
        <w:pStyle w:val="ListBullet"/>
      </w:pPr>
      <w:r>
        <w:t>Modos de casilla: Camino C (cada vendedor conecta su Gmail en el login → refresh token propio, cifrado), Camino B (service account que impersona casillas), Camino A (una casilla global de fallback).</w:t>
      </w:r>
    </w:p>
    <w:p>
      <w:pPr>
        <w:pStyle w:val="ListBullet"/>
      </w:pPr>
      <w:r>
        <w:t>Envío: `GmailClient.send_message` (acuse, aclaración, respuesta, y el mail de seguimiento al vendedor). Soporta HTML (multipart/alternative) y adjuntos.</w:t>
      </w:r>
    </w:p>
    <w:p>
      <w:pPr>
        <w:pStyle w:val="Heading2"/>
      </w:pPr>
      <w:r>
        <w:t>7.2 Gemini (IA de ingesta)</w:t>
      </w:r>
    </w:p>
    <w:p>
      <w:r>
        <w:rPr>
          <w:b w:val="0"/>
          <w:i w:val="0"/>
        </w:rPr>
        <w:t>`integrations/ai/gemini.py` clasifica el mail (comercial o no) y extrae datos estructurados (cliente sugerido, producto, cantidad, requerimiento, si requiere aclaración y un borrador). El provider se elige por `AI_PROVIDER`/factory. La cuota del free tier es limitada (activar billing para uso real).</w:t>
      </w:r>
    </w:p>
    <w:p>
      <w:pPr>
        <w:pStyle w:val="Heading2"/>
      </w:pPr>
      <w:r>
        <w:t>7.3 GBP (ERP, SOAP)</w:t>
      </w:r>
    </w:p>
    <w:p>
      <w:r>
        <w:rPr>
          <w:b w:val="0"/>
          <w:i w:val="0"/>
        </w:rPr>
        <w:t>`integrations/gbp/client.py` consume el Web Service SOAP del ERP GlobalBluePoint, ÚNICAMENTE de lectura (`Customers_funGetXMLData`). `services/gbp_sync.py` trae los clientes (filtra por `ck_id` → tipo, dedup por CUIT, arma dominios) y `gbp_runner.py` orquesta con un lock. Es one-way: el CRM nunca escribe en GBP. Los modelos de presupuesto ya tienen placeholders (`id_gbp_pedido`/`id_gbp_factura`) por si en el futuro se hace push CRM→GBP.</w:t>
      </w:r>
    </w:p>
    <w:p>
      <w:pPr>
        <w:pStyle w:val="Heading2"/>
      </w:pPr>
      <w:r>
        <w:t>7.4 Storage (Cloudflare R2)</w:t>
      </w:r>
    </w:p>
    <w:p>
      <w:r>
        <w:rPr>
          <w:b w:val="0"/>
          <w:i w:val="0"/>
        </w:rPr>
        <w:t>`services/storage.py` abstrae el almacenamiento: en desarrollo escribe en `MEDIA_DIR` local; en producción sube a Cloudflare R2 (S3-compatible, vía boto3) según `STORAGE_BACKEND`. Se persiste la 'key' del objeto, no una ruta absoluta. Guarda adjuntos y los PDFs de presupuesto.</w:t>
      </w:r>
    </w:p>
    <w:p>
      <w:pPr>
        <w:pStyle w:val="Heading2"/>
      </w:pPr>
      <w:r>
        <w:t>7.5 PostgreSQL (Neon)</w:t>
      </w:r>
    </w:p>
    <w:p>
      <w:r>
        <w:rPr>
          <w:b w:val="0"/>
          <w:i w:val="0"/>
        </w:rPr>
        <w:t>Neon expone Postgres a través de un pooler (pgbouncer, modo transacción). Por eso el engine desactiva prepared statements de psycopg (`prepare_threshold=None`) y usa `pool_pre_ping` + `pool_recycle`. El plan pago (Launch) evita el tope de transferencia del free tier.</w:t>
      </w:r>
    </w:p>
    <w:p>
      <w:r>
        <w:br w:type="page"/>
      </w:r>
    </w:p>
    <w:p>
      <w:pPr>
        <w:pStyle w:val="Heading1"/>
      </w:pPr>
      <w:r>
        <w:t>8. Frontend (Next.js): routing, datos y componentes</w:t>
      </w:r>
    </w:p>
    <w:p>
      <w:pPr>
        <w:pStyle w:val="Heading2"/>
      </w:pPr>
      <w:r>
        <w:t>8.1 Ruteo (App Router)</w:t>
      </w:r>
    </w:p>
    <w:p>
      <w:pPr>
        <w:pStyle w:val="ListBullet"/>
      </w:pPr>
      <w:r>
        <w:t>`app/layout.tsx` — layout raíz: monta `Providers` (SessionProvider de NextAuth, QueryClientProvider de React Query, ToastProvider, ConfirmProvider), fuentes y tema.</w:t>
      </w:r>
    </w:p>
    <w:p>
      <w:pPr>
        <w:pStyle w:val="ListBullet"/>
      </w:pPr>
      <w:r>
        <w:t>`app/login/page.tsx` — pantalla de login (botón Google).</w:t>
      </w:r>
    </w:p>
    <w:p>
      <w:pPr>
        <w:pStyle w:val="ListBullet"/>
      </w:pPr>
      <w:r>
        <w:t>`app/api/auth/[...nextauth]/route.ts` — handler de NextAuth (usa `lib/auth.ts`).</w:t>
      </w:r>
    </w:p>
    <w:p>
      <w:pPr>
        <w:pStyle w:val="ListBullet"/>
      </w:pPr>
      <w:r>
        <w:t>`app/(app)/layout.tsx` — grupo protegido: `AuthGuard` (exige sesión) envuelve `SeccionProvider` (sección Corporativo/Gubernamental activa) + `TopNav` + el contenido + `ToDoBar`. Todas las páginas internas cuelgan de acá.</w:t>
      </w:r>
    </w:p>
    <w:p>
      <w:pPr>
        <w:pStyle w:val="ListBullet"/>
      </w:pPr>
      <w:r>
        <w:t>Rutas internas: `page.tsx` (Inicio/dashboard), `oportunidades/` (+`[id]`), `clientes/` (+`[id]`), `bandeja/`, `solicitudes/`, `presupuestos/` (+`[id]`), `tareas/`, `notas/`, `configuracion/`, `usuarios/` (+`[id]`), `recientes/`.</w:t>
      </w:r>
    </w:p>
    <w:p>
      <w:pPr>
        <w:pStyle w:val="Heading2"/>
      </w:pPr>
      <w:r>
        <w:t>8.2 Capa de datos</w:t>
      </w:r>
    </w:p>
    <w:p>
      <w:r>
        <w:rPr>
          <w:b w:val="0"/>
          <w:i w:val="0"/>
        </w:rPr>
        <w:t>`lib/api.ts` — instancia de axios (`baseURL = NEXT_PUBLIC_API_URL`). Un interceptor de request adjunta `Authorization: Bearer &lt;jwt&gt;` (el token se setea con `setAuthToken`, sincronizado desde la sesión en `Providers`). Un interceptor de response desloguea ante un 401 solo si el request llevaba token (evita falsos deslogueos en la carrera de arranque).</w:t>
      </w:r>
    </w:p>
    <w:p>
      <w:r>
        <w:rPr>
          <w:b w:val="0"/>
          <w:i w:val="0"/>
        </w:rPr>
        <w:t>`lib/&lt;dominio&gt;.ts` — hooks de React Query por dominio (`useClientes`, `useOportunidades`, `useMails`, `usePresupuestos`, `useSolicitudes`, `useSpeeches`, etc.). Encapsulan las llamadas HTTP, las `queryKey`, y las mutaciones (crear/editar/borrar) con invalidación de caché y, donde aplica, actualización optimista.</w:t>
      </w:r>
    </w:p>
    <w:p>
      <w:r>
        <w:rPr>
          <w:b w:val="0"/>
          <w:i w:val="0"/>
        </w:rPr>
        <w:t>`lib/types.ts` — tipos TypeScript del dominio, alineados con los schemas Pydantic del backend (Oportunidad, Cliente, Presupuesto, Solicitud, CondicionPago, EstadoOportunidad, Seccion, …).</w:t>
      </w:r>
    </w:p>
    <w:p>
      <w:pPr>
        <w:pStyle w:val="Heading2"/>
      </w:pPr>
      <w:r>
        <w:t>8.3 Componentes</w:t>
      </w:r>
    </w:p>
    <w:p>
      <w:pPr>
        <w:pStyle w:val="ListBullet"/>
      </w:pPr>
      <w:r>
        <w:t>`components/ui/` — sistema de diseño: `Button`, `Modal`, `Badge`, `SelectMenu`, `Input`, `Textarea`, `Card`, `Tooltip`, `Toast`, `ConfirmDialog`, `SeccionSwitcher`, `OrdenEntradaToggle`, `resizable-columns` (columnas ajustables), etc.</w:t>
      </w:r>
    </w:p>
    <w:p>
      <w:pPr>
        <w:pStyle w:val="ListBullet"/>
      </w:pPr>
      <w:r>
        <w:t>`components/layout/` — `TopNav` (menú superior + búsqueda global + campana + tema + selector de sección), `AuthGuard`, `ToDoBar`.</w:t>
      </w:r>
    </w:p>
    <w:p>
      <w:pPr>
        <w:pStyle w:val="ListBullet"/>
      </w:pPr>
      <w:r>
        <w:t>`components/&lt;dominio&gt;/` — formularios y piezas por dominio (p. ej. `oportunidades/oportunidad-form.tsx`, `solicitudes/solicitud-form.tsx`, `clientes/cliente-form.tsx`, `clientes/cliente-picker.tsx`).</w:t>
      </w:r>
    </w:p>
    <w:p>
      <w:pPr>
        <w:pStyle w:val="Heading2"/>
      </w:pPr>
      <w:r>
        <w:t>8.4 Patrones de UI</w:t>
      </w:r>
    </w:p>
    <w:p>
      <w:pPr>
        <w:pStyle w:val="ListBullet"/>
      </w:pPr>
      <w:r>
        <w:t>Secciones Corporativo/Gubernamental: `useSeccion()` (contexto) guarda la sección activa en `usuario.preferencias` y scopea listados y métricas (parámetro `ambito`).</w:t>
      </w:r>
    </w:p>
    <w:p>
      <w:pPr>
        <w:pStyle w:val="ListBullet"/>
      </w:pPr>
      <w:r>
        <w:t>Optimistic UI: acciones personales de bajo riesgo (resaltar filas, orden, cambio de sección, aceptar/descartar propuestas, alta de oportunidad) se reflejan al instante y persisten en segundo plano, con rollback ante error.</w:t>
      </w:r>
    </w:p>
    <w:p>
      <w:pPr>
        <w:pStyle w:val="ListBullet"/>
      </w:pPr>
      <w:r>
        <w:t>Borradores: los formularios largos guardan un draft en `localStorage` (`lib/draft.ts`) para no perder lo cargado; se limpia al confirmar o cerrar según el caso.</w:t>
      </w:r>
    </w:p>
    <w:p>
      <w:pPr>
        <w:pStyle w:val="ListBullet"/>
      </w:pPr>
      <w:r>
        <w:t>Listados grandes: virtualización con `@tanstack/react-virtual` + columnas redimensionables.</w:t>
      </w:r>
    </w:p>
    <w:p>
      <w:pPr>
        <w:pStyle w:val="Heading2"/>
      </w:pPr>
      <w:r>
        <w:t>8.5 Diseño</w:t>
      </w:r>
    </w:p>
    <w:p>
      <w:r>
        <w:rPr>
          <w:b w:val="0"/>
          <w:i w:val="0"/>
        </w:rPr>
        <w:t>TailwindCSS con tokens semánticos (variables CSS `--c-*` en `globals.css`, tema claro/oscuro por la clase `.dark`). La guía de estilo y decisiones de diseño están en `DESIGN.md` (paleta violeta de marca, verde de acción, tipografías, etc.).</w:t>
      </w:r>
    </w:p>
    <w:p>
      <w:pPr>
        <w:pStyle w:val="Heading1"/>
      </w:pPr>
      <w:r>
        <w:t>9. Autenticación y seguridad</w:t>
      </w:r>
    </w:p>
    <w:p>
      <w:pPr>
        <w:pStyle w:val="Heading2"/>
      </w:pPr>
      <w:r>
        <w:t>9.1 Flujo de login (paso a paso)</w:t>
      </w:r>
    </w:p>
    <w:p>
      <w:pPr>
        <w:pStyle w:val="ListBullet"/>
      </w:pPr>
      <w:r>
        <w:t>1. El usuario entra a `/login` y hace 'Iniciar con Google' (NextAuth, `GoogleProvider` con scopes de Gmail readonly/send y `access_type=offline`).</w:t>
      </w:r>
    </w:p>
    <w:p>
      <w:pPr>
        <w:pStyle w:val="ListBullet"/>
      </w:pPr>
      <w:r>
        <w:t>2. NextAuth obtiene el id_token (y en el primer consentimiento, un refresh token de Gmail).</w:t>
      </w:r>
    </w:p>
    <w:p>
      <w:pPr>
        <w:pStyle w:val="ListBullet"/>
      </w:pPr>
      <w:r>
        <w:t>3. En el callback `jwt` de NextAuth (`lib/auth.ts`), el frontend hace `POST /api/v1/auth/login` con el id_token (+ refresh token si vino).</w:t>
      </w:r>
    </w:p>
    <w:p>
      <w:pPr>
        <w:pStyle w:val="ListBullet"/>
      </w:pPr>
      <w:r>
        <w:t>4. El backend verifica el id_token contra Google (`core/auth.verify_google_id_token`), busca el `Usuario` por email (whitelist: debe existir y estar activo; si no, 403), guarda cifrado el refresh token de Gmail, y devuelve un JWT propio (`core/security.create_access_token`).</w:t>
      </w:r>
    </w:p>
    <w:p>
      <w:pPr>
        <w:pStyle w:val="ListBullet"/>
      </w:pPr>
      <w:r>
        <w:t>5. NextAuth guarda ese JWT en la sesión (`session.backendToken`). `Providers` lo sincroniza con axios (`setAuthToken`), y a partir de ahí cada request lleva el `Bearer`.</w:t>
      </w:r>
    </w:p>
    <w:p>
      <w:pPr>
        <w:pStyle w:val="ListBullet"/>
      </w:pPr>
      <w:r>
        <w:t>6. En cada request protegido, `get_current_user` decodifica el JWT y resuelve el usuario.</w:t>
      </w:r>
    </w:p>
    <w:p>
      <w:pPr>
        <w:pStyle w:val="Heading2"/>
      </w:pPr>
      <w:r>
        <w:t>9.2 Controles de seguridad</w:t>
      </w:r>
    </w:p>
    <w:p>
      <w:pPr>
        <w:pStyle w:val="ListBullet"/>
      </w:pPr>
      <w:r>
        <w:t>Whitelist: solo pueden entrar usuarios dados de alta y activos (el login ajeno da 403).</w:t>
      </w:r>
    </w:p>
    <w:p>
      <w:pPr>
        <w:pStyle w:val="ListBullet"/>
      </w:pPr>
      <w:r>
        <w:t>Roles: `vendedor` / `admin` / `compras`. Endpoints sensibles usan `get_current_admin`.</w:t>
      </w:r>
    </w:p>
    <w:p>
      <w:pPr>
        <w:pStyle w:val="ListBullet"/>
      </w:pPr>
      <w:r>
        <w:t>Scoping por usuario: `resolver_duenio` limita bandeja/oportunidades/solicitudes a lo propio (el admin puede ver todo o filtrar por usuario).</w:t>
      </w:r>
    </w:p>
    <w:p>
      <w:pPr>
        <w:pStyle w:val="ListBullet"/>
      </w:pPr>
      <w:r>
        <w:t>Cifrado: el refresh token de Gmail se guarda cifrado con Fernet (clave derivada del `SECRET_KEY`), no en texto plano.</w:t>
      </w:r>
    </w:p>
    <w:p>
      <w:pPr>
        <w:pStyle w:val="ListBullet"/>
      </w:pPr>
      <w:r>
        <w:t>Transporte: JWT firmado (HS256) con vigencia configurable; CORS restringido a los orígenes permitidos.</w:t>
      </w:r>
    </w:p>
    <w:p>
      <w:r>
        <w:br w:type="page"/>
      </w:r>
    </w:p>
    <w:p>
      <w:pPr>
        <w:pStyle w:val="Heading1"/>
      </w:pPr>
      <w:r>
        <w:t>10. Flujos end-to-end (cómo se conecta todo)</w:t>
      </w:r>
    </w:p>
    <w:p>
      <w:r>
        <w:rPr>
          <w:b w:val="0"/>
          <w:i w:val="0"/>
        </w:rPr>
        <w:t>Estos flujos muestran cómo colaboran frontend, API, servicios, DB e integraciones.</w:t>
      </w:r>
    </w:p>
    <w:p>
      <w:pPr>
        <w:pStyle w:val="Heading3"/>
      </w:pPr>
      <w:r>
        <w:t>10.1 Ingesta de un mail → oportunidad 'propuesta'</w:t>
      </w:r>
    </w:p>
    <w:p>
      <w:pPr>
        <w:pStyle w:val="ListBullet"/>
      </w:pPr>
      <w:r>
        <w:t>El job `_run_poll` (scheduler, cada 5 min) llama a `gmail_poller.poll_all_mailboxes`.</w:t>
      </w:r>
    </w:p>
    <w:p>
      <w:pPr>
        <w:pStyle w:val="ListBullet"/>
      </w:pPr>
      <w:r>
        <w:t>Por cada mail nuevo → `ingest.process_incoming_email`: identifica el cliente por dominio, descarta automáticos/no comerciales (con ayuda de la IA), y crea una `Oportunidad` con `pendiente_revision=True` (propuesta) + el `Mail`. El `ambito` se deriva del `tipo` del cliente.</w:t>
      </w:r>
    </w:p>
    <w:p>
      <w:pPr>
        <w:pStyle w:val="ListBullet"/>
      </w:pPr>
      <w:r>
        <w:t>En el front, `usePropuestas()` (GET `/oportunidades/propuestas`) muestra las propuestas; el vendedor acepta (`POST /{id}/propuesta/aceptar` → entra al pipeline) o descarta.</w:t>
      </w:r>
    </w:p>
    <w:p>
      <w:pPr>
        <w:pStyle w:val="Heading3"/>
      </w:pPr>
      <w:r>
        <w:t>10.2 Pedir a Compras</w:t>
      </w:r>
    </w:p>
    <w:p>
      <w:pPr>
        <w:pStyle w:val="ListBullet"/>
      </w:pPr>
      <w:r>
        <w:t>Desde una oportunidad, el modal 'Pedir a Compras' usa `SolicitudForm`. Pre-carga el requerimiento con `GET /{id}/sugerencia-compras` y, en Gubernamental, la condición de pago desde los 'Días'.</w:t>
      </w:r>
    </w:p>
    <w:p>
      <w:pPr>
        <w:pStyle w:val="ListBullet"/>
      </w:pPr>
      <w:r>
        <w:t>`POST /solicitudes` crea la `SolicitudCompras` (mueve la oportunidad a 'en compras'); `/{id}/enviar` manda el mail a Compras (grupo de destinatarios del usuario).</w:t>
      </w:r>
    </w:p>
    <w:p>
      <w:pPr>
        <w:pStyle w:val="Heading3"/>
      </w:pPr>
      <w:r>
        <w:t>10.3 Compras responde → presupuesto → PDF → cliente</w:t>
      </w:r>
    </w:p>
    <w:p>
      <w:pPr>
        <w:pStyle w:val="ListBullet"/>
      </w:pPr>
      <w:r>
        <w:t>`compras_ingest` (o carga manual) registra la `RespuestaCompras` con lo que Compras cotizó (parseado por IA).</w:t>
      </w:r>
    </w:p>
    <w:p>
      <w:pPr>
        <w:pStyle w:val="ListBullet"/>
      </w:pPr>
      <w:r>
        <w:t>`POST /presupuestos/desde-solicitud/{id}` arma el `Presupuesto` con sus ítems; `services/presupuestos` avanza la oportunidad a 'presupuestada'.</w:t>
      </w:r>
    </w:p>
    <w:p>
      <w:pPr>
        <w:pStyle w:val="ListBullet"/>
      </w:pPr>
      <w:r>
        <w:t>`GET /presupuestos/{id}/pdf` genera el PDF (WeasyPrint, guardado en R2); `/{id}/enviar` lo manda al cliente.</w:t>
      </w:r>
    </w:p>
    <w:p>
      <w:pPr>
        <w:pStyle w:val="Heading3"/>
      </w:pPr>
      <w:r>
        <w:t>10.4 Cierre del ciclo y vista mensual</w:t>
      </w:r>
    </w:p>
    <w:p>
      <w:pPr>
        <w:pStyle w:val="ListBullet"/>
      </w:pPr>
      <w:r>
        <w:t>Estados de cierre (corporativo): 'Pagó/Pendiente de entrega' y 'Entregado/Pendiente de pago' (se arrastran mes a mes) y 'Finalizado' (terminal, queda en su mes). 'No avanzó' = perdida.</w:t>
      </w:r>
    </w:p>
    <w:p>
      <w:pPr>
        <w:pStyle w:val="ListBullet"/>
      </w:pPr>
      <w:r>
        <w:t>El evento `_sincronizar_fecha_cierre` setea `fecha_cierre` al llegar a terminal; la vista mensual usa eso para decidir qué se arrastra al mes actual.</w:t>
      </w:r>
    </w:p>
    <w:p>
      <w:pPr>
        <w:pStyle w:val="Heading3"/>
      </w:pPr>
      <w:r>
        <w:t>10.5 Seguimiento y notificaciones</w:t>
      </w:r>
    </w:p>
    <w:p>
      <w:pPr>
        <w:pStyle w:val="ListBullet"/>
      </w:pPr>
      <w:r>
        <w:t>Job diario `_run_seguimiento` (08:00 ART): crea avisos in-app por oportunidad vencida o sin avance ≥3 días. `_run_recordatorios` (cada 5 min) dispara recordatorios de tareas.</w:t>
      </w:r>
    </w:p>
    <w:p>
      <w:pPr>
        <w:pStyle w:val="ListBullet"/>
      </w:pPr>
      <w:r>
        <w:t>Un admin puede pedir seguimiento puntual: `POST /oportunidades/{id}/seguimiento-mail` manda un mail (desde su casilla) al vendedor + un aviso in-app, con la tabla de la op.</w:t>
      </w:r>
    </w:p>
    <w:p>
      <w:pPr>
        <w:pStyle w:val="Heading3"/>
      </w:pPr>
      <w:r>
        <w:t>10.6 Sync de clientes GBP</w:t>
      </w:r>
    </w:p>
    <w:p>
      <w:pPr>
        <w:pStyle w:val="ListBullet"/>
      </w:pPr>
      <w:r>
        <w:t>`services/gbp_runner.lanzar_sync` (con lock) recorre el ERP por SOAP, filtra por tipo, deduplica por CUIT y da de alta los clientes nuevos. Lo corre el scheduler de madrugada y también el botón 'Sincronizar GBP' (`POST /sync/gbp/run`, cualquier usuario logueado).</w:t>
      </w:r>
    </w:p>
    <w:p>
      <w:pPr>
        <w:pStyle w:val="Heading1"/>
      </w:pPr>
      <w:r>
        <w:t>11. Despliegue y entornos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Pieza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Dónde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Build de Next.js. Env: </w:t>
            </w:r>
            <w:r>
              <w:rPr>
                <w:rFonts w:ascii="Consolas" w:hAnsi="Consolas"/>
                <w:sz w:val="17"/>
              </w:rPr>
              <w:t>NEXT_PUBLIC_API_URL</w:t>
            </w:r>
            <w:r>
              <w:rPr>
                <w:sz w:val="18"/>
              </w:rPr>
              <w:t xml:space="preserve"> (URL del backend), </w:t>
            </w:r>
            <w:r>
              <w:rPr>
                <w:rFonts w:ascii="Consolas" w:hAnsi="Consolas"/>
                <w:sz w:val="17"/>
              </w:rPr>
              <w:t>NEXTAUTH_URL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NEXTAUTH_SECRET</w:t>
            </w:r>
            <w:r>
              <w:rPr>
                <w:sz w:val="18"/>
              </w:rPr>
              <w:t>, credenciales de Google.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Railway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Contenedor Docker. El </w:t>
            </w:r>
            <w:r>
              <w:rPr>
                <w:rFonts w:ascii="Consolas" w:hAnsi="Consolas"/>
                <w:sz w:val="17"/>
              </w:rPr>
              <w:t>CMD</w:t>
            </w:r>
            <w:r>
              <w:rPr>
                <w:sz w:val="18"/>
              </w:rPr>
              <w:t xml:space="preserve"> corre </w:t>
            </w:r>
            <w:r>
              <w:rPr>
                <w:rFonts w:ascii="Consolas" w:hAnsi="Consolas"/>
                <w:sz w:val="17"/>
              </w:rPr>
              <w:t>alembic upgrade head</w:t>
            </w:r>
            <w:r>
              <w:rPr>
                <w:sz w:val="18"/>
              </w:rPr>
              <w:t xml:space="preserve"> y luego uvicorn. Env: </w:t>
            </w:r>
            <w:r>
              <w:rPr>
                <w:rFonts w:ascii="Consolas" w:hAnsi="Consolas"/>
                <w:sz w:val="17"/>
              </w:rPr>
              <w:t>DATABASE_URL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7"/>
              </w:rPr>
              <w:t>SECRET_KEY</w:t>
            </w:r>
            <w:r>
              <w:rPr>
                <w:sz w:val="18"/>
              </w:rPr>
              <w:t xml:space="preserve">, Google, Gemini, Gmail, GBP, R2, </w:t>
            </w:r>
            <w:r>
              <w:rPr>
                <w:rFonts w:ascii="Consolas" w:hAnsi="Consolas"/>
                <w:sz w:val="17"/>
              </w:rPr>
              <w:t>ALLOWED_ORIGINS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Base de datos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Neon (Postgres)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Pooler pgbouncer; plan Launch (pago) para evitar el tope de transferencia del free tier.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Archivos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Cloudflare 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 xml:space="preserve">Adjuntos y PDFs (S3-compatible; </w:t>
            </w:r>
            <w:r>
              <w:rPr>
                <w:rFonts w:ascii="Consolas" w:hAnsi="Consolas"/>
                <w:sz w:val="17"/>
              </w:rPr>
              <w:t>STORAGE_BACKEND=r2</w:t>
            </w:r>
            <w:r>
              <w:rPr>
                <w:sz w:val="18"/>
              </w:rPr>
              <w:t>).</w:t>
            </w:r>
          </w:p>
        </w:tc>
      </w:tr>
    </w:tbl>
    <w:p/>
    <w:p>
      <w:r>
        <w:rPr>
          <w:b w:val="0"/>
          <w:i w:val="0"/>
        </w:rPr>
        <w:t>Migraciones: se aplican SOLAS en cada deploy de Railway (no se corren a mano contra prod). Regla de oro: crear cada migración con un revision id ÚNICO y verificar `alembic heads` (un solo head) antes de pushear — un id repetido rompe el arranque del contenedor.</w:t>
      </w:r>
    </w:p>
    <w:p>
      <w:r>
        <w:rPr>
          <w:b w:val="0"/>
          <w:i w:val="0"/>
        </w:rPr>
        <w:t>Desarrollo local: `docker-compose.yml` levanta un Postgres 16 para no depender de Neon.</w:t>
      </w:r>
    </w:p>
    <w:p>
      <w:pPr>
        <w:pStyle w:val="Heading1"/>
      </w:pPr>
      <w:r>
        <w:t>12. Puesta en marcha local</w:t>
      </w:r>
    </w:p>
    <w:p>
      <w:pPr>
        <w:pStyle w:val="Heading2"/>
      </w:pPr>
      <w:r>
        <w:t>Backend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cd backend</w:t>
      </w:r>
      <w:r>
        <w:rPr>
          <w:rFonts w:ascii="Consolas" w:hAnsi="Consolas"/>
          <w:sz w:val="17"/>
        </w:rPr>
        <w:br/>
        <w:t>python3.12 -m venv .venv &amp;&amp; source .venv/bin/activate</w:t>
      </w:r>
      <w:r>
        <w:rPr>
          <w:rFonts w:ascii="Consolas" w:hAnsi="Consolas"/>
          <w:sz w:val="17"/>
        </w:rPr>
        <w:br/>
        <w:t>pip install -e ".[dev]"</w:t>
      </w:r>
      <w:r>
        <w:rPr>
          <w:rFonts w:ascii="Consolas" w:hAnsi="Consolas"/>
          <w:sz w:val="17"/>
        </w:rPr>
        <w:br/>
        <w:t>cp ../.env.example .env      # completar credenciales</w:t>
      </w:r>
      <w:r>
        <w:rPr>
          <w:rFonts w:ascii="Consolas" w:hAnsi="Consolas"/>
          <w:sz w:val="17"/>
        </w:rPr>
        <w:br/>
        <w:t># (opcional) levantar Postgres local:  docker compose up -d db</w:t>
      </w:r>
      <w:r>
        <w:rPr>
          <w:rFonts w:ascii="Consolas" w:hAnsi="Consolas"/>
          <w:sz w:val="17"/>
        </w:rPr>
        <w:br/>
        <w:t>alembic upgrade head         # SOLO contra una DB local/propia, nunca prod</w:t>
      </w:r>
      <w:r>
        <w:rPr>
          <w:rFonts w:ascii="Consolas" w:hAnsi="Consolas"/>
          <w:sz w:val="17"/>
        </w:rPr>
        <w:br/>
        <w:t>uvicorn app.main:app --reload --port 8000</w:t>
      </w:r>
      <w:r>
        <w:rPr>
          <w:rFonts w:ascii="Consolas" w:hAnsi="Consolas"/>
          <w:sz w:val="17"/>
        </w:rPr>
        <w:br/>
        <w:t># API en http://localhost:8000  ·  OpenAPI en /docs</w:t>
      </w:r>
    </w:p>
    <w:p>
      <w:pPr>
        <w:pStyle w:val="Heading2"/>
      </w:pPr>
      <w:r>
        <w:t>Frontend</w:t>
      </w:r>
    </w:p>
    <w:p>
      <w:pPr>
        <w:spacing w:before="80" w:after="160"/>
        <w:ind w:left="144"/>
        <w:shd w:val="clear" w:fill="F2F0F7"/>
      </w:pPr>
      <w:r>
        <w:rPr>
          <w:rFonts w:ascii="Consolas" w:hAnsi="Consolas"/>
          <w:sz w:val="17"/>
        </w:rPr>
        <w:t>cd frontend</w:t>
      </w:r>
      <w:r>
        <w:rPr>
          <w:rFonts w:ascii="Consolas" w:hAnsi="Consolas"/>
          <w:sz w:val="17"/>
        </w:rPr>
        <w:br/>
        <w:t>npm install</w:t>
      </w:r>
      <w:r>
        <w:rPr>
          <w:rFonts w:ascii="Consolas" w:hAnsi="Consolas"/>
          <w:sz w:val="17"/>
        </w:rPr>
        <w:br/>
        <w:t># .env.local:</w:t>
      </w:r>
      <w:r>
        <w:rPr>
          <w:rFonts w:ascii="Consolas" w:hAnsi="Consolas"/>
          <w:sz w:val="17"/>
        </w:rPr>
        <w:br/>
        <w:t>#   NEXT_PUBLIC_API_URL=http://localhost:8000</w:t>
      </w:r>
      <w:r>
        <w:rPr>
          <w:rFonts w:ascii="Consolas" w:hAnsi="Consolas"/>
          <w:sz w:val="17"/>
        </w:rPr>
        <w:br/>
        <w:t>#   NEXTAUTH_URL=http://localhost:3000</w:t>
      </w:r>
      <w:r>
        <w:rPr>
          <w:rFonts w:ascii="Consolas" w:hAnsi="Consolas"/>
          <w:sz w:val="17"/>
        </w:rPr>
        <w:br/>
        <w:t>#   NEXTAUTH_SECRET=...  + credenciales de Google</w:t>
      </w:r>
      <w:r>
        <w:rPr>
          <w:rFonts w:ascii="Consolas" w:hAnsi="Consolas"/>
          <w:sz w:val="17"/>
        </w:rPr>
        <w:br/>
        <w:t>npm run dev                  # http://localhost:3000</w:t>
      </w:r>
    </w:p>
    <w:p>
      <w:r>
        <w:rPr>
          <w:b/>
          <w:i w:val="0"/>
        </w:rPr>
        <w:t>Aviso: el `.env` local suele apuntar a la DB de PRODUCCIÓN (Neon). No corras `alembic` ni scripts destructivos apuntando ahí — usá una DB local para migraciones.</w:t>
      </w:r>
    </w:p>
    <w:p>
      <w:pPr>
        <w:pStyle w:val="Heading1"/>
      </w:pPr>
      <w:r>
        <w:t>13. Convenciones, calidad y decisiones de arquitectura</w:t>
      </w:r>
    </w:p>
    <w:p>
      <w:pPr>
        <w:pStyle w:val="Heading2"/>
      </w:pPr>
      <w:r>
        <w:t>Calidad / CI local</w:t>
      </w:r>
    </w:p>
    <w:p>
      <w:pPr>
        <w:pStyle w:val="ListBullet"/>
      </w:pPr>
      <w:r>
        <w:t>Backend: `ruff check app/` (lint+format+imports) y `pytest -q` (tests con SQLite en memoria).</w:t>
      </w:r>
    </w:p>
    <w:p>
      <w:pPr>
        <w:pStyle w:val="ListBullet"/>
      </w:pPr>
      <w:r>
        <w:t>Frontend: `npx tsc --noEmit` (tipos) y `npx next lint` (ESLint). Correr SIEMPRE desde `frontend/`.</w:t>
      </w:r>
    </w:p>
    <w:p>
      <w:pPr>
        <w:pStyle w:val="ListBullet"/>
      </w:pPr>
      <w:r>
        <w:t>`pre-commit` configurado en la raíz.</w:t>
      </w:r>
    </w:p>
    <w:p>
      <w:pPr>
        <w:pStyle w:val="Heading2"/>
      </w:pPr>
      <w:r>
        <w:t>Decisiones de arquitectura relevantes</w:t>
      </w:r>
    </w:p>
    <w:p>
      <w:pPr>
        <w:pStyle w:val="ListBullet"/>
      </w:pPr>
      <w:r>
        <w:t>Listados 'livianos' (`XListItem` + `load_only`/`defer`): los GET de listas omiten campos pesados (requerimiento, adjuntos, ítems, comentarios) para minimizar el egress de Neon. Consecuencia: cualquier vista que EDITE desde una fila debe traer el registro completo con su fetch de detalle (p. ej. el modal 'Modificar' usa `useOportunidad(id)`).</w:t>
      </w:r>
    </w:p>
    <w:p>
      <w:pPr>
        <w:pStyle w:val="ListBullet"/>
      </w:pPr>
      <w:r>
        <w:t>`Oportunidad.estado` es VARCHAR (`Enum(..., native_enum=False)`), no un enum nativo de Postgres, para poder agregar/quitar estados con una simple migración de datos.</w:t>
      </w:r>
    </w:p>
    <w:p>
      <w:pPr>
        <w:pStyle w:val="ListBullet"/>
      </w:pPr>
      <w:r>
        <w:t>`ambito` (corporativo/gubernamental) es un discriminador en `Oportunidad` que scopea listados y métricas sin duplicar el sistema; se deriva del `tipo` del cliente.</w:t>
      </w:r>
    </w:p>
    <w:p>
      <w:pPr>
        <w:pStyle w:val="ListBullet"/>
      </w:pPr>
      <w:r>
        <w:t>Llamadas externas (mail, SOAP) se hacen FUERA de una transacción de DB abierta (el pooler de Neon corta transacciones largas).</w:t>
      </w:r>
    </w:p>
    <w:p>
      <w:pPr>
        <w:pStyle w:val="ListBullet"/>
      </w:pPr>
      <w:r>
        <w:t>Optimistic UI para acciones personales; confirmación real donde puede fallar por reglas de negocio o concurrencia.</w:t>
      </w:r>
    </w:p>
    <w:p>
      <w:r>
        <w:rPr>
          <w:b w:val="0"/>
          <w:i w:val="0"/>
        </w:rPr>
      </w:r>
    </w:p>
    <w:p>
      <w:r>
        <w:rPr>
          <w:b w:val="0"/>
          <w:i/>
          <w:color w:val="555555"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0C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813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50C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