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 w:eastAsia="Calibri"/>
          <w:b/>
          <w:i w:val="0"/>
          <w:color w:val="2D5130"/>
          <w:sz w:val="32"/>
        </w:rPr>
        <w:t>PROJETO E METODOLOGIA</w:t>
      </w:r>
    </w:p>
    <w:p>
      <w:pPr>
        <w:spacing w:before="0" w:after="0" w:line="240" w:lineRule="auto"/>
        <w:jc w:val="center"/>
      </w:pPr>
      <w:r>
        <w:rPr>
          <w:rFonts w:ascii="Calibri" w:hAnsi="Calibri" w:eastAsia="Calibri"/>
          <w:b w:val="0"/>
          <w:i w:val="0"/>
          <w:color w:val="595959"/>
          <w:sz w:val="20"/>
        </w:rPr>
        <w:t>Levantamento das falas de Jesus que descrevem deveres do ouvinte para com a sociedade</w:t>
      </w:r>
    </w:p>
    <w:p>
      <w:pPr>
        <w:spacing w:before="80" w:after="160" w:line="240" w:lineRule="auto"/>
        <w:jc w:val="center"/>
      </w:pPr>
      <w:r>
        <w:rPr>
          <w:rFonts w:ascii="Calibri" w:hAnsi="Calibri" w:eastAsia="Calibri"/>
          <w:b w:val="0"/>
          <w:i/>
          <w:color w:val="2D5130"/>
          <w:sz w:val="20"/>
        </w:rPr>
        <w:t xml:space="preserve">“Vá e faça o mesmo.”  </w:t>
      </w:r>
      <w:r>
        <w:rPr>
          <w:rFonts w:ascii="Calibri" w:hAnsi="Calibri" w:eastAsia="Calibri"/>
          <w:b/>
          <w:i w:val="0"/>
          <w:color w:val="2D5130"/>
          <w:sz w:val="20"/>
        </w:rPr>
        <w:t>Lucas 10:37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1  </w:t>
      </w:r>
      <w:r>
        <w:rPr>
          <w:rFonts w:ascii="Calibri" w:hAnsi="Calibri" w:eastAsia="Calibri"/>
          <w:b/>
          <w:i w:val="0"/>
          <w:color w:val="2D5130"/>
          <w:sz w:val="22"/>
        </w:rPr>
        <w:t>DEFINIÇÃO DO PROJETO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Identificar, em todas as falas de Jesus registradas nos quatro Evangelhos, aquelas em que ele descreve uma relação de dever do seu ouvinte para com outras pessoas e para com a sociedade; organizá-las em categorias, preservando o versículo exato; quantificar, ordenar por prioridade e justificar cada julgamento; e produzir um documento consolidado em que a Santidade Integral em Cristo declara as atividades que pratica, intencionalmente, em obediência a essas instruções.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2  </w:t>
      </w:r>
      <w:r>
        <w:rPr>
          <w:rFonts w:ascii="Calibri" w:hAnsi="Calibri" w:eastAsia="Calibri"/>
          <w:b/>
          <w:i w:val="0"/>
          <w:color w:val="2D5130"/>
          <w:sz w:val="22"/>
        </w:rPr>
        <w:t>O QUE FOI ENTENDIDO DO PEDIDO (REFORMULAÇÃO EM TERMOS DO ESTUDO)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A primeira pesquisa deste repositório usou um filtro gramatical (modo imperativo). Esta usa um filtro semântico: o conteúdo da fala, não a sua forma. Em termos de teologia moral, o recorte é a chamada 'segunda tábua' da Lei — os deveres para com o próximo — tal como Jesus os ensina, estende e radicaliza. Ficam de fora os deveres para com Deus em si (adorar, orar, temer), os deveres para consigo (pureza interior, vigilância, fé pessoal) e as declarações cristológicas e escatológicas, exceto quando essas falas descrevem explicitamente o que se deve fazer a outra pessoa. Evangelizar e fazer discípulos foram incluídos, conforme o pedido, por serem deveres do discípulo para com o mundo.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Sem o filtro gramatical, o dever pode aparecer como ordem ('deem-lhes vocês de comer'), ensino ('quem recebe uma criança em meu nome…'), parábola (bom samaritano), critério do juízo ('tive fome e me deram de comer'), bem-aventurança ('os misericordiosos'), advertência ('ai dos que devoram as casas das viúvas') ou modelo de Jesus ('o Filho do Homem veio para servir'). Cada versículo recebeu um tipo e uma força normativa.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3  </w:t>
      </w:r>
      <w:r>
        <w:rPr>
          <w:rFonts w:ascii="Calibri" w:hAnsi="Calibri" w:eastAsia="Calibri"/>
          <w:b/>
          <w:i w:val="0"/>
          <w:color w:val="2D5130"/>
          <w:sz w:val="22"/>
        </w:rPr>
        <w:t>FONTES E FERRAMENTAS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Falas de Jesus: </w:t>
      </w:r>
      <w:r>
        <w:rPr>
          <w:rFonts w:ascii="Calibri" w:hAnsi="Calibri" w:eastAsia="Calibri"/>
          <w:b w:val="0"/>
          <w:i w:val="0"/>
          <w:sz w:val="19"/>
        </w:rPr>
        <w:t>World English Bible (USFM), marcador \wj: define o corpus — 1.955 versículos com fala de Jesus. Arquivos comuns em comum/dados.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Grego: </w:t>
      </w:r>
      <w:r>
        <w:rPr>
          <w:rFonts w:ascii="Calibri" w:hAnsi="Calibri" w:eastAsia="Calibri"/>
          <w:b w:val="0"/>
          <w:i w:val="0"/>
          <w:sz w:val="19"/>
        </w:rPr>
        <w:t>SBLGNT/MorphGNT disponível para consulta do grego; não é critério de seleção nesta pesquisa.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Tradução: </w:t>
      </w:r>
      <w:r>
        <w:rPr>
          <w:rFonts w:ascii="Calibri" w:hAnsi="Calibri" w:eastAsia="Calibri"/>
          <w:b w:val="0"/>
          <w:i w:val="0"/>
          <w:sz w:val="19"/>
        </w:rPr>
        <w:t>Nova Almeida Atualizada (SBB, 2017) para os versículos representativos do documento final.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Ferramentas: </w:t>
      </w:r>
      <w:r>
        <w:rPr>
          <w:rFonts w:ascii="Calibri" w:hAnsi="Calibri" w:eastAsia="Calibri"/>
          <w:b w:val="0"/>
          <w:i w:val="0"/>
          <w:sz w:val="19"/>
        </w:rPr>
        <w:t>Python (python-docx, openpyxl), LibreOffice; código em pesquisa-2-deveres-sociais/.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4  </w:t>
      </w:r>
      <w:r>
        <w:rPr>
          <w:rFonts w:ascii="Calibri" w:hAnsi="Calibri" w:eastAsia="Calibri"/>
          <w:b/>
          <w:i w:val="0"/>
          <w:color w:val="2D5130"/>
          <w:sz w:val="22"/>
        </w:rPr>
        <w:t>ETAPAS DO MÉTODO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1. </w:t>
      </w:r>
      <w:r>
        <w:rPr>
          <w:rFonts w:ascii="Calibri" w:hAnsi="Calibri" w:eastAsia="Calibri"/>
          <w:b w:val="0"/>
          <w:i w:val="0"/>
          <w:sz w:val="19"/>
        </w:rPr>
        <w:t>Corpus: extração dos 1.955 versículos com fala de Jesus, em ordem canônica, com o texto marcado.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2. </w:t>
      </w:r>
      <w:r>
        <w:rPr>
          <w:rFonts w:ascii="Calibri" w:hAnsi="Calibri" w:eastAsia="Calibri"/>
          <w:b w:val="0"/>
          <w:i w:val="0"/>
          <w:sz w:val="19"/>
        </w:rPr>
        <w:t>Leitura integral: cada versículo foi lido e classificado como 'descreve dever do ouvinte para com outros' ou não. A aba 'Triagem' registra o resultado para todos.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3. </w:t>
      </w:r>
      <w:r>
        <w:rPr>
          <w:rFonts w:ascii="Calibri" w:hAnsi="Calibri" w:eastAsia="Calibri"/>
          <w:b w:val="0"/>
          <w:i w:val="0"/>
          <w:sz w:val="19"/>
        </w:rPr>
        <w:t>Julgamento dos selecionados: categoria(s), tipo (ordem, ensino, parábola, juízo, bem-aventurança, advertência, modelo, citação), força normativa (direta, indireta, situacional), destinatário, presença de detalhe prático, resumo e nota.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4. </w:t>
      </w:r>
      <w:r>
        <w:rPr>
          <w:rFonts w:ascii="Calibri" w:hAnsi="Calibri" w:eastAsia="Calibri"/>
          <w:b w:val="0"/>
          <w:i w:val="0"/>
          <w:sz w:val="19"/>
        </w:rPr>
        <w:t>Taxonomia: 14 categorias definidas a partir das ocorrências, cada uma com justificativa do agrupamento, ênfases e versículo representativo.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5. </w:t>
      </w:r>
      <w:r>
        <w:rPr>
          <w:rFonts w:ascii="Calibri" w:hAnsi="Calibri" w:eastAsia="Calibri"/>
          <w:b w:val="0"/>
          <w:i w:val="0"/>
          <w:sz w:val="19"/>
        </w:rPr>
        <w:t>Quantificação: versículos por força, passagens (blocos contíguos, para mitigar a inflação por paralelos), detalhes práticos e blocos de ênfase.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6. </w:t>
      </w:r>
      <w:r>
        <w:rPr>
          <w:rFonts w:ascii="Calibri" w:hAnsi="Calibri" w:eastAsia="Calibri"/>
          <w:b w:val="0"/>
          <w:i w:val="0"/>
          <w:sz w:val="19"/>
        </w:rPr>
        <w:t>Ordenação: pontuação = direto + 0,5 × indireto + ênfases; promoção das categorias que Jesus destaca explicitamente (Mt 22:39-40; Mt 25:31-46).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7. </w:t>
      </w:r>
      <w:r>
        <w:rPr>
          <w:rFonts w:ascii="Calibri" w:hAnsi="Calibri" w:eastAsia="Calibri"/>
          <w:b w:val="0"/>
          <w:i w:val="0"/>
          <w:sz w:val="19"/>
        </w:rPr>
        <w:t>Mapa de obediência: para cada dever, as atividades que a ONG pratica ou planeja, com status e evidência documental (proposta a validar).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8. </w:t>
      </w:r>
      <w:r>
        <w:rPr>
          <w:rFonts w:ascii="Calibri" w:hAnsi="Calibri" w:eastAsia="Calibri"/>
          <w:b w:val="0"/>
          <w:i w:val="0"/>
          <w:sz w:val="19"/>
        </w:rPr>
        <w:t>Produtos: planilha de achados, documento institucional, este documento e as observações.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5  </w:t>
      </w:r>
      <w:r>
        <w:rPr>
          <w:rFonts w:ascii="Calibri" w:hAnsi="Calibri" w:eastAsia="Calibri"/>
          <w:b/>
          <w:i w:val="0"/>
          <w:color w:val="2D5130"/>
          <w:sz w:val="22"/>
        </w:rPr>
        <w:t>CRITÉRIOS DE JULGAMENTO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Critério de seleção: a fala de Jesus descreve algo que o ouvinte deve fazer, deixar de fazer ou ser em relação a outra pessoa ou grupo (próximo, inimigo, irmão, criança, pais, cônjuge, pobre, enfermo, preso, forasteiro, autoridade, nações). Falas sobre Deus, sobre o próprio Jesus ou sobre o foro íntimo entram só quando contêm essa relação (ex.: 'misericórdia quero, e não sacrifício').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Força direta (D): </w:t>
      </w:r>
      <w:r>
        <w:rPr>
          <w:rFonts w:ascii="Calibri" w:hAnsi="Calibri" w:eastAsia="Calibri"/>
          <w:b w:val="0"/>
          <w:i w:val="0"/>
          <w:sz w:val="19"/>
        </w:rPr>
        <w:t>O dever é explícito na fala de Jesus e vale para todo discípulo; conta integralmente na prioridade.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Força indireta (I): </w:t>
      </w:r>
      <w:r>
        <w:rPr>
          <w:rFonts w:ascii="Calibri" w:hAnsi="Calibri" w:eastAsia="Calibri"/>
          <w:b w:val="0"/>
          <w:i w:val="0"/>
          <w:sz w:val="19"/>
        </w:rPr>
        <w:t>O dever está implicado: pressuposto por uma parábola, ilustrado pelo exemplo de Jesus, ou derivado de uma declaração; conta com peso 0,5.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/>
          <w:i w:val="0"/>
          <w:sz w:val="19"/>
        </w:rPr>
        <w:t xml:space="preserve">Força situacional (S): </w:t>
      </w:r>
      <w:r>
        <w:rPr>
          <w:rFonts w:ascii="Calibri" w:hAnsi="Calibri" w:eastAsia="Calibri"/>
          <w:b w:val="0"/>
          <w:i w:val="0"/>
          <w:sz w:val="19"/>
        </w:rPr>
        <w:t>Ordem presa à ocasião histórica (missão dos Doze, apresentação ao sacerdote); listada por completude, não conta na prioridade.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Exemplos: 'convide os pobres' é ordem direta; 'o samaritano cuidou dele' é parábola com dever direto (Jesus conclui 'vá e faça o mesmo'); 'um amigo chegou de viagem e não tenho o que lhe oferecer' é parábola com dever indireto (pressupõe hospitalidade); 'mostre-se ao sacerdote' é situacional.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6  </w:t>
      </w:r>
      <w:r>
        <w:rPr>
          <w:rFonts w:ascii="Calibri" w:hAnsi="Calibri" w:eastAsia="Calibri"/>
          <w:b/>
          <w:i w:val="0"/>
          <w:color w:val="2D5130"/>
          <w:sz w:val="22"/>
        </w:rPr>
        <w:t>TAXONOMIA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1. Amar o próximo e o inimigo; ser misericordioso; não retaliar — </w:t>
      </w:r>
      <w:r>
        <w:rPr>
          <w:rFonts w:ascii="Calibri" w:hAnsi="Calibri" w:eastAsia="Calibri"/>
          <w:b w:val="0"/>
          <w:i w:val="0"/>
          <w:sz w:val="18"/>
        </w:rPr>
        <w:t>Reúne o segundo grande mandamento (Mt 22:39; Mc 12:31; Lc 10:27-28), o amor aos inimigos (Mt 5:38-48; Lc 6:27-36), a regra de ouro (Mt 7:12; Lc 6:31), 'misericórdia quero' (Mt 9:13; 12:7), o bom samaritano, o mandamento novo (Jo 13:34-35; 15:12-17) e 'a mim o fizestes' (Mt 25:40).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2. Cuidar dos enfermos, dos presos e dos que sofrem — </w:t>
      </w:r>
      <w:r>
        <w:rPr>
          <w:rFonts w:ascii="Calibri" w:hAnsi="Calibri" w:eastAsia="Calibri"/>
          <w:b w:val="0"/>
          <w:i w:val="0"/>
          <w:sz w:val="18"/>
        </w:rPr>
        <w:t>Reúne 'enfermo e me visitaram, preso e foram me ver' (Mt 25:36,43), a comissão 'curem os enfermos' (Mt 10:8; Lc 10:9), os cuidados do samaritano (Lc 10:34-35), as controvérsias de sábado em que Jesus afirma o dever de salvar a vida (Mt 12:11-12; Mc 3:4; Lc 6:9; 13:15-16; 14:5) e a missão programática de Lc 4:18.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3. Alimentar, dar de beber e vestir quem passa necessidade — </w:t>
      </w:r>
      <w:r>
        <w:rPr>
          <w:rFonts w:ascii="Calibri" w:hAnsi="Calibri" w:eastAsia="Calibri"/>
          <w:b w:val="0"/>
          <w:i w:val="0"/>
          <w:sz w:val="18"/>
        </w:rPr>
        <w:t>Reúne o critério do juízo final (Mt 25:35-36,42-43), as ordens 'deem-lhes vocês de comer' (Mt 14:16; Mc 6:37; Lc 9:13), a compaixão de Jesus pela multidão faminta (Mt 15:32; Mc 8:2-3), o 'copo de água fria' (Mt 10:42; Mc 9:41), o mordomo que dá a ração no tempo certo (Mt 24:45; Lc 12:42) e a mesa aberta aos pobres (Lc 14:13).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4. Acolher o forasteiro e praticar a hospitalidade — </w:t>
      </w:r>
      <w:r>
        <w:rPr>
          <w:rFonts w:ascii="Calibri" w:hAnsi="Calibri" w:eastAsia="Calibri"/>
          <w:b w:val="0"/>
          <w:i w:val="0"/>
          <w:sz w:val="18"/>
        </w:rPr>
        <w:t>Reúne 'forasteiro e me hospedaram' (Mt 25:35,43), 'quem recebe vocês recebe a mim' (Mt 10:40-41; 18:5; Mc 9:37; Lc 9:48; Jo 13:20), 'convide os pobres, aleijados, coxos e cegos' (Lc 14:12-14), os gestos de hospitalidade cobrados de Simão (Lc 7:44-46) e o exemplo de Jesus à mesa com publicanos (Mt 11:19; Lc 19:5).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5. Evangelizar e testemunhar: anunciar o Reino, ser sal e luz — </w:t>
      </w:r>
      <w:r>
        <w:rPr>
          <w:rFonts w:ascii="Calibri" w:hAnsi="Calibri" w:eastAsia="Calibri"/>
          <w:b w:val="0"/>
          <w:i w:val="0"/>
          <w:sz w:val="18"/>
        </w:rPr>
        <w:t>Reúne 'pescadores de gente' (Mt 4:19; Mc 1:17; Lc 5:10), sal e luz (Mt 5:13-16), 'preguem' (Mt 10:7,27; Mc 16:15; Lc 9:60; 24:47-48), 'roguem ao Senhor da seara' (Mt 9:37-38; Lc 10:2), 'vá contar o que Deus fez' (Mc 5:19; Lc 8:39), 'os campos estão brancos' (Jo 4:35-38), confessar Jesus (Mt 10:32-33; Lc 12:8-9), 'eu os envio' (Jo 17:18; 20:21) e as parábolas do convite.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6. Proteger os pequeninos e vulneráveis; não escandalizar, não desprezar, não explorar — </w:t>
      </w:r>
      <w:r>
        <w:rPr>
          <w:rFonts w:ascii="Calibri" w:hAnsi="Calibri" w:eastAsia="Calibri"/>
          <w:b w:val="0"/>
          <w:i w:val="0"/>
          <w:sz w:val="18"/>
        </w:rPr>
        <w:t>Reúne os pequeninos (Mt 18:6-14; Mc 9:42; Lc 17:1-2; Mt 19:14 par.), as denúncias contra exploradores (Mc 12:40; Lc 20:47; Mt 23:4,13-14; Lc 11:46,52), a purificação do templo, o servo que espanca os conservos (Mt 24:49; Lc 12:45), a viúva diante do juiz e 'o sábado foi feito para o homem'.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7. Perdoar, reconciliar-se, não julgar e restaurar o irmão — </w:t>
      </w:r>
      <w:r>
        <w:rPr>
          <w:rFonts w:ascii="Calibri" w:hAnsi="Calibri" w:eastAsia="Calibri"/>
          <w:b w:val="0"/>
          <w:i w:val="0"/>
          <w:sz w:val="18"/>
        </w:rPr>
        <w:t>Reúne reconciliação (Mt 5:23-26), perdão (Mt 6:12-15; 18:21-35; Mc 11:25; Lc 17:3-4; Jo 20:23), não julgar (Mt 7:1-5; Lc 6:37-42; Jo 7:24; 8:7), disciplina restauradora (Mt 18:15-17), o pai do pródigo e 'Pai, perdoa-lhes'.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8. Dar com generosidade, em secreto e sem esperar retorno — </w:t>
      </w:r>
      <w:r>
        <w:rPr>
          <w:rFonts w:ascii="Calibri" w:hAnsi="Calibri" w:eastAsia="Calibri"/>
          <w:b w:val="0"/>
          <w:i w:val="0"/>
          <w:sz w:val="18"/>
        </w:rPr>
        <w:t>Reúne 'dê a quem lhe pede' (Mt 5:42; Lc 6:30), 'que a mão esquerda não saiba' (Mt 6:1-4), 'emprestem sem esperar nada' (Lc 6:34-35), 'deem e lhes será dado' (Lc 6:38), 'vendam os bens e deem esmola' (Lc 12:33; Mt 19:21), a viúva pobre (Mc 12:43-44), o rico insensato e o rico e Lázaro, 'de graça deem' (Mt 10:8).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9. Servir e liderar como servo — </w:t>
      </w:r>
      <w:r>
        <w:rPr>
          <w:rFonts w:ascii="Calibri" w:hAnsi="Calibri" w:eastAsia="Calibri"/>
          <w:b w:val="0"/>
          <w:i w:val="0"/>
          <w:sz w:val="18"/>
        </w:rPr>
        <w:t>Reúne 'quem quiser ser grande seja servo' (Mt 20:25-28; Mc 9:35; 10:42-45; Lc 22:25-27), 'não sejam chamados Rabi' (Mt 23:8-12), o último lugar (Lc 14:7-11), o lava-pés (Jo 13:12-17), 'somos servos inúteis' (Lc 17:10) e o mordomo fiel (Mt 24:45; Lc 12:42).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10. Justiça, verdade e honestidade nas relações — </w:t>
      </w:r>
      <w:r>
        <w:rPr>
          <w:rFonts w:ascii="Calibri" w:hAnsi="Calibri" w:eastAsia="Calibri"/>
          <w:b w:val="0"/>
          <w:i w:val="0"/>
          <w:sz w:val="18"/>
        </w:rPr>
        <w:t>Reúne 'seja o seu sim, sim' (Mt 5:33-37), 'não defraude' e o Decálogo social (Mc 10:19 par.), 'fiel no pouco' (Lc 16:10-12), 'o trabalhador é digno do salário' (Lc 10:7; Mt 10:10), o pagamento justo dos trabalhadores da vinha (Mt 20:1-15), 'justiça, misericórdia e fé' (Mt 23:23; Lc 11:42), palavras inúteis (Mt 12:36-37) e as listas de pecados do coração.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11. Família: honrar e sustentar os pais, guardar o casamento, cuidar dos filhos — </w:t>
      </w:r>
      <w:r>
        <w:rPr>
          <w:rFonts w:ascii="Calibri" w:hAnsi="Calibri" w:eastAsia="Calibri"/>
          <w:b w:val="0"/>
          <w:i w:val="0"/>
          <w:sz w:val="18"/>
        </w:rPr>
        <w:t>Reúne 'honre o seu pai e a sua mãe' com a denúncia do Corbã (Mt 15:4-6; Mc 7:10-13; Mt 19:19; Mc 10:19; Lc 18:20), as antíteses sobre adultério e divórcio (Mt 5:27-32; 19:4-9; Mc 10:6-12; Lc 16:18), 'vocês sabem dar boas coisas aos seus filhos' (Mt 7:11) e Jo 19:26-27.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12. Promover a paz e renunciar à violência — </w:t>
      </w:r>
      <w:r>
        <w:rPr>
          <w:rFonts w:ascii="Calibri" w:hAnsi="Calibri" w:eastAsia="Calibri"/>
          <w:b w:val="0"/>
          <w:i w:val="0"/>
          <w:sz w:val="18"/>
        </w:rPr>
        <w:t>Reúne a bem-aventurança dos pacificadores (Mt 5:9), a antítese da ira (Mt 5:21-22), a não-retaliação (Mt 5:38-42; Lc 6:29), 'guarde a espada' (Mt 26:52; Jo 18:11), 'paz a esta casa' (Mt 10:12-13; Lc 10:5-6), 'tenham paz uns com os outros' (Mc 9:50), 'quem não é contra nós é por nós' e Jo 18:36.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13. Fazer discípulos, ensinar e pastorear — </w:t>
      </w:r>
      <w:r>
        <w:rPr>
          <w:rFonts w:ascii="Calibri" w:hAnsi="Calibri" w:eastAsia="Calibri"/>
          <w:b w:val="0"/>
          <w:i w:val="0"/>
          <w:sz w:val="18"/>
        </w:rPr>
        <w:t>Reúne a grande comissão (Mt 28:19-20), 'quem praticar e ensinar' (Mt 5:19), a ovelha perdida (Mt 18:12-14; Lc 15:4-7), 'apascente as minhas ovelhas' (Jo 21:15-17), 'fortaleça os seus irmãos' (Lc 22:32), o bom pastor versus o mercenário (Jo 10:11-13) e as denúncias contra quem fecha o Reino ou forma mal (Mt 23:13,15; Lc 11:52).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8"/>
        </w:rPr>
        <w:t xml:space="preserve">•  </w:t>
      </w:r>
      <w:r>
        <w:rPr>
          <w:rFonts w:ascii="Calibri" w:hAnsi="Calibri" w:eastAsia="Calibri"/>
          <w:b/>
          <w:i w:val="0"/>
          <w:sz w:val="18"/>
        </w:rPr>
        <w:t xml:space="preserve">14. Deveres cívicos: César, impostos e autoridades — </w:t>
      </w:r>
      <w:r>
        <w:rPr>
          <w:rFonts w:ascii="Calibri" w:hAnsi="Calibri" w:eastAsia="Calibri"/>
          <w:b w:val="0"/>
          <w:i w:val="0"/>
          <w:sz w:val="18"/>
        </w:rPr>
        <w:t>Reúne 'deem a César' (Mt 22:21; Mc 12:17; Lc 20:25), o imposto do templo (Mt 17:24-27), 'ir a segunda milha' (Mt 5:41), o acordo com o adversário (Mt 5:25-26; Lc 12:58), 'façam o que dizem na cátedra de Moisés' (Mt 23:3), Jo 19:11 e as ordens de apresentar-se ao sacerdote.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7  </w:t>
      </w:r>
      <w:r>
        <w:rPr>
          <w:rFonts w:ascii="Calibri" w:hAnsi="Calibri" w:eastAsia="Calibri"/>
          <w:b/>
          <w:i w:val="0"/>
          <w:color w:val="2D5130"/>
          <w:sz w:val="22"/>
        </w:rPr>
        <w:t>REGRA DE PRIORIZAÇÃO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Pontuação = versículos com dever direto + 0.5 × versículos com dever indireto + 1.0 × blocos de ênfase. Sobre essa ordem aplicou-se um único ajuste: amar o próximo (o segundo maior mandamento, Mt 22:39-40) e as três obras nomeadas no juízo das nações — alimentar, visitar o enfermo e o preso, hospedar o forasteiro (Mt 25:31-46) — foram promovidas ao topo, porque o próprio Jesus as hierarquiza. A planilha mostra as três ordens.</w:t>
      </w:r>
    </w:p>
    <w:p>
      <w:pPr>
        <w:keepNext/>
        <w:spacing w:before="160" w:after="60" w:line="240" w:lineRule="auto"/>
        <w:pBdr>
          <w:bottom w:val="single" w:sz="12" w:space="1" w:color="2D5130"/>
        </w:pBdr>
      </w:pPr>
      <w:r>
        <w:rPr>
          <w:rFonts w:ascii="Calibri" w:hAnsi="Calibri" w:eastAsia="Calibri"/>
          <w:b/>
          <w:i w:val="0"/>
          <w:color w:val="2D5130"/>
          <w:sz w:val="22"/>
        </w:rPr>
        <w:t xml:space="preserve">8  </w:t>
      </w:r>
      <w:r>
        <w:rPr>
          <w:rFonts w:ascii="Calibri" w:hAnsi="Calibri" w:eastAsia="Calibri"/>
          <w:b/>
          <w:i w:val="0"/>
          <w:color w:val="2D5130"/>
          <w:sz w:val="22"/>
        </w:rPr>
        <w:t>PRODUTOS E REPRODUÇÃO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Deveres_Sociais_Documento_Institucional.docx/.pdf — documento consolidado da ONG.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Deveres_Sociais_Achados.xlsx — triagem, versículos, categorias, ordenação, atividades.</w:t>
      </w:r>
    </w:p>
    <w:p>
      <w:pPr>
        <w:spacing w:before="0" w:after="40" w:line="240" w:lineRule="auto"/>
        <w:ind w:left="283" w:hanging="198"/>
        <w:jc w:val="both"/>
      </w:pPr>
      <w:r>
        <w:rPr>
          <w:rFonts w:ascii="Calibri" w:hAnsi="Calibri" w:eastAsia="Calibri"/>
          <w:b/>
          <w:i w:val="0"/>
          <w:color w:val="2D5130"/>
          <w:sz w:val="19"/>
        </w:rPr>
        <w:t xml:space="preserve">•  </w:t>
      </w:r>
      <w:r>
        <w:rPr>
          <w:rFonts w:ascii="Calibri" w:hAnsi="Calibri" w:eastAsia="Calibri"/>
          <w:b w:val="0"/>
          <w:i w:val="0"/>
          <w:sz w:val="19"/>
        </w:rPr>
        <w:t>Projeto_e_Metodologia e Observacoes_e_Reflexoes (DOCX/PDF).</w:t>
      </w:r>
    </w:p>
    <w:p>
      <w:pPr>
        <w:spacing w:before="0" w:after="80" w:line="240" w:lineRule="auto"/>
        <w:jc w:val="both"/>
      </w:pPr>
      <w:r>
        <w:rPr>
          <w:rFonts w:ascii="Calibri" w:hAnsi="Calibri" w:eastAsia="Calibri"/>
          <w:b w:val="0"/>
          <w:i w:val="0"/>
          <w:sz w:val="19"/>
        </w:rPr>
        <w:t>Para reproduzir: `python3 comum/preparar_dados.py` e `python3 pesquisa-2-deveres-sociais/construir.py`. Para alterar um julgamento, edite dados/rotulos.py; para ajustar o status de uma atividade, edite dados/atividades_ong.py.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11" w:right="1020" w:bottom="907" w:left="1020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Calibri"/>
        <w:b w:val="0"/>
        <w:i w:val="0"/>
        <w:color w:val="595959"/>
        <w:sz w:val="15"/>
      </w:rPr>
      <w:t xml:space="preserve">Deveres Sociais — Projeto e Metodologia  •  v1.0  •  Página </w:t>
    </w:r>
    <w:r>
      <w:rPr>
        <w:color w:val="595959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Layout w:type="fixed"/>
    </w:tblPr>
    <w:tblGrid>
      <w:gridCol w:w="1757"/>
      <w:gridCol w:w="8107"/>
    </w:tblGrid>
    <w:tr>
      <w:trPr>
        <w:trHeight w:val="1474" w:hRule="atLeast"/>
      </w:trPr>
      <w:tc>
        <w:tcPr>
          <w:tcW w:type="dxa" w:w="1757"/>
        </w:tcPr>
        <w:p>
          <w:pPr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>
                <wp:extent cx="769500" cy="86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500" cy="86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107"/>
        </w:tcPr>
        <w:p>
          <w:pPr>
            <w:spacing w:before="80" w:after="0" w:line="240" w:lineRule="auto"/>
          </w:pPr>
          <w:r>
            <w:rPr>
              <w:rFonts w:ascii="Calibri" w:hAnsi="Calibri" w:eastAsia="Calibri"/>
              <w:b/>
              <w:i w:val="0"/>
              <w:color w:val="2D5130"/>
              <w:sz w:val="22"/>
            </w:rPr>
            <w:t>SANTIDADE INTEGRAL EM CRISTO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Ação Social  •  Assistência e Promoção Familiar</w:t>
          </w:r>
        </w:p>
        <w:p>
          <w:pPr>
            <w:spacing w:before="0" w:after="0" w:line="240" w:lineRule="auto"/>
          </w:pPr>
          <w:r>
            <w:rPr>
              <w:rFonts w:ascii="Calibri" w:hAnsi="Calibri" w:eastAsia="Calibri"/>
              <w:b w:val="0"/>
              <w:i w:val="0"/>
              <w:color w:val="595959"/>
              <w:sz w:val="17"/>
            </w:rPr>
            <w:t>Documento de projeto    •    Pesquisa 2: deveres sociais nas falas de Jesus</w:t>
          </w:r>
        </w:p>
      </w:tc>
    </w:tr>
  </w:tbl>
  <w:p>
    <w:pPr>
      <w:spacing w:before="0" w:after="0" w:line="240" w:lineRule="auto"/>
      <w:pBdr>
        <w:bottom w:val="single" w:sz="8" w:space="1" w:color="2D513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