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03309E" w:rsidP="0003309E" w:rsidRDefault="0003309E" w14:paraId="521725C9" w14:textId="77777777"/>
    <w:p w:rsidR="0003309E" w:rsidP="0003309E" w:rsidRDefault="0003309E" w14:paraId="5D1164C3" w14:textId="77777777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09E" w:rsidP="0003309E" w:rsidRDefault="0003309E" w14:paraId="1585E57B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CE0AA8" w:rsidP="00CE0AA8" w:rsidRDefault="00CE0AA8" w14:paraId="2A8D66F8" w14:textId="7772022A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03309E" w:rsidP="0003309E" w:rsidRDefault="00CE0AA8" w14:paraId="332AEDC3" w14:textId="5DCBCE3D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style="position:absolute;margin-left:0;margin-top:.75pt;width:491.25pt;height:123pt;z-index:251659264;mso-position-horizontal:center;mso-position-horizontal-relative:margin;mso-width-relative:margin;mso-height-relative:margin" coordsize="59912,15621" o:spid="_x0000_s1026" w14:anchorId="39581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="0003309E" w:rsidP="0003309E" w:rsidRDefault="0003309E" w14:paraId="1585E57B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CE0AA8" w:rsidP="00CE0AA8" w:rsidRDefault="00CE0AA8" w14:paraId="2A8D66F8" w14:textId="7772022A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03309E" w:rsidP="0003309E" w:rsidRDefault="00CE0AA8" w14:paraId="332AEDC3" w14:textId="5DCBCE3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03309E" w:rsidP="0003309E" w:rsidRDefault="0003309E" w14:paraId="7F537762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4017F60B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7246DF2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3ECEA17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52DD29E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099E646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39"/>
      </w:tblGrid>
      <w:tr w:rsidR="0003309E" w:rsidTr="00C5122E" w14:paraId="68853070" w14:textId="77777777">
        <w:trPr>
          <w:trHeight w:val="440"/>
        </w:trPr>
        <w:tc>
          <w:tcPr>
            <w:tcW w:w="9639" w:type="dxa"/>
            <w:vAlign w:val="center"/>
          </w:tcPr>
          <w:p w:rsidRPr="00BF2EA6" w:rsidR="0003309E" w:rsidP="00C5122E" w:rsidRDefault="0003309E" w14:paraId="1C7FA90E" w14:textId="2183587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:rsidTr="00C5122E" w14:paraId="104F9294" w14:textId="77777777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:rsidRPr="00DA1615" w:rsidR="0003309E" w:rsidP="00585A13" w:rsidRDefault="0003309E" w14:paraId="58A014EC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:rsidR="0003309E" w:rsidP="0003309E" w:rsidRDefault="0003309E" w14:paraId="57B7005F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29616BA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:rsidTr="0A30C715" w14:paraId="416C77F4" w14:textId="77777777">
        <w:tc>
          <w:tcPr>
            <w:tcW w:w="2528" w:type="dxa"/>
            <w:tcMar/>
            <w:vAlign w:val="center"/>
          </w:tcPr>
          <w:p w:rsidRPr="00CA22A9" w:rsidR="0003309E" w:rsidP="00585A13" w:rsidRDefault="0003309E" w14:paraId="72F2ABB8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  <w:tcMar/>
          </w:tcPr>
          <w:p w:rsidRPr="004B6050" w:rsidR="004B6050" w:rsidP="004B6050" w:rsidRDefault="004B6050" w14:paraId="3059239A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B605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proyecto APT se centra en el desarrollo de un sistema automatizado de gestión y control de flota para Geo-Operaciones. Este sistema tiene como objetivo mejorar la coordinación, monitoreo y mantenimiento de la flota de vehículos y maquinaria en las nuevas faenas mineras.</w:t>
            </w:r>
          </w:p>
          <w:p w:rsidRPr="004B6050" w:rsidR="004B6050" w:rsidP="004B6050" w:rsidRDefault="004B6050" w14:paraId="242CD90B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B605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Avances Realizados:</w:t>
            </w:r>
          </w:p>
          <w:p w:rsidRPr="004B6050" w:rsidR="004B6050" w:rsidP="004B6050" w:rsidRDefault="004B6050" w14:paraId="678F4566" w14:textId="77777777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B605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Reuniones con </w:t>
            </w:r>
            <w:proofErr w:type="spellStart"/>
            <w:r w:rsidRPr="004B605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Stakeholders</w:t>
            </w:r>
            <w:proofErr w:type="spellEnd"/>
            <w:r w:rsidRPr="004B605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:</w:t>
            </w:r>
            <w:r w:rsidRPr="004B605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llevaron a cabo tres sesiones de trabajo con los equipos operativos y de mantenimiento, donde se identificaron las necesidades y prioridades en la gestión de la flota.</w:t>
            </w:r>
          </w:p>
          <w:p w:rsidR="004B6050" w:rsidP="0A30C715" w:rsidRDefault="00097A40" w14:paraId="7E66420D" w14:textId="7BA5457E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0A30C715" w:rsidR="0A30C715">
              <w:rPr>
                <w:rFonts w:ascii="Calibri" w:hAnsi="Calibri" w:cs="Arial"/>
                <w:b w:val="1"/>
                <w:bCs w:val="1"/>
                <w:i w:val="1"/>
                <w:iCs w:val="1"/>
                <w:color w:val="548DD4"/>
                <w:sz w:val="20"/>
                <w:szCs w:val="20"/>
                <w:lang w:eastAsia="es-CL"/>
              </w:rPr>
              <w:t>Diseño Inicial:</w:t>
            </w:r>
            <w:r w:rsidRPr="0A30C715" w:rsidR="0A30C71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Se desarrolló un borrador del diseño del sistema, incluyendo características clave como el </w:t>
            </w:r>
            <w:r w:rsidRPr="0A30C715" w:rsidR="0A30C71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monitoreo</w:t>
            </w:r>
            <w:r w:rsidRPr="0A30C715" w:rsidR="0A30C71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y</w:t>
            </w:r>
            <w:r w:rsidRPr="0A30C715" w:rsidR="0A30C71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alertas automáticas para el mantenimiento preventivo.</w:t>
            </w:r>
          </w:p>
          <w:p w:rsidRPr="004B6050" w:rsidR="004B6050" w:rsidP="004B6050" w:rsidRDefault="004B6050" w14:paraId="3400F16C" w14:textId="77777777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B605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4B605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Diseño de la Base de Datos:</w:t>
            </w:r>
            <w:r w:rsidRPr="004B605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ha elaborado un esquema preliminar para la base de datos que almacenará información sobre la flota, incluyendo datos de vehículos, historial de mantenimiento y registros de operación.</w:t>
            </w:r>
          </w:p>
          <w:p w:rsidRPr="004B6050" w:rsidR="004B6050" w:rsidP="004B6050" w:rsidRDefault="004B6050" w14:paraId="233A8A16" w14:textId="77777777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B605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Definición de Requerimientos:</w:t>
            </w:r>
            <w:r w:rsidRPr="004B605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colaboración con el equipo de IT, se definieron los requisitos específicos para la base de datos, asegurando que se pueda manejar el volumen de datos esperado y que sea escalable para futuras expansiones.</w:t>
            </w:r>
          </w:p>
          <w:p w:rsidRPr="004B6050" w:rsidR="004B6050" w:rsidP="004B6050" w:rsidRDefault="004B6050" w14:paraId="6C70E0C9" w14:textId="17D03D45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B605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4B605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Prototipo de Consultas:</w:t>
            </w:r>
            <w:r w:rsidRPr="004B605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desarrolló un prototipo de consultas para acceder a la información de la base de datos, permitiendo a los usuarios realizar consultas básicas sobre el estado de la flota y el historial de mantenimiento.</w:t>
            </w:r>
          </w:p>
        </w:tc>
      </w:tr>
      <w:tr w:rsidR="0003309E" w:rsidTr="0A30C715" w14:paraId="054DAFFB" w14:textId="77777777">
        <w:trPr>
          <w:trHeight w:val="124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7942AC12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00585A13" w:rsidRDefault="004B6050" w14:paraId="0DD025FA" w14:textId="6793BBE6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Sin ajuste</w:t>
            </w:r>
          </w:p>
        </w:tc>
      </w:tr>
      <w:tr w:rsidR="0003309E" w:rsidTr="0A30C715" w14:paraId="2FEF1C0D" w14:textId="77777777">
        <w:trPr>
          <w:trHeight w:val="939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1064E0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tcMar/>
            <w:vAlign w:val="center"/>
          </w:tcPr>
          <w:p w:rsidRPr="00711C16" w:rsidR="0003309E" w:rsidP="004B6050" w:rsidRDefault="004B6050" w14:paraId="0908C15F" w14:textId="3D238322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Sin ajuste</w:t>
            </w:r>
          </w:p>
        </w:tc>
      </w:tr>
      <w:tr w:rsidR="0003309E" w:rsidTr="0A30C715" w14:paraId="74E704B1" w14:textId="77777777">
        <w:trPr>
          <w:trHeight w:val="237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0313DD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tcMar/>
            <w:vAlign w:val="center"/>
          </w:tcPr>
          <w:p w:rsidRPr="00A57FDF" w:rsidR="00A57FDF" w:rsidP="00097A40" w:rsidRDefault="00097A40" w14:paraId="676D7DC3" w14:textId="47A2ECC2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1</w:t>
            </w:r>
            <w:r w:rsidRPr="00A57FDF" w:rsidR="00A57F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. Diseño Funcional del Sistema:</w:t>
            </w:r>
            <w:r w:rsidRPr="00A57FDF" w:rsidR="00A57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presenta el borrador del diseño funcional del sistema, que incluye diagramas de flujo y descripciones de las características clave.</w:t>
            </w:r>
          </w:p>
          <w:p w:rsidRPr="00A57FDF" w:rsidR="00A57FDF" w:rsidP="00A57FDF" w:rsidRDefault="00A57FDF" w14:paraId="6E7E7D06" w14:textId="77777777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57F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Justificación:</w:t>
            </w:r>
            <w:r w:rsidRPr="00A57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Este documento es fundamental para entender cómo se estructurará el sistema y cómo abordará las necesidades identificadas. Demuestra el progreso en la conceptualización del sistema y su alineación con los requerimientos operativos.</w:t>
            </w:r>
          </w:p>
          <w:p w:rsidRPr="00A57FDF" w:rsidR="00A57FDF" w:rsidP="00097A40" w:rsidRDefault="00097A40" w14:paraId="66389085" w14:textId="15120102">
            <w:pPr>
              <w:tabs>
                <w:tab w:val="num" w:pos="720"/>
              </w:tabs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2</w:t>
            </w:r>
            <w:r w:rsidRPr="00A57FDF" w:rsidR="00A57F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. Esquema de la Base de Datos:</w:t>
            </w:r>
            <w:r w:rsidRPr="00A57FDF" w:rsidR="00A57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incluye el esquema preliminar de la base de datos, con detalles sobre las tablas y relaciones.</w:t>
            </w:r>
          </w:p>
          <w:p w:rsidRPr="00A57FDF" w:rsidR="00A57FDF" w:rsidP="00A57FDF" w:rsidRDefault="00A57FDF" w14:paraId="230D39A7" w14:textId="77777777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57F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Justificación:</w:t>
            </w:r>
            <w:r w:rsidRPr="00A57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Este esquema garantiza que la base de datos esté diseñada para almacenar y acceder eficientemente a la información necesaria. Proporciona una base sólida para la implementación futura y asegura la calidad del sistema.</w:t>
            </w:r>
          </w:p>
          <w:p w:rsidRPr="00A57FDF" w:rsidR="00A57FDF" w:rsidP="00A8302D" w:rsidRDefault="00A8302D" w14:paraId="6BF78536" w14:textId="3782628F">
            <w:pPr>
              <w:tabs>
                <w:tab w:val="num" w:pos="720"/>
              </w:tabs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3</w:t>
            </w:r>
            <w:r w:rsidRPr="00A57FDF" w:rsidR="00A57F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. Prototipo de Consultas:</w:t>
            </w:r>
            <w:r w:rsidRPr="00A57FDF" w:rsidR="00A57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adjunta un prototipo de consultas desarrollado para acceder a la información de la base de datos.</w:t>
            </w:r>
          </w:p>
          <w:p w:rsidRPr="00A57FDF" w:rsidR="00A57FDF" w:rsidP="00A57FDF" w:rsidRDefault="00A57FDF" w14:paraId="11BE6946" w14:textId="77777777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57F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Justificación:</w:t>
            </w:r>
            <w:r w:rsidRPr="00A57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Este prototipo permite verificar la funcionalidad básica del sistema y facilita la interacción de los usuarios con la base de datos. Ayuda a anticipar y resolver posibles problemas en la experiencia del usuario antes de la implementación completa.</w:t>
            </w:r>
          </w:p>
          <w:p w:rsidRPr="00A57FDF" w:rsidR="00A57FDF" w:rsidP="00A57FDF" w:rsidRDefault="00A57FDF" w14:paraId="50D95142" w14:textId="77777777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A57F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Resguardo de la Calidad del Proyecto APT</w:t>
            </w:r>
          </w:p>
          <w:p w:rsidRPr="00A57FDF" w:rsidR="00A57FDF" w:rsidP="00A8302D" w:rsidRDefault="00A57FDF" w14:paraId="2FEFA2CF" w14:textId="1BEEE68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57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Para garantizar la calidad del Proyecto APT, se han seguido los siguientes aspectos:</w:t>
            </w:r>
          </w:p>
          <w:p w:rsidRPr="00A57FDF" w:rsidR="00A57FDF" w:rsidP="00A57FDF" w:rsidRDefault="00A57FDF" w14:paraId="1745BC90" w14:textId="77777777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57F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Colaboración Interdisciplinaria:</w:t>
            </w:r>
            <w:r w:rsidRPr="00A57F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La participación activa del equipo de IT y de los usuarios finales en la definición de requerimientos y diseño asegura que todas las áreas relevantes estén consideradas, aumentando la calidad del producto final.</w:t>
            </w:r>
          </w:p>
          <w:p w:rsidRPr="00097A40" w:rsidR="0003309E" w:rsidP="0A30C715" w:rsidRDefault="00A57FDF" w14:paraId="51E5B895" w14:textId="7FC96FFD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0A30C715" w:rsidR="0A30C715">
              <w:rPr>
                <w:rFonts w:ascii="Calibri" w:hAnsi="Calibri" w:cs="Arial"/>
                <w:b w:val="1"/>
                <w:bCs w:val="1"/>
                <w:i w:val="1"/>
                <w:iCs w:val="1"/>
                <w:color w:val="548DD4"/>
                <w:sz w:val="20"/>
                <w:szCs w:val="20"/>
                <w:lang w:eastAsia="es-CL"/>
              </w:rPr>
              <w:t>Revisión Continua de Documentación:</w:t>
            </w:r>
            <w:r w:rsidRPr="0A30C715" w:rsidR="0A30C71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Se ha implementado un proceso de revisión de documentos (diseños, requerimientos, das, </w:t>
            </w:r>
            <w:r w:rsidRPr="0A30C715" w:rsidR="0A30C71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etc.</w:t>
            </w:r>
            <w:r w:rsidRPr="0A30C715" w:rsidR="0A30C71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) que asegura que todos los avances sean evaluados y validados antes de avanzar a la siguiente etapa.</w:t>
            </w:r>
          </w:p>
        </w:tc>
      </w:tr>
    </w:tbl>
    <w:p w:rsidR="0003309E" w:rsidP="0003309E" w:rsidRDefault="0003309E" w14:paraId="5DABEEF6" w14:textId="7BE14184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4B6050" w:rsidP="0003309E" w:rsidRDefault="004B6050" w14:paraId="0B9B5FB0" w14:textId="62B2AACB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4B6050" w:rsidP="0003309E" w:rsidRDefault="004B6050" w14:paraId="7B4F0F00" w14:textId="22FF6A5D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4B6050" w:rsidP="0003309E" w:rsidRDefault="004B6050" w14:paraId="3BA032E6" w14:textId="0BCD757A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4B6050" w:rsidP="0003309E" w:rsidRDefault="004B6050" w14:paraId="64208D94" w14:textId="4FE452D0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4B6050" w:rsidP="0003309E" w:rsidRDefault="004B6050" w14:paraId="0549CC8F" w14:textId="5E1CBCD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4B6050" w:rsidP="0003309E" w:rsidRDefault="004B6050" w14:paraId="0F855E53" w14:textId="0A803DF1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4B6050" w:rsidP="0003309E" w:rsidRDefault="004B6050" w14:paraId="74D50B55" w14:textId="2C20B258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-27"/>
        <w:tblW w:w="964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40"/>
      </w:tblGrid>
      <w:tr w:rsidR="00A8302D" w:rsidTr="00A8302D" w14:paraId="39C0EA6F" w14:textId="77777777">
        <w:trPr>
          <w:trHeight w:val="440"/>
        </w:trPr>
        <w:tc>
          <w:tcPr>
            <w:tcW w:w="9640" w:type="dxa"/>
            <w:vAlign w:val="center"/>
          </w:tcPr>
          <w:p w:rsidRPr="00BF2EA6" w:rsidR="00A8302D" w:rsidP="00A8302D" w:rsidRDefault="00A8302D" w14:paraId="606FBD60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A8302D" w:rsidTr="00A8302D" w14:paraId="31BE13AC" w14:textId="77777777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:rsidRPr="00DA1615" w:rsidR="00A8302D" w:rsidP="00A8302D" w:rsidRDefault="00A8302D" w14:paraId="38EE8701" w14:textId="77777777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tbl>
      <w:tblPr>
        <w:tblStyle w:val="Tablaconcuadrcula"/>
        <w:tblW w:w="10901" w:type="dxa"/>
        <w:tblInd w:w="-1139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557"/>
        <w:gridCol w:w="1692"/>
        <w:gridCol w:w="1635"/>
        <w:gridCol w:w="912"/>
        <w:gridCol w:w="1201"/>
        <w:gridCol w:w="2245"/>
        <w:gridCol w:w="910"/>
        <w:gridCol w:w="749"/>
      </w:tblGrid>
      <w:tr w:rsidR="006112A0" w:rsidTr="0A30C715" w14:paraId="6D3BF354" w14:textId="77777777">
        <w:tc>
          <w:tcPr>
            <w:tcW w:w="10901" w:type="dxa"/>
            <w:gridSpan w:val="8"/>
            <w:tcMar/>
          </w:tcPr>
          <w:p w:rsidR="006112A0" w:rsidP="006112A0" w:rsidRDefault="006112A0" w14:paraId="5148B45B" w14:textId="6ED00246">
            <w:pPr>
              <w:spacing w:after="0" w:line="240" w:lineRule="auto"/>
              <w:jc w:val="center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6112A0" w:rsidTr="0A30C715" w14:paraId="137C31EF" w14:textId="77777777">
        <w:tc>
          <w:tcPr>
            <w:tcW w:w="1557" w:type="dxa"/>
            <w:tcMar/>
            <w:vAlign w:val="center"/>
          </w:tcPr>
          <w:p w:rsidR="006112A0" w:rsidP="006112A0" w:rsidRDefault="006112A0" w14:paraId="2FF2C96A" w14:textId="298D6B7E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692" w:type="dxa"/>
            <w:tcMar/>
            <w:vAlign w:val="center"/>
          </w:tcPr>
          <w:p w:rsidR="006112A0" w:rsidP="006112A0" w:rsidRDefault="006112A0" w14:paraId="1025B091" w14:textId="316178D2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635" w:type="dxa"/>
            <w:tcMar/>
            <w:vAlign w:val="center"/>
          </w:tcPr>
          <w:p w:rsidR="006112A0" w:rsidP="006112A0" w:rsidRDefault="006112A0" w14:paraId="10F361FA" w14:textId="0364E509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912" w:type="dxa"/>
            <w:tcMar/>
            <w:vAlign w:val="center"/>
          </w:tcPr>
          <w:p w:rsidR="006112A0" w:rsidP="006112A0" w:rsidRDefault="006112A0" w14:paraId="6402693E" w14:textId="50B34E7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01" w:type="dxa"/>
            <w:tcMar/>
            <w:vAlign w:val="center"/>
          </w:tcPr>
          <w:p w:rsidR="006112A0" w:rsidP="006112A0" w:rsidRDefault="006112A0" w14:paraId="4B8C5CEB" w14:textId="2B55AD2F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2245" w:type="dxa"/>
            <w:tcMar/>
            <w:vAlign w:val="center"/>
          </w:tcPr>
          <w:p w:rsidR="006112A0" w:rsidP="006112A0" w:rsidRDefault="006112A0" w14:paraId="62D584B3" w14:textId="3F36EC1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910" w:type="dxa"/>
            <w:tcMar/>
            <w:vAlign w:val="center"/>
          </w:tcPr>
          <w:p w:rsidR="006112A0" w:rsidP="006112A0" w:rsidRDefault="006112A0" w14:paraId="3450C55C" w14:textId="390B2DEE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749" w:type="dxa"/>
            <w:tcMar/>
            <w:vAlign w:val="center"/>
          </w:tcPr>
          <w:p w:rsidR="006112A0" w:rsidP="006112A0" w:rsidRDefault="006112A0" w14:paraId="19B01757" w14:textId="7CEDD08F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6112A0" w:rsidTr="0A30C715" w14:paraId="78E01EF1" w14:textId="77777777">
        <w:tc>
          <w:tcPr>
            <w:tcW w:w="1557" w:type="dxa"/>
            <w:tcMar/>
          </w:tcPr>
          <w:p w:rsidRPr="006112A0" w:rsidR="00406D41" w:rsidP="00406D41" w:rsidRDefault="00406D41" w14:paraId="1E9462B0" w14:textId="5CAD076D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Gestión de Proyectos</w:t>
            </w:r>
          </w:p>
        </w:tc>
        <w:tc>
          <w:tcPr>
            <w:tcW w:w="1692" w:type="dxa"/>
            <w:tcMar/>
          </w:tcPr>
          <w:p w:rsidRPr="006112A0" w:rsidR="00406D41" w:rsidP="00406D41" w:rsidRDefault="00406D41" w14:paraId="3D9AAAA4" w14:textId="7391E3ED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A30C715" w:rsidR="0A30C715">
              <w:rPr>
                <w:sz w:val="20"/>
                <w:szCs w:val="20"/>
              </w:rPr>
              <w:t>Definición del Alcance del Proyecto.</w:t>
            </w:r>
          </w:p>
        </w:tc>
        <w:tc>
          <w:tcPr>
            <w:tcW w:w="1635" w:type="dxa"/>
            <w:tcMar/>
          </w:tcPr>
          <w:p w:rsidRPr="006112A0" w:rsidR="00406D41" w:rsidP="00406D41" w:rsidRDefault="00406D41" w14:paraId="719131F6" w14:textId="4AACF4AF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A30C715" w:rsidR="0A30C715">
              <w:rPr>
                <w:sz w:val="20"/>
                <w:szCs w:val="20"/>
              </w:rPr>
              <w:t xml:space="preserve">Documentos de requisitos, reuniones con </w:t>
            </w:r>
            <w:r w:rsidRPr="0A30C715" w:rsidR="0A30C715">
              <w:rPr>
                <w:sz w:val="20"/>
                <w:szCs w:val="20"/>
              </w:rPr>
              <w:t>stakeholders.</w:t>
            </w:r>
          </w:p>
        </w:tc>
        <w:tc>
          <w:tcPr>
            <w:tcW w:w="912" w:type="dxa"/>
            <w:tcMar/>
          </w:tcPr>
          <w:p w:rsidRPr="006112A0" w:rsidR="00406D41" w:rsidP="00F538DF" w:rsidRDefault="00406D41" w14:paraId="6A36A925" w14:textId="26CD009B">
            <w:pPr>
              <w:spacing w:after="0" w:line="240" w:lineRule="auto"/>
              <w:jc w:val="center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2 Semanas</w:t>
            </w:r>
          </w:p>
        </w:tc>
        <w:tc>
          <w:tcPr>
            <w:tcW w:w="1201" w:type="dxa"/>
            <w:tcMar/>
          </w:tcPr>
          <w:p w:rsidRPr="006112A0" w:rsidR="00406D41" w:rsidP="00406D41" w:rsidRDefault="00406D41" w14:paraId="4E03D72B" w14:textId="219CF581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 xml:space="preserve">Dennis </w:t>
            </w:r>
            <w:proofErr w:type="spellStart"/>
            <w:r w:rsidRPr="006112A0">
              <w:rPr>
                <w:sz w:val="20"/>
                <w:szCs w:val="20"/>
              </w:rPr>
              <w:t>Gonzalez</w:t>
            </w:r>
            <w:proofErr w:type="spellEnd"/>
          </w:p>
        </w:tc>
        <w:tc>
          <w:tcPr>
            <w:tcW w:w="2245" w:type="dxa"/>
            <w:tcMar/>
          </w:tcPr>
          <w:p w:rsidRPr="006112A0" w:rsidR="00406D41" w:rsidP="00406D41" w:rsidRDefault="00406D41" w14:paraId="04626797" w14:textId="1D831C60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Facilitador: Experiencia previa en gestión de proyectos. Dificultad: Asegurar que se recopilen todos los requisitos necesarios.</w:t>
            </w:r>
          </w:p>
        </w:tc>
        <w:tc>
          <w:tcPr>
            <w:tcW w:w="910" w:type="dxa"/>
            <w:tcMar/>
          </w:tcPr>
          <w:p w:rsidRPr="006112A0" w:rsidR="00406D41" w:rsidP="00406D41" w:rsidRDefault="00406D41" w14:paraId="4E2CAC99" w14:textId="49E43F6E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No iniciado</w:t>
            </w:r>
          </w:p>
        </w:tc>
        <w:tc>
          <w:tcPr>
            <w:tcW w:w="749" w:type="dxa"/>
            <w:tcMar/>
          </w:tcPr>
          <w:p w:rsidRPr="006112A0" w:rsidR="00406D41" w:rsidP="00406D41" w:rsidRDefault="00406D41" w14:paraId="22E651E2" w14:textId="54622D69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-</w:t>
            </w:r>
          </w:p>
        </w:tc>
      </w:tr>
      <w:tr w:rsidR="006112A0" w:rsidTr="0A30C715" w14:paraId="0A933AA1" w14:textId="77777777">
        <w:tc>
          <w:tcPr>
            <w:tcW w:w="1557" w:type="dxa"/>
            <w:tcMar/>
          </w:tcPr>
          <w:p w:rsidRPr="006112A0" w:rsidR="00406D41" w:rsidP="00406D41" w:rsidRDefault="00406D41" w14:paraId="0F77CE06" w14:textId="5574F5CD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Planificación</w:t>
            </w:r>
          </w:p>
        </w:tc>
        <w:tc>
          <w:tcPr>
            <w:tcW w:w="1692" w:type="dxa"/>
            <w:tcMar/>
          </w:tcPr>
          <w:p w:rsidRPr="006112A0" w:rsidR="00406D41" w:rsidP="00406D41" w:rsidRDefault="00406D41" w14:paraId="02277368" w14:textId="254498F1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A30C715" w:rsidR="0A30C715">
              <w:rPr>
                <w:sz w:val="20"/>
                <w:szCs w:val="20"/>
              </w:rPr>
              <w:t>Desarrollo del Plan de Gestión del Proyecto.</w:t>
            </w:r>
          </w:p>
        </w:tc>
        <w:tc>
          <w:tcPr>
            <w:tcW w:w="1635" w:type="dxa"/>
            <w:tcMar/>
          </w:tcPr>
          <w:p w:rsidRPr="006112A0" w:rsidR="00406D41" w:rsidP="00406D41" w:rsidRDefault="00406D41" w14:paraId="3E830B3D" w14:textId="1A322C08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A30C715" w:rsidR="0A30C715">
              <w:rPr>
                <w:sz w:val="20"/>
                <w:szCs w:val="20"/>
              </w:rPr>
              <w:t>Software de gestión de proyectos, plantillas de planificación.</w:t>
            </w:r>
          </w:p>
        </w:tc>
        <w:tc>
          <w:tcPr>
            <w:tcW w:w="912" w:type="dxa"/>
            <w:tcMar/>
          </w:tcPr>
          <w:p w:rsidRPr="006112A0" w:rsidR="00406D41" w:rsidP="00F538DF" w:rsidRDefault="00406D41" w14:paraId="4452EE51" w14:textId="51FF48FA">
            <w:pPr>
              <w:spacing w:after="0" w:line="240" w:lineRule="auto"/>
              <w:jc w:val="center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3 Semanas</w:t>
            </w:r>
          </w:p>
        </w:tc>
        <w:tc>
          <w:tcPr>
            <w:tcW w:w="1201" w:type="dxa"/>
            <w:tcMar/>
          </w:tcPr>
          <w:p w:rsidRPr="006112A0" w:rsidR="00406D41" w:rsidP="00406D41" w:rsidRDefault="00406D41" w14:paraId="3C8D6B06" w14:textId="499F7403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Daniel Santibañez</w:t>
            </w:r>
          </w:p>
        </w:tc>
        <w:tc>
          <w:tcPr>
            <w:tcW w:w="2245" w:type="dxa"/>
            <w:tcMar/>
          </w:tcPr>
          <w:p w:rsidRPr="006112A0" w:rsidR="00406D41" w:rsidP="00406D41" w:rsidRDefault="00406D41" w14:paraId="184F979B" w14:textId="05328517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Facilitador: Acceso a herramientas de planificación. Dificultad: Ajuste de cronograma y recursos según cambios en el alcance.</w:t>
            </w:r>
          </w:p>
        </w:tc>
        <w:tc>
          <w:tcPr>
            <w:tcW w:w="910" w:type="dxa"/>
            <w:tcMar/>
          </w:tcPr>
          <w:p w:rsidRPr="006112A0" w:rsidR="00406D41" w:rsidP="00406D41" w:rsidRDefault="00406D41" w14:paraId="4077C14B" w14:textId="7E286957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No iniciado</w:t>
            </w:r>
          </w:p>
        </w:tc>
        <w:tc>
          <w:tcPr>
            <w:tcW w:w="749" w:type="dxa"/>
            <w:tcMar/>
          </w:tcPr>
          <w:p w:rsidRPr="006112A0" w:rsidR="00406D41" w:rsidP="00406D41" w:rsidRDefault="00406D41" w14:paraId="4D3F25A0" w14:textId="6F5E3254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-</w:t>
            </w:r>
          </w:p>
        </w:tc>
      </w:tr>
      <w:tr w:rsidR="006112A0" w:rsidTr="0A30C715" w14:paraId="6D7697A7" w14:textId="77777777">
        <w:tc>
          <w:tcPr>
            <w:tcW w:w="1557" w:type="dxa"/>
            <w:tcMar/>
          </w:tcPr>
          <w:p w:rsidRPr="006112A0" w:rsidR="00406D41" w:rsidP="00406D41" w:rsidRDefault="00406D41" w14:paraId="42F74FFD" w14:textId="0BBDA6F2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Recolección de Requerimientos</w:t>
            </w:r>
          </w:p>
        </w:tc>
        <w:tc>
          <w:tcPr>
            <w:tcW w:w="1692" w:type="dxa"/>
            <w:tcMar/>
          </w:tcPr>
          <w:p w:rsidRPr="006112A0" w:rsidR="00406D41" w:rsidP="00406D41" w:rsidRDefault="00406D41" w14:paraId="24C468AA" w14:textId="063E7A75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A30C715" w:rsidR="0A30C715">
              <w:rPr>
                <w:sz w:val="20"/>
                <w:szCs w:val="20"/>
              </w:rPr>
              <w:t>Análisis y Documentación de Requisitos.</w:t>
            </w:r>
          </w:p>
        </w:tc>
        <w:tc>
          <w:tcPr>
            <w:tcW w:w="1635" w:type="dxa"/>
            <w:tcMar/>
          </w:tcPr>
          <w:p w:rsidRPr="006112A0" w:rsidR="00406D41" w:rsidP="00406D41" w:rsidRDefault="00406D41" w14:paraId="1DF00DBD" w14:textId="0304252F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A30C715" w:rsidR="0A30C715">
              <w:rPr>
                <w:sz w:val="20"/>
                <w:szCs w:val="20"/>
              </w:rPr>
              <w:t>Entrevistas con clientes, herramientas de documentación.</w:t>
            </w:r>
          </w:p>
        </w:tc>
        <w:tc>
          <w:tcPr>
            <w:tcW w:w="912" w:type="dxa"/>
            <w:tcMar/>
          </w:tcPr>
          <w:p w:rsidRPr="006112A0" w:rsidR="00406D41" w:rsidP="00F538DF" w:rsidRDefault="00406D41" w14:paraId="1D4BC62E" w14:textId="46D46355">
            <w:pPr>
              <w:spacing w:after="0" w:line="240" w:lineRule="auto"/>
              <w:jc w:val="center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4 Semanas</w:t>
            </w:r>
          </w:p>
        </w:tc>
        <w:tc>
          <w:tcPr>
            <w:tcW w:w="1201" w:type="dxa"/>
            <w:tcMar/>
          </w:tcPr>
          <w:p w:rsidRPr="006112A0" w:rsidR="00406D41" w:rsidP="00406D41" w:rsidRDefault="00406D41" w14:paraId="7EFEA73A" w14:textId="5CF3962F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Daniel Santibañez</w:t>
            </w:r>
          </w:p>
        </w:tc>
        <w:tc>
          <w:tcPr>
            <w:tcW w:w="2245" w:type="dxa"/>
            <w:tcMar/>
          </w:tcPr>
          <w:p w:rsidRPr="006112A0" w:rsidR="00406D41" w:rsidP="00406D41" w:rsidRDefault="00406D41" w14:paraId="0A625815" w14:textId="07D56EE8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 xml:space="preserve">Facilitador: Buena comunicación con los </w:t>
            </w:r>
            <w:proofErr w:type="spellStart"/>
            <w:r w:rsidRPr="006112A0">
              <w:rPr>
                <w:sz w:val="20"/>
                <w:szCs w:val="20"/>
              </w:rPr>
              <w:t>stakeholders</w:t>
            </w:r>
            <w:proofErr w:type="spellEnd"/>
            <w:r w:rsidRPr="006112A0">
              <w:rPr>
                <w:sz w:val="20"/>
                <w:szCs w:val="20"/>
              </w:rPr>
              <w:t>. Dificultad: Interpretación de requisitos ambiguos puede llevar a malentendidos.</w:t>
            </w:r>
          </w:p>
        </w:tc>
        <w:tc>
          <w:tcPr>
            <w:tcW w:w="910" w:type="dxa"/>
            <w:tcMar/>
          </w:tcPr>
          <w:p w:rsidRPr="006112A0" w:rsidR="00406D41" w:rsidP="00406D41" w:rsidRDefault="00406D41" w14:paraId="79D9C26A" w14:textId="220C67FD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No iniciado</w:t>
            </w:r>
          </w:p>
        </w:tc>
        <w:tc>
          <w:tcPr>
            <w:tcW w:w="749" w:type="dxa"/>
            <w:tcMar/>
          </w:tcPr>
          <w:p w:rsidRPr="006112A0" w:rsidR="00406D41" w:rsidP="00406D41" w:rsidRDefault="00406D41" w14:paraId="320463D4" w14:textId="50FE271B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-</w:t>
            </w:r>
          </w:p>
        </w:tc>
      </w:tr>
      <w:tr w:rsidR="006112A0" w:rsidTr="0A30C715" w14:paraId="2B9323FE" w14:textId="77777777">
        <w:tc>
          <w:tcPr>
            <w:tcW w:w="1557" w:type="dxa"/>
            <w:tcMar/>
          </w:tcPr>
          <w:p w:rsidRPr="006112A0" w:rsidR="00406D41" w:rsidP="00406D41" w:rsidRDefault="00406D41" w14:paraId="1AA86347" w14:textId="412F1A9D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Diseño Técnico</w:t>
            </w:r>
          </w:p>
        </w:tc>
        <w:tc>
          <w:tcPr>
            <w:tcW w:w="1692" w:type="dxa"/>
            <w:tcMar/>
          </w:tcPr>
          <w:p w:rsidRPr="006112A0" w:rsidR="00406D41" w:rsidP="00406D41" w:rsidRDefault="00406D41" w14:paraId="48F56772" w14:textId="0390055E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A30C715" w:rsidR="0A30C715">
              <w:rPr>
                <w:sz w:val="20"/>
                <w:szCs w:val="20"/>
              </w:rPr>
              <w:t>Creación del Diseño del Sistema.</w:t>
            </w:r>
          </w:p>
        </w:tc>
        <w:tc>
          <w:tcPr>
            <w:tcW w:w="1635" w:type="dxa"/>
            <w:tcMar/>
          </w:tcPr>
          <w:p w:rsidRPr="006112A0" w:rsidR="00406D41" w:rsidP="00406D41" w:rsidRDefault="00406D41" w14:paraId="098E534A" w14:textId="7F4377F4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A30C715" w:rsidR="0A30C715">
              <w:rPr>
                <w:sz w:val="20"/>
                <w:szCs w:val="20"/>
              </w:rPr>
              <w:t>Herramientas de diseño, software de modelado.</w:t>
            </w:r>
          </w:p>
        </w:tc>
        <w:tc>
          <w:tcPr>
            <w:tcW w:w="912" w:type="dxa"/>
            <w:tcMar/>
          </w:tcPr>
          <w:p w:rsidRPr="006112A0" w:rsidR="00406D41" w:rsidP="00F538DF" w:rsidRDefault="00406D41" w14:paraId="341DED50" w14:textId="1891E9D0">
            <w:pPr>
              <w:spacing w:after="0" w:line="240" w:lineRule="auto"/>
              <w:jc w:val="center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4 Semanas</w:t>
            </w:r>
          </w:p>
        </w:tc>
        <w:tc>
          <w:tcPr>
            <w:tcW w:w="1201" w:type="dxa"/>
            <w:tcMar/>
          </w:tcPr>
          <w:p w:rsidRPr="006112A0" w:rsidR="00406D41" w:rsidP="00406D41" w:rsidRDefault="00406D41" w14:paraId="7B25EF13" w14:textId="30C3944D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Israel Valenzuela</w:t>
            </w:r>
          </w:p>
        </w:tc>
        <w:tc>
          <w:tcPr>
            <w:tcW w:w="2245" w:type="dxa"/>
            <w:tcMar/>
          </w:tcPr>
          <w:p w:rsidRPr="006112A0" w:rsidR="00406D41" w:rsidP="00406D41" w:rsidRDefault="00406D41" w14:paraId="7951A402" w14:textId="5A1D093D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Facilitador: Conocimiento técnico sólido en el equipo. Dificultad: Complejidad del diseño puede requerir revisiones adicionales.</w:t>
            </w:r>
          </w:p>
        </w:tc>
        <w:tc>
          <w:tcPr>
            <w:tcW w:w="910" w:type="dxa"/>
            <w:tcMar/>
          </w:tcPr>
          <w:p w:rsidRPr="006112A0" w:rsidR="00406D41" w:rsidP="00406D41" w:rsidRDefault="00406D41" w14:paraId="4C0DE786" w14:textId="26F85D00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No iniciado</w:t>
            </w:r>
          </w:p>
        </w:tc>
        <w:tc>
          <w:tcPr>
            <w:tcW w:w="749" w:type="dxa"/>
            <w:tcMar/>
          </w:tcPr>
          <w:p w:rsidRPr="006112A0" w:rsidR="00406D41" w:rsidP="00406D41" w:rsidRDefault="00406D41" w14:paraId="4C77D0D4" w14:textId="21149BCC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-</w:t>
            </w:r>
          </w:p>
        </w:tc>
      </w:tr>
      <w:tr w:rsidR="006112A0" w:rsidTr="0A30C715" w14:paraId="4C675364" w14:textId="77777777">
        <w:tc>
          <w:tcPr>
            <w:tcW w:w="1557" w:type="dxa"/>
            <w:tcMar/>
          </w:tcPr>
          <w:p w:rsidRPr="006112A0" w:rsidR="00406D41" w:rsidP="00406D41" w:rsidRDefault="00406D41" w14:paraId="429C22C6" w14:textId="2EA9AFEF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Desarrollo</w:t>
            </w:r>
          </w:p>
        </w:tc>
        <w:tc>
          <w:tcPr>
            <w:tcW w:w="1692" w:type="dxa"/>
            <w:tcMar/>
          </w:tcPr>
          <w:p w:rsidRPr="006112A0" w:rsidR="00406D41" w:rsidP="00406D41" w:rsidRDefault="00406D41" w14:paraId="7AEED234" w14:textId="01BAE7AD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A30C715" w:rsidR="0A30C715">
              <w:rPr>
                <w:sz w:val="20"/>
                <w:szCs w:val="20"/>
              </w:rPr>
              <w:t>Implementación del Código.</w:t>
            </w:r>
          </w:p>
        </w:tc>
        <w:tc>
          <w:tcPr>
            <w:tcW w:w="1635" w:type="dxa"/>
            <w:tcMar/>
          </w:tcPr>
          <w:p w:rsidRPr="006112A0" w:rsidR="00406D41" w:rsidP="00406D41" w:rsidRDefault="00406D41" w14:paraId="370311A6" w14:textId="192EDCBF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A30C715" w:rsidR="0A30C715">
              <w:rPr>
                <w:sz w:val="20"/>
                <w:szCs w:val="20"/>
              </w:rPr>
              <w:t>Entorno de desarrollo, herramientas de codificación.</w:t>
            </w:r>
          </w:p>
        </w:tc>
        <w:tc>
          <w:tcPr>
            <w:tcW w:w="912" w:type="dxa"/>
            <w:tcMar/>
          </w:tcPr>
          <w:p w:rsidRPr="006112A0" w:rsidR="00406D41" w:rsidP="00F538DF" w:rsidRDefault="00406D41" w14:paraId="0BC8D16B" w14:textId="6F02AC89">
            <w:pPr>
              <w:spacing w:after="0" w:line="240" w:lineRule="auto"/>
              <w:jc w:val="center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6 Semanas</w:t>
            </w:r>
          </w:p>
        </w:tc>
        <w:tc>
          <w:tcPr>
            <w:tcW w:w="1201" w:type="dxa"/>
            <w:tcMar/>
          </w:tcPr>
          <w:p w:rsidRPr="006112A0" w:rsidR="00406D41" w:rsidP="00406D41" w:rsidRDefault="00406D41" w14:paraId="3216AD9E" w14:textId="54A208D7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Daniel Santibañez</w:t>
            </w:r>
          </w:p>
        </w:tc>
        <w:tc>
          <w:tcPr>
            <w:tcW w:w="2245" w:type="dxa"/>
            <w:tcMar/>
          </w:tcPr>
          <w:p w:rsidRPr="006112A0" w:rsidR="00406D41" w:rsidP="00406D41" w:rsidRDefault="00406D41" w14:paraId="2B0F65A2" w14:textId="673A10B8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Facilitador: Experiencia en desarrollo ágil. Dificultad: Integración de componentes puede generar conflictos que deben resolverse.</w:t>
            </w:r>
          </w:p>
        </w:tc>
        <w:tc>
          <w:tcPr>
            <w:tcW w:w="910" w:type="dxa"/>
            <w:tcMar/>
          </w:tcPr>
          <w:p w:rsidRPr="006112A0" w:rsidR="00406D41" w:rsidP="00406D41" w:rsidRDefault="00406D41" w14:paraId="08BACC86" w14:textId="39A06346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No iniciado</w:t>
            </w:r>
          </w:p>
        </w:tc>
        <w:tc>
          <w:tcPr>
            <w:tcW w:w="749" w:type="dxa"/>
            <w:tcMar/>
          </w:tcPr>
          <w:p w:rsidRPr="006112A0" w:rsidR="00406D41" w:rsidP="00406D41" w:rsidRDefault="00406D41" w14:paraId="0144EDE6" w14:textId="590D34A4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-</w:t>
            </w:r>
          </w:p>
        </w:tc>
      </w:tr>
      <w:tr w:rsidR="006112A0" w:rsidTr="0A30C715" w14:paraId="249B61DB" w14:textId="77777777">
        <w:tc>
          <w:tcPr>
            <w:tcW w:w="1557" w:type="dxa"/>
            <w:tcMar/>
          </w:tcPr>
          <w:p w:rsidRPr="006112A0" w:rsidR="00406D41" w:rsidP="00406D41" w:rsidRDefault="00406D41" w14:paraId="59FF2FEC" w14:textId="6AA96AF7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Pruebas</w:t>
            </w:r>
          </w:p>
        </w:tc>
        <w:tc>
          <w:tcPr>
            <w:tcW w:w="1692" w:type="dxa"/>
            <w:tcMar/>
          </w:tcPr>
          <w:p w:rsidRPr="006112A0" w:rsidR="00406D41" w:rsidP="00406D41" w:rsidRDefault="00406D41" w14:paraId="2DDE61BA" w14:textId="0D047885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A30C715" w:rsidR="0A30C715">
              <w:rPr>
                <w:sz w:val="20"/>
                <w:szCs w:val="20"/>
              </w:rPr>
              <w:t>Realización de Pruebas del Sistema.</w:t>
            </w:r>
          </w:p>
        </w:tc>
        <w:tc>
          <w:tcPr>
            <w:tcW w:w="1635" w:type="dxa"/>
            <w:tcMar/>
          </w:tcPr>
          <w:p w:rsidRPr="006112A0" w:rsidR="00406D41" w:rsidP="00406D41" w:rsidRDefault="00406D41" w14:paraId="4757F31D" w14:textId="5B431807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A30C715" w:rsidR="0A30C715">
              <w:rPr>
                <w:sz w:val="20"/>
                <w:szCs w:val="20"/>
              </w:rPr>
              <w:t>Herramientas de pruebas, entornos de prueba.</w:t>
            </w:r>
          </w:p>
        </w:tc>
        <w:tc>
          <w:tcPr>
            <w:tcW w:w="912" w:type="dxa"/>
            <w:tcMar/>
          </w:tcPr>
          <w:p w:rsidRPr="006112A0" w:rsidR="00406D41" w:rsidP="00F538DF" w:rsidRDefault="00406D41" w14:paraId="14167182" w14:textId="36EF3FD6">
            <w:pPr>
              <w:spacing w:after="0" w:line="240" w:lineRule="auto"/>
              <w:jc w:val="center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3 Semanas</w:t>
            </w:r>
          </w:p>
        </w:tc>
        <w:tc>
          <w:tcPr>
            <w:tcW w:w="1201" w:type="dxa"/>
            <w:tcMar/>
          </w:tcPr>
          <w:p w:rsidRPr="006112A0" w:rsidR="00406D41" w:rsidP="00406D41" w:rsidRDefault="00406D41" w14:paraId="3C0D5720" w14:textId="1370C059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 xml:space="preserve">Dennis </w:t>
            </w:r>
            <w:proofErr w:type="spellStart"/>
            <w:r w:rsidRPr="006112A0">
              <w:rPr>
                <w:sz w:val="20"/>
                <w:szCs w:val="20"/>
              </w:rPr>
              <w:t>Gonzalez</w:t>
            </w:r>
            <w:proofErr w:type="spellEnd"/>
          </w:p>
        </w:tc>
        <w:tc>
          <w:tcPr>
            <w:tcW w:w="2245" w:type="dxa"/>
            <w:tcMar/>
          </w:tcPr>
          <w:p w:rsidRPr="006112A0" w:rsidR="00406D41" w:rsidP="00406D41" w:rsidRDefault="00406D41" w14:paraId="66D44ABA" w14:textId="6D61AC8E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A30C715" w:rsidR="0A30C715">
              <w:rPr>
                <w:sz w:val="20"/>
                <w:szCs w:val="20"/>
              </w:rPr>
              <w:t>Facilitador: Procesos de prueba bien establecidos. Dificultad: Identificación y resolución de errores puede ser tiempo perdido.</w:t>
            </w:r>
          </w:p>
        </w:tc>
        <w:tc>
          <w:tcPr>
            <w:tcW w:w="910" w:type="dxa"/>
            <w:tcMar/>
          </w:tcPr>
          <w:p w:rsidRPr="006112A0" w:rsidR="00406D41" w:rsidP="00406D41" w:rsidRDefault="00406D41" w14:paraId="7943B52E" w14:textId="13D329A4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No iniciado</w:t>
            </w:r>
          </w:p>
        </w:tc>
        <w:tc>
          <w:tcPr>
            <w:tcW w:w="749" w:type="dxa"/>
            <w:tcMar/>
          </w:tcPr>
          <w:p w:rsidRPr="006112A0" w:rsidR="00406D41" w:rsidP="00406D41" w:rsidRDefault="00406D41" w14:paraId="358AB054" w14:textId="26F125FD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-</w:t>
            </w:r>
          </w:p>
        </w:tc>
      </w:tr>
      <w:tr w:rsidR="006112A0" w:rsidTr="0A30C715" w14:paraId="1E608AEF" w14:textId="77777777">
        <w:tc>
          <w:tcPr>
            <w:tcW w:w="1557" w:type="dxa"/>
            <w:tcMar/>
          </w:tcPr>
          <w:p w:rsidRPr="006112A0" w:rsidR="00406D41" w:rsidP="00406D41" w:rsidRDefault="00406D41" w14:paraId="5892759C" w14:textId="0C4B113D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lastRenderedPageBreak/>
              <w:t>Documentación</w:t>
            </w:r>
          </w:p>
        </w:tc>
        <w:tc>
          <w:tcPr>
            <w:tcW w:w="1692" w:type="dxa"/>
            <w:tcMar/>
          </w:tcPr>
          <w:p w:rsidRPr="006112A0" w:rsidR="00406D41" w:rsidP="00406D41" w:rsidRDefault="00406D41" w14:paraId="05B6D417" w14:textId="4D181C1E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A30C715" w:rsidR="0A30C715">
              <w:rPr>
                <w:sz w:val="20"/>
                <w:szCs w:val="20"/>
              </w:rPr>
              <w:t>Elaboración de Manuales de Usuario.</w:t>
            </w:r>
          </w:p>
        </w:tc>
        <w:tc>
          <w:tcPr>
            <w:tcW w:w="1635" w:type="dxa"/>
            <w:tcMar/>
          </w:tcPr>
          <w:p w:rsidRPr="006112A0" w:rsidR="00406D41" w:rsidP="00406D41" w:rsidRDefault="00406D41" w14:paraId="51F337D8" w14:textId="117E9B83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A30C715" w:rsidR="0A30C715">
              <w:rPr>
                <w:sz w:val="20"/>
                <w:szCs w:val="20"/>
              </w:rPr>
              <w:t>Herramientas de documentación, plantilla de manuales.</w:t>
            </w:r>
          </w:p>
        </w:tc>
        <w:tc>
          <w:tcPr>
            <w:tcW w:w="912" w:type="dxa"/>
            <w:tcMar/>
          </w:tcPr>
          <w:p w:rsidRPr="006112A0" w:rsidR="00406D41" w:rsidP="00F538DF" w:rsidRDefault="00406D41" w14:paraId="7AB229DD" w14:textId="33CEC33D">
            <w:pPr>
              <w:spacing w:after="0" w:line="240" w:lineRule="auto"/>
              <w:jc w:val="center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2 Semanas</w:t>
            </w:r>
          </w:p>
        </w:tc>
        <w:tc>
          <w:tcPr>
            <w:tcW w:w="1201" w:type="dxa"/>
            <w:tcMar/>
          </w:tcPr>
          <w:p w:rsidRPr="006112A0" w:rsidR="00406D41" w:rsidP="00406D41" w:rsidRDefault="00406D41" w14:paraId="1FFCFFAB" w14:textId="1E24DAB2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Israel Valenzuela</w:t>
            </w:r>
          </w:p>
        </w:tc>
        <w:tc>
          <w:tcPr>
            <w:tcW w:w="2245" w:type="dxa"/>
            <w:tcMar/>
          </w:tcPr>
          <w:p w:rsidRPr="006112A0" w:rsidR="00406D41" w:rsidP="00406D41" w:rsidRDefault="00406D41" w14:paraId="47E90AAD" w14:textId="06E6A8D9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Facilitador: Plantillas de documentación accesibles. Dificultad: Mantener claridad y precisión en la documentación final.</w:t>
            </w:r>
          </w:p>
        </w:tc>
        <w:tc>
          <w:tcPr>
            <w:tcW w:w="910" w:type="dxa"/>
            <w:tcMar/>
          </w:tcPr>
          <w:p w:rsidRPr="006112A0" w:rsidR="00406D41" w:rsidP="00406D41" w:rsidRDefault="00406D41" w14:paraId="524B7A98" w14:textId="59E83990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No iniciado</w:t>
            </w:r>
          </w:p>
        </w:tc>
        <w:tc>
          <w:tcPr>
            <w:tcW w:w="749" w:type="dxa"/>
            <w:tcMar/>
          </w:tcPr>
          <w:p w:rsidRPr="006112A0" w:rsidR="00406D41" w:rsidP="00406D41" w:rsidRDefault="00406D41" w14:paraId="34AAFAB4" w14:textId="3CF53403">
            <w:pPr>
              <w:spacing w:after="0" w:line="240" w:lineRule="auto"/>
              <w:rPr>
                <w:rFonts w:cs="Calibri Light"/>
                <w:color w:val="595959" w:themeColor="text1" w:themeTint="A6"/>
                <w:sz w:val="20"/>
                <w:szCs w:val="20"/>
                <w:lang w:val="es-ES"/>
              </w:rPr>
            </w:pPr>
            <w:r w:rsidRPr="006112A0">
              <w:rPr>
                <w:sz w:val="20"/>
                <w:szCs w:val="20"/>
              </w:rPr>
              <w:t>-</w:t>
            </w:r>
          </w:p>
        </w:tc>
      </w:tr>
    </w:tbl>
    <w:p w:rsidR="004B6050" w:rsidP="0003309E" w:rsidRDefault="004B6050" w14:paraId="1E3CD7F4" w14:textId="6D65BB5C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66FF4E8D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03309E" w:rsidTr="00C5122E" w14:paraId="12F51379" w14:textId="77777777">
        <w:trPr>
          <w:trHeight w:val="440"/>
        </w:trPr>
        <w:tc>
          <w:tcPr>
            <w:tcW w:w="9498" w:type="dxa"/>
            <w:vAlign w:val="center"/>
          </w:tcPr>
          <w:p w:rsidRPr="00BF2EA6" w:rsidR="0003309E" w:rsidP="00585A13" w:rsidRDefault="0003309E" w14:paraId="6B756D75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:rsidTr="00C5122E" w14:paraId="08F9EDA3" w14:textId="77777777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:rsidRPr="00B27207" w:rsidR="0003309E" w:rsidRDefault="0003309E" w14:paraId="5EF8C712" w14:textId="6A7F5694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3309E" w:rsidP="0003309E" w:rsidRDefault="0003309E" w14:paraId="5C111E8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6"/>
      </w:tblGrid>
      <w:tr w:rsidR="0003309E" w:rsidTr="00C5122E" w14:paraId="5B12D08B" w14:textId="77777777">
        <w:trPr>
          <w:trHeight w:val="1936"/>
        </w:trPr>
        <w:tc>
          <w:tcPr>
            <w:tcW w:w="5000" w:type="pct"/>
            <w:vAlign w:val="center"/>
          </w:tcPr>
          <w:p w:rsidRPr="00371CBB" w:rsidR="0003309E" w:rsidP="00C5122E" w:rsidRDefault="0003309E" w14:paraId="17CE44DE" w14:textId="45F54264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:rsidRPr="001A2D2A" w:rsidR="001A2D2A" w:rsidP="001A2D2A" w:rsidRDefault="001A2D2A" w14:paraId="598A0835" w14:textId="77777777">
            <w:pPr>
              <w:rPr>
                <w:rFonts w:ascii="Calibri" w:hAnsi="Calibri"/>
                <w:color w:val="1F3864" w:themeColor="accent1" w:themeShade="80"/>
              </w:rPr>
            </w:pPr>
            <w:r w:rsidRPr="001A2D2A">
              <w:rPr>
                <w:rFonts w:ascii="Calibri" w:hAnsi="Calibri"/>
                <w:b/>
                <w:bCs/>
                <w:color w:val="1F3864" w:themeColor="accent1" w:themeShade="80"/>
              </w:rPr>
              <w:t>Facilitadores:</w:t>
            </w:r>
          </w:p>
          <w:p w:rsidRPr="001A2D2A" w:rsidR="001A2D2A" w:rsidP="001A2D2A" w:rsidRDefault="001A2D2A" w14:paraId="1F69AC34" w14:textId="77777777">
            <w:pPr>
              <w:numPr>
                <w:ilvl w:val="0"/>
                <w:numId w:val="9"/>
              </w:numPr>
              <w:rPr>
                <w:rFonts w:ascii="Calibri" w:hAnsi="Calibri"/>
                <w:color w:val="1F3864" w:themeColor="accent1" w:themeShade="80"/>
              </w:rPr>
            </w:pPr>
            <w:r w:rsidRPr="001A2D2A">
              <w:rPr>
                <w:rFonts w:ascii="Calibri" w:hAnsi="Calibri"/>
                <w:b/>
                <w:bCs/>
                <w:color w:val="1F3864" w:themeColor="accent1" w:themeShade="80"/>
              </w:rPr>
              <w:t>Experiencia del equipo</w:t>
            </w:r>
            <w:r w:rsidRPr="001A2D2A">
              <w:rPr>
                <w:rFonts w:ascii="Calibri" w:hAnsi="Calibri"/>
                <w:color w:val="1F3864" w:themeColor="accent1" w:themeShade="80"/>
              </w:rPr>
              <w:t>: La sólida experiencia en gestión de proyectos y desarrollo de software ha permitido que las actividades se inicien con confianza.</w:t>
            </w:r>
          </w:p>
          <w:p w:rsidRPr="001A2D2A" w:rsidR="001A2D2A" w:rsidP="001A2D2A" w:rsidRDefault="001A2D2A" w14:paraId="33FFFD4A" w14:textId="77777777">
            <w:pPr>
              <w:numPr>
                <w:ilvl w:val="0"/>
                <w:numId w:val="9"/>
              </w:numPr>
              <w:rPr>
                <w:rFonts w:ascii="Calibri" w:hAnsi="Calibri"/>
                <w:color w:val="1F3864" w:themeColor="accent1" w:themeShade="80"/>
              </w:rPr>
            </w:pPr>
            <w:r w:rsidRPr="001A2D2A">
              <w:rPr>
                <w:rFonts w:ascii="Calibri" w:hAnsi="Calibri"/>
                <w:b/>
                <w:bCs/>
                <w:color w:val="1F3864" w:themeColor="accent1" w:themeShade="80"/>
              </w:rPr>
              <w:t>Acceso a recursos</w:t>
            </w:r>
            <w:r w:rsidRPr="001A2D2A">
              <w:rPr>
                <w:rFonts w:ascii="Calibri" w:hAnsi="Calibri"/>
                <w:color w:val="1F3864" w:themeColor="accent1" w:themeShade="80"/>
              </w:rPr>
              <w:t>: La disponibilidad de herramientas de gestión de proyectos y documentación ha facilitado la planificación y seguimiento de tareas.</w:t>
            </w:r>
          </w:p>
          <w:p w:rsidRPr="001A2D2A" w:rsidR="001A2D2A" w:rsidP="001A2D2A" w:rsidRDefault="001A2D2A" w14:paraId="7EA4D4C6" w14:textId="77777777">
            <w:pPr>
              <w:numPr>
                <w:ilvl w:val="0"/>
                <w:numId w:val="9"/>
              </w:numPr>
              <w:rPr>
                <w:rFonts w:ascii="Calibri" w:hAnsi="Calibri"/>
                <w:color w:val="1F3864" w:themeColor="accent1" w:themeShade="80"/>
              </w:rPr>
            </w:pPr>
            <w:r w:rsidRPr="001A2D2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Buena comunicación con </w:t>
            </w:r>
            <w:proofErr w:type="spellStart"/>
            <w:r w:rsidRPr="001A2D2A">
              <w:rPr>
                <w:rFonts w:ascii="Calibri" w:hAnsi="Calibri"/>
                <w:b/>
                <w:bCs/>
                <w:color w:val="1F3864" w:themeColor="accent1" w:themeShade="80"/>
              </w:rPr>
              <w:t>stakeholders</w:t>
            </w:r>
            <w:proofErr w:type="spellEnd"/>
            <w:r w:rsidRPr="001A2D2A">
              <w:rPr>
                <w:rFonts w:ascii="Calibri" w:hAnsi="Calibri"/>
                <w:color w:val="1F3864" w:themeColor="accent1" w:themeShade="80"/>
              </w:rPr>
              <w:t>: La colaboración constante ha ayudado a aclarar requisitos y ajustar expectativas rápidamente.</w:t>
            </w:r>
          </w:p>
          <w:p w:rsidRPr="001A2D2A" w:rsidR="001A2D2A" w:rsidP="001A2D2A" w:rsidRDefault="001A2D2A" w14:paraId="1483A86B" w14:textId="77777777">
            <w:pPr>
              <w:rPr>
                <w:rFonts w:ascii="Calibri" w:hAnsi="Calibri"/>
                <w:color w:val="1F3864" w:themeColor="accent1" w:themeShade="80"/>
              </w:rPr>
            </w:pPr>
            <w:r w:rsidRPr="001A2D2A">
              <w:rPr>
                <w:rFonts w:ascii="Calibri" w:hAnsi="Calibri"/>
                <w:b/>
                <w:bCs/>
                <w:color w:val="1F3864" w:themeColor="accent1" w:themeShade="80"/>
              </w:rPr>
              <w:t>Dificultades:</w:t>
            </w:r>
          </w:p>
          <w:p w:rsidRPr="001A2D2A" w:rsidR="001A2D2A" w:rsidP="001A2D2A" w:rsidRDefault="001A2D2A" w14:paraId="19E0C759" w14:textId="77777777">
            <w:pPr>
              <w:numPr>
                <w:ilvl w:val="0"/>
                <w:numId w:val="10"/>
              </w:numPr>
              <w:rPr>
                <w:rFonts w:ascii="Calibri" w:hAnsi="Calibri"/>
                <w:color w:val="1F3864" w:themeColor="accent1" w:themeShade="80"/>
              </w:rPr>
            </w:pPr>
            <w:r w:rsidRPr="001A2D2A">
              <w:rPr>
                <w:rFonts w:ascii="Calibri" w:hAnsi="Calibri"/>
                <w:b/>
                <w:bCs/>
                <w:color w:val="1F3864" w:themeColor="accent1" w:themeShade="80"/>
              </w:rPr>
              <w:t>Interpretación ambigua de requisitos</w:t>
            </w:r>
            <w:r w:rsidRPr="001A2D2A">
              <w:rPr>
                <w:rFonts w:ascii="Calibri" w:hAnsi="Calibri"/>
                <w:color w:val="1F3864" w:themeColor="accent1" w:themeShade="80"/>
              </w:rPr>
              <w:t xml:space="preserve">: Durante la recolección de requisitos, algunos </w:t>
            </w:r>
            <w:proofErr w:type="spellStart"/>
            <w:r w:rsidRPr="001A2D2A">
              <w:rPr>
                <w:rFonts w:ascii="Calibri" w:hAnsi="Calibri"/>
                <w:color w:val="1F3864" w:themeColor="accent1" w:themeShade="80"/>
              </w:rPr>
              <w:t>stakeholders</w:t>
            </w:r>
            <w:proofErr w:type="spellEnd"/>
            <w:r w:rsidRPr="001A2D2A">
              <w:rPr>
                <w:rFonts w:ascii="Calibri" w:hAnsi="Calibri"/>
                <w:color w:val="1F3864" w:themeColor="accent1" w:themeShade="80"/>
              </w:rPr>
              <w:t xml:space="preserve"> presentaron requerimientos poco claros.</w:t>
            </w:r>
          </w:p>
          <w:p w:rsidRPr="001A2D2A" w:rsidR="001A2D2A" w:rsidP="001A2D2A" w:rsidRDefault="001A2D2A" w14:paraId="5F4C56D4" w14:textId="77777777">
            <w:pPr>
              <w:numPr>
                <w:ilvl w:val="1"/>
                <w:numId w:val="10"/>
              </w:numPr>
              <w:rPr>
                <w:rFonts w:ascii="Calibri" w:hAnsi="Calibri"/>
                <w:color w:val="1F3864" w:themeColor="accent1" w:themeShade="80"/>
              </w:rPr>
            </w:pPr>
            <w:r w:rsidRPr="001A2D2A">
              <w:rPr>
                <w:rFonts w:ascii="Calibri" w:hAnsi="Calibri"/>
                <w:b/>
                <w:bCs/>
                <w:color w:val="1F3864" w:themeColor="accent1" w:themeShade="80"/>
              </w:rPr>
              <w:t>Acciones tomadas</w:t>
            </w:r>
            <w:r w:rsidRPr="001A2D2A">
              <w:rPr>
                <w:rFonts w:ascii="Calibri" w:hAnsi="Calibri"/>
                <w:color w:val="1F3864" w:themeColor="accent1" w:themeShade="80"/>
              </w:rPr>
              <w:t>: Se llevaron a cabo reuniones adicionales para clarificar estos puntos y se creó un documento de requisitos más detallado.</w:t>
            </w:r>
          </w:p>
          <w:p w:rsidRPr="001A2D2A" w:rsidR="001A2D2A" w:rsidP="001A2D2A" w:rsidRDefault="001A2D2A" w14:paraId="0EABF762" w14:textId="77777777">
            <w:pPr>
              <w:numPr>
                <w:ilvl w:val="0"/>
                <w:numId w:val="10"/>
              </w:numPr>
              <w:rPr>
                <w:rFonts w:ascii="Calibri" w:hAnsi="Calibri"/>
                <w:color w:val="1F3864" w:themeColor="accent1" w:themeShade="80"/>
              </w:rPr>
            </w:pPr>
            <w:r w:rsidRPr="001A2D2A">
              <w:rPr>
                <w:rFonts w:ascii="Calibri" w:hAnsi="Calibri"/>
                <w:b/>
                <w:bCs/>
                <w:color w:val="1F3864" w:themeColor="accent1" w:themeShade="80"/>
              </w:rPr>
              <w:t>Ajuste del cronograma</w:t>
            </w:r>
            <w:r w:rsidRPr="001A2D2A">
              <w:rPr>
                <w:rFonts w:ascii="Calibri" w:hAnsi="Calibri"/>
                <w:color w:val="1F3864" w:themeColor="accent1" w:themeShade="80"/>
              </w:rPr>
              <w:t>: El desarrollo del Plan de Gestión del Proyecto tomó más tiempo del previsto debido a revisiones de última hora.</w:t>
            </w:r>
          </w:p>
          <w:p w:rsidRPr="001A2D2A" w:rsidR="0003309E" w:rsidP="001A2D2A" w:rsidRDefault="001A2D2A" w14:paraId="55313032" w14:textId="4963A579">
            <w:pPr>
              <w:numPr>
                <w:ilvl w:val="1"/>
                <w:numId w:val="10"/>
              </w:numPr>
              <w:rPr>
                <w:rFonts w:ascii="Calibri" w:hAnsi="Calibri"/>
                <w:color w:val="1F3864" w:themeColor="accent1" w:themeShade="80"/>
              </w:rPr>
            </w:pPr>
            <w:r w:rsidRPr="001A2D2A">
              <w:rPr>
                <w:rFonts w:ascii="Calibri" w:hAnsi="Calibri"/>
                <w:b/>
                <w:bCs/>
                <w:color w:val="1F3864" w:themeColor="accent1" w:themeShade="80"/>
              </w:rPr>
              <w:t>Acciones tomadas</w:t>
            </w:r>
            <w:r w:rsidRPr="001A2D2A">
              <w:rPr>
                <w:rFonts w:ascii="Calibri" w:hAnsi="Calibri"/>
                <w:color w:val="1F3864" w:themeColor="accent1" w:themeShade="80"/>
              </w:rPr>
              <w:t>: Se priorizaron actividades críticas y se ajustaron los plazos para actividades posteriores para mantener el proyecto en curso.</w:t>
            </w:r>
          </w:p>
        </w:tc>
      </w:tr>
    </w:tbl>
    <w:p w:rsidR="0003309E" w:rsidP="0003309E" w:rsidRDefault="0003309E" w14:paraId="7BD7514A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3"/>
      </w:tblGrid>
      <w:tr w:rsidRPr="00711C16" w:rsidR="0003309E" w:rsidTr="00C5122E" w14:paraId="56B8FCE9" w14:textId="77777777">
        <w:trPr>
          <w:trHeight w:val="1936"/>
        </w:trPr>
        <w:tc>
          <w:tcPr>
            <w:tcW w:w="5000" w:type="pct"/>
            <w:vAlign w:val="center"/>
          </w:tcPr>
          <w:p w:rsidRPr="001A2D2A" w:rsidR="001A2D2A" w:rsidP="00C5122E" w:rsidRDefault="0003309E" w14:paraId="41F95864" w14:textId="29ADD60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</w:t>
            </w:r>
            <w:r w:rsidR="001A2D2A">
              <w:rPr>
                <w:rFonts w:ascii="Calibri" w:hAnsi="Calibri"/>
                <w:color w:val="1F3864" w:themeColor="accent1" w:themeShade="80"/>
              </w:rPr>
              <w:t>vidades ajustadas o eliminadas:</w:t>
            </w:r>
          </w:p>
          <w:p w:rsidRPr="001A2D2A" w:rsidR="001A2D2A" w:rsidP="001A2D2A" w:rsidRDefault="001A2D2A" w14:paraId="114E121F" w14:textId="77777777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A2D2A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Ajustes realizados</w:t>
            </w:r>
            <w:r w:rsidRPr="001A2D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</w:t>
            </w:r>
          </w:p>
          <w:p w:rsidRPr="001A2D2A" w:rsidR="001A2D2A" w:rsidP="001A2D2A" w:rsidRDefault="001A2D2A" w14:paraId="7B19E92E" w14:textId="77777777">
            <w:pPr>
              <w:numPr>
                <w:ilvl w:val="1"/>
                <w:numId w:val="11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A2D2A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Ajuste en la duración de la actividad de Análisis y Documentación de Requisitos</w:t>
            </w:r>
            <w:r w:rsidRPr="001A2D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 Se amplió de 3 a 4 semanas para permitir más tiempo para las entrevistas y la documentación.</w:t>
            </w:r>
          </w:p>
          <w:p w:rsidRPr="001A2D2A" w:rsidR="001A2D2A" w:rsidP="001A2D2A" w:rsidRDefault="001A2D2A" w14:paraId="2C137336" w14:textId="77777777">
            <w:pPr>
              <w:numPr>
                <w:ilvl w:val="1"/>
                <w:numId w:val="11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A2D2A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lastRenderedPageBreak/>
              <w:t>Eliminación de la fase de diseño preliminar</w:t>
            </w:r>
            <w:r w:rsidRPr="001A2D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 Se decidió omitir una fase de diseño inicial, ya que la información obtenida durante la recolección de requisitos fue suficiente para proceder directamente al diseño técnico.</w:t>
            </w:r>
          </w:p>
          <w:p w:rsidRPr="001A2D2A" w:rsidR="0003309E" w:rsidP="00C5122E" w:rsidRDefault="001A2D2A" w14:paraId="3B4EBD17" w14:textId="2E4477C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  <w:r w:rsidRPr="001A2D2A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Justificación</w:t>
            </w:r>
            <w:r w:rsidRPr="001A2D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 Estas decisiones se tomaron para optimizar el tiempo y concentrar esfuerzos en actividades que aportan valor directo al desarrollo del sistema.</w:t>
            </w:r>
          </w:p>
        </w:tc>
      </w:tr>
    </w:tbl>
    <w:p w:rsidR="0003309E" w:rsidP="0003309E" w:rsidRDefault="0003309E" w14:paraId="4B435A76" w14:textId="0F0AF681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:rsidRPr="00CD38BD" w:rsidR="00FD5149" w:rsidP="0003309E" w:rsidRDefault="00FD5149" w14:paraId="329F7673" w14:textId="77777777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Pr="00711C16" w:rsidR="0003309E" w:rsidTr="00C5122E" w14:paraId="2284498D" w14:textId="77777777">
        <w:trPr>
          <w:trHeight w:val="1966"/>
        </w:trPr>
        <w:tc>
          <w:tcPr>
            <w:tcW w:w="5000" w:type="pct"/>
            <w:vAlign w:val="center"/>
          </w:tcPr>
          <w:p w:rsidRPr="001A2D2A" w:rsidR="0003309E" w:rsidP="00585A13" w:rsidRDefault="0003309E" w14:paraId="71F24186" w14:textId="06DA280E">
            <w:pPr>
              <w:jc w:val="both"/>
              <w:rPr>
                <w:rFonts w:ascii="Calibri" w:hAnsi="Calibri" w:cs="Arial"/>
                <w:i/>
                <w:sz w:val="20"/>
                <w:szCs w:val="20"/>
                <w:u w:val="single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</w:p>
          <w:p w:rsidRPr="001A2D2A" w:rsidR="001A2D2A" w:rsidP="001A2D2A" w:rsidRDefault="001A2D2A" w14:paraId="05384D16" w14:textId="77777777">
            <w:pPr>
              <w:numPr>
                <w:ilvl w:val="0"/>
                <w:numId w:val="1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A2D2A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Actividades no iniciadas</w:t>
            </w:r>
            <w:r w:rsidRPr="001A2D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</w:t>
            </w:r>
          </w:p>
          <w:p w:rsidRPr="001A2D2A" w:rsidR="001A2D2A" w:rsidP="001A2D2A" w:rsidRDefault="001A2D2A" w14:paraId="5BF1FF0F" w14:textId="77777777">
            <w:pPr>
              <w:numPr>
                <w:ilvl w:val="1"/>
                <w:numId w:val="1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A2D2A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Pruebas del Sistema</w:t>
            </w:r>
            <w:r w:rsidRPr="001A2D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 Esta actividad se ha retrasado debido a la prolongación del desarrollo del código.</w:t>
            </w:r>
          </w:p>
          <w:p w:rsidRPr="001A2D2A" w:rsidR="001A2D2A" w:rsidP="001A2D2A" w:rsidRDefault="001A2D2A" w14:paraId="6DD2D9E2" w14:textId="77777777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A2D2A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Motivos</w:t>
            </w:r>
            <w:r w:rsidRPr="001A2D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</w:t>
            </w:r>
          </w:p>
          <w:p w:rsidRPr="001A2D2A" w:rsidR="001A2D2A" w:rsidP="001A2D2A" w:rsidRDefault="001A2D2A" w14:paraId="4CFDA178" w14:textId="77777777">
            <w:pPr>
              <w:numPr>
                <w:ilvl w:val="0"/>
                <w:numId w:val="13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A2D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La complejidad en la integración de componentes llevó a un retraso en la finalización del código.</w:t>
            </w:r>
          </w:p>
          <w:p w:rsidRPr="001A2D2A" w:rsidR="001A2D2A" w:rsidP="001A2D2A" w:rsidRDefault="001A2D2A" w14:paraId="392867DD" w14:textId="77777777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A2D2A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Estrategias para avanzar</w:t>
            </w:r>
            <w:r w:rsidRPr="001A2D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</w:t>
            </w:r>
          </w:p>
          <w:p w:rsidRPr="001A2D2A" w:rsidR="001A2D2A" w:rsidP="001A2D2A" w:rsidRDefault="001A2D2A" w14:paraId="5E255902" w14:textId="77777777">
            <w:pPr>
              <w:numPr>
                <w:ilvl w:val="0"/>
                <w:numId w:val="14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A2D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Se establecerá un plan de trabajo intensivo para el desarrollo, asignando recursos adicionales para cumplir con los plazos de las pruebas.</w:t>
            </w:r>
          </w:p>
          <w:p w:rsidRPr="001A2D2A" w:rsidR="0003309E" w:rsidP="00585A13" w:rsidRDefault="001A2D2A" w14:paraId="47ABBD27" w14:textId="2427D605">
            <w:pPr>
              <w:numPr>
                <w:ilvl w:val="0"/>
                <w:numId w:val="14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A2D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Se realizarán pruebas continuas durante el desarrollo en lugar de al final, para identificar errores de forma temprana y reducir el tiempo total de pruebas.</w:t>
            </w:r>
            <w:bookmarkStart w:name="_GoBack" w:id="0"/>
            <w:bookmarkEnd w:id="0"/>
          </w:p>
        </w:tc>
      </w:tr>
    </w:tbl>
    <w:p w:rsidRPr="0003309E" w:rsidR="0003309E" w:rsidRDefault="0003309E" w14:paraId="23A72E3B" w14:textId="77777777">
      <w:pPr>
        <w:rPr>
          <w:lang w:val="es-ES"/>
        </w:rPr>
      </w:pPr>
    </w:p>
    <w:sectPr w:rsidRPr="0003309E" w:rsidR="0003309E">
      <w:head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EDC" w:rsidP="0003309E" w:rsidRDefault="00CF7EDC" w14:paraId="5195C100" w14:textId="77777777">
      <w:pPr>
        <w:spacing w:after="0" w:line="240" w:lineRule="auto"/>
      </w:pPr>
      <w:r>
        <w:separator/>
      </w:r>
    </w:p>
  </w:endnote>
  <w:endnote w:type="continuationSeparator" w:id="0">
    <w:p w:rsidR="00CF7EDC" w:rsidP="0003309E" w:rsidRDefault="00CF7EDC" w14:paraId="74CBE00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EDC" w:rsidP="0003309E" w:rsidRDefault="00CF7EDC" w14:paraId="1D945417" w14:textId="77777777">
      <w:pPr>
        <w:spacing w:after="0" w:line="240" w:lineRule="auto"/>
      </w:pPr>
      <w:r>
        <w:separator/>
      </w:r>
    </w:p>
  </w:footnote>
  <w:footnote w:type="continuationSeparator" w:id="0">
    <w:p w:rsidR="00CF7EDC" w:rsidP="0003309E" w:rsidRDefault="00CF7EDC" w14:paraId="413AF16D" w14:textId="77777777">
      <w:pPr>
        <w:spacing w:after="0" w:line="240" w:lineRule="auto"/>
      </w:pPr>
      <w:r>
        <w:continuationSeparator/>
      </w:r>
    </w:p>
  </w:footnote>
  <w:footnote w:id="1">
    <w:p w:rsidRPr="002819E3" w:rsidR="006112A0" w:rsidP="00FD5149" w:rsidRDefault="006112A0" w14:paraId="10E1BDB1" w14:textId="77777777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Pr="00A7239E" w:rsidR="00C44557" w:rsidTr="00C44557" w14:paraId="4046DBCD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:rsidR="00C44557" w:rsidP="00C44557" w:rsidRDefault="00C44557" w14:paraId="530B6B0B" w14:textId="7D543F41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C44557" w:rsidP="00C44557" w:rsidRDefault="00C44557" w14:paraId="7816626E" w14:textId="0166C12C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C44557" w:rsidP="00C44557" w:rsidRDefault="00C44557" w14:paraId="0DCB0336" w14:textId="77777777">
          <w:pPr>
            <w:jc w:val="center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4557" w:rsidRDefault="00C44557" w14:paraId="65679D53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5D2"/>
    <w:multiLevelType w:val="multilevel"/>
    <w:tmpl w:val="D07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AE5EBB"/>
    <w:multiLevelType w:val="multilevel"/>
    <w:tmpl w:val="EF20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1FD5B5D"/>
    <w:multiLevelType w:val="multilevel"/>
    <w:tmpl w:val="A384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EB959A7"/>
    <w:multiLevelType w:val="multilevel"/>
    <w:tmpl w:val="3020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63E4B80"/>
    <w:multiLevelType w:val="multilevel"/>
    <w:tmpl w:val="71A6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AA24070"/>
    <w:multiLevelType w:val="multilevel"/>
    <w:tmpl w:val="912C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E8D1C6A"/>
    <w:multiLevelType w:val="multilevel"/>
    <w:tmpl w:val="7534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C4881"/>
    <w:multiLevelType w:val="multilevel"/>
    <w:tmpl w:val="6B1E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A8F04A8"/>
    <w:multiLevelType w:val="multilevel"/>
    <w:tmpl w:val="AFC0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74236B2"/>
    <w:multiLevelType w:val="multilevel"/>
    <w:tmpl w:val="0578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7EE1887"/>
    <w:multiLevelType w:val="multilevel"/>
    <w:tmpl w:val="38A0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ABB0A7A"/>
    <w:multiLevelType w:val="multilevel"/>
    <w:tmpl w:val="2A56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D7933E3"/>
    <w:multiLevelType w:val="multilevel"/>
    <w:tmpl w:val="8A4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9"/>
  </w:num>
  <w:num w:numId="10">
    <w:abstractNumId w:val="10"/>
  </w:num>
  <w:num w:numId="11">
    <w:abstractNumId w:val="0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9E"/>
    <w:rsid w:val="00012FB2"/>
    <w:rsid w:val="00025477"/>
    <w:rsid w:val="0003309E"/>
    <w:rsid w:val="00065341"/>
    <w:rsid w:val="00092177"/>
    <w:rsid w:val="00097A40"/>
    <w:rsid w:val="000A1331"/>
    <w:rsid w:val="00145B36"/>
    <w:rsid w:val="00147283"/>
    <w:rsid w:val="001A2D2A"/>
    <w:rsid w:val="003608EA"/>
    <w:rsid w:val="00406D41"/>
    <w:rsid w:val="00470CE4"/>
    <w:rsid w:val="004B6050"/>
    <w:rsid w:val="004B75F6"/>
    <w:rsid w:val="00521026"/>
    <w:rsid w:val="00545F23"/>
    <w:rsid w:val="00563B43"/>
    <w:rsid w:val="00586C9C"/>
    <w:rsid w:val="005A0A7C"/>
    <w:rsid w:val="005B4D4A"/>
    <w:rsid w:val="00603474"/>
    <w:rsid w:val="006112A0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C405F"/>
    <w:rsid w:val="009E52DF"/>
    <w:rsid w:val="009F4B37"/>
    <w:rsid w:val="00A57FDF"/>
    <w:rsid w:val="00A8302D"/>
    <w:rsid w:val="00B31361"/>
    <w:rsid w:val="00B4258F"/>
    <w:rsid w:val="00B8164D"/>
    <w:rsid w:val="00BE1024"/>
    <w:rsid w:val="00C20F3D"/>
    <w:rsid w:val="00C44557"/>
    <w:rsid w:val="00C5122E"/>
    <w:rsid w:val="00CE0AA8"/>
    <w:rsid w:val="00CF7EDC"/>
    <w:rsid w:val="00D67975"/>
    <w:rsid w:val="00D714E2"/>
    <w:rsid w:val="00DF3386"/>
    <w:rsid w:val="00E50368"/>
    <w:rsid w:val="00EA0C09"/>
    <w:rsid w:val="00F538DF"/>
    <w:rsid w:val="00FD5149"/>
    <w:rsid w:val="0A30C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60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1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8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399472-0CAA-408D-AF4F-0766F50B11C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Usuario invitado</lastModifiedBy>
  <revision>10</revision>
  <dcterms:created xsi:type="dcterms:W3CDTF">2022-08-24T18:14:00.0000000Z</dcterms:created>
  <dcterms:modified xsi:type="dcterms:W3CDTF">2024-09-30T01:05:09.5920879Z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