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3EAF0" w:themeColor="accent1" w:themeTint="33"/>
  <w:body>
    <w:tbl>
      <w:tblPr>
        <w:tblStyle w:val="TableGrid"/>
        <w:tblW w:w="11023" w:type="dxa"/>
        <w:tblLook w:val="01E0"/>
      </w:tblPr>
      <w:tblGrid>
        <w:gridCol w:w="4489"/>
        <w:gridCol w:w="6534"/>
      </w:tblGrid>
      <w:tr w:rsidR="00DA0598" w:rsidRPr="003B1F0E" w:rsidTr="00F525C8">
        <w:tc>
          <w:tcPr>
            <w:tcW w:w="4489" w:type="dxa"/>
            <w:vAlign w:val="center"/>
          </w:tcPr>
          <w:p w:rsidR="00DA0598" w:rsidRPr="003B1F0E" w:rsidRDefault="00DA0598" w:rsidP="003376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3366"/>
                <w:sz w:val="20"/>
                <w:szCs w:val="20"/>
                <w:lang w:val="en-US"/>
              </w:rPr>
            </w:pPr>
          </w:p>
          <w:p w:rsidR="00DA0598" w:rsidRPr="003B1F0E" w:rsidRDefault="00170ABB" w:rsidP="003376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3366"/>
                <w:sz w:val="20"/>
                <w:szCs w:val="20"/>
                <w:lang w:val="en-US"/>
              </w:rPr>
            </w:pPr>
            <w:r w:rsidRPr="003B1F0E">
              <w:rPr>
                <w:rFonts w:ascii="Calibri" w:hAnsi="Calibri" w:cs="Calibri"/>
                <w:noProof/>
                <w:color w:val="003366"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162175" cy="1257300"/>
                  <wp:effectExtent l="19050" t="0" r="9525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598" w:rsidRPr="003B1F0E" w:rsidRDefault="00DA0598" w:rsidP="003376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3366"/>
                <w:sz w:val="20"/>
                <w:szCs w:val="20"/>
                <w:lang w:val="en-US"/>
              </w:rPr>
            </w:pPr>
          </w:p>
        </w:tc>
        <w:tc>
          <w:tcPr>
            <w:tcW w:w="6534" w:type="dxa"/>
            <w:shd w:val="clear" w:color="auto" w:fill="002060"/>
            <w:vAlign w:val="center"/>
          </w:tcPr>
          <w:p w:rsidR="00DA0598" w:rsidRPr="003B1F0E" w:rsidRDefault="00A5317E" w:rsidP="003376F9">
            <w:pPr>
              <w:jc w:val="center"/>
              <w:rPr>
                <w:sz w:val="56"/>
                <w:szCs w:val="56"/>
                <w:lang w:val="en-US"/>
              </w:rPr>
            </w:pPr>
            <w:r w:rsidRPr="003B1F0E">
              <w:rPr>
                <w:sz w:val="56"/>
                <w:szCs w:val="56"/>
                <w:lang w:val="en-US"/>
              </w:rPr>
              <w:t xml:space="preserve">Silver Route Horse </w:t>
            </w:r>
            <w:r w:rsidR="004E27BB" w:rsidRPr="003B1F0E">
              <w:rPr>
                <w:sz w:val="56"/>
                <w:szCs w:val="56"/>
                <w:lang w:val="en-US"/>
              </w:rPr>
              <w:t>Trail</w:t>
            </w:r>
            <w:r w:rsidR="00DD5908" w:rsidRPr="003B1F0E">
              <w:rPr>
                <w:sz w:val="40"/>
                <w:szCs w:val="56"/>
                <w:lang w:val="en-US"/>
              </w:rPr>
              <w:t>®</w:t>
            </w:r>
            <w:r w:rsidR="00E811EF" w:rsidRPr="003B1F0E">
              <w:rPr>
                <w:sz w:val="56"/>
                <w:szCs w:val="56"/>
                <w:lang w:val="en-US"/>
              </w:rPr>
              <w:t xml:space="preserve"> </w:t>
            </w:r>
          </w:p>
          <w:p w:rsidR="00DA0598" w:rsidRPr="003B1F0E" w:rsidRDefault="00DA0598" w:rsidP="003376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3366"/>
                <w:sz w:val="20"/>
                <w:szCs w:val="20"/>
                <w:lang w:val="en-US"/>
              </w:rPr>
            </w:pPr>
          </w:p>
        </w:tc>
      </w:tr>
      <w:tr w:rsidR="00DA0598" w:rsidRPr="00B92295" w:rsidTr="00017343">
        <w:tc>
          <w:tcPr>
            <w:tcW w:w="4489" w:type="dxa"/>
            <w:shd w:val="clear" w:color="auto" w:fill="FFFFCC"/>
            <w:vAlign w:val="center"/>
          </w:tcPr>
          <w:p w:rsidR="00DA0598" w:rsidRPr="003B1F0E" w:rsidRDefault="00A5317E" w:rsidP="006B40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  <w:lang w:val="en-US"/>
              </w:rPr>
            </w:pPr>
            <w:r w:rsidRPr="003B1F0E">
              <w:rPr>
                <w:color w:val="000000"/>
                <w:sz w:val="32"/>
                <w:szCs w:val="32"/>
                <w:lang w:val="en-US"/>
              </w:rPr>
              <w:t>Equestrian Tourism</w:t>
            </w:r>
            <w:r w:rsidR="007402C8" w:rsidRPr="003B1F0E">
              <w:rPr>
                <w:color w:val="000000"/>
                <w:sz w:val="32"/>
                <w:szCs w:val="32"/>
                <w:lang w:val="en-US"/>
              </w:rPr>
              <w:t xml:space="preserve">: </w:t>
            </w:r>
          </w:p>
        </w:tc>
        <w:tc>
          <w:tcPr>
            <w:tcW w:w="6534" w:type="dxa"/>
            <w:shd w:val="clear" w:color="auto" w:fill="FFFFCC"/>
            <w:vAlign w:val="center"/>
          </w:tcPr>
          <w:p w:rsidR="00DA0598" w:rsidRPr="00B92295" w:rsidRDefault="00B92295" w:rsidP="009932E7">
            <w:pPr>
              <w:jc w:val="center"/>
              <w:rPr>
                <w:rFonts w:ascii="Calibri" w:hAnsi="Calibri" w:cs="Calibri"/>
                <w:color w:val="333300"/>
                <w:sz w:val="28"/>
                <w:szCs w:val="28"/>
                <w:lang w:val="en-US"/>
              </w:rPr>
            </w:pPr>
            <w:r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>8 day</w:t>
            </w:r>
            <w:r w:rsidR="002C4700"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 xml:space="preserve">s  - </w:t>
            </w:r>
            <w:r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>7 nights</w:t>
            </w:r>
            <w:r w:rsidR="002C4700"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 xml:space="preserve">  - </w:t>
            </w:r>
            <w:r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>5 days</w:t>
            </w:r>
            <w:r w:rsidR="002C4700" w:rsidRPr="00B92295">
              <w:rPr>
                <w:rFonts w:ascii="Calibri" w:hAnsi="Calibri" w:cs="Calibri"/>
                <w:color w:val="333300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333300"/>
                <w:szCs w:val="28"/>
                <w:lang w:val="en-US"/>
              </w:rPr>
              <w:t>riding</w:t>
            </w:r>
          </w:p>
        </w:tc>
      </w:tr>
    </w:tbl>
    <w:p w:rsidR="00DA0598" w:rsidRPr="00B92295" w:rsidRDefault="00DA0598" w:rsidP="00DA0598">
      <w:pPr>
        <w:autoSpaceDE w:val="0"/>
        <w:autoSpaceDN w:val="0"/>
        <w:adjustRightInd w:val="0"/>
        <w:rPr>
          <w:rFonts w:ascii="Calibri" w:hAnsi="Calibri" w:cs="Calibri"/>
          <w:color w:val="003366"/>
          <w:sz w:val="20"/>
          <w:szCs w:val="20"/>
          <w:lang w:val="en-US"/>
        </w:rPr>
      </w:pPr>
    </w:p>
    <w:tbl>
      <w:tblPr>
        <w:tblStyle w:val="TableGrid"/>
        <w:tblW w:w="11023" w:type="dxa"/>
        <w:tblLook w:val="01E0"/>
      </w:tblPr>
      <w:tblGrid>
        <w:gridCol w:w="11023"/>
      </w:tblGrid>
      <w:tr w:rsidR="00DA0598" w:rsidRPr="00432DBB" w:rsidTr="00F525C8">
        <w:tc>
          <w:tcPr>
            <w:tcW w:w="11023" w:type="dxa"/>
            <w:shd w:val="clear" w:color="auto" w:fill="002060"/>
            <w:vAlign w:val="center"/>
          </w:tcPr>
          <w:p w:rsidR="00A5317E" w:rsidRPr="003B1F0E" w:rsidRDefault="00F51DD4" w:rsidP="00A5317E">
            <w:pPr>
              <w:jc w:val="center"/>
              <w:rPr>
                <w:color w:val="FFFFCC"/>
                <w:lang w:val="en-US"/>
              </w:rPr>
            </w:pPr>
            <w:r w:rsidRPr="00B92295">
              <w:rPr>
                <w:color w:val="E7F1D2" w:themeColor="accent4" w:themeTint="33"/>
                <w:sz w:val="25"/>
                <w:szCs w:val="25"/>
                <w:lang w:val="en-US"/>
              </w:rPr>
              <w:br/>
            </w:r>
            <w:r w:rsidR="00A5317E" w:rsidRPr="003B1F0E">
              <w:rPr>
                <w:color w:val="FFFFCC"/>
                <w:lang w:val="en-US"/>
              </w:rPr>
              <w:t>A</w:t>
            </w:r>
            <w:r w:rsidR="00F71137">
              <w:rPr>
                <w:color w:val="FFFFCC"/>
                <w:lang w:val="en-US"/>
              </w:rPr>
              <w:t xml:space="preserve"> </w:t>
            </w:r>
            <w:r w:rsidR="00A5317E" w:rsidRPr="003B1F0E">
              <w:rPr>
                <w:color w:val="FFFFCC"/>
                <w:lang w:val="en-US"/>
              </w:rPr>
              <w:t xml:space="preserve">horseback </w:t>
            </w:r>
            <w:r w:rsidR="00F71137">
              <w:rPr>
                <w:color w:val="FFFFCC"/>
                <w:lang w:val="en-US"/>
              </w:rPr>
              <w:t xml:space="preserve">expedition </w:t>
            </w:r>
            <w:r w:rsidR="00A5317E" w:rsidRPr="003B1F0E">
              <w:rPr>
                <w:color w:val="FFFFCC"/>
                <w:lang w:val="en-US"/>
              </w:rPr>
              <w:t xml:space="preserve">that lets you enjoy stunning natural landscapes, going from semi-desert to oak forests and wetlands. From rugged mountains to valleys of cactus, ghost towns, Indian </w:t>
            </w:r>
            <w:r w:rsidR="00282089">
              <w:rPr>
                <w:color w:val="FFFFCC"/>
                <w:lang w:val="en-US"/>
              </w:rPr>
              <w:t>chapels</w:t>
            </w:r>
            <w:r w:rsidR="00A5317E" w:rsidRPr="003B1F0E">
              <w:rPr>
                <w:color w:val="FFFFCC"/>
                <w:lang w:val="en-US"/>
              </w:rPr>
              <w:t xml:space="preserve"> and</w:t>
            </w:r>
            <w:r w:rsidR="00F05985">
              <w:rPr>
                <w:color w:val="FFFFCC"/>
                <w:lang w:val="en-US"/>
              </w:rPr>
              <w:t xml:space="preserve"> </w:t>
            </w:r>
            <w:r w:rsidR="00D75E4A">
              <w:rPr>
                <w:color w:val="FFFFCC"/>
                <w:lang w:val="en-US"/>
              </w:rPr>
              <w:t>sites of great historical importance</w:t>
            </w:r>
            <w:r w:rsidR="00A5317E" w:rsidRPr="003B1F0E">
              <w:rPr>
                <w:color w:val="FFFFCC"/>
                <w:lang w:val="en-US"/>
              </w:rPr>
              <w:t>.</w:t>
            </w: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</w:p>
          <w:p w:rsidR="00A5317E" w:rsidRPr="003B1F0E" w:rsidRDefault="00282089" w:rsidP="00A5317E">
            <w:pPr>
              <w:jc w:val="center"/>
              <w:rPr>
                <w:color w:val="FFFFCC"/>
                <w:lang w:val="en-US"/>
              </w:rPr>
            </w:pPr>
            <w:r>
              <w:rPr>
                <w:color w:val="FFFFCC"/>
                <w:lang w:val="en-US"/>
              </w:rPr>
              <w:t>Get the chance to m</w:t>
            </w:r>
            <w:r w:rsidR="00A5317E" w:rsidRPr="003B1F0E">
              <w:rPr>
                <w:color w:val="FFFFCC"/>
                <w:lang w:val="en-US"/>
              </w:rPr>
              <w:t xml:space="preserve">eet the </w:t>
            </w:r>
            <w:r w:rsidR="00D75E4A">
              <w:rPr>
                <w:color w:val="FFFFCC"/>
                <w:lang w:val="en-US"/>
              </w:rPr>
              <w:t xml:space="preserve">unrecognized </w:t>
            </w:r>
            <w:r w:rsidR="00A5317E" w:rsidRPr="003B1F0E">
              <w:rPr>
                <w:color w:val="FFFFCC"/>
                <w:lang w:val="en-US"/>
              </w:rPr>
              <w:t>Mexico</w:t>
            </w:r>
            <w:r w:rsidR="00D75E4A">
              <w:rPr>
                <w:color w:val="FFFFCC"/>
                <w:lang w:val="en-US"/>
              </w:rPr>
              <w:t xml:space="preserve">, while </w:t>
            </w:r>
            <w:r w:rsidR="00A5317E" w:rsidRPr="003B1F0E">
              <w:rPr>
                <w:color w:val="FFFFCC"/>
                <w:lang w:val="en-US"/>
              </w:rPr>
              <w:t xml:space="preserve">you will ride around colonial cities </w:t>
            </w:r>
            <w:r w:rsidR="00D75E4A">
              <w:rPr>
                <w:color w:val="FFFFCC"/>
                <w:lang w:val="en-US"/>
              </w:rPr>
              <w:t xml:space="preserve">recognized as </w:t>
            </w:r>
            <w:r w:rsidR="00A5317E" w:rsidRPr="003B1F0E">
              <w:rPr>
                <w:color w:val="FFFFCC"/>
                <w:lang w:val="en-US"/>
              </w:rPr>
              <w:t>UN</w:t>
            </w:r>
            <w:r w:rsidR="00D75E4A">
              <w:rPr>
                <w:color w:val="FFFFCC"/>
                <w:lang w:val="en-US"/>
              </w:rPr>
              <w:t>ESCO World Heritage Site, magic</w:t>
            </w:r>
            <w:r w:rsidR="00A5317E" w:rsidRPr="003B1F0E">
              <w:rPr>
                <w:color w:val="FFFFCC"/>
                <w:lang w:val="en-US"/>
              </w:rPr>
              <w:t xml:space="preserve"> towns, </w:t>
            </w:r>
            <w:r>
              <w:rPr>
                <w:color w:val="FFFFCC"/>
                <w:lang w:val="en-US"/>
              </w:rPr>
              <w:t xml:space="preserve">majestic </w:t>
            </w:r>
            <w:r w:rsidR="00A5317E" w:rsidRPr="003B1F0E">
              <w:rPr>
                <w:color w:val="FFFFCC"/>
                <w:lang w:val="en-US"/>
              </w:rPr>
              <w:t>shrines, traditional Mexican rural communities, always riding through the ol</w:t>
            </w:r>
            <w:r w:rsidR="00F05985">
              <w:rPr>
                <w:color w:val="FFFFCC"/>
                <w:lang w:val="en-US"/>
              </w:rPr>
              <w:t xml:space="preserve">d Camino Real de Tierra </w:t>
            </w:r>
            <w:proofErr w:type="spellStart"/>
            <w:r w:rsidR="00F05985">
              <w:rPr>
                <w:color w:val="FFFFCC"/>
                <w:lang w:val="en-US"/>
              </w:rPr>
              <w:t>Adentro</w:t>
            </w:r>
            <w:proofErr w:type="spellEnd"/>
            <w:r w:rsidR="00F05985">
              <w:rPr>
                <w:color w:val="FFFFCC"/>
                <w:lang w:val="en-US"/>
              </w:rPr>
              <w:t xml:space="preserve">, </w:t>
            </w:r>
            <w:r w:rsidR="00D75E4A">
              <w:rPr>
                <w:color w:val="FFFFCC"/>
                <w:lang w:val="en-US"/>
              </w:rPr>
              <w:t>the</w:t>
            </w:r>
            <w:r w:rsidR="00F05985">
              <w:rPr>
                <w:color w:val="FFFFCC"/>
                <w:lang w:val="en-US"/>
              </w:rPr>
              <w:t xml:space="preserve"> </w:t>
            </w:r>
            <w:r w:rsidR="00D75E4A">
              <w:rPr>
                <w:color w:val="FFFFCC"/>
                <w:lang w:val="en-US"/>
              </w:rPr>
              <w:t xml:space="preserve">"Silver Route",. It </w:t>
            </w:r>
            <w:r w:rsidR="00AE2572">
              <w:rPr>
                <w:color w:val="FFFFCC"/>
                <w:lang w:val="en-US"/>
              </w:rPr>
              <w:t>reborn</w:t>
            </w:r>
            <w:r w:rsidR="00A5317E" w:rsidRPr="003B1F0E">
              <w:rPr>
                <w:color w:val="FFFFCC"/>
                <w:lang w:val="en-US"/>
              </w:rPr>
              <w:t xml:space="preserve"> with the arrival of the Spanish</w:t>
            </w:r>
            <w:r w:rsidR="00D75E4A">
              <w:rPr>
                <w:color w:val="FFFFCC"/>
                <w:lang w:val="en-US"/>
              </w:rPr>
              <w:t>, who used this</w:t>
            </w:r>
            <w:r w:rsidR="00A5317E" w:rsidRPr="003B1F0E">
              <w:rPr>
                <w:color w:val="FFFFCC"/>
                <w:lang w:val="en-US"/>
              </w:rPr>
              <w:t xml:space="preserve"> same path crossed </w:t>
            </w:r>
            <w:r w:rsidR="00D75E4A">
              <w:rPr>
                <w:color w:val="FFFFCC"/>
                <w:lang w:val="en-US"/>
              </w:rPr>
              <w:t xml:space="preserve"> by </w:t>
            </w:r>
            <w:r w:rsidR="00A5317E" w:rsidRPr="003B1F0E">
              <w:rPr>
                <w:color w:val="FFFFCC"/>
                <w:lang w:val="en-US"/>
              </w:rPr>
              <w:t>the Aztec messengers and nomadic tribes since ancient times.</w:t>
            </w: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  <w:r w:rsidRPr="003B1F0E">
              <w:rPr>
                <w:color w:val="FFFFCC"/>
                <w:lang w:val="en-US"/>
              </w:rPr>
              <w:t>You will liv</w:t>
            </w:r>
            <w:r w:rsidR="00D75E4A">
              <w:rPr>
                <w:color w:val="FFFFCC"/>
                <w:lang w:val="en-US"/>
              </w:rPr>
              <w:t>e an unforgettable experience</w:t>
            </w:r>
            <w:r w:rsidRPr="003B1F0E">
              <w:rPr>
                <w:color w:val="FFFFCC"/>
                <w:lang w:val="en-US"/>
              </w:rPr>
              <w:t xml:space="preserve"> hear</w:t>
            </w:r>
            <w:r w:rsidR="00D75E4A">
              <w:rPr>
                <w:color w:val="FFFFCC"/>
                <w:lang w:val="en-US"/>
              </w:rPr>
              <w:t>ing</w:t>
            </w:r>
            <w:r w:rsidRPr="003B1F0E">
              <w:rPr>
                <w:color w:val="FFFFCC"/>
                <w:lang w:val="en-US"/>
              </w:rPr>
              <w:t xml:space="preserve"> the </w:t>
            </w:r>
            <w:r w:rsidR="00AE2572">
              <w:rPr>
                <w:color w:val="FFFFCC"/>
                <w:lang w:val="en-US"/>
              </w:rPr>
              <w:t>“</w:t>
            </w:r>
            <w:r w:rsidRPr="003B1F0E">
              <w:rPr>
                <w:color w:val="FFFFCC"/>
                <w:lang w:val="en-US"/>
              </w:rPr>
              <w:t>earth sing</w:t>
            </w:r>
            <w:r w:rsidR="00AE2572">
              <w:rPr>
                <w:color w:val="FFFFCC"/>
                <w:lang w:val="en-US"/>
              </w:rPr>
              <w:t>”</w:t>
            </w:r>
            <w:r w:rsidRPr="003B1F0E">
              <w:rPr>
                <w:color w:val="FFFFCC"/>
                <w:lang w:val="en-US"/>
              </w:rPr>
              <w:t xml:space="preserve"> at every step of your horse.</w:t>
            </w: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  <w:r w:rsidRPr="003B1F0E">
              <w:rPr>
                <w:color w:val="FFFFCC"/>
                <w:lang w:val="en-US"/>
              </w:rPr>
              <w:t xml:space="preserve">You will ride </w:t>
            </w:r>
            <w:r w:rsidR="0055665C">
              <w:rPr>
                <w:color w:val="FFFFCC"/>
                <w:lang w:val="en-US"/>
              </w:rPr>
              <w:t xml:space="preserve">in the </w:t>
            </w:r>
            <w:r w:rsidR="009932E7">
              <w:rPr>
                <w:color w:val="FFFFCC"/>
                <w:lang w:val="en-US"/>
              </w:rPr>
              <w:t>same place</w:t>
            </w:r>
            <w:r w:rsidR="0055665C">
              <w:rPr>
                <w:color w:val="FFFFCC"/>
                <w:lang w:val="en-US"/>
              </w:rPr>
              <w:t>s</w:t>
            </w:r>
            <w:r w:rsidR="009932E7">
              <w:rPr>
                <w:color w:val="FFFFCC"/>
                <w:lang w:val="en-US"/>
              </w:rPr>
              <w:t xml:space="preserve"> where</w:t>
            </w:r>
            <w:r w:rsidR="0055665C">
              <w:rPr>
                <w:color w:val="FFFFCC"/>
                <w:lang w:val="en-US"/>
              </w:rPr>
              <w:t>,</w:t>
            </w:r>
            <w:r w:rsidRPr="003B1F0E">
              <w:rPr>
                <w:color w:val="FFFFCC"/>
                <w:lang w:val="en-US"/>
              </w:rPr>
              <w:t xml:space="preserve"> hundreds of years </w:t>
            </w:r>
            <w:r w:rsidR="00AE2572">
              <w:rPr>
                <w:color w:val="FFFFCC"/>
                <w:lang w:val="en-US"/>
              </w:rPr>
              <w:t>ago</w:t>
            </w:r>
            <w:r w:rsidR="0055665C">
              <w:rPr>
                <w:color w:val="FFFFCC"/>
                <w:lang w:val="en-US"/>
              </w:rPr>
              <w:t>,</w:t>
            </w:r>
            <w:r w:rsidRPr="003B1F0E">
              <w:rPr>
                <w:color w:val="FFFFCC"/>
                <w:lang w:val="en-US"/>
              </w:rPr>
              <w:t xml:space="preserve"> conquerors rode </w:t>
            </w:r>
            <w:r w:rsidR="0055665C">
              <w:rPr>
                <w:color w:val="FFFFCC"/>
                <w:lang w:val="en-US"/>
              </w:rPr>
              <w:t>full of</w:t>
            </w:r>
            <w:r w:rsidRPr="003B1F0E">
              <w:rPr>
                <w:color w:val="FFFFCC"/>
                <w:lang w:val="en-US"/>
              </w:rPr>
              <w:t xml:space="preserve"> gold and silver, </w:t>
            </w:r>
            <w:r w:rsidR="0055665C">
              <w:rPr>
                <w:color w:val="FFFFCC"/>
                <w:lang w:val="en-US"/>
              </w:rPr>
              <w:t>followed by</w:t>
            </w:r>
            <w:r w:rsidRPr="003B1F0E">
              <w:rPr>
                <w:color w:val="FFFFCC"/>
                <w:lang w:val="en-US"/>
              </w:rPr>
              <w:t xml:space="preserve"> the armies of </w:t>
            </w:r>
            <w:r w:rsidR="00282089">
              <w:rPr>
                <w:color w:val="FFFFCC"/>
                <w:lang w:val="en-US"/>
              </w:rPr>
              <w:t>independence in 1810 a</w:t>
            </w:r>
            <w:r w:rsidR="0055665C">
              <w:rPr>
                <w:color w:val="FFFFCC"/>
                <w:lang w:val="en-US"/>
              </w:rPr>
              <w:t>s well as</w:t>
            </w:r>
            <w:r w:rsidR="00282089">
              <w:rPr>
                <w:color w:val="FFFFCC"/>
                <w:lang w:val="en-US"/>
              </w:rPr>
              <w:t xml:space="preserve"> </w:t>
            </w:r>
            <w:r w:rsidRPr="003B1F0E">
              <w:rPr>
                <w:color w:val="FFFFCC"/>
                <w:lang w:val="en-US"/>
              </w:rPr>
              <w:t>the revolution</w:t>
            </w:r>
            <w:r w:rsidR="0055665C">
              <w:rPr>
                <w:color w:val="FFFFCC"/>
                <w:lang w:val="en-US"/>
              </w:rPr>
              <w:t>ary,</w:t>
            </w:r>
            <w:r w:rsidRPr="003B1F0E">
              <w:rPr>
                <w:color w:val="FFFFCC"/>
                <w:lang w:val="en-US"/>
              </w:rPr>
              <w:t xml:space="preserve"> led by </w:t>
            </w:r>
            <w:proofErr w:type="spellStart"/>
            <w:r w:rsidRPr="003B1F0E">
              <w:rPr>
                <w:color w:val="FFFFCC"/>
                <w:lang w:val="en-US"/>
              </w:rPr>
              <w:t>Pancho</w:t>
            </w:r>
            <w:proofErr w:type="spellEnd"/>
            <w:r w:rsidRPr="003B1F0E">
              <w:rPr>
                <w:color w:val="FFFFCC"/>
                <w:lang w:val="en-US"/>
              </w:rPr>
              <w:t xml:space="preserve"> Villa</w:t>
            </w:r>
            <w:r w:rsidR="00AE2572">
              <w:rPr>
                <w:color w:val="FFFFCC"/>
                <w:lang w:val="en-US"/>
              </w:rPr>
              <w:t xml:space="preserve"> in 1900</w:t>
            </w:r>
            <w:r w:rsidRPr="003B1F0E">
              <w:rPr>
                <w:color w:val="FFFFCC"/>
                <w:lang w:val="en-US"/>
              </w:rPr>
              <w:t>.</w:t>
            </w: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  <w:r w:rsidRPr="003B1F0E">
              <w:rPr>
                <w:color w:val="FFFFCC"/>
                <w:lang w:val="en-US"/>
              </w:rPr>
              <w:t xml:space="preserve">This is undoubtedly the best </w:t>
            </w:r>
            <w:r w:rsidR="0055665C">
              <w:rPr>
                <w:color w:val="FFFFCC"/>
                <w:lang w:val="en-US"/>
              </w:rPr>
              <w:t xml:space="preserve">offer </w:t>
            </w:r>
            <w:r w:rsidRPr="003B1F0E">
              <w:rPr>
                <w:color w:val="FFFFCC"/>
                <w:lang w:val="en-US"/>
              </w:rPr>
              <w:t>to d</w:t>
            </w:r>
            <w:r w:rsidR="0059622A">
              <w:rPr>
                <w:color w:val="FFFFCC"/>
                <w:lang w:val="en-US"/>
              </w:rPr>
              <w:t>iscover the hidden treasures  of a</w:t>
            </w:r>
            <w:r w:rsidRPr="003B1F0E">
              <w:rPr>
                <w:color w:val="FFFFCC"/>
                <w:lang w:val="en-US"/>
              </w:rPr>
              <w:t xml:space="preserve"> 500 years</w:t>
            </w:r>
            <w:r w:rsidR="0059622A">
              <w:rPr>
                <w:color w:val="FFFFCC"/>
                <w:lang w:val="en-US"/>
              </w:rPr>
              <w:t xml:space="preserve"> history</w:t>
            </w:r>
            <w:r w:rsidRPr="003B1F0E">
              <w:rPr>
                <w:color w:val="FFFFCC"/>
                <w:lang w:val="en-US"/>
              </w:rPr>
              <w:t>, through ancient trails, haciendas and colonial heritage site</w:t>
            </w:r>
            <w:r w:rsidR="0059622A">
              <w:rPr>
                <w:color w:val="FFFFCC"/>
                <w:lang w:val="en-US"/>
              </w:rPr>
              <w:t>s</w:t>
            </w:r>
            <w:r w:rsidRPr="003B1F0E">
              <w:rPr>
                <w:color w:val="FFFFCC"/>
                <w:lang w:val="en-US"/>
              </w:rPr>
              <w:t xml:space="preserve"> recognized by UNESCO</w:t>
            </w:r>
            <w:r w:rsidR="0059622A">
              <w:rPr>
                <w:color w:val="FFFFCC"/>
                <w:lang w:val="en-US"/>
              </w:rPr>
              <w:t>.</w:t>
            </w: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</w:p>
          <w:p w:rsidR="00A5317E" w:rsidRPr="003B1F0E" w:rsidRDefault="00A5317E" w:rsidP="00A5317E">
            <w:pPr>
              <w:jc w:val="center"/>
              <w:rPr>
                <w:color w:val="FFFFCC"/>
                <w:lang w:val="en-US"/>
              </w:rPr>
            </w:pPr>
            <w:r w:rsidRPr="003B1F0E">
              <w:rPr>
                <w:color w:val="FFFFCC"/>
                <w:lang w:val="en-US"/>
              </w:rPr>
              <w:t xml:space="preserve">Guanajuato is </w:t>
            </w:r>
            <w:r w:rsidR="00282089">
              <w:rPr>
                <w:color w:val="FFFFCC"/>
                <w:lang w:val="en-US"/>
              </w:rPr>
              <w:t xml:space="preserve">considered </w:t>
            </w:r>
            <w:r w:rsidR="0059622A">
              <w:rPr>
                <w:color w:val="FFFFCC"/>
                <w:lang w:val="en-US"/>
              </w:rPr>
              <w:t xml:space="preserve">as </w:t>
            </w:r>
            <w:r w:rsidR="00282089">
              <w:rPr>
                <w:color w:val="FFFFCC"/>
                <w:lang w:val="en-US"/>
              </w:rPr>
              <w:t>the geographic center of the country</w:t>
            </w:r>
            <w:r w:rsidR="0059622A">
              <w:rPr>
                <w:color w:val="FFFFCC"/>
                <w:lang w:val="en-US"/>
              </w:rPr>
              <w:t>.</w:t>
            </w:r>
            <w:r w:rsidR="00F05985">
              <w:rPr>
                <w:color w:val="FFFFCC"/>
                <w:lang w:val="en-US"/>
              </w:rPr>
              <w:t xml:space="preserve"> </w:t>
            </w:r>
            <w:r w:rsidR="0059622A">
              <w:rPr>
                <w:color w:val="FFFFCC"/>
                <w:lang w:val="en-US"/>
              </w:rPr>
              <w:t>L</w:t>
            </w:r>
            <w:r w:rsidRPr="003B1F0E">
              <w:rPr>
                <w:color w:val="FFFFCC"/>
                <w:lang w:val="en-US"/>
              </w:rPr>
              <w:t>ocated in the heart of Mexico</w:t>
            </w:r>
            <w:r w:rsidR="0059622A">
              <w:rPr>
                <w:color w:val="FFFFCC"/>
                <w:lang w:val="en-US"/>
              </w:rPr>
              <w:t>, it is also surrounded by</w:t>
            </w:r>
            <w:r w:rsidR="00282089">
              <w:rPr>
                <w:color w:val="FFFFCC"/>
                <w:lang w:val="en-US"/>
              </w:rPr>
              <w:t xml:space="preserve"> some of the most representative </w:t>
            </w:r>
            <w:r w:rsidR="0059622A">
              <w:rPr>
                <w:color w:val="FFFFCC"/>
                <w:lang w:val="en-US"/>
              </w:rPr>
              <w:t>Mexican sites</w:t>
            </w:r>
            <w:r w:rsidRPr="003B1F0E">
              <w:rPr>
                <w:color w:val="FFFFCC"/>
                <w:lang w:val="en-US"/>
              </w:rPr>
              <w:t>,</w:t>
            </w:r>
            <w:r w:rsidR="0059622A">
              <w:rPr>
                <w:color w:val="FFFFCC"/>
                <w:lang w:val="en-US"/>
              </w:rPr>
              <w:t xml:space="preserve"> such</w:t>
            </w:r>
            <w:r w:rsidRPr="003B1F0E">
              <w:rPr>
                <w:color w:val="FFFFCC"/>
                <w:lang w:val="en-US"/>
              </w:rPr>
              <w:t xml:space="preserve"> </w:t>
            </w:r>
            <w:r w:rsidR="00282089">
              <w:rPr>
                <w:color w:val="FFFFCC"/>
                <w:lang w:val="en-US"/>
              </w:rPr>
              <w:t xml:space="preserve">as </w:t>
            </w:r>
            <w:r w:rsidRPr="003B1F0E">
              <w:rPr>
                <w:color w:val="FFFFCC"/>
                <w:lang w:val="en-US"/>
              </w:rPr>
              <w:t xml:space="preserve">San Miguel de </w:t>
            </w:r>
            <w:proofErr w:type="spellStart"/>
            <w:r w:rsidRPr="003B1F0E">
              <w:rPr>
                <w:color w:val="FFFFCC"/>
                <w:lang w:val="en-US"/>
              </w:rPr>
              <w:t>Allende</w:t>
            </w:r>
            <w:proofErr w:type="spellEnd"/>
            <w:r w:rsidRPr="003B1F0E">
              <w:rPr>
                <w:color w:val="FFFFCC"/>
                <w:lang w:val="en-US"/>
              </w:rPr>
              <w:t xml:space="preserve">, </w:t>
            </w:r>
            <w:proofErr w:type="spellStart"/>
            <w:r w:rsidRPr="003B1F0E">
              <w:rPr>
                <w:color w:val="FFFFCC"/>
                <w:lang w:val="en-US"/>
              </w:rPr>
              <w:t>Atotonilco</w:t>
            </w:r>
            <w:proofErr w:type="spellEnd"/>
            <w:r w:rsidRPr="003B1F0E">
              <w:rPr>
                <w:color w:val="FFFFCC"/>
                <w:lang w:val="en-US"/>
              </w:rPr>
              <w:t xml:space="preserve"> and Guanajuato, all declared by UNESCO as world heritage.</w:t>
            </w:r>
          </w:p>
          <w:p w:rsidR="00DA0598" w:rsidRPr="003B1F0E" w:rsidRDefault="00DA0598" w:rsidP="007402C8">
            <w:pPr>
              <w:jc w:val="center"/>
              <w:rPr>
                <w:rFonts w:ascii="Calibri" w:hAnsi="Calibri" w:cs="Calibri"/>
                <w:color w:val="003366"/>
                <w:sz w:val="25"/>
                <w:szCs w:val="25"/>
                <w:lang w:val="en-US"/>
              </w:rPr>
            </w:pPr>
          </w:p>
        </w:tc>
      </w:tr>
    </w:tbl>
    <w:p w:rsidR="008028CC" w:rsidRDefault="0059622A" w:rsidP="002634EF">
      <w:pPr>
        <w:autoSpaceDE w:val="0"/>
        <w:autoSpaceDN w:val="0"/>
        <w:adjustRightInd w:val="0"/>
        <w:jc w:val="right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1983740</wp:posOffset>
            </wp:positionH>
            <wp:positionV relativeFrom="paragraph">
              <wp:posOffset>90170</wp:posOffset>
            </wp:positionV>
            <wp:extent cx="3473450" cy="1575435"/>
            <wp:effectExtent l="171450" t="133350" r="355600" b="310515"/>
            <wp:wrapNone/>
            <wp:docPr id="9" name="5 Imagen" descr="Colonial Villages Horse Tr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nial Villages Horse Trail.JPG"/>
                    <pic:cNvPicPr/>
                  </pic:nvPicPr>
                  <pic:blipFill>
                    <a:blip r:embed="rId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57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90170</wp:posOffset>
            </wp:positionV>
            <wp:extent cx="1708150" cy="1280160"/>
            <wp:effectExtent l="171450" t="133350" r="368300" b="30099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emio 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5844012</wp:posOffset>
            </wp:positionH>
            <wp:positionV relativeFrom="paragraph">
              <wp:posOffset>90541</wp:posOffset>
            </wp:positionV>
            <wp:extent cx="1017377" cy="1029945"/>
            <wp:effectExtent l="171450" t="133350" r="354223" b="30355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377" cy="102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17343" w:rsidRPr="003B1F0E" w:rsidRDefault="002634EF" w:rsidP="002634EF">
      <w:pPr>
        <w:autoSpaceDE w:val="0"/>
        <w:autoSpaceDN w:val="0"/>
        <w:adjustRightInd w:val="0"/>
        <w:jc w:val="right"/>
        <w:rPr>
          <w:lang w:val="en-US"/>
        </w:rPr>
      </w:pPr>
      <w:r w:rsidRPr="003B1F0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17343" w:rsidRPr="003B1F0E" w:rsidRDefault="00017343" w:rsidP="00017343">
      <w:pPr>
        <w:autoSpaceDE w:val="0"/>
        <w:autoSpaceDN w:val="0"/>
        <w:adjustRightInd w:val="0"/>
        <w:rPr>
          <w:lang w:val="en-US"/>
        </w:rPr>
      </w:pPr>
      <w:r w:rsidRPr="003B1F0E">
        <w:rPr>
          <w:lang w:val="en-US"/>
        </w:rPr>
        <w:t xml:space="preserve">                                                    </w:t>
      </w:r>
      <w:r w:rsidR="006263DC" w:rsidRPr="003B1F0E">
        <w:rPr>
          <w:lang w:val="en-US"/>
        </w:rPr>
        <w:t xml:space="preserve">      </w:t>
      </w: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376166" w:rsidRPr="003B1F0E" w:rsidRDefault="00376166" w:rsidP="00EE7896">
      <w:pPr>
        <w:ind w:left="360"/>
        <w:rPr>
          <w:noProof/>
          <w:color w:val="000000"/>
          <w:sz w:val="22"/>
          <w:szCs w:val="22"/>
          <w:lang w:val="en-US" w:eastAsia="es-MX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EE7896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3B1F0E" w:rsidRDefault="0059622A" w:rsidP="00EE7896">
      <w:pPr>
        <w:ind w:left="360"/>
        <w:rPr>
          <w:color w:val="000000"/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s-MX"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3183494</wp:posOffset>
            </wp:positionH>
            <wp:positionV relativeFrom="paragraph">
              <wp:posOffset>37705</wp:posOffset>
            </wp:positionV>
            <wp:extent cx="3677895" cy="1738209"/>
            <wp:effectExtent l="171450" t="133350" r="360705" b="300141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l recorrido.gif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42" t="17034" r="25993" b="37589"/>
                    <a:stretch/>
                  </pic:blipFill>
                  <pic:spPr bwMode="auto">
                    <a:xfrm>
                      <a:off x="0" y="0"/>
                      <a:ext cx="3677895" cy="1738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76166" w:rsidRPr="003B1F0E" w:rsidRDefault="0059622A" w:rsidP="00EE7896">
      <w:pPr>
        <w:ind w:left="360"/>
        <w:rPr>
          <w:noProof/>
          <w:color w:val="000000"/>
          <w:sz w:val="22"/>
          <w:szCs w:val="22"/>
          <w:lang w:val="en-US" w:eastAsia="es-MX"/>
        </w:rPr>
      </w:pPr>
      <w:r>
        <w:rPr>
          <w:noProof/>
          <w:color w:val="000000"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147320</wp:posOffset>
            </wp:positionV>
            <wp:extent cx="1527175" cy="1120775"/>
            <wp:effectExtent l="38100" t="0" r="15875" b="327025"/>
            <wp:wrapNone/>
            <wp:docPr id="18" name="Imagen 2" descr="mapa-guanajuato-rojo370x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a-guanajuato-rojo370x270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20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A923F5" w:rsidRPr="003B1F0E" w:rsidRDefault="00A923F5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F51DD4" w:rsidRPr="003B1F0E" w:rsidRDefault="00F51DD4" w:rsidP="00EE7896">
      <w:pPr>
        <w:ind w:left="360"/>
        <w:rPr>
          <w:color w:val="000000"/>
          <w:sz w:val="22"/>
          <w:szCs w:val="22"/>
          <w:lang w:val="en-US"/>
        </w:rPr>
      </w:pPr>
    </w:p>
    <w:p w:rsidR="00EE7896" w:rsidRPr="00F11C6C" w:rsidRDefault="00A5317E" w:rsidP="00A923F5">
      <w:pPr>
        <w:ind w:left="360"/>
        <w:rPr>
          <w:b/>
          <w:lang w:val="en-US"/>
        </w:rPr>
      </w:pPr>
      <w:r w:rsidRPr="00F11C6C">
        <w:rPr>
          <w:i/>
          <w:color w:val="FFFFFF" w:themeColor="background1"/>
          <w:sz w:val="22"/>
          <w:szCs w:val="22"/>
          <w:u w:val="single"/>
          <w:shd w:val="clear" w:color="auto" w:fill="002060"/>
          <w:lang w:val="en-US"/>
        </w:rPr>
        <w:lastRenderedPageBreak/>
        <w:t>Short description</w:t>
      </w:r>
      <w:r w:rsidR="00A923F5" w:rsidRPr="00F11C6C">
        <w:rPr>
          <w:i/>
          <w:color w:val="FFFFFF" w:themeColor="background1"/>
          <w:sz w:val="22"/>
          <w:szCs w:val="22"/>
          <w:shd w:val="clear" w:color="auto" w:fill="002060"/>
          <w:lang w:val="en-US"/>
        </w:rPr>
        <w:t>:</w:t>
      </w:r>
      <w:r w:rsidR="0018428C" w:rsidRPr="00F11C6C">
        <w:rPr>
          <w:i/>
          <w:color w:val="FFFFFF" w:themeColor="background1"/>
          <w:sz w:val="22"/>
          <w:szCs w:val="22"/>
          <w:lang w:val="en-US"/>
        </w:rPr>
        <w:t xml:space="preserve"> </w:t>
      </w:r>
      <w:r w:rsidR="00F007DF" w:rsidRPr="00F11C6C">
        <w:rPr>
          <w:i/>
          <w:color w:val="FFFFFF" w:themeColor="background1"/>
          <w:sz w:val="22"/>
          <w:szCs w:val="22"/>
          <w:lang w:val="en-US"/>
        </w:rPr>
        <w:t xml:space="preserve">   </w:t>
      </w:r>
      <w:r w:rsidR="00A923F5" w:rsidRPr="00F11C6C">
        <w:rPr>
          <w:b/>
          <w:lang w:val="en-US"/>
        </w:rPr>
        <w:br/>
      </w:r>
    </w:p>
    <w:p w:rsidR="00A5317E" w:rsidRPr="003B1F0E" w:rsidRDefault="00A5317E" w:rsidP="00127345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3B1F0E">
        <w:rPr>
          <w:b/>
          <w:lang w:val="en-US"/>
        </w:rPr>
        <w:t>Day</w:t>
      </w:r>
      <w:r w:rsidR="00A923F5" w:rsidRPr="003B1F0E">
        <w:rPr>
          <w:b/>
          <w:lang w:val="en-US"/>
        </w:rPr>
        <w:t xml:space="preserve"> 1</w:t>
      </w:r>
      <w:r w:rsidR="003B4F77" w:rsidRPr="003B1F0E">
        <w:rPr>
          <w:b/>
          <w:lang w:val="en-US"/>
        </w:rPr>
        <w:tab/>
      </w:r>
      <w:r w:rsidR="00A923F5" w:rsidRPr="003B1F0E">
        <w:rPr>
          <w:b/>
          <w:lang w:val="en-US"/>
        </w:rPr>
        <w:tab/>
      </w:r>
      <w:r w:rsidR="006263DC" w:rsidRPr="003B1F0E">
        <w:rPr>
          <w:b/>
          <w:lang w:val="en-US"/>
        </w:rPr>
        <w:t>Guanajuato</w:t>
      </w:r>
      <w:r w:rsidR="000E6820" w:rsidRPr="003B1F0E">
        <w:rPr>
          <w:sz w:val="22"/>
          <w:szCs w:val="22"/>
          <w:lang w:val="en-US"/>
        </w:rPr>
        <w:t>.</w:t>
      </w:r>
      <w:r w:rsidR="00DD5908" w:rsidRPr="003B1F0E">
        <w:rPr>
          <w:sz w:val="22"/>
          <w:szCs w:val="22"/>
          <w:lang w:val="en-US"/>
        </w:rPr>
        <w:t xml:space="preserve"> </w:t>
      </w:r>
      <w:r w:rsidRPr="003B1F0E">
        <w:rPr>
          <w:sz w:val="22"/>
          <w:szCs w:val="22"/>
          <w:lang w:val="en-US"/>
        </w:rPr>
        <w:t xml:space="preserve">The most beautiful colonial city of </w:t>
      </w:r>
      <w:r w:rsidR="00110639">
        <w:rPr>
          <w:sz w:val="22"/>
          <w:szCs w:val="22"/>
          <w:lang w:val="en-US"/>
        </w:rPr>
        <w:t>Mexico, declared by UNESCO as WHS</w:t>
      </w:r>
      <w:r w:rsidRPr="003B1F0E">
        <w:rPr>
          <w:sz w:val="22"/>
          <w:szCs w:val="22"/>
          <w:lang w:val="en-US"/>
        </w:rPr>
        <w:t>.</w:t>
      </w:r>
    </w:p>
    <w:p w:rsidR="00A923F5" w:rsidRPr="003B1F0E" w:rsidRDefault="00A5317E" w:rsidP="00127345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3B1F0E">
        <w:rPr>
          <w:b/>
          <w:lang w:val="en-US"/>
        </w:rPr>
        <w:t>Day</w:t>
      </w:r>
      <w:r w:rsidR="00A923F5" w:rsidRPr="003B1F0E">
        <w:rPr>
          <w:b/>
          <w:lang w:val="en-US"/>
        </w:rPr>
        <w:t xml:space="preserve"> 2 </w:t>
      </w:r>
      <w:r w:rsidR="00A923F5" w:rsidRPr="003B1F0E">
        <w:rPr>
          <w:b/>
          <w:lang w:val="en-US"/>
        </w:rPr>
        <w:tab/>
      </w:r>
      <w:r w:rsidR="00A923F5" w:rsidRPr="003B1F0E">
        <w:rPr>
          <w:b/>
          <w:lang w:val="en-US"/>
        </w:rPr>
        <w:tab/>
      </w:r>
      <w:r w:rsidR="006B40B6" w:rsidRPr="003B1F0E">
        <w:rPr>
          <w:b/>
          <w:lang w:val="en-US"/>
        </w:rPr>
        <w:t xml:space="preserve">Villa de </w:t>
      </w:r>
      <w:r w:rsidR="00A923F5" w:rsidRPr="003B1F0E">
        <w:rPr>
          <w:b/>
          <w:lang w:val="en-US"/>
        </w:rPr>
        <w:t xml:space="preserve">Santa </w:t>
      </w:r>
      <w:r w:rsidR="006B40B6" w:rsidRPr="003B1F0E">
        <w:rPr>
          <w:b/>
          <w:lang w:val="en-US"/>
        </w:rPr>
        <w:t>Rosa:</w:t>
      </w:r>
      <w:r w:rsidR="006B40B6" w:rsidRPr="003B1F0E">
        <w:rPr>
          <w:sz w:val="22"/>
          <w:szCs w:val="22"/>
          <w:lang w:val="en-US"/>
        </w:rPr>
        <w:t xml:space="preserve"> </w:t>
      </w:r>
      <w:r w:rsidRPr="003B1F0E">
        <w:rPr>
          <w:sz w:val="22"/>
          <w:szCs w:val="22"/>
          <w:lang w:val="en-US"/>
        </w:rPr>
        <w:t>Nestled in the heart of the central highlands, surrounded by nature.</w:t>
      </w:r>
    </w:p>
    <w:p w:rsidR="00FC0659" w:rsidRPr="003B1F0E" w:rsidRDefault="00A5317E" w:rsidP="00FC0659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3B1F0E">
        <w:rPr>
          <w:b/>
          <w:lang w:val="en-US"/>
        </w:rPr>
        <w:t>Day</w:t>
      </w:r>
      <w:r w:rsidR="00A923F5" w:rsidRPr="003B1F0E">
        <w:rPr>
          <w:b/>
          <w:lang w:val="en-US"/>
        </w:rPr>
        <w:t xml:space="preserve"> 3</w:t>
      </w:r>
      <w:r w:rsidR="00A923F5" w:rsidRPr="003B1F0E">
        <w:rPr>
          <w:b/>
          <w:lang w:val="en-US"/>
        </w:rPr>
        <w:tab/>
      </w:r>
      <w:r w:rsidR="00A923F5" w:rsidRPr="003B1F0E">
        <w:rPr>
          <w:b/>
          <w:lang w:val="en-US"/>
        </w:rPr>
        <w:tab/>
      </w:r>
      <w:r w:rsidR="00FC0659" w:rsidRPr="003B1F0E">
        <w:rPr>
          <w:b/>
          <w:lang w:val="en-US"/>
        </w:rPr>
        <w:t xml:space="preserve">Dolores Hidalgo: </w:t>
      </w:r>
      <w:r w:rsidRPr="003B1F0E">
        <w:rPr>
          <w:lang w:val="en-US"/>
        </w:rPr>
        <w:t>Magic Town, and historic site where independence starts in 1810.</w:t>
      </w:r>
    </w:p>
    <w:p w:rsidR="004E367A" w:rsidRPr="003B1F0E" w:rsidRDefault="00A5317E" w:rsidP="00FC0659">
      <w:pPr>
        <w:pStyle w:val="ListParagraph"/>
        <w:numPr>
          <w:ilvl w:val="0"/>
          <w:numId w:val="11"/>
        </w:numPr>
        <w:jc w:val="both"/>
        <w:rPr>
          <w:rFonts w:ascii="Biondi" w:hAnsi="Biondi" w:cs="Calibri"/>
          <w:color w:val="000000"/>
          <w:sz w:val="22"/>
          <w:szCs w:val="22"/>
          <w:lang w:val="en-US"/>
        </w:rPr>
      </w:pPr>
      <w:r w:rsidRPr="003B1F0E">
        <w:rPr>
          <w:b/>
          <w:lang w:val="en-US"/>
        </w:rPr>
        <w:t>Day</w:t>
      </w:r>
      <w:r w:rsidR="00A923F5" w:rsidRPr="003B1F0E">
        <w:rPr>
          <w:b/>
          <w:lang w:val="en-US"/>
        </w:rPr>
        <w:t xml:space="preserve"> 4</w:t>
      </w:r>
      <w:r w:rsidR="00A923F5" w:rsidRPr="003B1F0E">
        <w:rPr>
          <w:lang w:val="en-US"/>
        </w:rPr>
        <w:tab/>
      </w:r>
      <w:r w:rsidR="00A923F5" w:rsidRPr="003B1F0E">
        <w:rPr>
          <w:lang w:val="en-US"/>
        </w:rPr>
        <w:tab/>
      </w:r>
      <w:proofErr w:type="spellStart"/>
      <w:r w:rsidR="00FC0659" w:rsidRPr="003B1F0E">
        <w:rPr>
          <w:b/>
          <w:lang w:val="en-US"/>
        </w:rPr>
        <w:t>Atotonilco</w:t>
      </w:r>
      <w:proofErr w:type="spellEnd"/>
      <w:r w:rsidR="00FC0659" w:rsidRPr="003B1F0E">
        <w:rPr>
          <w:b/>
          <w:lang w:val="en-US"/>
        </w:rPr>
        <w:t>:</w:t>
      </w:r>
      <w:r w:rsidR="00FC0659" w:rsidRPr="003B1F0E">
        <w:rPr>
          <w:lang w:val="en-US"/>
        </w:rPr>
        <w:t xml:space="preserve"> </w:t>
      </w:r>
      <w:r w:rsidR="004E367A" w:rsidRPr="003B1F0E">
        <w:rPr>
          <w:lang w:val="en-US"/>
        </w:rPr>
        <w:t xml:space="preserve">typical Mexican Villa, with a majestic </w:t>
      </w:r>
      <w:r w:rsidR="00D75E4A" w:rsidRPr="003B1F0E">
        <w:rPr>
          <w:lang w:val="en-US"/>
        </w:rPr>
        <w:t xml:space="preserve">eighteenth century </w:t>
      </w:r>
      <w:r w:rsidR="004E367A" w:rsidRPr="003B1F0E">
        <w:rPr>
          <w:lang w:val="en-US"/>
        </w:rPr>
        <w:t xml:space="preserve">sanctuary. Declared </w:t>
      </w:r>
    </w:p>
    <w:p w:rsidR="004E367A" w:rsidRPr="003B1F0E" w:rsidRDefault="004E367A" w:rsidP="004E367A">
      <w:pPr>
        <w:pStyle w:val="ListParagraph"/>
        <w:ind w:left="1428" w:firstLine="696"/>
        <w:jc w:val="both"/>
        <w:rPr>
          <w:rFonts w:ascii="Biondi" w:hAnsi="Biondi" w:cs="Calibri"/>
          <w:color w:val="000000"/>
          <w:sz w:val="22"/>
          <w:szCs w:val="22"/>
          <w:lang w:val="en-US"/>
        </w:rPr>
      </w:pPr>
      <w:r w:rsidRPr="003B1F0E">
        <w:rPr>
          <w:lang w:val="en-US"/>
        </w:rPr>
        <w:t>a UNESCO World Heritage Site.</w:t>
      </w:r>
    </w:p>
    <w:p w:rsidR="004E367A" w:rsidRPr="003B1F0E" w:rsidRDefault="00A5317E" w:rsidP="004E367A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proofErr w:type="spellStart"/>
      <w:r w:rsidRPr="00432DBB">
        <w:rPr>
          <w:b/>
          <w:lang w:val="es-MX"/>
        </w:rPr>
        <w:t>Day</w:t>
      </w:r>
      <w:proofErr w:type="spellEnd"/>
      <w:r w:rsidR="00A923F5" w:rsidRPr="00432DBB">
        <w:rPr>
          <w:b/>
          <w:lang w:val="es-MX"/>
        </w:rPr>
        <w:t xml:space="preserve"> 5</w:t>
      </w:r>
      <w:r w:rsidR="00A923F5" w:rsidRPr="00432DBB">
        <w:rPr>
          <w:b/>
          <w:lang w:val="es-MX"/>
        </w:rPr>
        <w:tab/>
      </w:r>
      <w:r w:rsidR="00A923F5" w:rsidRPr="00432DBB">
        <w:rPr>
          <w:b/>
          <w:lang w:val="es-MX"/>
        </w:rPr>
        <w:tab/>
      </w:r>
      <w:r w:rsidR="00FC0659" w:rsidRPr="00432DBB">
        <w:rPr>
          <w:b/>
          <w:color w:val="000000"/>
          <w:lang w:val="es-MX"/>
        </w:rPr>
        <w:t>San Miguel de Allende</w:t>
      </w:r>
      <w:r w:rsidR="00FC0659" w:rsidRPr="00432DBB">
        <w:rPr>
          <w:lang w:val="es-MX"/>
        </w:rPr>
        <w:t>.</w:t>
      </w:r>
      <w:r w:rsidR="00FC0659" w:rsidRPr="00432DBB">
        <w:rPr>
          <w:sz w:val="22"/>
          <w:szCs w:val="22"/>
          <w:lang w:val="es-MX"/>
        </w:rPr>
        <w:t xml:space="preserve"> </w:t>
      </w:r>
      <w:r w:rsidR="004E367A" w:rsidRPr="003B1F0E">
        <w:rPr>
          <w:sz w:val="22"/>
          <w:szCs w:val="22"/>
          <w:lang w:val="en-US"/>
        </w:rPr>
        <w:t>Founded in 1542 and now a cosmopolitan</w:t>
      </w:r>
      <w:r w:rsidR="00482406">
        <w:rPr>
          <w:sz w:val="22"/>
          <w:szCs w:val="22"/>
          <w:lang w:val="en-US"/>
        </w:rPr>
        <w:t xml:space="preserve"> </w:t>
      </w:r>
      <w:proofErr w:type="spellStart"/>
      <w:r w:rsidR="00482406">
        <w:rPr>
          <w:sz w:val="22"/>
          <w:szCs w:val="22"/>
          <w:lang w:val="en-US"/>
        </w:rPr>
        <w:t>place,it</w:t>
      </w:r>
      <w:proofErr w:type="spellEnd"/>
      <w:r w:rsidR="00482406">
        <w:rPr>
          <w:sz w:val="22"/>
          <w:szCs w:val="22"/>
          <w:lang w:val="en-US"/>
        </w:rPr>
        <w:t xml:space="preserve"> has become an</w:t>
      </w:r>
      <w:r w:rsidR="004E367A" w:rsidRPr="003B1F0E">
        <w:rPr>
          <w:sz w:val="22"/>
          <w:szCs w:val="22"/>
          <w:lang w:val="en-US"/>
        </w:rPr>
        <w:t xml:space="preserve"> </w:t>
      </w:r>
    </w:p>
    <w:p w:rsidR="004E367A" w:rsidRPr="003B1F0E" w:rsidRDefault="00482406" w:rsidP="004E367A">
      <w:pPr>
        <w:ind w:left="1428" w:firstLine="696"/>
        <w:jc w:val="both"/>
        <w:rPr>
          <w:sz w:val="22"/>
          <w:szCs w:val="22"/>
          <w:lang w:val="en-US"/>
        </w:rPr>
      </w:pPr>
      <w:r w:rsidRPr="003B1F0E">
        <w:rPr>
          <w:sz w:val="22"/>
          <w:szCs w:val="22"/>
          <w:lang w:val="en-US"/>
        </w:rPr>
        <w:t xml:space="preserve">attractive </w:t>
      </w:r>
      <w:r w:rsidR="00D75E4A">
        <w:rPr>
          <w:sz w:val="22"/>
          <w:szCs w:val="22"/>
          <w:lang w:val="en-US"/>
        </w:rPr>
        <w:t>destination for tourists</w:t>
      </w:r>
      <w:r>
        <w:rPr>
          <w:sz w:val="22"/>
          <w:szCs w:val="22"/>
          <w:lang w:val="en-US"/>
        </w:rPr>
        <w:t xml:space="preserve"> from</w:t>
      </w:r>
      <w:r w:rsidR="00D75E4A">
        <w:rPr>
          <w:sz w:val="22"/>
          <w:szCs w:val="22"/>
          <w:lang w:val="en-US"/>
        </w:rPr>
        <w:t xml:space="preserve"> all</w:t>
      </w:r>
      <w:r w:rsidR="004E367A" w:rsidRPr="003B1F0E">
        <w:rPr>
          <w:sz w:val="22"/>
          <w:szCs w:val="22"/>
          <w:lang w:val="en-US"/>
        </w:rPr>
        <w:t xml:space="preserve"> around the world. Declared by UNESCO.</w:t>
      </w:r>
    </w:p>
    <w:p w:rsidR="003B4F77" w:rsidRPr="003B1F0E" w:rsidRDefault="00A5317E" w:rsidP="004E367A">
      <w:pPr>
        <w:pStyle w:val="ListParagraph"/>
        <w:numPr>
          <w:ilvl w:val="0"/>
          <w:numId w:val="11"/>
        </w:numPr>
        <w:jc w:val="both"/>
        <w:rPr>
          <w:rFonts w:ascii="Biondi" w:hAnsi="Biondi" w:cs="Calibri"/>
          <w:color w:val="000000"/>
          <w:sz w:val="22"/>
          <w:szCs w:val="22"/>
          <w:lang w:val="en-US"/>
        </w:rPr>
      </w:pPr>
      <w:proofErr w:type="spellStart"/>
      <w:r w:rsidRPr="00432DBB">
        <w:rPr>
          <w:b/>
          <w:lang w:val="es-MX"/>
        </w:rPr>
        <w:t>Day</w:t>
      </w:r>
      <w:proofErr w:type="spellEnd"/>
      <w:r w:rsidR="00A923F5" w:rsidRPr="00432DBB">
        <w:rPr>
          <w:b/>
          <w:lang w:val="es-MX"/>
        </w:rPr>
        <w:t xml:space="preserve"> 6</w:t>
      </w:r>
      <w:r w:rsidR="00A923F5" w:rsidRPr="00432DBB">
        <w:rPr>
          <w:lang w:val="es-MX"/>
        </w:rPr>
        <w:tab/>
      </w:r>
      <w:r w:rsidR="00A923F5" w:rsidRPr="00432DBB">
        <w:rPr>
          <w:b/>
          <w:color w:val="000000"/>
          <w:lang w:val="es-MX"/>
        </w:rPr>
        <w:tab/>
      </w:r>
      <w:r w:rsidR="00DC2333" w:rsidRPr="00432DBB">
        <w:rPr>
          <w:b/>
          <w:color w:val="000000"/>
          <w:lang w:val="es-MX"/>
        </w:rPr>
        <w:t xml:space="preserve">San Miguel de Allende. </w:t>
      </w:r>
      <w:r w:rsidR="004E367A" w:rsidRPr="003B1F0E">
        <w:rPr>
          <w:color w:val="000000"/>
          <w:lang w:val="en-US"/>
        </w:rPr>
        <w:t>During the morning, riding around the city, rest of the day free</w:t>
      </w:r>
      <w:r w:rsidR="00D75E4A">
        <w:rPr>
          <w:color w:val="000000"/>
          <w:lang w:val="en-US"/>
        </w:rPr>
        <w:t>.</w:t>
      </w:r>
    </w:p>
    <w:p w:rsidR="00DC2333" w:rsidRPr="003B1F0E" w:rsidRDefault="00A5317E" w:rsidP="003B4F77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3B1F0E">
        <w:rPr>
          <w:b/>
          <w:lang w:val="en-US"/>
        </w:rPr>
        <w:t>Day</w:t>
      </w:r>
      <w:r w:rsidR="003B4F77" w:rsidRPr="003B1F0E">
        <w:rPr>
          <w:b/>
          <w:lang w:val="en-US"/>
        </w:rPr>
        <w:t xml:space="preserve"> 7</w:t>
      </w:r>
      <w:r w:rsidR="003B4F77" w:rsidRPr="003B1F0E">
        <w:rPr>
          <w:lang w:val="en-US"/>
        </w:rPr>
        <w:tab/>
      </w:r>
      <w:r w:rsidR="003B4F77" w:rsidRPr="003B1F0E">
        <w:rPr>
          <w:lang w:val="en-US"/>
        </w:rPr>
        <w:tab/>
      </w:r>
      <w:r w:rsidR="004E367A" w:rsidRPr="003B1F0E">
        <w:rPr>
          <w:lang w:val="en-US"/>
        </w:rPr>
        <w:t xml:space="preserve">Transfer back to </w:t>
      </w:r>
      <w:r w:rsidR="003B4F77" w:rsidRPr="003B1F0E">
        <w:rPr>
          <w:b/>
          <w:lang w:val="en-US"/>
        </w:rPr>
        <w:t>Guanajuato.</w:t>
      </w:r>
      <w:r w:rsidR="00510205" w:rsidRPr="003B1F0E">
        <w:rPr>
          <w:lang w:val="en-US"/>
        </w:rPr>
        <w:t xml:space="preserve"> </w:t>
      </w:r>
      <w:r w:rsidR="004E367A" w:rsidRPr="003B1F0E">
        <w:rPr>
          <w:lang w:val="en-US"/>
        </w:rPr>
        <w:t>Rest of the day free.</w:t>
      </w:r>
    </w:p>
    <w:p w:rsidR="003577F9" w:rsidRPr="003B1F0E" w:rsidRDefault="00A5317E" w:rsidP="003B4F77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3B1F0E">
        <w:rPr>
          <w:b/>
          <w:lang w:val="en-US"/>
        </w:rPr>
        <w:t>Day</w:t>
      </w:r>
      <w:r w:rsidR="00DC2333" w:rsidRPr="003B1F0E">
        <w:rPr>
          <w:b/>
          <w:lang w:val="en-US"/>
        </w:rPr>
        <w:t xml:space="preserve"> 8</w:t>
      </w:r>
      <w:r w:rsidR="00DC2333" w:rsidRPr="003B1F0E">
        <w:rPr>
          <w:b/>
          <w:lang w:val="en-US"/>
        </w:rPr>
        <w:tab/>
      </w:r>
      <w:r w:rsidR="00DC2333" w:rsidRPr="003B1F0E">
        <w:rPr>
          <w:b/>
          <w:lang w:val="en-US"/>
        </w:rPr>
        <w:tab/>
      </w:r>
      <w:r w:rsidR="004E367A" w:rsidRPr="003B1F0E">
        <w:rPr>
          <w:rFonts w:eastAsia="Arial Unicode MS"/>
          <w:lang w:val="en-US"/>
        </w:rPr>
        <w:t xml:space="preserve">Private transfer to the airport or bus station. </w:t>
      </w:r>
      <w:r w:rsidR="004E367A" w:rsidRPr="003B1F0E">
        <w:rPr>
          <w:rFonts w:eastAsia="Arial Unicode MS"/>
          <w:b/>
          <w:lang w:val="en-US"/>
        </w:rPr>
        <w:t>* End of program</w:t>
      </w:r>
      <w:r w:rsidR="00D75E4A">
        <w:rPr>
          <w:rFonts w:eastAsia="Arial Unicode MS"/>
          <w:b/>
          <w:lang w:val="en-US"/>
        </w:rPr>
        <w:t>.</w:t>
      </w:r>
    </w:p>
    <w:tbl>
      <w:tblPr>
        <w:tblpPr w:leftFromText="141" w:rightFromText="141" w:vertAnchor="text" w:horzAnchor="margin" w:tblpX="70" w:tblpY="225"/>
        <w:tblW w:w="1098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00"/>
        <w:gridCol w:w="981"/>
        <w:gridCol w:w="1134"/>
        <w:gridCol w:w="625"/>
        <w:gridCol w:w="5045"/>
      </w:tblGrid>
      <w:tr w:rsidR="00DE7545" w:rsidRPr="003B1F0E" w:rsidTr="00F525C8">
        <w:trPr>
          <w:trHeight w:val="540"/>
        </w:trPr>
        <w:tc>
          <w:tcPr>
            <w:tcW w:w="3200" w:type="dxa"/>
            <w:shd w:val="clear" w:color="auto" w:fill="002060"/>
            <w:vAlign w:val="center"/>
          </w:tcPr>
          <w:p w:rsidR="00DE7545" w:rsidRPr="003B1F0E" w:rsidRDefault="00E811EF" w:rsidP="00663419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3B1F0E">
              <w:rPr>
                <w:sz w:val="28"/>
                <w:lang w:val="en-US"/>
              </w:rPr>
              <w:t>Guanajuato</w:t>
            </w:r>
          </w:p>
        </w:tc>
        <w:tc>
          <w:tcPr>
            <w:tcW w:w="7785" w:type="dxa"/>
            <w:gridSpan w:val="4"/>
            <w:shd w:val="clear" w:color="auto" w:fill="002060"/>
            <w:vAlign w:val="center"/>
          </w:tcPr>
          <w:p w:rsidR="00DE7545" w:rsidRPr="003B1F0E" w:rsidRDefault="00325E10" w:rsidP="00325E10">
            <w:pPr>
              <w:pStyle w:val="Heading2"/>
              <w:framePr w:hSpace="0" w:wrap="auto" w:vAnchor="margin" w:hAnchor="text" w:yAlign="inline"/>
              <w:rPr>
                <w:rFonts w:ascii="Times New Roman" w:hAnsi="Times New Roman"/>
                <w:color w:val="auto"/>
                <w:lang w:val="en-US"/>
              </w:rPr>
            </w:pPr>
            <w:r w:rsidRPr="003B1F0E">
              <w:rPr>
                <w:rFonts w:ascii="Times New Roman" w:hAnsi="Times New Roman"/>
                <w:color w:val="auto"/>
                <w:lang w:val="en-US"/>
              </w:rPr>
              <w:t>Silver Route ~ Horse Trail</w:t>
            </w:r>
            <w:r w:rsidR="00DD5908" w:rsidRPr="003B1F0E">
              <w:rPr>
                <w:rFonts w:ascii="Times New Roman" w:hAnsi="Times New Roman"/>
                <w:color w:val="auto"/>
                <w:sz w:val="22"/>
                <w:lang w:val="en-US"/>
              </w:rPr>
              <w:t>®</w:t>
            </w:r>
          </w:p>
        </w:tc>
      </w:tr>
      <w:tr w:rsidR="00DE7545" w:rsidRPr="00432DBB" w:rsidTr="00F525C8">
        <w:trPr>
          <w:trHeight w:val="440"/>
        </w:trPr>
        <w:tc>
          <w:tcPr>
            <w:tcW w:w="3200" w:type="dxa"/>
            <w:shd w:val="clear" w:color="auto" w:fill="0070C0"/>
            <w:vAlign w:val="center"/>
          </w:tcPr>
          <w:p w:rsidR="00DE7545" w:rsidRPr="003B1F0E" w:rsidRDefault="003B1F0E" w:rsidP="003B1F0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>Level required for riders:</w:t>
            </w:r>
          </w:p>
        </w:tc>
        <w:tc>
          <w:tcPr>
            <w:tcW w:w="7785" w:type="dxa"/>
            <w:gridSpan w:val="4"/>
            <w:tcBorders>
              <w:bottom w:val="single" w:sz="4" w:space="0" w:color="BFBFBF"/>
            </w:tcBorders>
            <w:vAlign w:val="center"/>
          </w:tcPr>
          <w:p w:rsidR="00DC2333" w:rsidRPr="003B1F0E" w:rsidRDefault="00DC2333" w:rsidP="00966E56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0"/>
                <w:szCs w:val="20"/>
                <w:lang w:val="en-US"/>
              </w:rPr>
              <w:t xml:space="preserve">    </w:t>
            </w:r>
            <w:r w:rsidR="0084183C">
              <w:rPr>
                <w:sz w:val="22"/>
                <w:szCs w:val="22"/>
                <w:lang w:val="en-US"/>
              </w:rPr>
              <w:t xml:space="preserve"> Intermediary</w:t>
            </w:r>
            <w:r w:rsidR="003B1F0E" w:rsidRPr="003B1F0E">
              <w:rPr>
                <w:sz w:val="22"/>
                <w:szCs w:val="22"/>
                <w:lang w:val="en-US"/>
              </w:rPr>
              <w:t xml:space="preserve">:         A rider confident, and secure in all three </w:t>
            </w:r>
            <w:r w:rsidR="00B22E8E">
              <w:rPr>
                <w:sz w:val="22"/>
                <w:szCs w:val="22"/>
                <w:lang w:val="en-US"/>
              </w:rPr>
              <w:t>paces</w:t>
            </w:r>
          </w:p>
        </w:tc>
      </w:tr>
      <w:tr w:rsidR="00DE7545" w:rsidRPr="003B1F0E" w:rsidTr="00F525C8">
        <w:trPr>
          <w:cantSplit/>
          <w:trHeight w:val="510"/>
        </w:trPr>
        <w:tc>
          <w:tcPr>
            <w:tcW w:w="3200" w:type="dxa"/>
            <w:tcBorders>
              <w:bottom w:val="single" w:sz="4" w:space="0" w:color="BFBFBF"/>
            </w:tcBorders>
            <w:shd w:val="clear" w:color="auto" w:fill="A8D6E2" w:themeFill="accent1" w:themeFillTint="66"/>
            <w:vAlign w:val="center"/>
          </w:tcPr>
          <w:p w:rsidR="00DE7545" w:rsidRPr="003B1F0E" w:rsidRDefault="003B1F0E" w:rsidP="003B2E5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 xml:space="preserve">Difficult </w:t>
            </w:r>
            <w:bookmarkStart w:id="0" w:name="_GoBack"/>
            <w:bookmarkEnd w:id="0"/>
            <w:r w:rsidRPr="003B1F0E">
              <w:rPr>
                <w:bCs/>
                <w:sz w:val="22"/>
                <w:szCs w:val="22"/>
                <w:lang w:val="en-US"/>
              </w:rPr>
              <w:t>terrain:</w:t>
            </w:r>
          </w:p>
        </w:tc>
        <w:tc>
          <w:tcPr>
            <w:tcW w:w="7785" w:type="dxa"/>
            <w:gridSpan w:val="4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:rsidR="00DE7545" w:rsidRPr="003B1F0E" w:rsidRDefault="006447E8" w:rsidP="0084183C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</w:t>
            </w:r>
            <w:r w:rsidR="00DC2333" w:rsidRPr="003B1F0E">
              <w:rPr>
                <w:sz w:val="22"/>
                <w:szCs w:val="22"/>
                <w:lang w:val="en-US"/>
              </w:rPr>
              <w:t>6</w:t>
            </w:r>
            <w:r w:rsidR="00663419" w:rsidRPr="003B1F0E">
              <w:rPr>
                <w:sz w:val="22"/>
                <w:szCs w:val="22"/>
                <w:lang w:val="en-US"/>
              </w:rPr>
              <w:t>5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% </w:t>
            </w:r>
            <w:r w:rsidR="003B1F0E" w:rsidRPr="003B1F0E">
              <w:rPr>
                <w:sz w:val="22"/>
                <w:szCs w:val="22"/>
                <w:lang w:val="en-US"/>
              </w:rPr>
              <w:t>easy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-  30% </w:t>
            </w:r>
            <w:r w:rsidR="003B1F0E" w:rsidRPr="003B1F0E">
              <w:rPr>
                <w:sz w:val="22"/>
                <w:szCs w:val="22"/>
                <w:lang w:val="en-US"/>
              </w:rPr>
              <w:t>intermedia</w:t>
            </w:r>
            <w:r w:rsidR="0084183C">
              <w:rPr>
                <w:sz w:val="22"/>
                <w:szCs w:val="22"/>
                <w:lang w:val="en-US"/>
              </w:rPr>
              <w:t>ry</w:t>
            </w:r>
            <w:r w:rsidR="003B1F0E" w:rsidRPr="003B1F0E">
              <w:rPr>
                <w:sz w:val="22"/>
                <w:szCs w:val="22"/>
                <w:lang w:val="en-US"/>
              </w:rPr>
              <w:t xml:space="preserve"> 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– </w:t>
            </w:r>
            <w:r w:rsidR="00663419" w:rsidRPr="003B1F0E">
              <w:rPr>
                <w:sz w:val="22"/>
                <w:szCs w:val="22"/>
                <w:lang w:val="en-US"/>
              </w:rPr>
              <w:t>5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% </w:t>
            </w:r>
            <w:r w:rsidR="003B1F0E" w:rsidRPr="003B1F0E">
              <w:rPr>
                <w:sz w:val="22"/>
                <w:szCs w:val="22"/>
                <w:lang w:val="en-US"/>
              </w:rPr>
              <w:t>difficult</w:t>
            </w:r>
          </w:p>
        </w:tc>
      </w:tr>
      <w:tr w:rsidR="00DE7545" w:rsidRPr="003B1F0E" w:rsidTr="00F525C8">
        <w:trPr>
          <w:cantSplit/>
          <w:trHeight w:val="510"/>
        </w:trPr>
        <w:tc>
          <w:tcPr>
            <w:tcW w:w="3200" w:type="dxa"/>
            <w:tcBorders>
              <w:top w:val="single" w:sz="4" w:space="0" w:color="BFBFBF"/>
            </w:tcBorders>
            <w:shd w:val="clear" w:color="auto" w:fill="0070C0"/>
            <w:vAlign w:val="center"/>
          </w:tcPr>
          <w:p w:rsidR="00DE7545" w:rsidRPr="003B1F0E" w:rsidRDefault="003B1F0E" w:rsidP="003B2E5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>Physical effort required:</w:t>
            </w:r>
          </w:p>
        </w:tc>
        <w:tc>
          <w:tcPr>
            <w:tcW w:w="7785" w:type="dxa"/>
            <w:gridSpan w:val="4"/>
            <w:tcBorders>
              <w:top w:val="single" w:sz="4" w:space="0" w:color="BFBFBF"/>
            </w:tcBorders>
            <w:vAlign w:val="center"/>
          </w:tcPr>
          <w:p w:rsidR="00DE7545" w:rsidRPr="003B1F0E" w:rsidRDefault="00663419" w:rsidP="003B1F0E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</w:t>
            </w:r>
            <w:r w:rsidR="00D23527" w:rsidRPr="003B1F0E">
              <w:rPr>
                <w:sz w:val="22"/>
                <w:szCs w:val="22"/>
                <w:lang w:val="en-US"/>
              </w:rPr>
              <w:t>85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% </w:t>
            </w:r>
            <w:r w:rsidR="004E27BB" w:rsidRPr="003B1F0E">
              <w:rPr>
                <w:sz w:val="22"/>
                <w:szCs w:val="22"/>
                <w:lang w:val="en-US"/>
              </w:rPr>
              <w:t>easy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      </w:t>
            </w:r>
            <w:r w:rsidR="00DC2333" w:rsidRPr="003B1F0E">
              <w:rPr>
                <w:sz w:val="22"/>
                <w:szCs w:val="22"/>
                <w:lang w:val="en-US"/>
              </w:rPr>
              <w:t>1</w:t>
            </w:r>
            <w:r w:rsidR="00D23527" w:rsidRPr="003B1F0E">
              <w:rPr>
                <w:sz w:val="22"/>
                <w:szCs w:val="22"/>
                <w:lang w:val="en-US"/>
              </w:rPr>
              <w:t>5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r w:rsidR="00DE7545" w:rsidRPr="003B1F0E">
              <w:rPr>
                <w:bCs/>
                <w:sz w:val="22"/>
                <w:szCs w:val="22"/>
                <w:lang w:val="en-US"/>
              </w:rPr>
              <w:t>%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r w:rsidR="0084183C">
              <w:rPr>
                <w:bCs/>
                <w:sz w:val="22"/>
                <w:szCs w:val="22"/>
                <w:lang w:val="en-US"/>
              </w:rPr>
              <w:t>Moderate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  </w:t>
            </w:r>
          </w:p>
        </w:tc>
      </w:tr>
      <w:tr w:rsidR="00DE7545" w:rsidRPr="00432DBB" w:rsidTr="00F525C8">
        <w:trPr>
          <w:trHeight w:val="540"/>
        </w:trPr>
        <w:tc>
          <w:tcPr>
            <w:tcW w:w="3200" w:type="dxa"/>
            <w:shd w:val="clear" w:color="auto" w:fill="A8D6E2" w:themeFill="accent1" w:themeFillTint="66"/>
            <w:vAlign w:val="center"/>
          </w:tcPr>
          <w:p w:rsidR="00DE7545" w:rsidRPr="003B1F0E" w:rsidRDefault="003B1F0E" w:rsidP="003B2E5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 xml:space="preserve">Total duration: 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6447E8" w:rsidP="0084183C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</w:t>
            </w:r>
            <w:r w:rsidR="00A83870" w:rsidRPr="003B1F0E">
              <w:rPr>
                <w:sz w:val="22"/>
                <w:szCs w:val="22"/>
                <w:lang w:val="en-US"/>
              </w:rPr>
              <w:t xml:space="preserve"> </w:t>
            </w:r>
            <w:r w:rsidR="00DC2333" w:rsidRPr="003B1F0E">
              <w:rPr>
                <w:sz w:val="22"/>
                <w:szCs w:val="22"/>
                <w:lang w:val="en-US"/>
              </w:rPr>
              <w:t>8</w:t>
            </w:r>
            <w:r w:rsidR="00663419" w:rsidRPr="003B1F0E">
              <w:rPr>
                <w:sz w:val="22"/>
                <w:szCs w:val="22"/>
                <w:lang w:val="en-US"/>
              </w:rPr>
              <w:t xml:space="preserve"> </w:t>
            </w:r>
            <w:r w:rsidR="003B1F0E" w:rsidRPr="003B1F0E">
              <w:rPr>
                <w:sz w:val="22"/>
                <w:szCs w:val="22"/>
                <w:lang w:val="en-US"/>
              </w:rPr>
              <w:t>Days</w:t>
            </w:r>
            <w:r w:rsidR="00583F4D" w:rsidRPr="003B1F0E">
              <w:rPr>
                <w:sz w:val="22"/>
                <w:szCs w:val="22"/>
                <w:lang w:val="en-US"/>
              </w:rPr>
              <w:t xml:space="preserve"> </w:t>
            </w:r>
            <w:r w:rsidR="00DC2333" w:rsidRPr="003B1F0E">
              <w:rPr>
                <w:sz w:val="22"/>
                <w:szCs w:val="22"/>
                <w:lang w:val="en-US"/>
              </w:rPr>
              <w:t>7</w:t>
            </w:r>
            <w:r w:rsidR="00A83870" w:rsidRPr="003B1F0E">
              <w:rPr>
                <w:sz w:val="22"/>
                <w:szCs w:val="22"/>
                <w:lang w:val="en-US"/>
              </w:rPr>
              <w:t xml:space="preserve"> </w:t>
            </w:r>
            <w:r w:rsidR="003B1F0E" w:rsidRPr="003B1F0E">
              <w:rPr>
                <w:sz w:val="22"/>
                <w:szCs w:val="22"/>
                <w:lang w:val="en-US"/>
              </w:rPr>
              <w:t xml:space="preserve">Nights 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r w:rsidR="00DD5908" w:rsidRPr="003B1F0E">
              <w:rPr>
                <w:sz w:val="22"/>
                <w:szCs w:val="22"/>
                <w:lang w:val="en-US"/>
              </w:rPr>
              <w:t xml:space="preserve">( </w:t>
            </w:r>
            <w:r w:rsidR="00B22E8E">
              <w:rPr>
                <w:sz w:val="22"/>
                <w:szCs w:val="22"/>
                <w:lang w:val="en-US"/>
              </w:rPr>
              <w:t xml:space="preserve">average </w:t>
            </w:r>
            <w:r w:rsidR="003B1F0E" w:rsidRPr="003B1F0E">
              <w:rPr>
                <w:sz w:val="22"/>
                <w:szCs w:val="22"/>
                <w:lang w:val="en-US"/>
              </w:rPr>
              <w:t xml:space="preserve">accommodation </w:t>
            </w:r>
            <w:r w:rsidR="0084183C">
              <w:rPr>
                <w:sz w:val="22"/>
                <w:szCs w:val="22"/>
                <w:lang w:val="en-US"/>
              </w:rPr>
              <w:t xml:space="preserve">ranking: </w:t>
            </w:r>
            <w:r w:rsidR="003B1F0E" w:rsidRPr="003B1F0E">
              <w:rPr>
                <w:sz w:val="22"/>
                <w:szCs w:val="22"/>
                <w:lang w:val="en-US"/>
              </w:rPr>
              <w:t>3.5 stars</w:t>
            </w:r>
            <w:r w:rsidR="00DD5908" w:rsidRPr="003B1F0E">
              <w:rPr>
                <w:sz w:val="22"/>
                <w:szCs w:val="22"/>
                <w:lang w:val="en-US"/>
              </w:rPr>
              <w:t>)</w:t>
            </w:r>
          </w:p>
        </w:tc>
      </w:tr>
      <w:tr w:rsidR="00DE7545" w:rsidRPr="00432DBB" w:rsidTr="00F525C8">
        <w:trPr>
          <w:trHeight w:val="540"/>
        </w:trPr>
        <w:tc>
          <w:tcPr>
            <w:tcW w:w="3200" w:type="dxa"/>
            <w:shd w:val="clear" w:color="auto" w:fill="0070C0"/>
            <w:vAlign w:val="center"/>
          </w:tcPr>
          <w:p w:rsidR="00DE7545" w:rsidRPr="003B1F0E" w:rsidRDefault="003B1F0E" w:rsidP="003B2E5E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 xml:space="preserve">Horsing </w:t>
            </w:r>
            <w:r w:rsidR="00DE7545" w:rsidRPr="003B1F0E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6447E8" w:rsidP="0084183C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r w:rsidR="003B2E5E" w:rsidRPr="003B1F0E">
              <w:rPr>
                <w:sz w:val="22"/>
                <w:szCs w:val="22"/>
                <w:lang w:val="en-US"/>
              </w:rPr>
              <w:t>5</w:t>
            </w:r>
            <w:r w:rsidR="00663419" w:rsidRPr="003B1F0E">
              <w:rPr>
                <w:sz w:val="22"/>
                <w:szCs w:val="22"/>
                <w:lang w:val="en-US"/>
              </w:rPr>
              <w:t xml:space="preserve"> </w:t>
            </w:r>
            <w:r w:rsidR="003B1F0E" w:rsidRPr="003B1F0E">
              <w:rPr>
                <w:sz w:val="22"/>
                <w:szCs w:val="22"/>
                <w:lang w:val="en-US"/>
              </w:rPr>
              <w:t>days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r w:rsidR="00EE7896" w:rsidRPr="003B1F0E">
              <w:rPr>
                <w:sz w:val="22"/>
                <w:szCs w:val="22"/>
                <w:lang w:val="en-US"/>
              </w:rPr>
              <w:t xml:space="preserve">    </w:t>
            </w:r>
            <w:r w:rsidR="00DC2333" w:rsidRPr="003B1F0E">
              <w:rPr>
                <w:sz w:val="22"/>
                <w:szCs w:val="22"/>
                <w:lang w:val="en-US"/>
              </w:rPr>
              <w:t>(</w:t>
            </w:r>
            <w:r w:rsidR="0084183C">
              <w:rPr>
                <w:sz w:val="22"/>
                <w:szCs w:val="22"/>
                <w:lang w:val="en-US"/>
              </w:rPr>
              <w:t>6 to</w:t>
            </w:r>
            <w:r w:rsidR="00DC2333" w:rsidRPr="003B1F0E">
              <w:rPr>
                <w:sz w:val="22"/>
                <w:szCs w:val="22"/>
                <w:lang w:val="en-US"/>
              </w:rPr>
              <w:t xml:space="preserve"> 8</w:t>
            </w:r>
            <w:r w:rsidR="003B2E5E" w:rsidRPr="003B1F0E">
              <w:rPr>
                <w:sz w:val="22"/>
                <w:szCs w:val="22"/>
                <w:lang w:val="en-US"/>
              </w:rPr>
              <w:t xml:space="preserve"> </w:t>
            </w:r>
            <w:r w:rsidR="003B1F0E" w:rsidRPr="003B1F0E">
              <w:rPr>
                <w:sz w:val="22"/>
                <w:szCs w:val="22"/>
                <w:lang w:val="en-US"/>
              </w:rPr>
              <w:t>hours a day)</w:t>
            </w:r>
            <w:r w:rsidR="00EE7896" w:rsidRPr="003B1F0E">
              <w:rPr>
                <w:sz w:val="22"/>
                <w:szCs w:val="22"/>
                <w:lang w:val="en-US"/>
              </w:rPr>
              <w:t xml:space="preserve">                              </w:t>
            </w:r>
          </w:p>
        </w:tc>
      </w:tr>
      <w:tr w:rsidR="00DE7545" w:rsidRPr="00432DBB" w:rsidTr="00F525C8">
        <w:trPr>
          <w:trHeight w:val="540"/>
        </w:trPr>
        <w:tc>
          <w:tcPr>
            <w:tcW w:w="3200" w:type="dxa"/>
            <w:shd w:val="clear" w:color="auto" w:fill="A8D6E2" w:themeFill="accent1" w:themeFillTint="66"/>
            <w:vAlign w:val="center"/>
          </w:tcPr>
          <w:p w:rsidR="00DC2333" w:rsidRPr="003B1F0E" w:rsidRDefault="003B1F0E" w:rsidP="003B2E5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>Mounts type</w:t>
            </w:r>
            <w:r w:rsidR="00DE7545" w:rsidRPr="003B1F0E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6447E8" w:rsidP="00B22E8E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</w:t>
            </w:r>
            <w:proofErr w:type="spellStart"/>
            <w:r w:rsidR="003B1F0E" w:rsidRPr="003B1F0E">
              <w:rPr>
                <w:sz w:val="22"/>
                <w:szCs w:val="22"/>
                <w:lang w:val="en-US"/>
              </w:rPr>
              <w:t>Charro</w:t>
            </w:r>
            <w:proofErr w:type="spellEnd"/>
            <w:r w:rsidR="003B1F0E" w:rsidRPr="003B1F0E">
              <w:rPr>
                <w:sz w:val="22"/>
                <w:szCs w:val="22"/>
                <w:lang w:val="en-US"/>
              </w:rPr>
              <w:t xml:space="preserve"> </w:t>
            </w:r>
            <w:r w:rsidR="00B22E8E">
              <w:rPr>
                <w:sz w:val="22"/>
                <w:szCs w:val="22"/>
                <w:lang w:val="en-US"/>
              </w:rPr>
              <w:t xml:space="preserve">&amp; Western </w:t>
            </w:r>
            <w:r w:rsidR="003B1F0E" w:rsidRPr="003B1F0E">
              <w:rPr>
                <w:sz w:val="22"/>
                <w:szCs w:val="22"/>
                <w:lang w:val="en-US"/>
              </w:rPr>
              <w:t>( English) upon request</w:t>
            </w:r>
          </w:p>
        </w:tc>
      </w:tr>
      <w:tr w:rsidR="00DE7545" w:rsidRPr="00432DBB" w:rsidTr="00F525C8">
        <w:trPr>
          <w:trHeight w:val="513"/>
        </w:trPr>
        <w:tc>
          <w:tcPr>
            <w:tcW w:w="3200" w:type="dxa"/>
            <w:shd w:val="clear" w:color="auto" w:fill="0070C0"/>
            <w:vAlign w:val="center"/>
          </w:tcPr>
          <w:p w:rsidR="00DE7545" w:rsidRPr="003B1F0E" w:rsidRDefault="003B1F0E" w:rsidP="003B1F0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lang w:val="en-US"/>
              </w:rPr>
              <w:t xml:space="preserve">Horses: 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685916" w:rsidP="003B1F0E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</w:t>
            </w:r>
            <w:r w:rsidR="00542D27" w:rsidRPr="003B1F0E">
              <w:rPr>
                <w:lang w:val="en-US"/>
              </w:rPr>
              <w:t xml:space="preserve"> </w:t>
            </w:r>
            <w:r w:rsidR="003B1F0E" w:rsidRPr="003B1F0E">
              <w:rPr>
                <w:lang w:val="en-US"/>
              </w:rPr>
              <w:t xml:space="preserve">Quarter, appendix and Mexican </w:t>
            </w:r>
            <w:r w:rsidR="004E27BB" w:rsidRPr="003B1F0E">
              <w:rPr>
                <w:lang w:val="en-US"/>
              </w:rPr>
              <w:t>Creole</w:t>
            </w:r>
          </w:p>
        </w:tc>
      </w:tr>
      <w:tr w:rsidR="00DE7545" w:rsidRPr="00432DBB" w:rsidTr="00F525C8">
        <w:trPr>
          <w:trHeight w:val="540"/>
        </w:trPr>
        <w:tc>
          <w:tcPr>
            <w:tcW w:w="3200" w:type="dxa"/>
            <w:shd w:val="clear" w:color="auto" w:fill="A8D6E2" w:themeFill="accent1" w:themeFillTint="66"/>
            <w:vAlign w:val="center"/>
          </w:tcPr>
          <w:p w:rsidR="00DE7545" w:rsidRPr="003B1F0E" w:rsidRDefault="00B22E8E" w:rsidP="00966E5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Pace</w:t>
            </w:r>
            <w:r w:rsidR="003B1F0E" w:rsidRPr="003B1F0E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3B1F0E" w:rsidP="003B1F0E">
            <w:pPr>
              <w:pStyle w:val="NoSpacing"/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>Walk, trot and some gallops</w:t>
            </w:r>
          </w:p>
        </w:tc>
      </w:tr>
      <w:tr w:rsidR="00DE7545" w:rsidRPr="00432DBB" w:rsidTr="00F525C8">
        <w:trPr>
          <w:trHeight w:val="540"/>
        </w:trPr>
        <w:tc>
          <w:tcPr>
            <w:tcW w:w="3200" w:type="dxa"/>
            <w:shd w:val="clear" w:color="auto" w:fill="0070C0"/>
            <w:vAlign w:val="center"/>
          </w:tcPr>
          <w:p w:rsidR="00DE7545" w:rsidRPr="003B1F0E" w:rsidRDefault="003B1F0E" w:rsidP="003B2E5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>Equipment provided: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542D27" w:rsidP="003B1F0E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</w:t>
            </w:r>
            <w:r w:rsidR="003B1F0E" w:rsidRPr="003B1F0E">
              <w:rPr>
                <w:lang w:val="en-US"/>
              </w:rPr>
              <w:t xml:space="preserve"> </w:t>
            </w:r>
            <w:r w:rsidR="003B1F0E" w:rsidRPr="003B1F0E">
              <w:rPr>
                <w:sz w:val="22"/>
                <w:szCs w:val="22"/>
                <w:lang w:val="en-US"/>
              </w:rPr>
              <w:t>Saddle, Saddlebags, picnic mat, water bottle, bandana, Support vehicle for luggage.</w:t>
            </w:r>
          </w:p>
        </w:tc>
      </w:tr>
      <w:tr w:rsidR="00DE7545" w:rsidRPr="00432DBB" w:rsidTr="00F525C8">
        <w:trPr>
          <w:trHeight w:val="446"/>
        </w:trPr>
        <w:tc>
          <w:tcPr>
            <w:tcW w:w="3200" w:type="dxa"/>
            <w:shd w:val="clear" w:color="auto" w:fill="A8D6E2" w:themeFill="accent1" w:themeFillTint="66"/>
            <w:vAlign w:val="center"/>
          </w:tcPr>
          <w:p w:rsidR="00DE7545" w:rsidRPr="003B1F0E" w:rsidRDefault="003B1F0E" w:rsidP="003B1F0E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 xml:space="preserve">Limitations: </w:t>
            </w:r>
          </w:p>
        </w:tc>
        <w:tc>
          <w:tcPr>
            <w:tcW w:w="981" w:type="dxa"/>
            <w:vAlign w:val="center"/>
          </w:tcPr>
          <w:p w:rsidR="00DE7545" w:rsidRPr="003B1F0E" w:rsidRDefault="003B1F0E" w:rsidP="006A44DF">
            <w:pPr>
              <w:rPr>
                <w:bCs/>
                <w:sz w:val="22"/>
                <w:szCs w:val="22"/>
                <w:lang w:val="en-US"/>
              </w:rPr>
            </w:pPr>
            <w:r w:rsidRPr="003B1F0E">
              <w:rPr>
                <w:bCs/>
                <w:sz w:val="22"/>
                <w:szCs w:val="22"/>
                <w:lang w:val="en-US"/>
              </w:rPr>
              <w:t>Weight</w:t>
            </w:r>
          </w:p>
        </w:tc>
        <w:tc>
          <w:tcPr>
            <w:tcW w:w="1134" w:type="dxa"/>
            <w:vAlign w:val="center"/>
          </w:tcPr>
          <w:p w:rsidR="00DE7545" w:rsidRPr="003B1F0E" w:rsidRDefault="00542D27" w:rsidP="006A44DF">
            <w:pPr>
              <w:rPr>
                <w:sz w:val="16"/>
                <w:szCs w:val="16"/>
                <w:lang w:val="en-US"/>
              </w:rPr>
            </w:pPr>
            <w:r w:rsidRPr="003B1F0E">
              <w:rPr>
                <w:sz w:val="16"/>
                <w:szCs w:val="16"/>
                <w:lang w:val="en-US"/>
              </w:rPr>
              <w:t>Max.110kilos</w:t>
            </w:r>
          </w:p>
        </w:tc>
        <w:tc>
          <w:tcPr>
            <w:tcW w:w="625" w:type="dxa"/>
            <w:vAlign w:val="center"/>
          </w:tcPr>
          <w:p w:rsidR="00DE7545" w:rsidRPr="003B1F0E" w:rsidRDefault="003B1F0E" w:rsidP="003B2E5E">
            <w:pPr>
              <w:jc w:val="center"/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>Age</w:t>
            </w:r>
          </w:p>
        </w:tc>
        <w:tc>
          <w:tcPr>
            <w:tcW w:w="5045" w:type="dxa"/>
            <w:vAlign w:val="center"/>
          </w:tcPr>
          <w:p w:rsidR="00DE7545" w:rsidRPr="003B1F0E" w:rsidRDefault="00D75E4A" w:rsidP="003B2E5E">
            <w:pPr>
              <w:ind w:left="2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 to 18:</w:t>
            </w:r>
            <w:r w:rsidR="003B1F0E" w:rsidRPr="003B1F0E">
              <w:rPr>
                <w:sz w:val="20"/>
                <w:szCs w:val="20"/>
                <w:lang w:val="en-US"/>
              </w:rPr>
              <w:t xml:space="preserve"> only with a letter signed by parent</w:t>
            </w:r>
            <w:r w:rsidR="0084183C">
              <w:rPr>
                <w:sz w:val="20"/>
                <w:szCs w:val="20"/>
                <w:lang w:val="en-US"/>
              </w:rPr>
              <w:t>s</w:t>
            </w:r>
            <w:r w:rsidR="003B1F0E" w:rsidRPr="003B1F0E">
              <w:rPr>
                <w:sz w:val="20"/>
                <w:szCs w:val="20"/>
                <w:lang w:val="en-US"/>
              </w:rPr>
              <w:t xml:space="preserve"> </w:t>
            </w:r>
            <w:r w:rsidR="003B2E5E" w:rsidRPr="003B1F0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E7545" w:rsidRPr="003B1F0E" w:rsidTr="00F525C8">
        <w:trPr>
          <w:trHeight w:val="540"/>
        </w:trPr>
        <w:tc>
          <w:tcPr>
            <w:tcW w:w="3200" w:type="dxa"/>
            <w:shd w:val="clear" w:color="auto" w:fill="0070C0"/>
            <w:vAlign w:val="center"/>
          </w:tcPr>
          <w:p w:rsidR="00DE7545" w:rsidRPr="003B1F0E" w:rsidRDefault="003B1F0E" w:rsidP="003B2E5E">
            <w:pPr>
              <w:pStyle w:val="Heading3"/>
              <w:framePr w:hSpace="0" w:wrap="auto" w:vAnchor="margin" w:hAnchor="text" w:yAlign="inline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 w:rsidRPr="003B1F0E"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Minimum of participants:</w:t>
            </w:r>
          </w:p>
        </w:tc>
        <w:tc>
          <w:tcPr>
            <w:tcW w:w="7785" w:type="dxa"/>
            <w:gridSpan w:val="4"/>
            <w:vAlign w:val="center"/>
          </w:tcPr>
          <w:p w:rsidR="00DE7545" w:rsidRPr="003B1F0E" w:rsidRDefault="006447E8" w:rsidP="00972DDD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F673AA" w:rsidRPr="003B1F0E">
              <w:rPr>
                <w:sz w:val="22"/>
                <w:szCs w:val="22"/>
                <w:lang w:val="en-US"/>
              </w:rPr>
              <w:t>4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E7545" w:rsidRPr="003B1F0E">
              <w:rPr>
                <w:sz w:val="22"/>
                <w:szCs w:val="22"/>
                <w:lang w:val="en-US"/>
              </w:rPr>
              <w:t>Pa</w:t>
            </w:r>
            <w:r w:rsidR="00A01A92" w:rsidRPr="003B1F0E">
              <w:rPr>
                <w:sz w:val="22"/>
                <w:szCs w:val="22"/>
                <w:lang w:val="en-US"/>
              </w:rPr>
              <w:t>x</w:t>
            </w:r>
            <w:proofErr w:type="spellEnd"/>
            <w:r w:rsidR="0018428C" w:rsidRPr="003B1F0E">
              <w:rPr>
                <w:sz w:val="22"/>
                <w:szCs w:val="22"/>
                <w:lang w:val="en-US"/>
              </w:rPr>
              <w:t xml:space="preserve">    </w:t>
            </w:r>
            <w:r w:rsidR="0018428C" w:rsidRPr="003B1F0E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US"/>
              </w:rPr>
              <w:t xml:space="preserve"> </w:t>
            </w:r>
          </w:p>
        </w:tc>
      </w:tr>
      <w:tr w:rsidR="00DE7545" w:rsidRPr="003B1F0E" w:rsidTr="00F525C8">
        <w:trPr>
          <w:trHeight w:val="540"/>
        </w:trPr>
        <w:tc>
          <w:tcPr>
            <w:tcW w:w="3200" w:type="dxa"/>
            <w:tcBorders>
              <w:left w:val="nil"/>
              <w:bottom w:val="nil"/>
            </w:tcBorders>
            <w:shd w:val="clear" w:color="auto" w:fill="A8D6E2" w:themeFill="accent1" w:themeFillTint="66"/>
            <w:vAlign w:val="center"/>
          </w:tcPr>
          <w:p w:rsidR="00DE7545" w:rsidRPr="003B1F0E" w:rsidRDefault="003B1F0E" w:rsidP="00E811EF">
            <w:pPr>
              <w:pStyle w:val="Heading3"/>
              <w:framePr w:hSpace="0" w:wrap="auto" w:vAnchor="margin" w:hAnchor="text" w:yAlign="inline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 w:rsidRPr="003B1F0E"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Maximum of participants:</w:t>
            </w:r>
          </w:p>
        </w:tc>
        <w:tc>
          <w:tcPr>
            <w:tcW w:w="7785" w:type="dxa"/>
            <w:gridSpan w:val="4"/>
            <w:tcBorders>
              <w:bottom w:val="nil"/>
            </w:tcBorders>
            <w:vAlign w:val="center"/>
          </w:tcPr>
          <w:p w:rsidR="00972DDD" w:rsidRPr="003B1F0E" w:rsidRDefault="006447E8" w:rsidP="00966E56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                               </w:t>
            </w:r>
          </w:p>
          <w:p w:rsidR="00DE7545" w:rsidRPr="003B1F0E" w:rsidRDefault="00972DDD" w:rsidP="00432DBB">
            <w:pPr>
              <w:rPr>
                <w:sz w:val="22"/>
                <w:szCs w:val="22"/>
                <w:lang w:val="en-US"/>
              </w:rPr>
            </w:pPr>
            <w:r w:rsidRPr="003B1F0E">
              <w:rPr>
                <w:sz w:val="22"/>
                <w:szCs w:val="22"/>
                <w:lang w:val="en-US"/>
              </w:rPr>
              <w:t xml:space="preserve">                           </w:t>
            </w:r>
            <w:r w:rsidR="006447E8" w:rsidRPr="003B1F0E">
              <w:rPr>
                <w:sz w:val="22"/>
                <w:szCs w:val="22"/>
                <w:lang w:val="en-US"/>
              </w:rPr>
              <w:t xml:space="preserve"> </w:t>
            </w:r>
            <w:r w:rsidR="00663419" w:rsidRPr="003B1F0E">
              <w:rPr>
                <w:sz w:val="22"/>
                <w:szCs w:val="22"/>
                <w:lang w:val="en-US"/>
              </w:rPr>
              <w:t>1</w:t>
            </w:r>
            <w:r w:rsidR="00432DBB">
              <w:rPr>
                <w:sz w:val="22"/>
                <w:szCs w:val="22"/>
                <w:lang w:val="en-US"/>
              </w:rPr>
              <w:t>4</w:t>
            </w:r>
            <w:r w:rsidR="00DE7545" w:rsidRPr="003B1F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E7545" w:rsidRPr="003B1F0E">
              <w:rPr>
                <w:sz w:val="22"/>
                <w:szCs w:val="22"/>
                <w:lang w:val="en-US"/>
              </w:rPr>
              <w:t>Pa</w:t>
            </w:r>
            <w:r w:rsidR="00A01A92" w:rsidRPr="003B1F0E">
              <w:rPr>
                <w:sz w:val="22"/>
                <w:szCs w:val="22"/>
                <w:lang w:val="en-US"/>
              </w:rPr>
              <w:t>x</w:t>
            </w:r>
            <w:proofErr w:type="spellEnd"/>
            <w:r w:rsidR="0018428C" w:rsidRPr="003B1F0E">
              <w:rPr>
                <w:sz w:val="22"/>
                <w:szCs w:val="22"/>
                <w:lang w:val="en-US"/>
              </w:rPr>
              <w:t xml:space="preserve">   </w:t>
            </w:r>
          </w:p>
        </w:tc>
      </w:tr>
    </w:tbl>
    <w:p w:rsidR="00972DDD" w:rsidRPr="003B1F0E" w:rsidRDefault="00F11C6C" w:rsidP="006447E8">
      <w:pPr>
        <w:jc w:val="center"/>
        <w:rPr>
          <w:noProof/>
          <w:color w:val="000000"/>
          <w:lang w:val="en-US" w:eastAsia="es-MX"/>
        </w:rPr>
      </w:pPr>
      <w:r>
        <w:rPr>
          <w:noProof/>
          <w:color w:val="000000"/>
          <w:lang w:val="es-MX"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4466590</wp:posOffset>
            </wp:positionV>
            <wp:extent cx="3009900" cy="2649855"/>
            <wp:effectExtent l="171450" t="133350" r="361950" b="30289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representaiva secundaria.JPG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9900" cy="264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757FB" w:rsidRPr="003B1F0E" w:rsidRDefault="007757FB" w:rsidP="006447E8">
      <w:pPr>
        <w:jc w:val="center"/>
        <w:rPr>
          <w:color w:val="000000"/>
          <w:lang w:val="en-US"/>
        </w:rPr>
      </w:pPr>
    </w:p>
    <w:p w:rsidR="00213F36" w:rsidRPr="00F377CA" w:rsidRDefault="00213F36" w:rsidP="00213F36">
      <w:pPr>
        <w:rPr>
          <w:shadow/>
          <w:color w:val="000000"/>
          <w:sz w:val="32"/>
          <w:szCs w:val="26"/>
          <w:lang w:val="es-MX"/>
        </w:rPr>
      </w:pPr>
      <w:r w:rsidRPr="00F377CA">
        <w:rPr>
          <w:shadow/>
          <w:color w:val="000000"/>
          <w:sz w:val="32"/>
          <w:szCs w:val="26"/>
          <w:lang w:val="es-MX"/>
        </w:rPr>
        <w:t>Ecoturismo y Aventuras de México DMC®</w:t>
      </w:r>
    </w:p>
    <w:p w:rsidR="00213F36" w:rsidRPr="009932E7" w:rsidRDefault="004D6448" w:rsidP="00213F36">
      <w:pPr>
        <w:rPr>
          <w:color w:val="000000"/>
          <w:lang w:val="es-MX"/>
        </w:rPr>
      </w:pPr>
      <w:r w:rsidRPr="003B1F0E">
        <w:rPr>
          <w:noProof/>
          <w:color w:val="000000"/>
          <w:lang w:val="es-MX"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78105</wp:posOffset>
            </wp:positionV>
            <wp:extent cx="3562350" cy="59373"/>
            <wp:effectExtent l="0" t="0" r="0" b="0"/>
            <wp:wrapNone/>
            <wp:docPr id="7" name="Imagen 7" descr="Q:\140066.esn\MEDIA\OFFICE14\Lines\BD21495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140066.esn\MEDIA\OFFICE14\Lines\BD21495_.gif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3F36" w:rsidRPr="009932E7" w:rsidRDefault="008F46CA" w:rsidP="00213F36">
      <w:pPr>
        <w:rPr>
          <w:color w:val="000000"/>
          <w:lang w:val="es-MX"/>
        </w:rPr>
      </w:pPr>
      <w:r w:rsidRPr="009932E7">
        <w:rPr>
          <w:color w:val="000000"/>
          <w:lang w:val="es-MX"/>
        </w:rPr>
        <w:t xml:space="preserve">       </w:t>
      </w:r>
      <w:r w:rsidR="004D6448" w:rsidRPr="009932E7">
        <w:rPr>
          <w:color w:val="000000"/>
          <w:lang w:val="es-MX"/>
        </w:rPr>
        <w:t xml:space="preserve"> </w:t>
      </w:r>
      <w:r w:rsidR="00302AA3" w:rsidRPr="009932E7">
        <w:rPr>
          <w:color w:val="000000"/>
          <w:lang w:val="es-MX"/>
        </w:rPr>
        <w:t>Álamo</w:t>
      </w:r>
      <w:r w:rsidR="00213F36" w:rsidRPr="009932E7">
        <w:rPr>
          <w:color w:val="000000"/>
          <w:lang w:val="es-MX"/>
        </w:rPr>
        <w:t xml:space="preserve"> # 422 Col. Valle de León</w:t>
      </w:r>
    </w:p>
    <w:p w:rsidR="00213F36" w:rsidRPr="0096145B" w:rsidRDefault="008F46CA" w:rsidP="00213F36">
      <w:pPr>
        <w:rPr>
          <w:color w:val="000000"/>
          <w:lang w:val="en-GB"/>
        </w:rPr>
      </w:pPr>
      <w:r w:rsidRPr="009932E7">
        <w:rPr>
          <w:color w:val="000000"/>
          <w:lang w:val="es-MX"/>
        </w:rPr>
        <w:t xml:space="preserve">    </w:t>
      </w:r>
      <w:r w:rsidR="004D6448" w:rsidRPr="009932E7">
        <w:rPr>
          <w:color w:val="000000"/>
          <w:lang w:val="es-MX"/>
        </w:rPr>
        <w:t xml:space="preserve">  </w:t>
      </w:r>
      <w:r w:rsidR="00213F36" w:rsidRPr="009932E7">
        <w:rPr>
          <w:color w:val="000000"/>
          <w:lang w:val="es-MX"/>
        </w:rPr>
        <w:t xml:space="preserve">León, Guanajuato. </w:t>
      </w:r>
      <w:r w:rsidR="00213F36" w:rsidRPr="0096145B">
        <w:rPr>
          <w:color w:val="000000"/>
          <w:lang w:val="en-GB"/>
        </w:rPr>
        <w:t>México</w:t>
      </w:r>
      <w:r w:rsidR="00EC5852" w:rsidRPr="0096145B">
        <w:rPr>
          <w:color w:val="000000"/>
          <w:lang w:val="en-GB"/>
        </w:rPr>
        <w:t xml:space="preserve"> c.p. 37140</w:t>
      </w:r>
    </w:p>
    <w:p w:rsidR="00EC5852" w:rsidRPr="0096145B" w:rsidRDefault="00EC5852" w:rsidP="00213F36">
      <w:pPr>
        <w:rPr>
          <w:color w:val="000000"/>
          <w:lang w:val="en-GB"/>
        </w:rPr>
      </w:pPr>
    </w:p>
    <w:p w:rsidR="00213F36" w:rsidRPr="003B1F0E" w:rsidRDefault="008F46CA" w:rsidP="00213F36">
      <w:pPr>
        <w:rPr>
          <w:color w:val="000000"/>
          <w:lang w:val="en-US"/>
        </w:rPr>
      </w:pPr>
      <w:r w:rsidRPr="0096145B">
        <w:rPr>
          <w:color w:val="000000"/>
          <w:lang w:val="en-GB"/>
        </w:rPr>
        <w:t xml:space="preserve">           </w:t>
      </w:r>
      <w:r w:rsidR="004D6448" w:rsidRPr="0096145B">
        <w:rPr>
          <w:color w:val="000000"/>
          <w:lang w:val="en-GB"/>
        </w:rPr>
        <w:t xml:space="preserve">  </w:t>
      </w:r>
      <w:r w:rsidR="00325E10" w:rsidRPr="003B1F0E">
        <w:rPr>
          <w:color w:val="000000"/>
          <w:lang w:val="en-US"/>
        </w:rPr>
        <w:t>Phone Numbers</w:t>
      </w:r>
      <w:r w:rsidR="00213F36" w:rsidRPr="003B1F0E">
        <w:rPr>
          <w:color w:val="000000"/>
          <w:lang w:val="en-US"/>
        </w:rPr>
        <w:t xml:space="preserve"> </w:t>
      </w:r>
      <w:r w:rsidR="00972DDD" w:rsidRPr="003B1F0E">
        <w:rPr>
          <w:color w:val="000000"/>
          <w:lang w:val="en-US"/>
        </w:rPr>
        <w:t xml:space="preserve">+ 52 </w:t>
      </w:r>
      <w:r w:rsidR="00213F36" w:rsidRPr="003B1F0E">
        <w:rPr>
          <w:color w:val="000000"/>
          <w:lang w:val="en-US"/>
        </w:rPr>
        <w:t>(477) 714 5757</w:t>
      </w:r>
    </w:p>
    <w:p w:rsidR="00213F36" w:rsidRPr="0096145B" w:rsidRDefault="00972DDD" w:rsidP="00213F36">
      <w:pPr>
        <w:rPr>
          <w:color w:val="000000"/>
        </w:rPr>
      </w:pPr>
      <w:r w:rsidRPr="0096145B">
        <w:rPr>
          <w:color w:val="000000"/>
        </w:rPr>
        <w:t>Toll free méxico</w:t>
      </w:r>
      <w:r w:rsidR="00213F36" w:rsidRPr="0096145B">
        <w:rPr>
          <w:color w:val="000000"/>
        </w:rPr>
        <w:t xml:space="preserve"> 01 800 </w:t>
      </w:r>
      <w:r w:rsidR="00213F36" w:rsidRPr="0096145B">
        <w:rPr>
          <w:color w:val="000000"/>
          <w:sz w:val="22"/>
          <w:szCs w:val="22"/>
        </w:rPr>
        <w:t>ECO RUTA</w:t>
      </w:r>
      <w:r w:rsidR="00213F36" w:rsidRPr="0096145B">
        <w:rPr>
          <w:color w:val="000000"/>
        </w:rPr>
        <w:t xml:space="preserve">  (326 78 82)</w:t>
      </w:r>
    </w:p>
    <w:p w:rsidR="00213F36" w:rsidRPr="0096145B" w:rsidRDefault="00213F36" w:rsidP="00213F36">
      <w:pPr>
        <w:rPr>
          <w:color w:val="000000"/>
        </w:rPr>
      </w:pPr>
      <w:r w:rsidRPr="0096145B">
        <w:rPr>
          <w:color w:val="000000"/>
        </w:rPr>
        <w:t xml:space="preserve">E-mail: </w:t>
      </w:r>
      <w:hyperlink r:id="rId14" w:history="1">
        <w:r w:rsidRPr="0096145B">
          <w:rPr>
            <w:rStyle w:val="Hyperlink"/>
          </w:rPr>
          <w:t>info@ecoturismoyaventuras.com.mx</w:t>
        </w:r>
      </w:hyperlink>
    </w:p>
    <w:p w:rsidR="00126B99" w:rsidRPr="003B1F0E" w:rsidRDefault="004D6448" w:rsidP="00213F36">
      <w:pPr>
        <w:rPr>
          <w:b/>
          <w:color w:val="00B050"/>
          <w:lang w:val="en-US"/>
        </w:rPr>
      </w:pPr>
      <w:r w:rsidRPr="0096145B">
        <w:rPr>
          <w:b/>
          <w:color w:val="00B050"/>
        </w:rPr>
        <w:t xml:space="preserve">   </w:t>
      </w:r>
      <w:r w:rsidR="008F46CA" w:rsidRPr="0096145B">
        <w:rPr>
          <w:b/>
          <w:color w:val="00B050"/>
        </w:rPr>
        <w:t xml:space="preserve">  </w:t>
      </w:r>
      <w:r w:rsidRPr="0096145B">
        <w:rPr>
          <w:b/>
          <w:color w:val="00B050"/>
        </w:rPr>
        <w:t xml:space="preserve"> </w:t>
      </w:r>
      <w:r w:rsidR="00213F36" w:rsidRPr="003B1F0E">
        <w:rPr>
          <w:b/>
          <w:color w:val="00B050"/>
          <w:lang w:val="en-US"/>
        </w:rPr>
        <w:t xml:space="preserve">Skype: </w:t>
      </w:r>
      <w:r w:rsidR="001D04DA" w:rsidRPr="003B1F0E">
        <w:rPr>
          <w:b/>
          <w:color w:val="00B050"/>
          <w:lang w:val="en-US"/>
        </w:rPr>
        <w:t xml:space="preserve">    </w:t>
      </w:r>
      <w:proofErr w:type="spellStart"/>
      <w:r w:rsidR="00213F36" w:rsidRPr="003B1F0E">
        <w:rPr>
          <w:b/>
          <w:color w:val="00B050"/>
          <w:lang w:val="en-US"/>
        </w:rPr>
        <w:t>ecoturismoyaventuras</w:t>
      </w:r>
      <w:proofErr w:type="spellEnd"/>
    </w:p>
    <w:p w:rsidR="00126B99" w:rsidRPr="0059622A" w:rsidRDefault="008F46CA" w:rsidP="00213F36">
      <w:pPr>
        <w:rPr>
          <w:b/>
          <w:color w:val="00B050"/>
          <w:lang w:val="en-US"/>
        </w:rPr>
      </w:pPr>
      <w:r w:rsidRPr="003B1F0E">
        <w:rPr>
          <w:b/>
          <w:color w:val="0070C0"/>
          <w:lang w:val="en-US"/>
        </w:rPr>
        <w:t xml:space="preserve"> </w:t>
      </w:r>
      <w:r w:rsidR="004D6448" w:rsidRPr="003B1F0E">
        <w:rPr>
          <w:b/>
          <w:color w:val="0070C0"/>
          <w:lang w:val="en-US"/>
        </w:rPr>
        <w:t xml:space="preserve">  </w:t>
      </w:r>
      <w:r w:rsidRPr="003B1F0E">
        <w:rPr>
          <w:b/>
          <w:color w:val="0070C0"/>
          <w:lang w:val="en-US"/>
        </w:rPr>
        <w:t xml:space="preserve"> </w:t>
      </w:r>
      <w:proofErr w:type="spellStart"/>
      <w:r w:rsidR="00213F36" w:rsidRPr="003B1F0E">
        <w:rPr>
          <w:b/>
          <w:color w:val="0070C0"/>
          <w:lang w:val="en-US"/>
        </w:rPr>
        <w:t>Facebook</w:t>
      </w:r>
      <w:proofErr w:type="spellEnd"/>
      <w:r w:rsidR="00F673AA" w:rsidRPr="003B1F0E">
        <w:rPr>
          <w:b/>
          <w:color w:val="0070C0"/>
          <w:lang w:val="en-US"/>
        </w:rPr>
        <w:t>:</w:t>
      </w:r>
      <w:r w:rsidR="00213F36" w:rsidRPr="003B1F0E">
        <w:rPr>
          <w:b/>
          <w:color w:val="0070C0"/>
          <w:lang w:val="en-US"/>
        </w:rPr>
        <w:t xml:space="preserve"> </w:t>
      </w:r>
      <w:proofErr w:type="spellStart"/>
      <w:r w:rsidR="00213F36" w:rsidRPr="003B1F0E">
        <w:rPr>
          <w:b/>
          <w:color w:val="0070C0"/>
          <w:lang w:val="en-US"/>
        </w:rPr>
        <w:t>ecoturismo</w:t>
      </w:r>
      <w:r w:rsidR="00966E56" w:rsidRPr="003B1F0E">
        <w:rPr>
          <w:b/>
          <w:color w:val="0070C0"/>
          <w:lang w:val="en-US"/>
        </w:rPr>
        <w:t>.</w:t>
      </w:r>
      <w:r w:rsidR="00213F36" w:rsidRPr="003B1F0E">
        <w:rPr>
          <w:b/>
          <w:color w:val="0070C0"/>
          <w:lang w:val="en-US"/>
        </w:rPr>
        <w:t>aventuras</w:t>
      </w:r>
      <w:proofErr w:type="spellEnd"/>
    </w:p>
    <w:sectPr w:rsidR="00126B99" w:rsidRPr="0059622A" w:rsidSect="006263DC">
      <w:pgSz w:w="12240" w:h="15840"/>
      <w:pgMar w:top="680" w:right="680" w:bottom="680" w:left="6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ondi">
    <w:altName w:val="Segoe Script"/>
    <w:charset w:val="00"/>
    <w:family w:val="auto"/>
    <w:pitch w:val="variable"/>
    <w:sig w:usb0="8000002F" w:usb1="0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9pt" o:bullet="t">
        <v:imagedata r:id="rId1" o:title="BD21295_"/>
      </v:shape>
    </w:pict>
  </w:numPicBullet>
  <w:numPicBullet w:numPicBulletId="1">
    <w:pict>
      <v:shape id="_x0000_i1037" type="#_x0000_t75" style="width:5.25pt;height:8.25pt" o:bullet="t">
        <v:imagedata r:id="rId2" o:title="bullet1"/>
      </v:shape>
    </w:pict>
  </w:numPicBullet>
  <w:numPicBullet w:numPicBulletId="2">
    <w:pict>
      <v:shape id="_x0000_i1038" type="#_x0000_t75" style="width:5.25pt;height:8.25pt" o:bullet="t">
        <v:imagedata r:id="rId3" o:title="bullet2"/>
      </v:shape>
    </w:pict>
  </w:numPicBullet>
  <w:numPicBullet w:numPicBulletId="3">
    <w:pict>
      <v:shape id="_x0000_i1039" type="#_x0000_t75" style="width:478.5pt;height:639pt" o:bullet="t">
        <v:imagedata r:id="rId4" o:title="DSC00891"/>
      </v:shape>
    </w:pict>
  </w:numPicBullet>
  <w:numPicBullet w:numPicBulletId="4">
    <w:pict>
      <v:shape id="_x0000_i1040" type="#_x0000_t75" style="width:9pt;height:8.25pt" o:bullet="t">
        <v:imagedata r:id="rId5" o:title="BD21297_"/>
      </v:shape>
    </w:pict>
  </w:numPicBullet>
  <w:abstractNum w:abstractNumId="0">
    <w:nsid w:val="00573D42"/>
    <w:multiLevelType w:val="hybridMultilevel"/>
    <w:tmpl w:val="A510D092"/>
    <w:lvl w:ilvl="0" w:tplc="FD6CA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A1644"/>
    <w:multiLevelType w:val="multilevel"/>
    <w:tmpl w:val="B8A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E2713"/>
    <w:multiLevelType w:val="hybridMultilevel"/>
    <w:tmpl w:val="9A8C7700"/>
    <w:lvl w:ilvl="0" w:tplc="842887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E65AC"/>
    <w:multiLevelType w:val="hybridMultilevel"/>
    <w:tmpl w:val="8B2ED648"/>
    <w:lvl w:ilvl="0" w:tplc="842887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FD6477"/>
    <w:multiLevelType w:val="hybridMultilevel"/>
    <w:tmpl w:val="E528D8F2"/>
    <w:lvl w:ilvl="0" w:tplc="842887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C344A"/>
    <w:multiLevelType w:val="hybridMultilevel"/>
    <w:tmpl w:val="56E282AA"/>
    <w:lvl w:ilvl="0" w:tplc="842887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9A71B4"/>
    <w:multiLevelType w:val="multilevel"/>
    <w:tmpl w:val="5A06F0BA"/>
    <w:lvl w:ilvl="0">
      <w:start w:val="1"/>
      <w:numFmt w:val="bullet"/>
      <w:lvlText w:val="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3ABD26BE"/>
    <w:multiLevelType w:val="hybridMultilevel"/>
    <w:tmpl w:val="0F30017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72BA2"/>
    <w:multiLevelType w:val="hybridMultilevel"/>
    <w:tmpl w:val="4A7CDD18"/>
    <w:lvl w:ilvl="0" w:tplc="9430810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262B2"/>
    <w:multiLevelType w:val="hybridMultilevel"/>
    <w:tmpl w:val="8BBC1B3A"/>
    <w:lvl w:ilvl="0" w:tplc="842887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D56C74"/>
    <w:multiLevelType w:val="hybridMultilevel"/>
    <w:tmpl w:val="FB405D4C"/>
    <w:lvl w:ilvl="0" w:tplc="9430810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171F0"/>
    <w:multiLevelType w:val="hybridMultilevel"/>
    <w:tmpl w:val="B5701F58"/>
    <w:lvl w:ilvl="0" w:tplc="DA405A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F60DC"/>
    <w:multiLevelType w:val="multilevel"/>
    <w:tmpl w:val="A32C44E2"/>
    <w:lvl w:ilvl="0">
      <w:start w:val="1"/>
      <w:numFmt w:val="bullet"/>
      <w:lvlText w:val="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75727697"/>
    <w:multiLevelType w:val="hybridMultilevel"/>
    <w:tmpl w:val="B100D6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FA4E9E"/>
    <w:multiLevelType w:val="hybridMultilevel"/>
    <w:tmpl w:val="D038ABDA"/>
    <w:lvl w:ilvl="0" w:tplc="9430810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13"/>
  </w:num>
  <w:num w:numId="9">
    <w:abstractNumId w:val="11"/>
  </w:num>
  <w:num w:numId="10">
    <w:abstractNumId w:val="5"/>
  </w:num>
  <w:num w:numId="11">
    <w:abstractNumId w:val="14"/>
  </w:num>
  <w:num w:numId="12">
    <w:abstractNumId w:val="10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stylePaneFormatFilter w:val="3F01"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compat/>
  <w:rsids>
    <w:rsidRoot w:val="00A931F2"/>
    <w:rsid w:val="000030CF"/>
    <w:rsid w:val="00007CA3"/>
    <w:rsid w:val="000119B9"/>
    <w:rsid w:val="00011C4B"/>
    <w:rsid w:val="00015CDE"/>
    <w:rsid w:val="00017343"/>
    <w:rsid w:val="00021249"/>
    <w:rsid w:val="0002690B"/>
    <w:rsid w:val="00030F0E"/>
    <w:rsid w:val="00032026"/>
    <w:rsid w:val="00032C70"/>
    <w:rsid w:val="00041E57"/>
    <w:rsid w:val="000423BE"/>
    <w:rsid w:val="00042D37"/>
    <w:rsid w:val="0004376E"/>
    <w:rsid w:val="00044AAA"/>
    <w:rsid w:val="00047C97"/>
    <w:rsid w:val="000506F1"/>
    <w:rsid w:val="000541BA"/>
    <w:rsid w:val="000569D5"/>
    <w:rsid w:val="00075613"/>
    <w:rsid w:val="00082567"/>
    <w:rsid w:val="000827D9"/>
    <w:rsid w:val="000830CD"/>
    <w:rsid w:val="00084F54"/>
    <w:rsid w:val="00092130"/>
    <w:rsid w:val="000A0719"/>
    <w:rsid w:val="000A11E2"/>
    <w:rsid w:val="000A24C9"/>
    <w:rsid w:val="000A3942"/>
    <w:rsid w:val="000B73EA"/>
    <w:rsid w:val="000B7721"/>
    <w:rsid w:val="000C1A26"/>
    <w:rsid w:val="000D5D91"/>
    <w:rsid w:val="000E391A"/>
    <w:rsid w:val="000E589C"/>
    <w:rsid w:val="000E6084"/>
    <w:rsid w:val="000E6820"/>
    <w:rsid w:val="000F0A0B"/>
    <w:rsid w:val="000F282A"/>
    <w:rsid w:val="000F3FE1"/>
    <w:rsid w:val="000F6B8E"/>
    <w:rsid w:val="001006FF"/>
    <w:rsid w:val="001017D1"/>
    <w:rsid w:val="001051A0"/>
    <w:rsid w:val="00107118"/>
    <w:rsid w:val="00110639"/>
    <w:rsid w:val="0011189F"/>
    <w:rsid w:val="00113C6B"/>
    <w:rsid w:val="00114D58"/>
    <w:rsid w:val="001262E2"/>
    <w:rsid w:val="00126B99"/>
    <w:rsid w:val="00127345"/>
    <w:rsid w:val="001354B6"/>
    <w:rsid w:val="001367E2"/>
    <w:rsid w:val="0014170C"/>
    <w:rsid w:val="00143AFA"/>
    <w:rsid w:val="00143ED8"/>
    <w:rsid w:val="0015204A"/>
    <w:rsid w:val="001536E2"/>
    <w:rsid w:val="00156D75"/>
    <w:rsid w:val="00157869"/>
    <w:rsid w:val="00161519"/>
    <w:rsid w:val="001627A5"/>
    <w:rsid w:val="00166ACE"/>
    <w:rsid w:val="00170ABB"/>
    <w:rsid w:val="00171C62"/>
    <w:rsid w:val="0018046B"/>
    <w:rsid w:val="00183973"/>
    <w:rsid w:val="0018428C"/>
    <w:rsid w:val="00185AE1"/>
    <w:rsid w:val="00185F60"/>
    <w:rsid w:val="00192BF3"/>
    <w:rsid w:val="001976D0"/>
    <w:rsid w:val="001A34F7"/>
    <w:rsid w:val="001A59FA"/>
    <w:rsid w:val="001B0AC8"/>
    <w:rsid w:val="001B38CF"/>
    <w:rsid w:val="001B6E29"/>
    <w:rsid w:val="001B7132"/>
    <w:rsid w:val="001C009E"/>
    <w:rsid w:val="001C14E4"/>
    <w:rsid w:val="001C5E0D"/>
    <w:rsid w:val="001D04DA"/>
    <w:rsid w:val="001D28A4"/>
    <w:rsid w:val="001D59C4"/>
    <w:rsid w:val="001D5DC3"/>
    <w:rsid w:val="001D6DE1"/>
    <w:rsid w:val="001E3328"/>
    <w:rsid w:val="001E4CA3"/>
    <w:rsid w:val="001E526C"/>
    <w:rsid w:val="001F0DDC"/>
    <w:rsid w:val="001F1E71"/>
    <w:rsid w:val="001F5AA2"/>
    <w:rsid w:val="001F6011"/>
    <w:rsid w:val="002044E4"/>
    <w:rsid w:val="00213F36"/>
    <w:rsid w:val="0021456F"/>
    <w:rsid w:val="002164CB"/>
    <w:rsid w:val="00223A47"/>
    <w:rsid w:val="00223DF7"/>
    <w:rsid w:val="00225170"/>
    <w:rsid w:val="00225C3C"/>
    <w:rsid w:val="002313AD"/>
    <w:rsid w:val="002327F8"/>
    <w:rsid w:val="00236773"/>
    <w:rsid w:val="0024075F"/>
    <w:rsid w:val="00243F20"/>
    <w:rsid w:val="00254146"/>
    <w:rsid w:val="00254AD1"/>
    <w:rsid w:val="00261B81"/>
    <w:rsid w:val="00263073"/>
    <w:rsid w:val="002634EF"/>
    <w:rsid w:val="00271E8E"/>
    <w:rsid w:val="002735F5"/>
    <w:rsid w:val="0028003E"/>
    <w:rsid w:val="00282089"/>
    <w:rsid w:val="00283A46"/>
    <w:rsid w:val="00285474"/>
    <w:rsid w:val="002858F0"/>
    <w:rsid w:val="002A0257"/>
    <w:rsid w:val="002A0B58"/>
    <w:rsid w:val="002A3DE0"/>
    <w:rsid w:val="002B3864"/>
    <w:rsid w:val="002B58F9"/>
    <w:rsid w:val="002B5AD3"/>
    <w:rsid w:val="002C1C28"/>
    <w:rsid w:val="002C2DD4"/>
    <w:rsid w:val="002C4700"/>
    <w:rsid w:val="002C546C"/>
    <w:rsid w:val="002D5398"/>
    <w:rsid w:val="002D7AAB"/>
    <w:rsid w:val="002E5F48"/>
    <w:rsid w:val="002F7AA7"/>
    <w:rsid w:val="00302040"/>
    <w:rsid w:val="00302AA3"/>
    <w:rsid w:val="00305C0D"/>
    <w:rsid w:val="00311235"/>
    <w:rsid w:val="00312696"/>
    <w:rsid w:val="00313A13"/>
    <w:rsid w:val="00316E60"/>
    <w:rsid w:val="0031716E"/>
    <w:rsid w:val="00317893"/>
    <w:rsid w:val="0032536C"/>
    <w:rsid w:val="00325E10"/>
    <w:rsid w:val="00330D8D"/>
    <w:rsid w:val="003376F9"/>
    <w:rsid w:val="003434EC"/>
    <w:rsid w:val="00347FFC"/>
    <w:rsid w:val="003577F9"/>
    <w:rsid w:val="00361424"/>
    <w:rsid w:val="00361659"/>
    <w:rsid w:val="003630EF"/>
    <w:rsid w:val="0036755B"/>
    <w:rsid w:val="003738AA"/>
    <w:rsid w:val="00376166"/>
    <w:rsid w:val="0038003B"/>
    <w:rsid w:val="00381539"/>
    <w:rsid w:val="00385E8E"/>
    <w:rsid w:val="00391D18"/>
    <w:rsid w:val="003943CD"/>
    <w:rsid w:val="003A101E"/>
    <w:rsid w:val="003A33E8"/>
    <w:rsid w:val="003B08E2"/>
    <w:rsid w:val="003B1F0E"/>
    <w:rsid w:val="003B2633"/>
    <w:rsid w:val="003B2E5E"/>
    <w:rsid w:val="003B315E"/>
    <w:rsid w:val="003B4F77"/>
    <w:rsid w:val="003C5A9D"/>
    <w:rsid w:val="003C6054"/>
    <w:rsid w:val="003C7879"/>
    <w:rsid w:val="003C7977"/>
    <w:rsid w:val="003E5445"/>
    <w:rsid w:val="003E719A"/>
    <w:rsid w:val="003F05B6"/>
    <w:rsid w:val="003F3A81"/>
    <w:rsid w:val="003F7B85"/>
    <w:rsid w:val="004040EA"/>
    <w:rsid w:val="00404511"/>
    <w:rsid w:val="0040730B"/>
    <w:rsid w:val="00412D86"/>
    <w:rsid w:val="0042212C"/>
    <w:rsid w:val="00422A41"/>
    <w:rsid w:val="00427E37"/>
    <w:rsid w:val="004304C2"/>
    <w:rsid w:val="00432DBB"/>
    <w:rsid w:val="00433407"/>
    <w:rsid w:val="00435228"/>
    <w:rsid w:val="00440F6A"/>
    <w:rsid w:val="004455C7"/>
    <w:rsid w:val="00445861"/>
    <w:rsid w:val="00460759"/>
    <w:rsid w:val="00462EAB"/>
    <w:rsid w:val="00467C47"/>
    <w:rsid w:val="00476EB9"/>
    <w:rsid w:val="00482406"/>
    <w:rsid w:val="0048566D"/>
    <w:rsid w:val="00486444"/>
    <w:rsid w:val="00493BEC"/>
    <w:rsid w:val="00496150"/>
    <w:rsid w:val="00496C56"/>
    <w:rsid w:val="004A2208"/>
    <w:rsid w:val="004A2E94"/>
    <w:rsid w:val="004B4F47"/>
    <w:rsid w:val="004C2895"/>
    <w:rsid w:val="004C6116"/>
    <w:rsid w:val="004D0415"/>
    <w:rsid w:val="004D186F"/>
    <w:rsid w:val="004D2DCA"/>
    <w:rsid w:val="004D6448"/>
    <w:rsid w:val="004D7E2C"/>
    <w:rsid w:val="004E0955"/>
    <w:rsid w:val="004E1DFD"/>
    <w:rsid w:val="004E27BB"/>
    <w:rsid w:val="004E367A"/>
    <w:rsid w:val="005019E5"/>
    <w:rsid w:val="00510205"/>
    <w:rsid w:val="00510895"/>
    <w:rsid w:val="005121FF"/>
    <w:rsid w:val="00522C7D"/>
    <w:rsid w:val="005366B8"/>
    <w:rsid w:val="00542A36"/>
    <w:rsid w:val="00542D27"/>
    <w:rsid w:val="0055665C"/>
    <w:rsid w:val="00561E75"/>
    <w:rsid w:val="00562BBB"/>
    <w:rsid w:val="005662E8"/>
    <w:rsid w:val="00575206"/>
    <w:rsid w:val="005766B8"/>
    <w:rsid w:val="00576C4A"/>
    <w:rsid w:val="0058258A"/>
    <w:rsid w:val="00583F4D"/>
    <w:rsid w:val="00585519"/>
    <w:rsid w:val="00594000"/>
    <w:rsid w:val="0059622A"/>
    <w:rsid w:val="005A4CDD"/>
    <w:rsid w:val="005A57F7"/>
    <w:rsid w:val="005A5CAA"/>
    <w:rsid w:val="005B14E9"/>
    <w:rsid w:val="005B1E50"/>
    <w:rsid w:val="005C6ED9"/>
    <w:rsid w:val="005C6FCD"/>
    <w:rsid w:val="005D0171"/>
    <w:rsid w:val="005D7057"/>
    <w:rsid w:val="005E260C"/>
    <w:rsid w:val="005E353A"/>
    <w:rsid w:val="005E6DA7"/>
    <w:rsid w:val="005F3E0D"/>
    <w:rsid w:val="005F75C2"/>
    <w:rsid w:val="006028FF"/>
    <w:rsid w:val="00616AE5"/>
    <w:rsid w:val="00621055"/>
    <w:rsid w:val="00623AF9"/>
    <w:rsid w:val="006256F2"/>
    <w:rsid w:val="006263DC"/>
    <w:rsid w:val="00630CF7"/>
    <w:rsid w:val="006409C0"/>
    <w:rsid w:val="00640BC7"/>
    <w:rsid w:val="00640DA2"/>
    <w:rsid w:val="006413C2"/>
    <w:rsid w:val="006440BC"/>
    <w:rsid w:val="006447E8"/>
    <w:rsid w:val="00654857"/>
    <w:rsid w:val="00660960"/>
    <w:rsid w:val="00663419"/>
    <w:rsid w:val="00665796"/>
    <w:rsid w:val="00667FFB"/>
    <w:rsid w:val="00685916"/>
    <w:rsid w:val="0069301B"/>
    <w:rsid w:val="00696868"/>
    <w:rsid w:val="006A1300"/>
    <w:rsid w:val="006A1B2D"/>
    <w:rsid w:val="006A1B41"/>
    <w:rsid w:val="006A2DA8"/>
    <w:rsid w:val="006A3DB8"/>
    <w:rsid w:val="006A44DF"/>
    <w:rsid w:val="006B192B"/>
    <w:rsid w:val="006B2060"/>
    <w:rsid w:val="006B40B6"/>
    <w:rsid w:val="006B6067"/>
    <w:rsid w:val="006D04ED"/>
    <w:rsid w:val="006D6041"/>
    <w:rsid w:val="006E39CB"/>
    <w:rsid w:val="006F3193"/>
    <w:rsid w:val="006F4370"/>
    <w:rsid w:val="006F440E"/>
    <w:rsid w:val="00706841"/>
    <w:rsid w:val="00726773"/>
    <w:rsid w:val="007402C8"/>
    <w:rsid w:val="00745AE8"/>
    <w:rsid w:val="00747EF2"/>
    <w:rsid w:val="00751A31"/>
    <w:rsid w:val="007609EA"/>
    <w:rsid w:val="00761424"/>
    <w:rsid w:val="0076142E"/>
    <w:rsid w:val="00764FEC"/>
    <w:rsid w:val="00773C16"/>
    <w:rsid w:val="0077459A"/>
    <w:rsid w:val="007757FB"/>
    <w:rsid w:val="007860D2"/>
    <w:rsid w:val="00790C76"/>
    <w:rsid w:val="00791B2B"/>
    <w:rsid w:val="0079365E"/>
    <w:rsid w:val="00794283"/>
    <w:rsid w:val="007951E1"/>
    <w:rsid w:val="007957C1"/>
    <w:rsid w:val="007A429F"/>
    <w:rsid w:val="007A544F"/>
    <w:rsid w:val="007B2036"/>
    <w:rsid w:val="007B2C14"/>
    <w:rsid w:val="007B7950"/>
    <w:rsid w:val="007C0CDE"/>
    <w:rsid w:val="007C4C96"/>
    <w:rsid w:val="007C6710"/>
    <w:rsid w:val="007C73C9"/>
    <w:rsid w:val="007D17CA"/>
    <w:rsid w:val="007D520E"/>
    <w:rsid w:val="007D5A7E"/>
    <w:rsid w:val="007E7C98"/>
    <w:rsid w:val="007F581C"/>
    <w:rsid w:val="007F5BED"/>
    <w:rsid w:val="008028CC"/>
    <w:rsid w:val="00815A8D"/>
    <w:rsid w:val="00816BD1"/>
    <w:rsid w:val="00817116"/>
    <w:rsid w:val="008215A1"/>
    <w:rsid w:val="00821C23"/>
    <w:rsid w:val="008230E7"/>
    <w:rsid w:val="00837E29"/>
    <w:rsid w:val="008408C7"/>
    <w:rsid w:val="0084183C"/>
    <w:rsid w:val="00842978"/>
    <w:rsid w:val="008442FC"/>
    <w:rsid w:val="00845C5B"/>
    <w:rsid w:val="00847241"/>
    <w:rsid w:val="00852D72"/>
    <w:rsid w:val="008613A0"/>
    <w:rsid w:val="00865B17"/>
    <w:rsid w:val="008734EB"/>
    <w:rsid w:val="00893FAF"/>
    <w:rsid w:val="00897AE6"/>
    <w:rsid w:val="008A1939"/>
    <w:rsid w:val="008A5857"/>
    <w:rsid w:val="008A6DB0"/>
    <w:rsid w:val="008A714F"/>
    <w:rsid w:val="008B3948"/>
    <w:rsid w:val="008B3956"/>
    <w:rsid w:val="008C3E24"/>
    <w:rsid w:val="008D21B0"/>
    <w:rsid w:val="008D3DC8"/>
    <w:rsid w:val="008D5EEE"/>
    <w:rsid w:val="008D7B86"/>
    <w:rsid w:val="008F3414"/>
    <w:rsid w:val="008F46CA"/>
    <w:rsid w:val="0090009A"/>
    <w:rsid w:val="00900775"/>
    <w:rsid w:val="00922079"/>
    <w:rsid w:val="00925511"/>
    <w:rsid w:val="00936D63"/>
    <w:rsid w:val="00937FE4"/>
    <w:rsid w:val="00954632"/>
    <w:rsid w:val="00956030"/>
    <w:rsid w:val="00960C14"/>
    <w:rsid w:val="0096145B"/>
    <w:rsid w:val="00964BA6"/>
    <w:rsid w:val="00966E56"/>
    <w:rsid w:val="00972DDD"/>
    <w:rsid w:val="00980777"/>
    <w:rsid w:val="00981E39"/>
    <w:rsid w:val="00983B7F"/>
    <w:rsid w:val="00991131"/>
    <w:rsid w:val="0099195F"/>
    <w:rsid w:val="00992FEF"/>
    <w:rsid w:val="009932E7"/>
    <w:rsid w:val="00996ADB"/>
    <w:rsid w:val="009A1391"/>
    <w:rsid w:val="009A31E8"/>
    <w:rsid w:val="009B2AE2"/>
    <w:rsid w:val="009B2DA6"/>
    <w:rsid w:val="009B6647"/>
    <w:rsid w:val="009B7BA0"/>
    <w:rsid w:val="009C3256"/>
    <w:rsid w:val="009C5BCF"/>
    <w:rsid w:val="009C6767"/>
    <w:rsid w:val="009D0BEF"/>
    <w:rsid w:val="009D11DE"/>
    <w:rsid w:val="009D304D"/>
    <w:rsid w:val="009D5752"/>
    <w:rsid w:val="009D642B"/>
    <w:rsid w:val="009E2081"/>
    <w:rsid w:val="009E2998"/>
    <w:rsid w:val="009E538D"/>
    <w:rsid w:val="009F2FE5"/>
    <w:rsid w:val="00A00560"/>
    <w:rsid w:val="00A01481"/>
    <w:rsid w:val="00A01A92"/>
    <w:rsid w:val="00A05C00"/>
    <w:rsid w:val="00A1763E"/>
    <w:rsid w:val="00A214BB"/>
    <w:rsid w:val="00A21B83"/>
    <w:rsid w:val="00A25702"/>
    <w:rsid w:val="00A27F4D"/>
    <w:rsid w:val="00A32043"/>
    <w:rsid w:val="00A32A14"/>
    <w:rsid w:val="00A34732"/>
    <w:rsid w:val="00A36D89"/>
    <w:rsid w:val="00A37238"/>
    <w:rsid w:val="00A37885"/>
    <w:rsid w:val="00A42E73"/>
    <w:rsid w:val="00A43269"/>
    <w:rsid w:val="00A51B4F"/>
    <w:rsid w:val="00A5317E"/>
    <w:rsid w:val="00A53DEC"/>
    <w:rsid w:val="00A54CCD"/>
    <w:rsid w:val="00A552AF"/>
    <w:rsid w:val="00A558CF"/>
    <w:rsid w:val="00A55956"/>
    <w:rsid w:val="00A57084"/>
    <w:rsid w:val="00A625CC"/>
    <w:rsid w:val="00A63C9E"/>
    <w:rsid w:val="00A63DAF"/>
    <w:rsid w:val="00A73FC6"/>
    <w:rsid w:val="00A83870"/>
    <w:rsid w:val="00A86D93"/>
    <w:rsid w:val="00A923F5"/>
    <w:rsid w:val="00A924CA"/>
    <w:rsid w:val="00A931F2"/>
    <w:rsid w:val="00A9361F"/>
    <w:rsid w:val="00A94FC9"/>
    <w:rsid w:val="00A97D49"/>
    <w:rsid w:val="00AA2197"/>
    <w:rsid w:val="00AA73AF"/>
    <w:rsid w:val="00AA73B5"/>
    <w:rsid w:val="00AB1000"/>
    <w:rsid w:val="00AB38C5"/>
    <w:rsid w:val="00AB5D86"/>
    <w:rsid w:val="00AB646C"/>
    <w:rsid w:val="00AB707D"/>
    <w:rsid w:val="00AC6479"/>
    <w:rsid w:val="00AC762E"/>
    <w:rsid w:val="00AD1C84"/>
    <w:rsid w:val="00AD33DA"/>
    <w:rsid w:val="00AD6126"/>
    <w:rsid w:val="00AE167D"/>
    <w:rsid w:val="00AE2572"/>
    <w:rsid w:val="00AE725F"/>
    <w:rsid w:val="00AF02ED"/>
    <w:rsid w:val="00AF181A"/>
    <w:rsid w:val="00AF3A1E"/>
    <w:rsid w:val="00B064A7"/>
    <w:rsid w:val="00B1199E"/>
    <w:rsid w:val="00B17C5C"/>
    <w:rsid w:val="00B207D0"/>
    <w:rsid w:val="00B22E8E"/>
    <w:rsid w:val="00B23409"/>
    <w:rsid w:val="00B25CA2"/>
    <w:rsid w:val="00B26E31"/>
    <w:rsid w:val="00B33330"/>
    <w:rsid w:val="00B33CCF"/>
    <w:rsid w:val="00B40573"/>
    <w:rsid w:val="00B44BCC"/>
    <w:rsid w:val="00B45DCD"/>
    <w:rsid w:val="00B47F8C"/>
    <w:rsid w:val="00B513E6"/>
    <w:rsid w:val="00B57868"/>
    <w:rsid w:val="00B62DE7"/>
    <w:rsid w:val="00B864A6"/>
    <w:rsid w:val="00B8720F"/>
    <w:rsid w:val="00B92295"/>
    <w:rsid w:val="00B94D20"/>
    <w:rsid w:val="00B97396"/>
    <w:rsid w:val="00BA125A"/>
    <w:rsid w:val="00BB1513"/>
    <w:rsid w:val="00BC6B7E"/>
    <w:rsid w:val="00BC7D82"/>
    <w:rsid w:val="00BD7451"/>
    <w:rsid w:val="00BF3FA7"/>
    <w:rsid w:val="00C0098E"/>
    <w:rsid w:val="00C056B0"/>
    <w:rsid w:val="00C07A4F"/>
    <w:rsid w:val="00C110FF"/>
    <w:rsid w:val="00C167D4"/>
    <w:rsid w:val="00C21291"/>
    <w:rsid w:val="00C219B2"/>
    <w:rsid w:val="00C22271"/>
    <w:rsid w:val="00C222B2"/>
    <w:rsid w:val="00C230A2"/>
    <w:rsid w:val="00C23355"/>
    <w:rsid w:val="00C3177C"/>
    <w:rsid w:val="00C35F4B"/>
    <w:rsid w:val="00C515AF"/>
    <w:rsid w:val="00C55826"/>
    <w:rsid w:val="00C61309"/>
    <w:rsid w:val="00C70832"/>
    <w:rsid w:val="00C70913"/>
    <w:rsid w:val="00C81A01"/>
    <w:rsid w:val="00C857C4"/>
    <w:rsid w:val="00C905E7"/>
    <w:rsid w:val="00C90B20"/>
    <w:rsid w:val="00C96EDE"/>
    <w:rsid w:val="00CA2044"/>
    <w:rsid w:val="00CA2666"/>
    <w:rsid w:val="00CA61B4"/>
    <w:rsid w:val="00CB0078"/>
    <w:rsid w:val="00CC0013"/>
    <w:rsid w:val="00CC0A20"/>
    <w:rsid w:val="00CC2D90"/>
    <w:rsid w:val="00CC7D8C"/>
    <w:rsid w:val="00CD7DC4"/>
    <w:rsid w:val="00CE15D8"/>
    <w:rsid w:val="00CE236F"/>
    <w:rsid w:val="00CE3A46"/>
    <w:rsid w:val="00CF2C00"/>
    <w:rsid w:val="00CF70B7"/>
    <w:rsid w:val="00D132F4"/>
    <w:rsid w:val="00D1375E"/>
    <w:rsid w:val="00D22CFD"/>
    <w:rsid w:val="00D23527"/>
    <w:rsid w:val="00D248E7"/>
    <w:rsid w:val="00D43441"/>
    <w:rsid w:val="00D44F3E"/>
    <w:rsid w:val="00D465AC"/>
    <w:rsid w:val="00D52981"/>
    <w:rsid w:val="00D531E6"/>
    <w:rsid w:val="00D562B0"/>
    <w:rsid w:val="00D57A36"/>
    <w:rsid w:val="00D6008F"/>
    <w:rsid w:val="00D61818"/>
    <w:rsid w:val="00D6773D"/>
    <w:rsid w:val="00D6775A"/>
    <w:rsid w:val="00D71AE2"/>
    <w:rsid w:val="00D75E4A"/>
    <w:rsid w:val="00D82485"/>
    <w:rsid w:val="00D85BB4"/>
    <w:rsid w:val="00D87631"/>
    <w:rsid w:val="00D90599"/>
    <w:rsid w:val="00D942FB"/>
    <w:rsid w:val="00D9571D"/>
    <w:rsid w:val="00DA0598"/>
    <w:rsid w:val="00DA4CFD"/>
    <w:rsid w:val="00DA72F1"/>
    <w:rsid w:val="00DA7658"/>
    <w:rsid w:val="00DB0AA9"/>
    <w:rsid w:val="00DB2797"/>
    <w:rsid w:val="00DB31D5"/>
    <w:rsid w:val="00DC2333"/>
    <w:rsid w:val="00DC5D2E"/>
    <w:rsid w:val="00DD2740"/>
    <w:rsid w:val="00DD53BD"/>
    <w:rsid w:val="00DD5908"/>
    <w:rsid w:val="00DE187A"/>
    <w:rsid w:val="00DE2208"/>
    <w:rsid w:val="00DE41FE"/>
    <w:rsid w:val="00DE49EB"/>
    <w:rsid w:val="00DE4F51"/>
    <w:rsid w:val="00DE5AAA"/>
    <w:rsid w:val="00DE7545"/>
    <w:rsid w:val="00DF3798"/>
    <w:rsid w:val="00E01378"/>
    <w:rsid w:val="00E01E48"/>
    <w:rsid w:val="00E05459"/>
    <w:rsid w:val="00E1384D"/>
    <w:rsid w:val="00E20D61"/>
    <w:rsid w:val="00E33433"/>
    <w:rsid w:val="00E33732"/>
    <w:rsid w:val="00E36C39"/>
    <w:rsid w:val="00E36EF2"/>
    <w:rsid w:val="00E42640"/>
    <w:rsid w:val="00E4537B"/>
    <w:rsid w:val="00E52B44"/>
    <w:rsid w:val="00E53234"/>
    <w:rsid w:val="00E661BC"/>
    <w:rsid w:val="00E66AAF"/>
    <w:rsid w:val="00E67A90"/>
    <w:rsid w:val="00E720B0"/>
    <w:rsid w:val="00E77D06"/>
    <w:rsid w:val="00E811EF"/>
    <w:rsid w:val="00E900F2"/>
    <w:rsid w:val="00E9099B"/>
    <w:rsid w:val="00E91CD1"/>
    <w:rsid w:val="00EA44D8"/>
    <w:rsid w:val="00EA4806"/>
    <w:rsid w:val="00EA4984"/>
    <w:rsid w:val="00EC06F6"/>
    <w:rsid w:val="00EC5852"/>
    <w:rsid w:val="00ED3ADF"/>
    <w:rsid w:val="00ED643B"/>
    <w:rsid w:val="00ED7CA4"/>
    <w:rsid w:val="00EE50FB"/>
    <w:rsid w:val="00EE7896"/>
    <w:rsid w:val="00EF0D55"/>
    <w:rsid w:val="00EF3DE9"/>
    <w:rsid w:val="00F007DF"/>
    <w:rsid w:val="00F04BCB"/>
    <w:rsid w:val="00F0565F"/>
    <w:rsid w:val="00F05985"/>
    <w:rsid w:val="00F05E0A"/>
    <w:rsid w:val="00F11AC8"/>
    <w:rsid w:val="00F11C6C"/>
    <w:rsid w:val="00F16225"/>
    <w:rsid w:val="00F223A0"/>
    <w:rsid w:val="00F2434A"/>
    <w:rsid w:val="00F27E3B"/>
    <w:rsid w:val="00F30368"/>
    <w:rsid w:val="00F377CA"/>
    <w:rsid w:val="00F425D7"/>
    <w:rsid w:val="00F51DD4"/>
    <w:rsid w:val="00F525C8"/>
    <w:rsid w:val="00F604D4"/>
    <w:rsid w:val="00F62942"/>
    <w:rsid w:val="00F673AA"/>
    <w:rsid w:val="00F67DA6"/>
    <w:rsid w:val="00F701BB"/>
    <w:rsid w:val="00F71137"/>
    <w:rsid w:val="00F843A5"/>
    <w:rsid w:val="00F85A7B"/>
    <w:rsid w:val="00FA05B9"/>
    <w:rsid w:val="00FA2722"/>
    <w:rsid w:val="00FB0B2F"/>
    <w:rsid w:val="00FB7BE8"/>
    <w:rsid w:val="00FC0659"/>
    <w:rsid w:val="00FC0DA6"/>
    <w:rsid w:val="00FC2ABF"/>
    <w:rsid w:val="00FC3BA1"/>
    <w:rsid w:val="00FD026C"/>
    <w:rsid w:val="00FD1803"/>
    <w:rsid w:val="00FF2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9C4"/>
    <w:rPr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qFormat/>
    <w:rsid w:val="00DE7545"/>
    <w:pPr>
      <w:keepNext/>
      <w:framePr w:hSpace="141" w:wrap="around" w:vAnchor="text" w:hAnchor="margin" w:y="225"/>
      <w:jc w:val="center"/>
      <w:outlineLvl w:val="1"/>
    </w:pPr>
    <w:rPr>
      <w:rFonts w:ascii="Verdana" w:hAnsi="Verdana"/>
      <w:color w:val="383838"/>
      <w:sz w:val="28"/>
      <w:szCs w:val="28"/>
    </w:rPr>
  </w:style>
  <w:style w:type="paragraph" w:styleId="Heading3">
    <w:name w:val="heading 3"/>
    <w:basedOn w:val="Normal"/>
    <w:next w:val="Normal"/>
    <w:qFormat/>
    <w:rsid w:val="00DE7545"/>
    <w:pPr>
      <w:keepNext/>
      <w:framePr w:hSpace="141" w:wrap="around" w:vAnchor="text" w:hAnchor="margin" w:y="225"/>
      <w:outlineLvl w:val="2"/>
    </w:pPr>
    <w:rPr>
      <w:rFonts w:ascii="Verdana" w:hAnsi="Verdana"/>
      <w:color w:val="38383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3234"/>
    <w:rPr>
      <w:color w:val="0000FF"/>
      <w:u w:val="single"/>
    </w:rPr>
  </w:style>
  <w:style w:type="character" w:styleId="Strong">
    <w:name w:val="Strong"/>
    <w:basedOn w:val="DefaultParagraphFont"/>
    <w:qFormat/>
    <w:rsid w:val="00DE7545"/>
    <w:rPr>
      <w:b/>
      <w:bCs/>
    </w:rPr>
  </w:style>
  <w:style w:type="paragraph" w:styleId="BalloonText">
    <w:name w:val="Balloon Text"/>
    <w:basedOn w:val="Normal"/>
    <w:link w:val="BalloonTextChar"/>
    <w:rsid w:val="00B94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D20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127345"/>
    <w:pPr>
      <w:ind w:left="720"/>
      <w:contextualSpacing/>
    </w:pPr>
  </w:style>
  <w:style w:type="paragraph" w:styleId="NoSpacing">
    <w:name w:val="No Spacing"/>
    <w:uiPriority w:val="1"/>
    <w:qFormat/>
    <w:rsid w:val="007757FB"/>
    <w:rPr>
      <w:sz w:val="24"/>
      <w:szCs w:val="24"/>
      <w:lang w:val="es-ES" w:eastAsia="es-ES"/>
    </w:rPr>
  </w:style>
  <w:style w:type="character" w:customStyle="1" w:styleId="apple-style-span">
    <w:name w:val="apple-style-span"/>
    <w:basedOn w:val="DefaultParagraphFont"/>
    <w:rsid w:val="006A3DB8"/>
  </w:style>
  <w:style w:type="character" w:styleId="FollowedHyperlink">
    <w:name w:val="FollowedHyperlink"/>
    <w:basedOn w:val="DefaultParagraphFont"/>
    <w:rsid w:val="001D04DA"/>
    <w:rPr>
      <w:color w:val="AA8A14" w:themeColor="followedHyperlink"/>
      <w:u w:val="single"/>
    </w:rPr>
  </w:style>
  <w:style w:type="paragraph" w:styleId="NormalWeb">
    <w:name w:val="Normal (Web)"/>
    <w:basedOn w:val="Normal"/>
    <w:rsid w:val="007402C8"/>
    <w:pPr>
      <w:spacing w:before="100" w:beforeAutospacing="1" w:after="100" w:afterAutospacing="1"/>
    </w:pPr>
    <w:rPr>
      <w:rFonts w:ascii="Verdana" w:hAnsi="Verdan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9C4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E7545"/>
    <w:pPr>
      <w:keepNext/>
      <w:framePr w:hSpace="141" w:wrap="around" w:vAnchor="text" w:hAnchor="margin" w:y="225"/>
      <w:jc w:val="center"/>
      <w:outlineLvl w:val="1"/>
    </w:pPr>
    <w:rPr>
      <w:rFonts w:ascii="Verdana" w:hAnsi="Verdana"/>
      <w:color w:val="383838"/>
      <w:sz w:val="28"/>
      <w:szCs w:val="28"/>
    </w:rPr>
  </w:style>
  <w:style w:type="paragraph" w:styleId="Ttulo3">
    <w:name w:val="heading 3"/>
    <w:basedOn w:val="Normal"/>
    <w:next w:val="Normal"/>
    <w:qFormat/>
    <w:rsid w:val="00DE7545"/>
    <w:pPr>
      <w:keepNext/>
      <w:framePr w:hSpace="141" w:wrap="around" w:vAnchor="text" w:hAnchor="margin" w:y="225"/>
      <w:outlineLvl w:val="2"/>
    </w:pPr>
    <w:rPr>
      <w:rFonts w:ascii="Verdana" w:hAnsi="Verdana"/>
      <w:color w:val="383838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53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E53234"/>
    <w:rPr>
      <w:color w:val="0000FF"/>
      <w:u w:val="single"/>
    </w:rPr>
  </w:style>
  <w:style w:type="character" w:styleId="Textoennegrita">
    <w:name w:val="Strong"/>
    <w:basedOn w:val="Fuentedeprrafopredeter"/>
    <w:qFormat/>
    <w:rsid w:val="00DE7545"/>
    <w:rPr>
      <w:b/>
      <w:bCs/>
    </w:rPr>
  </w:style>
  <w:style w:type="paragraph" w:styleId="Textodeglobo">
    <w:name w:val="Balloon Text"/>
    <w:basedOn w:val="Normal"/>
    <w:link w:val="TextodegloboCar"/>
    <w:rsid w:val="00B94D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4D2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27345"/>
    <w:pPr>
      <w:ind w:left="720"/>
      <w:contextualSpacing/>
    </w:pPr>
  </w:style>
  <w:style w:type="paragraph" w:styleId="Sinespaciado">
    <w:name w:val="No Spacing"/>
    <w:uiPriority w:val="1"/>
    <w:qFormat/>
    <w:rsid w:val="007757FB"/>
    <w:rPr>
      <w:sz w:val="24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6A3DB8"/>
  </w:style>
  <w:style w:type="character" w:styleId="Hipervnculovisitado">
    <w:name w:val="FollowedHyperlink"/>
    <w:basedOn w:val="Fuentedeprrafopredeter"/>
    <w:rsid w:val="001D04DA"/>
    <w:rPr>
      <w:color w:val="AA8A14" w:themeColor="followedHyperlink"/>
      <w:u w:val="single"/>
    </w:rPr>
  </w:style>
  <w:style w:type="paragraph" w:styleId="NormalWeb">
    <w:name w:val="Normal (Web)"/>
    <w:basedOn w:val="Normal"/>
    <w:rsid w:val="007402C8"/>
    <w:pPr>
      <w:spacing w:before="100" w:beforeAutospacing="1" w:after="100" w:afterAutospacing="1"/>
    </w:pPr>
    <w:rPr>
      <w:rFonts w:ascii="Verdana" w:hAnsi="Verdan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gi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7.jpeg"/><Relationship Id="rId12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6.jpeg"/><Relationship Id="rId11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9.jpeg"/><Relationship Id="rId14" Type="http://schemas.openxmlformats.org/officeDocument/2006/relationships/hyperlink" Target="mailto:info@ecoturismoyaventuras.com.mx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Viajes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Viaj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Viajes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B5FA-3FA0-44FB-B666-D4D086AD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604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Denominación</vt:lpstr>
      <vt:lpstr>Denominación</vt:lpstr>
    </vt:vector>
  </TitlesOfParts>
  <Company>Dark</Company>
  <LinksUpToDate>false</LinksUpToDate>
  <CharactersWithSpaces>3924</CharactersWithSpaces>
  <SharedDoc>false</SharedDoc>
  <HLinks>
    <vt:vector size="102" baseType="variant">
      <vt:variant>
        <vt:i4>4587562</vt:i4>
      </vt:variant>
      <vt:variant>
        <vt:i4>69</vt:i4>
      </vt:variant>
      <vt:variant>
        <vt:i4>0</vt:i4>
      </vt:variant>
      <vt:variant>
        <vt:i4>5</vt:i4>
      </vt:variant>
      <vt:variant>
        <vt:lpwstr>mailto:info@ecoturismoyaventuras.com.mx</vt:lpwstr>
      </vt:variant>
      <vt:variant>
        <vt:lpwstr/>
      </vt:variant>
      <vt:variant>
        <vt:i4>3997736</vt:i4>
      </vt:variant>
      <vt:variant>
        <vt:i4>66</vt:i4>
      </vt:variant>
      <vt:variant>
        <vt:i4>0</vt:i4>
      </vt:variant>
      <vt:variant>
        <vt:i4>5</vt:i4>
      </vt:variant>
      <vt:variant>
        <vt:lpwstr>http://www.mexicoprofundo.com/</vt:lpwstr>
      </vt:variant>
      <vt:variant>
        <vt:lpwstr/>
      </vt:variant>
      <vt:variant>
        <vt:i4>8323083</vt:i4>
      </vt:variant>
      <vt:variant>
        <vt:i4>63</vt:i4>
      </vt:variant>
      <vt:variant>
        <vt:i4>0</vt:i4>
      </vt:variant>
      <vt:variant>
        <vt:i4>5</vt:i4>
      </vt:variant>
      <vt:variant>
        <vt:lpwstr>http://www.enjoymexico.net/mexico-pictures/spanish/guanajuato-paisajes-guanajuato_207.php</vt:lpwstr>
      </vt:variant>
      <vt:variant>
        <vt:lpwstr/>
      </vt:variant>
      <vt:variant>
        <vt:i4>2621487</vt:i4>
      </vt:variant>
      <vt:variant>
        <vt:i4>60</vt:i4>
      </vt:variant>
      <vt:variant>
        <vt:i4>0</vt:i4>
      </vt:variant>
      <vt:variant>
        <vt:i4>5</vt:i4>
      </vt:variant>
      <vt:variant>
        <vt:lpwstr>http://www.turismosanmiguel.com.mx/</vt:lpwstr>
      </vt:variant>
      <vt:variant>
        <vt:lpwstr/>
      </vt:variant>
      <vt:variant>
        <vt:i4>2621487</vt:i4>
      </vt:variant>
      <vt:variant>
        <vt:i4>54</vt:i4>
      </vt:variant>
      <vt:variant>
        <vt:i4>0</vt:i4>
      </vt:variant>
      <vt:variant>
        <vt:i4>5</vt:i4>
      </vt:variant>
      <vt:variant>
        <vt:lpwstr>http://www.turismosanmiguel.com.mx/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http://whc.unesco.org/en/list/1274</vt:lpwstr>
      </vt:variant>
      <vt:variant>
        <vt:lpwstr/>
      </vt:variant>
      <vt:variant>
        <vt:i4>2621487</vt:i4>
      </vt:variant>
      <vt:variant>
        <vt:i4>45</vt:i4>
      </vt:variant>
      <vt:variant>
        <vt:i4>0</vt:i4>
      </vt:variant>
      <vt:variant>
        <vt:i4>5</vt:i4>
      </vt:variant>
      <vt:variant>
        <vt:lpwstr>http://www.turismosanmiguel.com.mx/</vt:lpwstr>
      </vt:variant>
      <vt:variant>
        <vt:lpwstr/>
      </vt:variant>
      <vt:variant>
        <vt:i4>6946909</vt:i4>
      </vt:variant>
      <vt:variant>
        <vt:i4>42</vt:i4>
      </vt:variant>
      <vt:variant>
        <vt:i4>0</vt:i4>
      </vt:variant>
      <vt:variant>
        <vt:i4>5</vt:i4>
      </vt:variant>
      <vt:variant>
        <vt:lpwstr>http://es.wikipedia.org/wiki/Santuario_de_Jes%C3%BAs_Nazareno_de_Atotonilco</vt:lpwstr>
      </vt:variant>
      <vt:variant>
        <vt:lpwstr/>
      </vt:variant>
      <vt:variant>
        <vt:i4>6750308</vt:i4>
      </vt:variant>
      <vt:variant>
        <vt:i4>39</vt:i4>
      </vt:variant>
      <vt:variant>
        <vt:i4>0</vt:i4>
      </vt:variant>
      <vt:variant>
        <vt:i4>5</vt:i4>
      </vt:variant>
      <vt:variant>
        <vt:lpwstr>http://whc.unesco.org/en/list/1274</vt:lpwstr>
      </vt:variant>
      <vt:variant>
        <vt:lpwstr/>
      </vt:variant>
      <vt:variant>
        <vt:i4>3997736</vt:i4>
      </vt:variant>
      <vt:variant>
        <vt:i4>30</vt:i4>
      </vt:variant>
      <vt:variant>
        <vt:i4>0</vt:i4>
      </vt:variant>
      <vt:variant>
        <vt:i4>5</vt:i4>
      </vt:variant>
      <vt:variant>
        <vt:lpwstr>http://www.mexicoprofundo.com/</vt:lpwstr>
      </vt:variant>
      <vt:variant>
        <vt:lpwstr/>
      </vt:variant>
      <vt:variant>
        <vt:i4>3145783</vt:i4>
      </vt:variant>
      <vt:variant>
        <vt:i4>24</vt:i4>
      </vt:variant>
      <vt:variant>
        <vt:i4>0</vt:i4>
      </vt:variant>
      <vt:variant>
        <vt:i4>5</vt:i4>
      </vt:variant>
      <vt:variant>
        <vt:lpwstr>http://www.visitmexico.com/wb/Visitmexico/Visi_dolores_hidalgo</vt:lpwstr>
      </vt:variant>
      <vt:variant>
        <vt:lpwstr/>
      </vt:variant>
      <vt:variant>
        <vt:i4>8192045</vt:i4>
      </vt:variant>
      <vt:variant>
        <vt:i4>21</vt:i4>
      </vt:variant>
      <vt:variant>
        <vt:i4>0</vt:i4>
      </vt:variant>
      <vt:variant>
        <vt:i4>5</vt:i4>
      </vt:variant>
      <vt:variant>
        <vt:lpwstr>http://redescolar.ilce.edu.mx/redescolar/publicaciones/publi_prodigios/sie_starosa/starosa1.htm</vt:lpwstr>
      </vt:variant>
      <vt:variant>
        <vt:lpwstr/>
      </vt:variant>
      <vt:variant>
        <vt:i4>7143470</vt:i4>
      </vt:variant>
      <vt:variant>
        <vt:i4>18</vt:i4>
      </vt:variant>
      <vt:variant>
        <vt:i4>0</vt:i4>
      </vt:variant>
      <vt:variant>
        <vt:i4>5</vt:i4>
      </vt:variant>
      <vt:variant>
        <vt:lpwstr>http://www.sectur.gob.mx/wb/sectur/sect_Pueblos_Magicos</vt:lpwstr>
      </vt:variant>
      <vt:variant>
        <vt:lpwstr/>
      </vt:variant>
      <vt:variant>
        <vt:i4>7143470</vt:i4>
      </vt:variant>
      <vt:variant>
        <vt:i4>12</vt:i4>
      </vt:variant>
      <vt:variant>
        <vt:i4>0</vt:i4>
      </vt:variant>
      <vt:variant>
        <vt:i4>5</vt:i4>
      </vt:variant>
      <vt:variant>
        <vt:lpwstr>http://www.sectur.gob.mx/wb/sectur/sect_Pueblos_Magicos</vt:lpwstr>
      </vt:variant>
      <vt:variant>
        <vt:lpwstr/>
      </vt:variant>
      <vt:variant>
        <vt:i4>3080235</vt:i4>
      </vt:variant>
      <vt:variant>
        <vt:i4>9</vt:i4>
      </vt:variant>
      <vt:variant>
        <vt:i4>0</vt:i4>
      </vt:variant>
      <vt:variant>
        <vt:i4>5</vt:i4>
      </vt:variant>
      <vt:variant>
        <vt:lpwstr>http://www.guanajuatocapital.com/espanol/index.htm</vt:lpwstr>
      </vt:variant>
      <vt:variant>
        <vt:lpwstr/>
      </vt:variant>
      <vt:variant>
        <vt:i4>5832790</vt:i4>
      </vt:variant>
      <vt:variant>
        <vt:i4>6</vt:i4>
      </vt:variant>
      <vt:variant>
        <vt:i4>0</vt:i4>
      </vt:variant>
      <vt:variant>
        <vt:i4>5</vt:i4>
      </vt:variant>
      <vt:variant>
        <vt:lpwstr>http://whc.unesco.org/en/list/482</vt:lpwstr>
      </vt:variant>
      <vt:variant>
        <vt:lpwstr/>
      </vt:variant>
      <vt:variant>
        <vt:i4>8323083</vt:i4>
      </vt:variant>
      <vt:variant>
        <vt:i4>-1</vt:i4>
      </vt:variant>
      <vt:variant>
        <vt:i4>1029</vt:i4>
      </vt:variant>
      <vt:variant>
        <vt:i4>4</vt:i4>
      </vt:variant>
      <vt:variant>
        <vt:lpwstr>http://www.enjoymexico.net/mexico-pictures/spanish/guanajuato-paisajes-guanajuato_207.php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Denominación</dc:title>
  <dc:creator>Angel Gutierrez A</dc:creator>
  <cp:lastModifiedBy>Ecoturismo&amp;Aventuras</cp:lastModifiedBy>
  <cp:revision>25</cp:revision>
  <cp:lastPrinted>2012-02-29T21:21:00Z</cp:lastPrinted>
  <dcterms:created xsi:type="dcterms:W3CDTF">2012-11-25T17:34:00Z</dcterms:created>
  <dcterms:modified xsi:type="dcterms:W3CDTF">2016-01-11T16:50:00Z</dcterms:modified>
</cp:coreProperties>
</file>