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E2C" w:rsidRPr="001115B5" w:rsidRDefault="001115B5" w:rsidP="001163BD">
      <w:pPr>
        <w:jc w:val="both"/>
        <w:rPr>
          <w:sz w:val="28"/>
          <w:szCs w:val="28"/>
        </w:rPr>
      </w:pPr>
      <w:r w:rsidRPr="001115B5">
        <w:rPr>
          <w:sz w:val="28"/>
          <w:szCs w:val="28"/>
        </w:rPr>
        <w:t>Las siguientes graficas muestran los resultados para la ejecución reiterada del código usando un numero creciente de hilos. Las pruebas se hicieron desde 3 ordenadores y 2 sistemas operativos diferentes.</w:t>
      </w:r>
    </w:p>
    <w:p w:rsidR="001115B5" w:rsidRPr="001163BD" w:rsidRDefault="001115B5" w:rsidP="001163BD">
      <w:pPr>
        <w:jc w:val="both"/>
        <w:rPr>
          <w:sz w:val="28"/>
          <w:szCs w:val="28"/>
        </w:rPr>
      </w:pPr>
    </w:p>
    <w:p w:rsidR="00EC3853" w:rsidRPr="001163BD" w:rsidRDefault="00EC3853" w:rsidP="001163BD">
      <w:pPr>
        <w:jc w:val="both"/>
        <w:rPr>
          <w:sz w:val="28"/>
          <w:szCs w:val="28"/>
        </w:rPr>
      </w:pPr>
      <w:r w:rsidRPr="001163BD">
        <w:rPr>
          <w:sz w:val="28"/>
          <w:szCs w:val="28"/>
        </w:rPr>
        <w:t xml:space="preserve">Los datos observados en las </w:t>
      </w:r>
      <w:proofErr w:type="spellStart"/>
      <w:r w:rsidRPr="001163BD">
        <w:rPr>
          <w:sz w:val="28"/>
          <w:szCs w:val="28"/>
        </w:rPr>
        <w:t>graficas</w:t>
      </w:r>
      <w:proofErr w:type="spellEnd"/>
      <w:r w:rsidRPr="001163BD">
        <w:rPr>
          <w:sz w:val="28"/>
          <w:szCs w:val="28"/>
        </w:rPr>
        <w:t xml:space="preserve"> con progresión lineal no son fácilmente analizables porque el </w:t>
      </w:r>
      <w:proofErr w:type="spellStart"/>
      <w:r w:rsidRPr="001163BD">
        <w:rPr>
          <w:sz w:val="28"/>
          <w:szCs w:val="28"/>
        </w:rPr>
        <w:t>numero</w:t>
      </w:r>
      <w:proofErr w:type="spellEnd"/>
      <w:r w:rsidRPr="001163BD">
        <w:rPr>
          <w:sz w:val="28"/>
          <w:szCs w:val="28"/>
        </w:rPr>
        <w:t xml:space="preserve"> de hilos crece demasiado para apreciar los resultados cuando hay pocos hilos.</w:t>
      </w:r>
    </w:p>
    <w:p w:rsidR="00EC3853" w:rsidRPr="001163BD" w:rsidRDefault="00EC3853" w:rsidP="001163BD">
      <w:pPr>
        <w:jc w:val="both"/>
        <w:rPr>
          <w:sz w:val="28"/>
          <w:szCs w:val="28"/>
        </w:rPr>
      </w:pPr>
      <w:r w:rsidRPr="001163BD">
        <w:rPr>
          <w:sz w:val="28"/>
          <w:szCs w:val="28"/>
        </w:rPr>
        <w:t xml:space="preserve">Sin embargo, en las </w:t>
      </w:r>
      <w:proofErr w:type="spellStart"/>
      <w:r w:rsidRPr="001163BD">
        <w:rPr>
          <w:sz w:val="28"/>
          <w:szCs w:val="28"/>
        </w:rPr>
        <w:t>graficas</w:t>
      </w:r>
      <w:proofErr w:type="spellEnd"/>
      <w:r w:rsidRPr="001163BD">
        <w:rPr>
          <w:sz w:val="28"/>
          <w:szCs w:val="28"/>
        </w:rPr>
        <w:t xml:space="preserve"> con </w:t>
      </w:r>
      <w:proofErr w:type="spellStart"/>
      <w:r w:rsidRPr="001163BD">
        <w:rPr>
          <w:sz w:val="28"/>
          <w:szCs w:val="28"/>
        </w:rPr>
        <w:t>prograsion</w:t>
      </w:r>
      <w:proofErr w:type="spellEnd"/>
      <w:r w:rsidRPr="001163BD">
        <w:rPr>
          <w:sz w:val="28"/>
          <w:szCs w:val="28"/>
        </w:rPr>
        <w:t xml:space="preserve"> logarítmica se aprecia que en la ejecución con pocos hilos </w:t>
      </w:r>
      <w:r w:rsidR="006E6CEB" w:rsidRPr="001163BD">
        <w:rPr>
          <w:sz w:val="28"/>
          <w:szCs w:val="28"/>
        </w:rPr>
        <w:t xml:space="preserve">el tiempo de ejecución decrece hasta llegar a 8 hilos. Casualmente los 3 procesadores cuentan con 4 procesadores físicos y 8 </w:t>
      </w:r>
      <w:proofErr w:type="spellStart"/>
      <w:r w:rsidR="006E6CEB" w:rsidRPr="001163BD">
        <w:rPr>
          <w:sz w:val="28"/>
          <w:szCs w:val="28"/>
        </w:rPr>
        <w:t>logicos</w:t>
      </w:r>
      <w:proofErr w:type="spellEnd"/>
      <w:r w:rsidR="006E6CEB" w:rsidRPr="001163BD">
        <w:rPr>
          <w:sz w:val="28"/>
          <w:szCs w:val="28"/>
        </w:rPr>
        <w:t xml:space="preserve"> por lo que, como las </w:t>
      </w:r>
      <w:proofErr w:type="spellStart"/>
      <w:r w:rsidR="006E6CEB" w:rsidRPr="001163BD">
        <w:rPr>
          <w:sz w:val="28"/>
          <w:szCs w:val="28"/>
        </w:rPr>
        <w:t>graficas</w:t>
      </w:r>
      <w:proofErr w:type="spellEnd"/>
      <w:r w:rsidR="006E6CEB" w:rsidRPr="001163BD">
        <w:rPr>
          <w:sz w:val="28"/>
          <w:szCs w:val="28"/>
        </w:rPr>
        <w:t xml:space="preserve"> demuestran, el máximo rendimiento se alcanza para ese numero de hilos. </w:t>
      </w:r>
    </w:p>
    <w:p w:rsidR="006E6CEB" w:rsidRPr="001163BD" w:rsidRDefault="006E6CEB" w:rsidP="001163BD">
      <w:pPr>
        <w:jc w:val="both"/>
        <w:rPr>
          <w:sz w:val="28"/>
          <w:szCs w:val="28"/>
        </w:rPr>
      </w:pPr>
      <w:r w:rsidRPr="001163BD">
        <w:rPr>
          <w:sz w:val="28"/>
          <w:szCs w:val="28"/>
        </w:rPr>
        <w:t xml:space="preserve">Personalmente, me ha sorprendido que </w:t>
      </w:r>
      <w:r w:rsidR="001163BD" w:rsidRPr="001163BD">
        <w:rPr>
          <w:sz w:val="28"/>
          <w:szCs w:val="28"/>
        </w:rPr>
        <w:t xml:space="preserve">conforme aumentaba </w:t>
      </w:r>
      <w:proofErr w:type="spellStart"/>
      <w:r w:rsidR="001163BD" w:rsidRPr="001163BD">
        <w:rPr>
          <w:sz w:val="28"/>
          <w:szCs w:val="28"/>
        </w:rPr>
        <w:t>el</w:t>
      </w:r>
      <w:proofErr w:type="spellEnd"/>
      <w:r w:rsidR="001163BD" w:rsidRPr="001163BD">
        <w:rPr>
          <w:sz w:val="28"/>
          <w:szCs w:val="28"/>
        </w:rPr>
        <w:t xml:space="preserve"> numero de hilos </w:t>
      </w:r>
      <w:proofErr w:type="spellStart"/>
      <w:r w:rsidR="001163BD" w:rsidRPr="001163BD">
        <w:rPr>
          <w:sz w:val="28"/>
          <w:szCs w:val="28"/>
        </w:rPr>
        <w:t>el</w:t>
      </w:r>
      <w:proofErr w:type="spellEnd"/>
      <w:r w:rsidR="001163BD" w:rsidRPr="001163BD">
        <w:rPr>
          <w:sz w:val="28"/>
          <w:szCs w:val="28"/>
        </w:rPr>
        <w:t xml:space="preserve"> procesador que peores tiempos </w:t>
      </w:r>
      <w:proofErr w:type="spellStart"/>
      <w:r w:rsidR="001163BD" w:rsidRPr="001163BD">
        <w:rPr>
          <w:sz w:val="28"/>
          <w:szCs w:val="28"/>
        </w:rPr>
        <w:t>conseguia</w:t>
      </w:r>
      <w:proofErr w:type="spellEnd"/>
      <w:r w:rsidR="001163BD" w:rsidRPr="001163BD">
        <w:rPr>
          <w:sz w:val="28"/>
          <w:szCs w:val="28"/>
        </w:rPr>
        <w:t xml:space="preserve"> era</w:t>
      </w:r>
      <w:r w:rsidRPr="001163BD">
        <w:rPr>
          <w:sz w:val="28"/>
          <w:szCs w:val="28"/>
        </w:rPr>
        <w:t xml:space="preserve"> el 7700, ya que, siendo el único ordenador de sobremesa, me esperaba que obtuviese los mejores tiempos y no al contrario. </w:t>
      </w:r>
      <w:r w:rsidR="001163BD" w:rsidRPr="001163BD">
        <w:rPr>
          <w:sz w:val="28"/>
          <w:szCs w:val="28"/>
        </w:rPr>
        <w:t>Sin embargo, para un numero de hilos bajo este es el procesador con mejores tiempos.</w:t>
      </w:r>
    </w:p>
    <w:p w:rsidR="006E6CEB" w:rsidRPr="001163BD" w:rsidRDefault="006E6CEB" w:rsidP="001163BD">
      <w:pPr>
        <w:jc w:val="both"/>
        <w:rPr>
          <w:sz w:val="28"/>
          <w:szCs w:val="28"/>
        </w:rPr>
      </w:pPr>
      <w:r w:rsidRPr="001163BD">
        <w:rPr>
          <w:sz w:val="28"/>
          <w:szCs w:val="28"/>
        </w:rPr>
        <w:t xml:space="preserve">Teniendo </w:t>
      </w:r>
      <w:proofErr w:type="gramStart"/>
      <w:r w:rsidRPr="001163BD">
        <w:rPr>
          <w:sz w:val="28"/>
          <w:szCs w:val="28"/>
        </w:rPr>
        <w:t>el cuenta</w:t>
      </w:r>
      <w:proofErr w:type="gramEnd"/>
      <w:r w:rsidRPr="001163BD">
        <w:rPr>
          <w:sz w:val="28"/>
          <w:szCs w:val="28"/>
        </w:rPr>
        <w:t xml:space="preserve"> la diferencia de sistema operativo, el único que se usó Linux obtuvo un tiempo intermedio. </w:t>
      </w:r>
    </w:p>
    <w:p w:rsidR="001163BD" w:rsidRDefault="001163BD"/>
    <w:p w:rsidR="001115B5" w:rsidRDefault="001115B5">
      <w:pPr>
        <w:rPr>
          <w:noProof/>
        </w:rPr>
      </w:pPr>
      <w:r>
        <w:lastRenderedPageBreak/>
        <w:t>Graficas con progresión lineal de los ejes X e Y:</w:t>
      </w:r>
      <w:r w:rsidRPr="001115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AA8105" wp14:editId="162467F9">
            <wp:extent cx="3887544" cy="2333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64" cy="23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13B44" wp14:editId="2A9B76B2">
            <wp:extent cx="3919278" cy="23526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34" cy="239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B5" w:rsidRDefault="001115B5">
      <w:pPr>
        <w:rPr>
          <w:noProof/>
        </w:rPr>
      </w:pPr>
      <w:r>
        <w:rPr>
          <w:noProof/>
        </w:rPr>
        <w:drawing>
          <wp:inline distT="0" distB="0" distL="0" distR="0" wp14:anchorId="0D139F6D" wp14:editId="44D7C2A2">
            <wp:extent cx="3943350" cy="2367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67" cy="240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B5" w:rsidRDefault="001115B5">
      <w:pPr>
        <w:rPr>
          <w:noProof/>
        </w:rPr>
      </w:pPr>
    </w:p>
    <w:p w:rsidR="00EC3853" w:rsidRDefault="00EC3853" w:rsidP="00EC3853"/>
    <w:p w:rsidR="00EC3853" w:rsidRDefault="00EC3853" w:rsidP="00EC3853">
      <w:pPr>
        <w:rPr>
          <w:noProof/>
        </w:rPr>
      </w:pPr>
      <w:r>
        <w:lastRenderedPageBreak/>
        <w:t>Graficas con progresión lineal del eje Y y progresión logarítmica del eje X:</w:t>
      </w:r>
      <w:r w:rsidRPr="001115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78780" wp14:editId="2E65EA6E">
            <wp:extent cx="3889680" cy="2333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152" cy="23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53" w:rsidRDefault="00EC3853" w:rsidP="00EC3853">
      <w:pPr>
        <w:rPr>
          <w:noProof/>
        </w:rPr>
      </w:pPr>
      <w:r>
        <w:rPr>
          <w:noProof/>
        </w:rPr>
        <w:drawing>
          <wp:inline distT="0" distB="0" distL="0" distR="0" wp14:anchorId="21E6DFA1" wp14:editId="311DE8CC">
            <wp:extent cx="3905556" cy="2343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45" cy="23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53" w:rsidRDefault="00EC3853" w:rsidP="00EC3853">
      <w:pPr>
        <w:rPr>
          <w:noProof/>
        </w:rPr>
      </w:pPr>
      <w:r>
        <w:rPr>
          <w:noProof/>
        </w:rPr>
        <w:drawing>
          <wp:inline distT="0" distB="0" distL="0" distR="0" wp14:anchorId="68B73CF2" wp14:editId="58AA083F">
            <wp:extent cx="3921433" cy="235267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31" cy="24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53" w:rsidRDefault="00EC3853" w:rsidP="00EC3853">
      <w:pPr>
        <w:rPr>
          <w:noProof/>
        </w:rPr>
      </w:pPr>
    </w:p>
    <w:p w:rsidR="00EC3853" w:rsidRDefault="00EC3853" w:rsidP="00EC3853">
      <w:pPr>
        <w:rPr>
          <w:noProof/>
        </w:rPr>
      </w:pPr>
    </w:p>
    <w:p w:rsidR="00EC3853" w:rsidRDefault="00EC3853" w:rsidP="00EC3853">
      <w:pPr>
        <w:rPr>
          <w:noProof/>
        </w:rPr>
      </w:pPr>
    </w:p>
    <w:p w:rsidR="00EC3853" w:rsidRDefault="00EC3853" w:rsidP="00EC3853">
      <w:pPr>
        <w:rPr>
          <w:noProof/>
        </w:rPr>
      </w:pPr>
      <w:r>
        <w:t>Graficas con progresión logarítmica de los ejes X e Y:</w:t>
      </w:r>
    </w:p>
    <w:p w:rsidR="00EC3853" w:rsidRDefault="00EC3853" w:rsidP="00EC385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59219" cy="2438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88" cy="245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86225" cy="2454623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98" cy="246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9219" cy="2438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19" cy="246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53" w:rsidRDefault="00EC3853" w:rsidP="00EC3853">
      <w:pPr>
        <w:rPr>
          <w:noProof/>
        </w:rPr>
      </w:pPr>
    </w:p>
    <w:p w:rsidR="001163BD" w:rsidRDefault="001163BD" w:rsidP="00EC3853">
      <w:pPr>
        <w:rPr>
          <w:noProof/>
        </w:rPr>
      </w:pPr>
    </w:p>
    <w:p w:rsidR="001163BD" w:rsidRDefault="001163BD" w:rsidP="00EC3853">
      <w:pPr>
        <w:rPr>
          <w:noProof/>
        </w:rPr>
      </w:pPr>
    </w:p>
    <w:p w:rsidR="001163BD" w:rsidRDefault="001163BD" w:rsidP="00EC3853">
      <w:pPr>
        <w:rPr>
          <w:noProof/>
        </w:rPr>
      </w:pPr>
    </w:p>
    <w:p w:rsidR="001163BD" w:rsidRDefault="001163BD" w:rsidP="00EC3853">
      <w:pPr>
        <w:rPr>
          <w:noProof/>
        </w:rPr>
      </w:pPr>
    </w:p>
    <w:p w:rsidR="00EC3853" w:rsidRPr="00EE7847" w:rsidRDefault="001163BD" w:rsidP="00EC3853">
      <w:r>
        <w:rPr>
          <w:noProof/>
        </w:rPr>
        <w:lastRenderedPageBreak/>
        <w:t>Graficas con todas las pruebas con escalas lineal, semilogaritmica y log-log respectivamente:</w:t>
      </w:r>
      <w:r w:rsidRPr="001163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ECCC4A" wp14:editId="4F65EF20">
            <wp:extent cx="4752975" cy="285514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32" cy="287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52DB4" wp14:editId="3BF7032B">
            <wp:extent cx="4741041" cy="284797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28" cy="28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37073" wp14:editId="3F8DEB4E">
            <wp:extent cx="4781550" cy="2872309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30" cy="288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853" w:rsidRPr="00EE784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CF4" w:rsidRDefault="000D6CF4" w:rsidP="002D6D0F">
      <w:pPr>
        <w:spacing w:after="0" w:line="240" w:lineRule="auto"/>
      </w:pPr>
      <w:r>
        <w:separator/>
      </w:r>
    </w:p>
  </w:endnote>
  <w:endnote w:type="continuationSeparator" w:id="0">
    <w:p w:rsidR="000D6CF4" w:rsidRDefault="000D6CF4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CEB" w:rsidRPr="002D6D0F" w:rsidRDefault="006E6CEB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1163BD">
      <w:rPr>
        <w:b/>
        <w:noProof/>
        <w:color w:val="323E4F" w:themeColor="text2" w:themeShade="BF"/>
        <w:sz w:val="24"/>
        <w:szCs w:val="24"/>
      </w:rPr>
      <w:t>2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1163BD">
      <w:rPr>
        <w:b/>
        <w:noProof/>
        <w:color w:val="323E4F" w:themeColor="text2" w:themeShade="BF"/>
        <w:sz w:val="24"/>
        <w:szCs w:val="24"/>
      </w:rPr>
      <w:t>5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6E6CEB" w:rsidRDefault="006E6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CF4" w:rsidRDefault="000D6CF4" w:rsidP="002D6D0F">
      <w:pPr>
        <w:spacing w:after="0" w:line="240" w:lineRule="auto"/>
      </w:pPr>
      <w:r>
        <w:separator/>
      </w:r>
    </w:p>
  </w:footnote>
  <w:footnote w:type="continuationSeparator" w:id="0">
    <w:p w:rsidR="000D6CF4" w:rsidRDefault="000D6CF4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CEB" w:rsidRPr="002D6D0F" w:rsidRDefault="006E6CEB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0D6CF4"/>
    <w:rsid w:val="001115B5"/>
    <w:rsid w:val="001163BD"/>
    <w:rsid w:val="002D6D0F"/>
    <w:rsid w:val="006E6CEB"/>
    <w:rsid w:val="007B13E7"/>
    <w:rsid w:val="00AF4BE5"/>
    <w:rsid w:val="00EC3853"/>
    <w:rsid w:val="00EE7847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8608C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3</cp:revision>
  <dcterms:created xsi:type="dcterms:W3CDTF">2018-02-23T16:00:00Z</dcterms:created>
  <dcterms:modified xsi:type="dcterms:W3CDTF">2018-02-23T16:40:00Z</dcterms:modified>
</cp:coreProperties>
</file>