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3AAA9" w14:textId="2511A602" w:rsidR="00B13055" w:rsidRDefault="004B40DD" w:rsidP="004B40DD">
      <w:pPr>
        <w:spacing w:after="0" w:line="240" w:lineRule="auto"/>
        <w:jc w:val="both"/>
        <w:rPr>
          <w:b/>
          <w:bCs/>
          <w:i/>
          <w:iCs/>
          <w:sz w:val="20"/>
          <w:szCs w:val="20"/>
          <w:lang w:val="es-MX"/>
        </w:rPr>
      </w:pPr>
      <w:r w:rsidRPr="00FE07F5">
        <w:rPr>
          <w:b/>
          <w:bCs/>
          <w:i/>
          <w:iCs/>
          <w:sz w:val="20"/>
          <w:szCs w:val="20"/>
          <w:lang w:val="es-MX"/>
        </w:rPr>
        <w:t>F</w:t>
      </w:r>
      <w:r w:rsidR="00B13055" w:rsidRPr="00FE07F5">
        <w:rPr>
          <w:b/>
          <w:bCs/>
          <w:i/>
          <w:iCs/>
          <w:sz w:val="20"/>
          <w:szCs w:val="20"/>
          <w:lang w:val="es-MX"/>
        </w:rPr>
        <w:t>undamental</w:t>
      </w:r>
      <w:r w:rsidRPr="00FE07F5">
        <w:rPr>
          <w:b/>
          <w:bCs/>
          <w:i/>
          <w:iCs/>
          <w:sz w:val="20"/>
          <w:szCs w:val="20"/>
          <w:lang w:val="es-MX"/>
        </w:rPr>
        <w:t xml:space="preserve">: </w:t>
      </w:r>
      <w:r w:rsidR="00B13055" w:rsidRPr="00FE07F5">
        <w:rPr>
          <w:b/>
          <w:bCs/>
          <w:i/>
          <w:iCs/>
          <w:sz w:val="20"/>
          <w:szCs w:val="20"/>
          <w:lang w:val="es-MX"/>
        </w:rPr>
        <w:t xml:space="preserve"> justificaciones, esquemas, indicaciones magnitudes vectoriales y escalares</w:t>
      </w:r>
      <w:r w:rsidRPr="00FE07F5">
        <w:rPr>
          <w:b/>
          <w:bCs/>
          <w:i/>
          <w:iCs/>
          <w:sz w:val="20"/>
          <w:szCs w:val="20"/>
          <w:lang w:val="es-MX"/>
        </w:rPr>
        <w:t>, unidades</w:t>
      </w:r>
    </w:p>
    <w:p w14:paraId="5BB5449D" w14:textId="71710F88" w:rsidR="00FE07F5" w:rsidRPr="00FE07F5" w:rsidRDefault="00FE07F5" w:rsidP="004B40DD">
      <w:pPr>
        <w:spacing w:after="0" w:line="240" w:lineRule="auto"/>
        <w:jc w:val="both"/>
        <w:rPr>
          <w:b/>
          <w:bCs/>
          <w:i/>
          <w:iCs/>
          <w:sz w:val="20"/>
          <w:szCs w:val="20"/>
          <w:lang w:val="es-MX"/>
        </w:rPr>
      </w:pPr>
      <w:r>
        <w:rPr>
          <w:b/>
          <w:bCs/>
          <w:i/>
          <w:iCs/>
          <w:sz w:val="20"/>
          <w:szCs w:val="20"/>
          <w:lang w:val="es-MX"/>
        </w:rPr>
        <w:t>Criterio aprobación: promoción: 80 % correcto- aprobación: 50 %</w:t>
      </w:r>
      <w:r w:rsidR="00123F9F">
        <w:rPr>
          <w:b/>
          <w:bCs/>
          <w:i/>
          <w:iCs/>
          <w:sz w:val="20"/>
          <w:szCs w:val="20"/>
          <w:lang w:val="es-MX"/>
        </w:rPr>
        <w:t xml:space="preserve"> correcto</w:t>
      </w:r>
    </w:p>
    <w:p w14:paraId="306E4239" w14:textId="10EF5BED" w:rsidR="004B40DD" w:rsidRDefault="004B40DD" w:rsidP="004B40DD">
      <w:pPr>
        <w:spacing w:after="0" w:line="240" w:lineRule="auto"/>
        <w:jc w:val="both"/>
        <w:rPr>
          <w:b/>
          <w:bCs/>
          <w:i/>
          <w:iCs/>
          <w:sz w:val="24"/>
          <w:szCs w:val="24"/>
          <w:lang w:val="es-MX"/>
        </w:rPr>
      </w:pPr>
    </w:p>
    <w:p w14:paraId="19905516" w14:textId="67B6F5DB" w:rsidR="00123F9F" w:rsidRPr="004643F9" w:rsidRDefault="00FE07F5" w:rsidP="00123F9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643F9">
        <w:rPr>
          <w:rFonts w:ascii="Times New Roman" w:hAnsi="Times New Roman" w:cs="Times New Roman"/>
          <w:sz w:val="24"/>
          <w:szCs w:val="24"/>
          <w:lang w:val="es-MX"/>
        </w:rPr>
        <w:t>La densidad</w:t>
      </w:r>
      <w:r w:rsidR="00D00F49" w:rsidRPr="004643F9">
        <w:rPr>
          <w:rFonts w:ascii="Times New Roman" w:hAnsi="Times New Roman" w:cs="Times New Roman"/>
          <w:sz w:val="24"/>
          <w:szCs w:val="24"/>
          <w:lang w:val="es-MX"/>
        </w:rPr>
        <w:t xml:space="preserve"> de corriente calorífica que transmite </w:t>
      </w:r>
      <w:r w:rsidR="00123F9F" w:rsidRPr="004643F9">
        <w:rPr>
          <w:rFonts w:ascii="Times New Roman" w:hAnsi="Times New Roman" w:cs="Times New Roman"/>
          <w:sz w:val="24"/>
          <w:szCs w:val="24"/>
          <w:lang w:val="es-MX"/>
        </w:rPr>
        <w:t xml:space="preserve">la pared de la figura en régimen estacionario es </w:t>
      </w:r>
      <w:r w:rsidR="00D00F49" w:rsidRPr="004643F9">
        <w:rPr>
          <w:rFonts w:ascii="Times New Roman" w:hAnsi="Times New Roman" w:cs="Times New Roman"/>
          <w:sz w:val="24"/>
          <w:szCs w:val="24"/>
          <w:lang w:val="es-MX"/>
        </w:rPr>
        <w:t>H/S= 580 W/m</w:t>
      </w:r>
      <w:proofErr w:type="gramStart"/>
      <w:r w:rsidR="00D00F49" w:rsidRPr="004643F9">
        <w:rPr>
          <w:rFonts w:ascii="Times New Roman" w:hAnsi="Times New Roman" w:cs="Times New Roman"/>
          <w:sz w:val="24"/>
          <w:szCs w:val="24"/>
          <w:vertAlign w:val="superscript"/>
          <w:lang w:val="es-MX"/>
        </w:rPr>
        <w:t xml:space="preserve">2 </w:t>
      </w:r>
      <w:r w:rsidR="00D00F49" w:rsidRPr="004643F9">
        <w:rPr>
          <w:rFonts w:ascii="Times New Roman" w:hAnsi="Times New Roman" w:cs="Times New Roman"/>
          <w:sz w:val="24"/>
          <w:szCs w:val="24"/>
          <w:lang w:val="es-MX"/>
        </w:rPr>
        <w:t>,</w:t>
      </w:r>
      <w:proofErr w:type="gramEnd"/>
      <w:r w:rsidR="00D00F49" w:rsidRPr="004643F9">
        <w:rPr>
          <w:rFonts w:ascii="Times New Roman" w:hAnsi="Times New Roman" w:cs="Times New Roman"/>
          <w:sz w:val="24"/>
          <w:szCs w:val="24"/>
          <w:lang w:val="es-MX"/>
        </w:rPr>
        <w:t xml:space="preserve"> la superficie de la izquierda</w:t>
      </w:r>
      <w:r w:rsidR="00D00F49" w:rsidRPr="004643F9">
        <w:rPr>
          <w:rFonts w:ascii="Times New Roman" w:hAnsi="Times New Roman" w:cs="Times New Roman"/>
          <w:sz w:val="24"/>
          <w:szCs w:val="24"/>
          <w:vertAlign w:val="superscript"/>
          <w:lang w:val="es-MX"/>
        </w:rPr>
        <w:t xml:space="preserve"> </w:t>
      </w:r>
      <w:r w:rsidR="00D00F49" w:rsidRPr="004643F9">
        <w:rPr>
          <w:rFonts w:ascii="Times New Roman" w:hAnsi="Times New Roman" w:cs="Times New Roman"/>
          <w:sz w:val="24"/>
          <w:szCs w:val="24"/>
          <w:lang w:val="es-MX"/>
        </w:rPr>
        <w:t>está a T</w:t>
      </w:r>
      <w:r w:rsidR="00D00F49" w:rsidRPr="00CD3B98">
        <w:rPr>
          <w:rFonts w:ascii="Times New Roman" w:hAnsi="Times New Roman" w:cs="Times New Roman"/>
          <w:sz w:val="20"/>
          <w:szCs w:val="20"/>
          <w:lang w:val="es-MX"/>
        </w:rPr>
        <w:t>1</w:t>
      </w:r>
      <w:r w:rsidR="00D00F49" w:rsidRPr="004643F9">
        <w:rPr>
          <w:rFonts w:ascii="Times New Roman" w:hAnsi="Times New Roman" w:cs="Times New Roman"/>
          <w:sz w:val="24"/>
          <w:szCs w:val="24"/>
          <w:lang w:val="es-MX"/>
        </w:rPr>
        <w:t>=65 °C, la del lado derecho</w:t>
      </w:r>
      <w:r w:rsidR="00123F9F" w:rsidRPr="004643F9">
        <w:rPr>
          <w:rFonts w:ascii="Times New Roman" w:hAnsi="Times New Roman" w:cs="Times New Roman"/>
          <w:sz w:val="24"/>
          <w:szCs w:val="24"/>
          <w:lang w:val="es-MX"/>
        </w:rPr>
        <w:t xml:space="preserve"> a T</w:t>
      </w:r>
      <w:r w:rsidR="00123F9F" w:rsidRPr="00CD3B98">
        <w:rPr>
          <w:rFonts w:ascii="Times New Roman" w:hAnsi="Times New Roman" w:cs="Times New Roman"/>
          <w:sz w:val="18"/>
          <w:szCs w:val="18"/>
          <w:lang w:val="es-MX"/>
        </w:rPr>
        <w:t>2</w:t>
      </w:r>
      <w:r w:rsidR="00123F9F" w:rsidRPr="004643F9">
        <w:rPr>
          <w:rFonts w:ascii="Times New Roman" w:hAnsi="Times New Roman" w:cs="Times New Roman"/>
          <w:sz w:val="24"/>
          <w:szCs w:val="24"/>
          <w:lang w:val="es-MX"/>
        </w:rPr>
        <w:t>. Dado los siguientes espesores y conductividades a) calcula T</w:t>
      </w:r>
      <w:proofErr w:type="gramStart"/>
      <w:r w:rsidR="00123F9F" w:rsidRPr="004643F9">
        <w:rPr>
          <w:rFonts w:ascii="Times New Roman" w:hAnsi="Times New Roman" w:cs="Times New Roman"/>
          <w:sz w:val="24"/>
          <w:szCs w:val="24"/>
          <w:lang w:val="es-MX"/>
        </w:rPr>
        <w:t>2</w:t>
      </w:r>
      <w:r w:rsidR="00CD3B9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23F9F" w:rsidRPr="004643F9">
        <w:rPr>
          <w:rFonts w:ascii="Times New Roman" w:hAnsi="Times New Roman" w:cs="Times New Roman"/>
          <w:sz w:val="24"/>
          <w:szCs w:val="24"/>
          <w:lang w:val="es-MX"/>
        </w:rPr>
        <w:t xml:space="preserve"> b</w:t>
      </w:r>
      <w:proofErr w:type="gramEnd"/>
      <w:r w:rsidR="00123F9F" w:rsidRPr="004643F9">
        <w:rPr>
          <w:rFonts w:ascii="Times New Roman" w:hAnsi="Times New Roman" w:cs="Times New Roman"/>
          <w:sz w:val="24"/>
          <w:szCs w:val="24"/>
          <w:lang w:val="es-MX"/>
        </w:rPr>
        <w:t xml:space="preserve">) indique previamente las ecuaciones de corriente calorífica por unidad de área para cada zona. </w:t>
      </w:r>
    </w:p>
    <w:p w14:paraId="36AC7D3D" w14:textId="2EB28E1C" w:rsidR="004B40DD" w:rsidRPr="00123F9F" w:rsidRDefault="00123F9F" w:rsidP="00123F9F">
      <w:pPr>
        <w:pStyle w:val="Prrafodelista"/>
        <w:spacing w:after="0" w:line="240" w:lineRule="auto"/>
        <w:jc w:val="both"/>
        <w:rPr>
          <w:b/>
          <w:bCs/>
          <w:sz w:val="24"/>
          <w:szCs w:val="24"/>
          <w:lang w:val="es-MX"/>
        </w:rPr>
      </w:pPr>
      <w:r w:rsidRPr="00123F9F">
        <w:rPr>
          <w:b/>
          <w:bCs/>
          <w:sz w:val="24"/>
          <w:szCs w:val="24"/>
          <w:lang w:val="es-MX"/>
        </w:rPr>
        <w:t xml:space="preserve">e1= 25 cm   </w:t>
      </w:r>
      <w:r w:rsidRPr="00123F9F">
        <w:rPr>
          <w:rFonts w:cstheme="minorHAnsi"/>
          <w:b/>
          <w:bCs/>
          <w:sz w:val="24"/>
          <w:szCs w:val="24"/>
          <w:lang w:val="es-MX"/>
        </w:rPr>
        <w:t>λ</w:t>
      </w:r>
      <w:r w:rsidRPr="00123F9F">
        <w:rPr>
          <w:b/>
          <w:bCs/>
          <w:sz w:val="24"/>
          <w:szCs w:val="24"/>
          <w:lang w:val="es-MX"/>
        </w:rPr>
        <w:t>1= 24 W/</w:t>
      </w:r>
      <w:proofErr w:type="spellStart"/>
      <w:proofErr w:type="gramStart"/>
      <w:r w:rsidRPr="00123F9F">
        <w:rPr>
          <w:b/>
          <w:bCs/>
          <w:sz w:val="24"/>
          <w:szCs w:val="24"/>
          <w:lang w:val="es-MX"/>
        </w:rPr>
        <w:t>mK</w:t>
      </w:r>
      <w:proofErr w:type="spellEnd"/>
      <w:r w:rsidRPr="00123F9F">
        <w:rPr>
          <w:b/>
          <w:bCs/>
          <w:sz w:val="24"/>
          <w:szCs w:val="24"/>
          <w:lang w:val="es-MX"/>
        </w:rPr>
        <w:t xml:space="preserve">  </w:t>
      </w:r>
      <w:r>
        <w:rPr>
          <w:b/>
          <w:bCs/>
          <w:sz w:val="24"/>
          <w:szCs w:val="24"/>
          <w:lang w:val="es-MX"/>
        </w:rPr>
        <w:t>,</w:t>
      </w:r>
      <w:proofErr w:type="gramEnd"/>
      <w:r>
        <w:rPr>
          <w:b/>
          <w:bCs/>
          <w:sz w:val="24"/>
          <w:szCs w:val="24"/>
          <w:lang w:val="es-MX"/>
        </w:rPr>
        <w:t xml:space="preserve"> </w:t>
      </w:r>
      <w:r w:rsidRPr="00123F9F">
        <w:rPr>
          <w:b/>
          <w:bCs/>
          <w:sz w:val="24"/>
          <w:szCs w:val="24"/>
          <w:lang w:val="es-MX"/>
        </w:rPr>
        <w:t xml:space="preserve">e2=18 cm  </w:t>
      </w:r>
      <w:r w:rsidRPr="00123F9F">
        <w:rPr>
          <w:rFonts w:cstheme="minorHAnsi"/>
          <w:b/>
          <w:bCs/>
          <w:sz w:val="24"/>
          <w:szCs w:val="24"/>
          <w:lang w:val="es-MX"/>
        </w:rPr>
        <w:t>λ</w:t>
      </w:r>
      <w:r w:rsidRPr="00123F9F">
        <w:rPr>
          <w:b/>
          <w:bCs/>
          <w:sz w:val="24"/>
          <w:szCs w:val="24"/>
          <w:lang w:val="es-MX"/>
        </w:rPr>
        <w:t>2=12 W/m K</w:t>
      </w:r>
    </w:p>
    <w:p w14:paraId="57A09C53" w14:textId="77777777" w:rsidR="00776292" w:rsidRPr="00776292" w:rsidRDefault="00776292" w:rsidP="00776292">
      <w:pPr>
        <w:spacing w:after="0" w:line="240" w:lineRule="auto"/>
        <w:rPr>
          <w:rFonts w:ascii="Calibri" w:eastAsia="Times New Roman" w:hAnsi="Calibri" w:cs="Calibri"/>
          <w:lang w:eastAsia="es-AR"/>
        </w:rPr>
      </w:pPr>
      <w:r w:rsidRPr="00776292">
        <w:rPr>
          <w:b/>
          <w:bCs/>
          <w:noProof/>
          <w:lang w:val="en-US"/>
        </w:rPr>
        <w:drawing>
          <wp:inline distT="0" distB="0" distL="0" distR="0" wp14:anchorId="479A0307" wp14:editId="4285FB7C">
            <wp:extent cx="1790700" cy="179672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366" cy="17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0603" w14:textId="7068340C" w:rsidR="00123F9F" w:rsidRDefault="001116DD" w:rsidP="00AA08D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Un péndulo que tiene colgada una esfera de masa m=10 g y una q= 5 </w:t>
      </w:r>
      <w:r w:rsidR="00CD3B98">
        <w:rPr>
          <w:rFonts w:ascii="Times New Roman" w:hAnsi="Times New Roman" w:cs="Times New Roman"/>
          <w:sz w:val="24"/>
          <w:szCs w:val="24"/>
          <w:lang w:val="es-MX"/>
        </w:rPr>
        <w:t>µ</w:t>
      </w:r>
      <w:r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C, se encuentra entre dos placas </w:t>
      </w:r>
      <w:r w:rsidR="00AA08DB" w:rsidRPr="00AA08DB">
        <w:rPr>
          <w:rFonts w:ascii="Times New Roman" w:hAnsi="Times New Roman" w:cs="Times New Roman"/>
          <w:sz w:val="24"/>
          <w:szCs w:val="24"/>
          <w:lang w:val="es-MX"/>
        </w:rPr>
        <w:t>interconectadas</w:t>
      </w:r>
      <w:r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 mediante una fuente de continua V. a)</w:t>
      </w:r>
      <w:r w:rsidR="00AA08DB"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A08DB">
        <w:rPr>
          <w:rFonts w:ascii="Times New Roman" w:hAnsi="Times New Roman" w:cs="Times New Roman"/>
          <w:sz w:val="24"/>
          <w:szCs w:val="24"/>
          <w:lang w:val="es-MX"/>
        </w:rPr>
        <w:t>Ca</w:t>
      </w:r>
      <w:r w:rsidR="00AA08DB">
        <w:rPr>
          <w:rFonts w:ascii="Times New Roman" w:hAnsi="Times New Roman" w:cs="Times New Roman"/>
          <w:sz w:val="24"/>
          <w:szCs w:val="24"/>
          <w:lang w:val="es-MX"/>
        </w:rPr>
        <w:t xml:space="preserve">lcule </w:t>
      </w:r>
      <w:r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el módulo y polaridad de la fuente de tensión si el </w:t>
      </w:r>
      <w:r w:rsidR="00AA08DB" w:rsidRPr="00AA08DB">
        <w:rPr>
          <w:rFonts w:ascii="Times New Roman" w:hAnsi="Times New Roman" w:cs="Times New Roman"/>
          <w:sz w:val="24"/>
          <w:szCs w:val="24"/>
          <w:lang w:val="es-MX"/>
        </w:rPr>
        <w:t>péndulo forma un ángulo de 14 ° respecto</w:t>
      </w:r>
      <w:r w:rsidR="00AA08DB">
        <w:rPr>
          <w:rFonts w:ascii="Times New Roman" w:hAnsi="Times New Roman" w:cs="Times New Roman"/>
          <w:sz w:val="24"/>
          <w:szCs w:val="24"/>
          <w:lang w:val="es-MX"/>
        </w:rPr>
        <w:t xml:space="preserve"> de la </w:t>
      </w:r>
      <w:r w:rsidR="00AA08DB"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vertical. </w:t>
      </w:r>
      <w:r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 b) Deduzca la expresión del campo E</w:t>
      </w:r>
      <w:r w:rsidR="00AA08DB" w:rsidRPr="00AA08DB">
        <w:rPr>
          <w:rFonts w:ascii="Times New Roman" w:hAnsi="Times New Roman" w:cs="Times New Roman"/>
          <w:sz w:val="24"/>
          <w:szCs w:val="24"/>
          <w:lang w:val="es-MX"/>
        </w:rPr>
        <w:t xml:space="preserve"> correspondiente a plano infinito. </w:t>
      </w:r>
    </w:p>
    <w:p w14:paraId="0A0CF922" w14:textId="77777777" w:rsidR="00776292" w:rsidRPr="00776292" w:rsidRDefault="00776292" w:rsidP="00776292">
      <w:pPr>
        <w:spacing w:after="0" w:line="240" w:lineRule="auto"/>
        <w:rPr>
          <w:rFonts w:ascii="Calibri" w:eastAsia="Times New Roman" w:hAnsi="Calibri" w:cs="Calibri"/>
          <w:lang w:eastAsia="es-AR"/>
        </w:rPr>
      </w:pPr>
      <w:r w:rsidRPr="0077629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BE4925" wp14:editId="01A3383C">
            <wp:extent cx="2124075" cy="23053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084" cy="230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19F6" w14:textId="77777777" w:rsidR="00CD3B98" w:rsidRDefault="00AA08DB" w:rsidP="00AA08D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El área del capacitor plano de la figura es de A= 500 cm</w:t>
      </w:r>
      <w:r w:rsidRPr="00CD3B98">
        <w:rPr>
          <w:rFonts w:ascii="Times New Roman" w:hAnsi="Times New Roman" w:cs="Times New Roman"/>
          <w:sz w:val="24"/>
          <w:szCs w:val="24"/>
          <w:vertAlign w:val="superscript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. La separación entre las placas es de </w:t>
      </w:r>
    </w:p>
    <w:p w14:paraId="6E06080D" w14:textId="68A19BCE" w:rsidR="00AA08DB" w:rsidRDefault="00AA08DB" w:rsidP="00CD3B98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d= 4 mm. El 60 % del área de las placas está cubierta por un dieléctrico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Єr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= 7. El resto tiene aire. El capacitor está conectado a una fuente de V=100 V. considere modelo placas infinitas. a) calcule la carga libre en las placas. </w:t>
      </w:r>
      <w:r w:rsidR="00DD4331">
        <w:rPr>
          <w:rFonts w:ascii="Times New Roman" w:hAnsi="Times New Roman" w:cs="Times New Roman"/>
          <w:sz w:val="24"/>
          <w:szCs w:val="24"/>
          <w:lang w:val="es-MX"/>
        </w:rPr>
        <w:t>b) la diferencia de potencial entre las placas si se desconecta la fuente y se retira el dieléctrico</w:t>
      </w:r>
    </w:p>
    <w:p w14:paraId="522833E6" w14:textId="127384E4" w:rsidR="00776292" w:rsidRPr="00776292" w:rsidRDefault="00776292" w:rsidP="00776292">
      <w:pPr>
        <w:spacing w:after="0" w:line="240" w:lineRule="auto"/>
        <w:rPr>
          <w:rFonts w:ascii="Calibri" w:eastAsia="Times New Roman" w:hAnsi="Calibri" w:cs="Calibri"/>
          <w:lang w:eastAsia="es-AR"/>
        </w:rPr>
      </w:pPr>
      <w:r w:rsidRPr="0077629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5BEF2B" wp14:editId="5D103531">
            <wp:extent cx="2770161" cy="1323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935" cy="132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2D0F" w14:textId="413173F9" w:rsidR="00776292" w:rsidRDefault="000A5EA3" w:rsidP="007228C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Todos los capacitores están descargados inicialmente. C</w:t>
      </w:r>
      <w:r w:rsidR="00E018EA">
        <w:rPr>
          <w:rFonts w:ascii="Times New Roman" w:hAnsi="Times New Roman" w:cs="Times New Roman"/>
          <w:sz w:val="24"/>
          <w:szCs w:val="24"/>
          <w:lang w:val="es-MX"/>
        </w:rPr>
        <w:t>i</w:t>
      </w:r>
      <w:r>
        <w:rPr>
          <w:rFonts w:ascii="Times New Roman" w:hAnsi="Times New Roman" w:cs="Times New Roman"/>
          <w:sz w:val="24"/>
          <w:szCs w:val="24"/>
          <w:lang w:val="es-MX"/>
        </w:rPr>
        <w:t>= 2</w:t>
      </w:r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µF  V</w:t>
      </w:r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>=12 V</w:t>
      </w:r>
    </w:p>
    <w:p w14:paraId="09446E80" w14:textId="3D5CBE2F" w:rsidR="007228CC" w:rsidRDefault="007228CC" w:rsidP="007228C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Con llave 2 abierta </w:t>
      </w:r>
      <w:r w:rsidR="00D12CC8">
        <w:rPr>
          <w:rFonts w:ascii="Times New Roman" w:hAnsi="Times New Roman" w:cs="Times New Roman"/>
          <w:sz w:val="24"/>
          <w:szCs w:val="24"/>
          <w:lang w:val="es-MX"/>
        </w:rPr>
        <w:t xml:space="preserve">y llave 1 cerrada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calcule la diferencia de potencial que mide el voltímetro. </w:t>
      </w:r>
    </w:p>
    <w:p w14:paraId="2BF32017" w14:textId="13FC82EA" w:rsidR="00E018EA" w:rsidRPr="00E018EA" w:rsidRDefault="007228CC" w:rsidP="000116F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lang w:eastAsia="es-AR"/>
        </w:rPr>
      </w:pPr>
      <w:r w:rsidRPr="00E018EA">
        <w:rPr>
          <w:rFonts w:ascii="Times New Roman" w:hAnsi="Times New Roman" w:cs="Times New Roman"/>
          <w:sz w:val="24"/>
          <w:szCs w:val="24"/>
          <w:lang w:val="es-MX"/>
        </w:rPr>
        <w:t>Cargado C</w:t>
      </w:r>
      <w:r w:rsidRPr="00CD3B98">
        <w:rPr>
          <w:rFonts w:ascii="Times New Roman" w:hAnsi="Times New Roman" w:cs="Times New Roman"/>
          <w:sz w:val="18"/>
          <w:szCs w:val="18"/>
          <w:lang w:val="es-MX"/>
        </w:rPr>
        <w:t>2</w:t>
      </w:r>
      <w:r w:rsidRPr="00E018EA">
        <w:rPr>
          <w:rFonts w:ascii="Times New Roman" w:hAnsi="Times New Roman" w:cs="Times New Roman"/>
          <w:sz w:val="24"/>
          <w:szCs w:val="24"/>
          <w:lang w:val="es-MX"/>
        </w:rPr>
        <w:t xml:space="preserve"> se abre la llave 1 y se cierra la llave 2. Calcule la carga final en cada capacitor.</w:t>
      </w:r>
    </w:p>
    <w:p w14:paraId="3410B3FA" w14:textId="7FD55E2D" w:rsidR="00776292" w:rsidRDefault="00776292" w:rsidP="007228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78AD4D1" w14:textId="58835F65" w:rsidR="00776292" w:rsidRPr="00776292" w:rsidRDefault="00E018EA" w:rsidP="00776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E018EA">
        <w:rPr>
          <w:noProof/>
          <w:lang w:val="en-US"/>
        </w:rPr>
        <w:drawing>
          <wp:inline distT="0" distB="0" distL="0" distR="0" wp14:anchorId="42EF88D2" wp14:editId="0EE12182">
            <wp:extent cx="2943105" cy="1943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400" cy="19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F6FD" w14:textId="7468E282" w:rsidR="00DD4331" w:rsidRDefault="00DD4331" w:rsidP="00776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6C69C3F" w14:textId="77777777" w:rsidR="00776292" w:rsidRPr="00776292" w:rsidRDefault="00776292" w:rsidP="00776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bookmarkStart w:id="0" w:name="_GoBack"/>
      <w:bookmarkEnd w:id="0"/>
    </w:p>
    <w:sectPr w:rsidR="00776292" w:rsidRPr="00776292" w:rsidSect="00CD3B98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4BA58C" w14:textId="77777777" w:rsidR="00E03EBA" w:rsidRDefault="00E03EBA" w:rsidP="004B40DD">
      <w:pPr>
        <w:spacing w:after="0" w:line="240" w:lineRule="auto"/>
      </w:pPr>
      <w:r>
        <w:separator/>
      </w:r>
    </w:p>
  </w:endnote>
  <w:endnote w:type="continuationSeparator" w:id="0">
    <w:p w14:paraId="1089E7F0" w14:textId="77777777" w:rsidR="00E03EBA" w:rsidRDefault="00E03EBA" w:rsidP="004B4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739184" w14:textId="77777777" w:rsidR="00E03EBA" w:rsidRDefault="00E03EBA" w:rsidP="004B40DD">
      <w:pPr>
        <w:spacing w:after="0" w:line="240" w:lineRule="auto"/>
      </w:pPr>
      <w:r>
        <w:separator/>
      </w:r>
    </w:p>
  </w:footnote>
  <w:footnote w:type="continuationSeparator" w:id="0">
    <w:p w14:paraId="1EF2F5C4" w14:textId="77777777" w:rsidR="00E03EBA" w:rsidRDefault="00E03EBA" w:rsidP="004B4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FA32E" w14:textId="04BD1280" w:rsidR="004B40DD" w:rsidRDefault="004B40DD">
    <w:pPr>
      <w:pStyle w:val="Encabezado"/>
    </w:pPr>
  </w:p>
  <w:p w14:paraId="2F37ACA0" w14:textId="77777777" w:rsidR="004B40DD" w:rsidRPr="004B40DD" w:rsidRDefault="004B40DD" w:rsidP="004B40DD">
    <w:pPr>
      <w:spacing w:after="0" w:line="240" w:lineRule="auto"/>
      <w:rPr>
        <w:b/>
        <w:bCs/>
        <w:sz w:val="16"/>
        <w:szCs w:val="16"/>
        <w:lang w:val="es-MX"/>
      </w:rPr>
    </w:pPr>
    <w:r w:rsidRPr="004B40DD">
      <w:rPr>
        <w:b/>
        <w:bCs/>
        <w:sz w:val="16"/>
        <w:szCs w:val="16"/>
        <w:lang w:val="es-MX"/>
      </w:rPr>
      <w:t>Física II- UTNFRBA</w:t>
    </w:r>
  </w:p>
  <w:p w14:paraId="139C1AE0" w14:textId="56DFA7B9" w:rsidR="004B40DD" w:rsidRPr="004B40DD" w:rsidRDefault="00FE07F5" w:rsidP="004B40DD">
    <w:pPr>
      <w:spacing w:after="0" w:line="240" w:lineRule="auto"/>
      <w:rPr>
        <w:b/>
        <w:bCs/>
        <w:sz w:val="16"/>
        <w:szCs w:val="16"/>
        <w:lang w:val="es-MX"/>
      </w:rPr>
    </w:pPr>
    <w:r>
      <w:rPr>
        <w:b/>
        <w:bCs/>
        <w:sz w:val="16"/>
        <w:szCs w:val="16"/>
        <w:lang w:val="es-MX"/>
      </w:rPr>
      <w:t xml:space="preserve">Curso: </w:t>
    </w:r>
  </w:p>
  <w:p w14:paraId="66BFCCA7" w14:textId="77777777" w:rsidR="004B40DD" w:rsidRPr="004B40DD" w:rsidRDefault="004B40DD" w:rsidP="004B40DD">
    <w:pPr>
      <w:spacing w:after="0" w:line="240" w:lineRule="auto"/>
      <w:rPr>
        <w:b/>
        <w:bCs/>
        <w:sz w:val="16"/>
        <w:szCs w:val="16"/>
        <w:lang w:val="es-MX"/>
      </w:rPr>
    </w:pPr>
    <w:r w:rsidRPr="004B40DD">
      <w:rPr>
        <w:b/>
        <w:bCs/>
        <w:sz w:val="16"/>
        <w:szCs w:val="16"/>
        <w:lang w:val="es-MX"/>
      </w:rPr>
      <w:t>Primer parcial</w:t>
    </w:r>
  </w:p>
  <w:p w14:paraId="671B153B" w14:textId="77777777" w:rsidR="004B40DD" w:rsidRPr="004B40DD" w:rsidRDefault="004B40DD" w:rsidP="004B40DD">
    <w:pPr>
      <w:spacing w:after="0" w:line="240" w:lineRule="auto"/>
      <w:rPr>
        <w:b/>
        <w:bCs/>
        <w:sz w:val="16"/>
        <w:szCs w:val="16"/>
        <w:lang w:val="es-MX"/>
      </w:rPr>
    </w:pPr>
    <w:r w:rsidRPr="004B40DD">
      <w:rPr>
        <w:b/>
        <w:bCs/>
        <w:sz w:val="16"/>
        <w:szCs w:val="16"/>
        <w:lang w:val="es-MX"/>
      </w:rPr>
      <w:t>30 mayo 2022</w:t>
    </w:r>
  </w:p>
  <w:p w14:paraId="5D4D9EE5" w14:textId="77777777" w:rsidR="004B40DD" w:rsidRPr="004B40DD" w:rsidRDefault="004B40DD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33F95"/>
    <w:multiLevelType w:val="hybridMultilevel"/>
    <w:tmpl w:val="25DE3BA8"/>
    <w:lvl w:ilvl="0" w:tplc="45AEA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A133C"/>
    <w:multiLevelType w:val="hybridMultilevel"/>
    <w:tmpl w:val="C8201094"/>
    <w:lvl w:ilvl="0" w:tplc="FCFCF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20ED5"/>
    <w:multiLevelType w:val="hybridMultilevel"/>
    <w:tmpl w:val="DD80313E"/>
    <w:lvl w:ilvl="0" w:tplc="59405B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E820E5"/>
    <w:multiLevelType w:val="hybridMultilevel"/>
    <w:tmpl w:val="90244E86"/>
    <w:lvl w:ilvl="0" w:tplc="C79056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055"/>
    <w:rsid w:val="000A5000"/>
    <w:rsid w:val="000A5EA3"/>
    <w:rsid w:val="001116DD"/>
    <w:rsid w:val="00123F9F"/>
    <w:rsid w:val="001831C9"/>
    <w:rsid w:val="004077B7"/>
    <w:rsid w:val="004643F9"/>
    <w:rsid w:val="004B40DD"/>
    <w:rsid w:val="004D569C"/>
    <w:rsid w:val="007228CC"/>
    <w:rsid w:val="00776292"/>
    <w:rsid w:val="00834767"/>
    <w:rsid w:val="00AA08DB"/>
    <w:rsid w:val="00B13055"/>
    <w:rsid w:val="00C074C0"/>
    <w:rsid w:val="00CB5A71"/>
    <w:rsid w:val="00CD3B98"/>
    <w:rsid w:val="00D00F49"/>
    <w:rsid w:val="00D12CC8"/>
    <w:rsid w:val="00DD4331"/>
    <w:rsid w:val="00E018EA"/>
    <w:rsid w:val="00E03EBA"/>
    <w:rsid w:val="00FE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F943"/>
  <w15:chartTrackingRefBased/>
  <w15:docId w15:val="{A6541269-A753-419B-A1AC-BE7EBD0B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40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40DD"/>
  </w:style>
  <w:style w:type="paragraph" w:styleId="Piedepgina">
    <w:name w:val="footer"/>
    <w:basedOn w:val="Normal"/>
    <w:link w:val="PiedepginaCar"/>
    <w:uiPriority w:val="99"/>
    <w:unhideWhenUsed/>
    <w:rsid w:val="004B40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0DD"/>
  </w:style>
  <w:style w:type="paragraph" w:styleId="Prrafodelista">
    <w:name w:val="List Paragraph"/>
    <w:basedOn w:val="Normal"/>
    <w:uiPriority w:val="34"/>
    <w:qFormat/>
    <w:rsid w:val="004B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1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8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Monzón</dc:creator>
  <cp:keywords/>
  <dc:description/>
  <cp:lastModifiedBy>Santiiago Greco</cp:lastModifiedBy>
  <cp:revision>4</cp:revision>
  <cp:lastPrinted>2022-06-01T00:50:00Z</cp:lastPrinted>
  <dcterms:created xsi:type="dcterms:W3CDTF">2022-05-30T14:59:00Z</dcterms:created>
  <dcterms:modified xsi:type="dcterms:W3CDTF">2022-06-01T03:10:00Z</dcterms:modified>
</cp:coreProperties>
</file>