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pStyle w:val="Heading1"/>
        <w:spacing w:before="90" w:line="270" w:lineRule="auto"/>
        <w:ind w:left="280" w:firstLine="0"/>
        <w:jc w:val="both"/>
        <w:rPr>
          <w:rFonts w:ascii="Arial" w:cs="Arial" w:eastAsia="Arial" w:hAnsi="Arial"/>
        </w:rPr>
      </w:pPr>
      <w:r w:rsidDel="00000000" w:rsidR="00000000" w:rsidRPr="00000000">
        <w:rPr>
          <w:rFonts w:ascii="Arial" w:cs="Arial" w:eastAsia="Arial" w:hAnsi="Arial"/>
          <w:rtl w:val="0"/>
        </w:rPr>
        <w:t xml:space="preserve">Grupo N°: 2</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5655.0" w:type="dxa"/>
        <w:jc w:val="left"/>
        <w:tblInd w:w="1522.0" w:type="dxa"/>
        <w:tblBorders>
          <w:insideH w:color="d9d9d9" w:space="0" w:sz="4" w:val="single"/>
        </w:tblBorders>
        <w:tblLayout w:type="fixed"/>
        <w:tblLook w:val="0400"/>
      </w:tblPr>
      <w:tblGrid>
        <w:gridCol w:w="4080"/>
        <w:gridCol w:w="1575"/>
        <w:tblGridChange w:id="0">
          <w:tblGrid>
            <w:gridCol w:w="4080"/>
            <w:gridCol w:w="1575"/>
          </w:tblGrid>
        </w:tblGridChange>
      </w:tblGrid>
      <w:tr>
        <w:trPr>
          <w:trHeight w:val="300" w:hRule="atLeast"/>
        </w:trPr>
        <w:tc>
          <w:tcPr>
            <w:tcBorders>
              <w:top w:color="000000" w:space="0" w:sz="0" w:val="nil"/>
              <w:bottom w:color="d9d9d9" w:space="0" w:sz="4" w:val="single"/>
            </w:tcBorders>
            <w:shd w:fill="auto" w:val="clear"/>
            <w:vAlign w:val="center"/>
          </w:tcPr>
          <w:p w:rsidR="00000000" w:rsidDel="00000000" w:rsidP="00000000" w:rsidRDefault="00000000" w:rsidRPr="00000000" w14:paraId="0000000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Ignacio Bergantiños</w:t>
            </w:r>
          </w:p>
        </w:tc>
        <w:tc>
          <w:tcPr>
            <w:tcBorders>
              <w:top w:color="000000" w:space="0" w:sz="0" w:val="nil"/>
              <w:bottom w:color="d9d9d9" w:space="0" w:sz="4" w:val="single"/>
            </w:tcBorders>
            <w:vAlign w:val="center"/>
          </w:tcPr>
          <w:p w:rsidR="00000000" w:rsidDel="00000000" w:rsidP="00000000" w:rsidRDefault="00000000" w:rsidRPr="00000000" w14:paraId="00000007">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178.128-5</w:t>
            </w:r>
          </w:p>
        </w:tc>
      </w:tr>
      <w:tr>
        <w:trPr>
          <w:trHeight w:val="300" w:hRule="atLeast"/>
        </w:trPr>
        <w:tc>
          <w:tcPr>
            <w:tcBorders>
              <w:top w:color="d9d9d9" w:space="0" w:sz="4" w:val="single"/>
            </w:tcBorders>
            <w:shd w:fill="auto" w:val="clear"/>
            <w:vAlign w:val="center"/>
          </w:tcPr>
          <w:p w:rsidR="00000000" w:rsidDel="00000000" w:rsidP="00000000" w:rsidRDefault="00000000" w:rsidRPr="00000000" w14:paraId="00000008">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Alejandro Caracciolo</w:t>
            </w:r>
          </w:p>
        </w:tc>
        <w:tc>
          <w:tcPr>
            <w:tcBorders>
              <w:top w:color="d9d9d9" w:space="0" w:sz="4" w:val="single"/>
            </w:tcBorders>
            <w:vAlign w:val="center"/>
          </w:tcPr>
          <w:p w:rsidR="00000000" w:rsidDel="00000000" w:rsidP="00000000" w:rsidRDefault="00000000" w:rsidRPr="00000000" w14:paraId="00000009">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174.236-0</w:t>
            </w:r>
          </w:p>
        </w:tc>
      </w:tr>
      <w:tr>
        <w:trPr>
          <w:trHeight w:val="300" w:hRule="atLeast"/>
        </w:trPr>
        <w:tc>
          <w:tcPr>
            <w:shd w:fill="auto" w:val="clear"/>
            <w:vAlign w:val="center"/>
          </w:tcPr>
          <w:p w:rsidR="00000000" w:rsidDel="00000000" w:rsidP="00000000" w:rsidRDefault="00000000" w:rsidRPr="00000000" w14:paraId="0000000A">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Carol Brenda Figueroa Ramos</w:t>
            </w:r>
          </w:p>
        </w:tc>
        <w:tc>
          <w:tcPr>
            <w:vAlign w:val="center"/>
          </w:tcPr>
          <w:p w:rsidR="00000000" w:rsidDel="00000000" w:rsidP="00000000" w:rsidRDefault="00000000" w:rsidRPr="00000000" w14:paraId="0000000B">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156.673-8</w:t>
            </w:r>
          </w:p>
        </w:tc>
      </w:tr>
      <w:tr>
        <w:trPr>
          <w:trHeight w:val="300" w:hRule="atLeast"/>
        </w:trPr>
        <w:tc>
          <w:tcPr>
            <w:shd w:fill="auto" w:val="clear"/>
            <w:vAlign w:val="center"/>
          </w:tcPr>
          <w:p w:rsidR="00000000" w:rsidDel="00000000" w:rsidP="00000000" w:rsidRDefault="00000000" w:rsidRPr="00000000" w14:paraId="0000000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Lucas Nahuel Granda</w:t>
            </w:r>
          </w:p>
        </w:tc>
        <w:tc>
          <w:tcPr>
            <w:vAlign w:val="center"/>
          </w:tcPr>
          <w:p w:rsidR="00000000" w:rsidDel="00000000" w:rsidP="00000000" w:rsidRDefault="00000000" w:rsidRPr="00000000" w14:paraId="0000000D">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160.447-8</w:t>
            </w:r>
          </w:p>
        </w:tc>
      </w:tr>
      <w:tr>
        <w:trPr>
          <w:trHeight w:val="300" w:hRule="atLeast"/>
        </w:trPr>
        <w:tc>
          <w:tcPr>
            <w:shd w:fill="auto" w:val="clear"/>
            <w:vAlign w:val="center"/>
          </w:tcPr>
          <w:p w:rsidR="00000000" w:rsidDel="00000000" w:rsidP="00000000" w:rsidRDefault="00000000" w:rsidRPr="00000000" w14:paraId="0000000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Santiago Greco</w:t>
            </w:r>
          </w:p>
        </w:tc>
        <w:tc>
          <w:tcPr>
            <w:vAlign w:val="center"/>
          </w:tcPr>
          <w:p w:rsidR="00000000" w:rsidDel="00000000" w:rsidP="00000000" w:rsidRDefault="00000000" w:rsidRPr="00000000" w14:paraId="0000000F">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177.980-1</w:t>
            </w:r>
          </w:p>
        </w:tc>
      </w:tr>
      <w:tr>
        <w:trPr>
          <w:trHeight w:val="300" w:hRule="atLeast"/>
        </w:trPr>
        <w:tc>
          <w:tcPr>
            <w:tcBorders>
              <w:bottom w:color="d9d9d9" w:space="0" w:sz="4" w:val="single"/>
            </w:tcBorders>
            <w:shd w:fill="auto" w:val="clear"/>
            <w:vAlign w:val="center"/>
          </w:tcPr>
          <w:p w:rsidR="00000000" w:rsidDel="00000000" w:rsidP="00000000" w:rsidRDefault="00000000" w:rsidRPr="00000000" w14:paraId="0000001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Clara Inés Gutiérrez</w:t>
            </w:r>
          </w:p>
        </w:tc>
        <w:tc>
          <w:tcPr>
            <w:tcBorders>
              <w:bottom w:color="d9d9d9" w:space="0" w:sz="4" w:val="single"/>
            </w:tcBorders>
            <w:vAlign w:val="center"/>
          </w:tcPr>
          <w:p w:rsidR="00000000" w:rsidDel="00000000" w:rsidP="00000000" w:rsidRDefault="00000000" w:rsidRPr="00000000" w14:paraId="00000011">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149.013-8</w:t>
            </w:r>
          </w:p>
        </w:tc>
      </w:tr>
      <w:tr>
        <w:trPr>
          <w:trHeight w:val="300" w:hRule="atLeast"/>
        </w:trPr>
        <w:tc>
          <w:tcPr>
            <w:tcBorders>
              <w:top w:color="d9d9d9" w:space="0" w:sz="4" w:val="single"/>
              <w:bottom w:color="d9d9d9" w:space="0" w:sz="4" w:val="single"/>
            </w:tcBorders>
            <w:shd w:fill="auto" w:val="clear"/>
            <w:vAlign w:val="center"/>
          </w:tcPr>
          <w:p w:rsidR="00000000" w:rsidDel="00000000" w:rsidP="00000000" w:rsidRDefault="00000000" w:rsidRPr="00000000" w14:paraId="0000001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Barbara Maggio</w:t>
            </w:r>
          </w:p>
        </w:tc>
        <w:tc>
          <w:tcPr>
            <w:tcBorders>
              <w:top w:color="d9d9d9" w:space="0" w:sz="4" w:val="single"/>
              <w:bottom w:color="d9d9d9" w:space="0" w:sz="4" w:val="single"/>
            </w:tcBorders>
            <w:vAlign w:val="center"/>
          </w:tcPr>
          <w:p w:rsidR="00000000" w:rsidDel="00000000" w:rsidP="00000000" w:rsidRDefault="00000000" w:rsidRPr="00000000" w14:paraId="00000013">
            <w:pPr>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122.236-3</w:t>
            </w:r>
          </w:p>
        </w:tc>
      </w:tr>
    </w:tbl>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1:</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Una empresa que opera en un mercado de </w:t>
      </w:r>
      <w:hyperlink r:id="r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 perfecta</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produce y vende mantequilla. El costo variable medio cuando se encuentra en su nivel mínimo es igual a 14, mientras que el costo total medio en su nivel mínimo es igual a 23. ¿Cuál es la situación de la empresa respecto a sus ganancias o pérdidas económicas en el corto plazo, si el precio del producto es igual a 23?</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precio del producto es igual a $23 y es igual al costo medio total mínimo (P=CMeT</w:t>
      </w:r>
      <w:r w:rsidDel="00000000" w:rsidR="00000000" w:rsidRPr="00000000">
        <w:rPr>
          <w:rFonts w:ascii="Arial" w:cs="Arial" w:eastAsia="Arial" w:hAnsi="Arial"/>
          <w:sz w:val="24"/>
          <w:szCs w:val="24"/>
          <w:vertAlign w:val="subscript"/>
          <w:rtl w:val="0"/>
        </w:rPr>
        <w:t xml:space="preserve">MÍN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si el costo variable medio mínimo (CVMe</w:t>
      </w:r>
      <w:r w:rsidDel="00000000" w:rsidR="00000000" w:rsidRPr="00000000">
        <w:rPr>
          <w:rFonts w:ascii="Arial" w:cs="Arial" w:eastAsia="Arial" w:hAnsi="Arial"/>
          <w:sz w:val="24"/>
          <w:szCs w:val="24"/>
          <w:vertAlign w:val="subscript"/>
          <w:rtl w:val="0"/>
        </w:rPr>
        <w:t xml:space="preserve">MÍN</w:t>
      </w:r>
      <w:r w:rsidDel="00000000" w:rsidR="00000000" w:rsidRPr="00000000">
        <w:rPr>
          <w:rFonts w:ascii="Arial" w:cs="Arial" w:eastAsia="Arial" w:hAnsi="Arial"/>
          <w:sz w:val="24"/>
          <w:szCs w:val="24"/>
          <w:rtl w:val="0"/>
        </w:rPr>
        <w:t xml:space="preserve">) es $14, se observa la siguiente situación: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29250" cy="33909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292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1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 productor perfectamente competitivo, el P=IMg=IMe. Si el Precio del producto (P) es igual al Costo Medio Total mínimo (CMeT</w:t>
      </w:r>
      <w:r w:rsidDel="00000000" w:rsidR="00000000" w:rsidRPr="00000000">
        <w:rPr>
          <w:rFonts w:ascii="Arial" w:cs="Arial" w:eastAsia="Arial" w:hAnsi="Arial"/>
          <w:sz w:val="24"/>
          <w:szCs w:val="24"/>
          <w:vertAlign w:val="subscript"/>
          <w:rtl w:val="0"/>
        </w:rPr>
        <w:t xml:space="preserve">MÍN</w:t>
      </w:r>
      <w:r w:rsidDel="00000000" w:rsidR="00000000" w:rsidRPr="00000000">
        <w:rPr>
          <w:rFonts w:ascii="Arial" w:cs="Arial" w:eastAsia="Arial" w:hAnsi="Arial"/>
          <w:sz w:val="24"/>
          <w:szCs w:val="24"/>
          <w:rtl w:val="0"/>
        </w:rPr>
        <w:t xml:space="preserve">), en el corto plazo la empresa perfectamente competitiva se encuentra en su PUNTO DE NIVELACIÓN, obteniendo BENEFICIOS CONTABLES o NORMALES (B=0), esto es que no incurre en pérdidas (pues cubre los costos fijos y los costos variables), cubre los costos del empresario y su ganancia (sueldo), pero no obtiene beneficios para reinvertir (extraordinarios).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11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2: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costos totales medios de una empresa perfectamente competitiva en el punto de equilibrio son iguales a 36, mientras que el costo marginal en el óptimo de producción es igual a 42. ¿Cuál es la situación de esa empresa respecto a sus ganancias y pérdidas?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ser una empresa perfectamente competitiva sabemos que el punto de equilibrio es la intersección de las curvas oferta y demanda, dicha intersección determina el precio del mercado.En la intersección de la curva de costos marginales con el precio de equilibrio, se encuentra el punto óptimo de producción, en este caso es 42. En ese punto los costos totales medios son 36, por lo cual la empresa se encuentra en beneficio extraordinario y no hay pérdidas.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1"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72050" cy="33909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720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3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Grafique a mano alzada las tres situaciones abajo descriptas de una empresa de competencia perfecta en el corto plazo. Marque en cada gráfico los beneficios y aclare porque dicha situación se afirma que puede o no mantenerse a largo plazo.</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131"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03863" cy="3364963"/>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03863" cy="33649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168"/>
          <w:tab w:val="left" w:pos="1169"/>
        </w:tabs>
        <w:spacing w:after="0" w:before="6" w:line="235" w:lineRule="auto"/>
        <w:ind w:left="1181" w:right="129" w:hanging="360.99999999999994"/>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S1 no prevalecerá a largo plazo debido a que ingresarán nuevas empresas al mercado y los precios descenderán.</w:t>
      </w:r>
    </w:p>
    <w:p w:rsidR="00000000" w:rsidDel="00000000" w:rsidP="00000000" w:rsidRDefault="00000000" w:rsidRPr="00000000" w14:paraId="00000035">
      <w:pPr>
        <w:numPr>
          <w:ilvl w:val="1"/>
          <w:numId w:val="1"/>
        </w:numPr>
        <w:spacing w:after="40" w:lineRule="auto"/>
        <w:ind w:left="1984" w:hanging="349.00000000000006"/>
        <w:jc w:val="both"/>
        <w:rPr>
          <w:rFonts w:ascii="Arial" w:cs="Arial" w:eastAsia="Arial" w:hAnsi="Arial"/>
          <w:i w:val="1"/>
          <w:sz w:val="24"/>
          <w:szCs w:val="24"/>
        </w:rPr>
      </w:pPr>
      <w:r w:rsidDel="00000000" w:rsidR="00000000" w:rsidRPr="00000000">
        <w:rPr>
          <w:rFonts w:ascii="Arial" w:cs="Arial" w:eastAsia="Arial" w:hAnsi="Arial"/>
          <w:i w:val="1"/>
          <w:sz w:val="23"/>
          <w:szCs w:val="23"/>
          <w:rtl w:val="0"/>
        </w:rPr>
        <w:t xml:space="preserve">No generaría beneficios, sino más bien pérdidas debido a que se encuentra por debajo del nuevo Cme.</w:t>
      </w:r>
    </w:p>
    <w:p w:rsidR="00000000" w:rsidDel="00000000" w:rsidP="00000000" w:rsidRDefault="00000000" w:rsidRPr="00000000" w14:paraId="00000036">
      <w:pPr>
        <w:numPr>
          <w:ilvl w:val="1"/>
          <w:numId w:val="1"/>
        </w:numPr>
        <w:spacing w:after="40" w:lineRule="auto"/>
        <w:ind w:left="1984" w:hanging="349.00000000000006"/>
        <w:jc w:val="both"/>
        <w:rPr>
          <w:rFonts w:ascii="Arial" w:cs="Arial" w:eastAsia="Arial" w:hAnsi="Arial"/>
          <w:i w:val="1"/>
          <w:sz w:val="24"/>
          <w:szCs w:val="24"/>
        </w:rPr>
      </w:pPr>
      <w:r w:rsidDel="00000000" w:rsidR="00000000" w:rsidRPr="00000000">
        <w:rPr>
          <w:rFonts w:ascii="Arial" w:cs="Arial" w:eastAsia="Arial" w:hAnsi="Arial"/>
          <w:i w:val="1"/>
          <w:sz w:val="23"/>
          <w:szCs w:val="23"/>
          <w:rtl w:val="0"/>
        </w:rPr>
        <w:t xml:space="preserve">A largo plazo no se puede mantener porque en ningún momento estaría generando ganancias que podrían solventar las pérdidas producidas al inicio de su actividad comercial.</w:t>
      </w:r>
      <w:r w:rsidDel="00000000" w:rsidR="00000000" w:rsidRPr="00000000">
        <w:rPr>
          <w:rtl w:val="0"/>
        </w:rPr>
      </w:r>
    </w:p>
    <w:p w:rsidR="00000000" w:rsidDel="00000000" w:rsidP="00000000" w:rsidRDefault="00000000" w:rsidRPr="00000000" w14:paraId="0000003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168"/>
          <w:tab w:val="left" w:pos="1169"/>
        </w:tabs>
        <w:spacing w:after="0" w:before="9" w:line="235" w:lineRule="auto"/>
        <w:ind w:left="1181" w:right="127" w:hanging="360.99999999999994"/>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S2 prevalecerá a largo plazo, no existen incentivos a la entrada o salida de empresas.</w:t>
      </w:r>
    </w:p>
    <w:p w:rsidR="00000000" w:rsidDel="00000000" w:rsidP="00000000" w:rsidRDefault="00000000" w:rsidRPr="00000000" w14:paraId="00000038">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168"/>
          <w:tab w:val="left" w:pos="1169"/>
        </w:tabs>
        <w:spacing w:after="0" w:before="9" w:line="235" w:lineRule="auto"/>
        <w:ind w:left="1984" w:right="127" w:hanging="349.00000000000006"/>
        <w:jc w:val="both"/>
        <w:rPr>
          <w:rFonts w:ascii="Arial" w:cs="Arial" w:eastAsia="Arial" w:hAnsi="Arial"/>
          <w:i w:val="1"/>
          <w:sz w:val="24"/>
          <w:szCs w:val="24"/>
          <w:u w:val="none"/>
        </w:rPr>
      </w:pPr>
      <w:r w:rsidDel="00000000" w:rsidR="00000000" w:rsidRPr="00000000">
        <w:rPr>
          <w:rFonts w:ascii="Arial" w:cs="Arial" w:eastAsia="Arial" w:hAnsi="Arial"/>
          <w:i w:val="1"/>
          <w:sz w:val="23"/>
          <w:szCs w:val="23"/>
          <w:rtl w:val="0"/>
        </w:rPr>
        <w:t xml:space="preserve">La empresa no generaría beneficios sin embargo no tendría pérdidas porque se encuentra en el punto de equilibrio. El beneficio es igual a cero.</w:t>
      </w:r>
    </w:p>
    <w:p w:rsidR="00000000" w:rsidDel="00000000" w:rsidP="00000000" w:rsidRDefault="00000000" w:rsidRPr="00000000" w14:paraId="00000039">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1168"/>
          <w:tab w:val="left" w:pos="1169"/>
        </w:tabs>
        <w:spacing w:after="0" w:before="9" w:line="235" w:lineRule="auto"/>
        <w:ind w:left="1984" w:right="127" w:hanging="349.00000000000006"/>
        <w:jc w:val="both"/>
        <w:rPr>
          <w:rFonts w:ascii="Arial" w:cs="Arial" w:eastAsia="Arial" w:hAnsi="Arial"/>
          <w:i w:val="1"/>
          <w:sz w:val="23"/>
          <w:szCs w:val="23"/>
          <w:u w:val="none"/>
        </w:rPr>
      </w:pPr>
      <w:r w:rsidDel="00000000" w:rsidR="00000000" w:rsidRPr="00000000">
        <w:rPr>
          <w:rFonts w:ascii="Arial" w:cs="Arial" w:eastAsia="Arial" w:hAnsi="Arial"/>
          <w:i w:val="1"/>
          <w:sz w:val="23"/>
          <w:szCs w:val="23"/>
          <w:rtl w:val="0"/>
        </w:rPr>
        <w:t xml:space="preserve">A largo plazo esto se puede mantener porque si bien no se generan ganancias extraordinarias, la empresa se mantendría estable</w:t>
      </w:r>
      <w:r w:rsidDel="00000000" w:rsidR="00000000" w:rsidRPr="00000000">
        <w:rPr>
          <w:rtl w:val="0"/>
        </w:rPr>
      </w:r>
    </w:p>
    <w:p w:rsidR="00000000" w:rsidDel="00000000" w:rsidP="00000000" w:rsidRDefault="00000000" w:rsidRPr="00000000" w14:paraId="0000003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168"/>
          <w:tab w:val="left" w:pos="1169"/>
        </w:tabs>
        <w:spacing w:after="0" w:before="5" w:line="240" w:lineRule="auto"/>
        <w:ind w:left="1181" w:right="113" w:hanging="360.99999999999994"/>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S3 no prevalecerá a largo plazo, a causa de las </w:t>
      </w:r>
      <w:r w:rsidDel="00000000" w:rsidR="00000000" w:rsidRPr="00000000">
        <w:rPr>
          <w:rFonts w:ascii="Arial" w:cs="Arial" w:eastAsia="Arial" w:hAnsi="Arial"/>
          <w:i w:val="1"/>
          <w:sz w:val="24"/>
          <w:szCs w:val="24"/>
          <w:rtl w:val="0"/>
        </w:rPr>
        <w:t xml:space="preserve">pérdidas</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saldrán empresas del mercado y los precios ascenderán hasta obtener beneficios normales.</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5" w:line="240" w:lineRule="auto"/>
        <w:ind w:left="1181" w:right="113" w:firstLine="0"/>
        <w:jc w:val="both"/>
        <w:rPr>
          <w:rFonts w:ascii="Arial" w:cs="Arial" w:eastAsia="Arial" w:hAnsi="Arial"/>
          <w:i w:val="1"/>
          <w:sz w:val="24"/>
          <w:szCs w:val="24"/>
        </w:rPr>
      </w:pPr>
      <w:r w:rsidDel="00000000" w:rsidR="00000000" w:rsidRPr="00000000">
        <w:rPr>
          <w:rFonts w:ascii="Arial" w:cs="Arial" w:eastAsia="Arial" w:hAnsi="Arial"/>
          <w:i w:val="1"/>
          <w:sz w:val="23"/>
          <w:szCs w:val="23"/>
          <w:rtl w:val="0"/>
        </w:rPr>
        <w:t xml:space="preserve">S3 es una transición entre S1 a S2</w:t>
      </w:r>
      <w:r w:rsidDel="00000000" w:rsidR="00000000" w:rsidRPr="00000000">
        <w:rPr>
          <w:rtl w:val="0"/>
        </w:rPr>
      </w:r>
    </w:p>
    <w:p w:rsidR="00000000" w:rsidDel="00000000" w:rsidP="00000000" w:rsidRDefault="00000000" w:rsidRPr="00000000" w14:paraId="0000003C">
      <w:pPr>
        <w:numPr>
          <w:ilvl w:val="1"/>
          <w:numId w:val="1"/>
        </w:numPr>
        <w:spacing w:after="240" w:before="240" w:lineRule="auto"/>
        <w:ind w:left="1984" w:hanging="349.00000000000006"/>
        <w:jc w:val="both"/>
        <w:rPr>
          <w:rFonts w:ascii="Arial" w:cs="Arial" w:eastAsia="Arial" w:hAnsi="Arial"/>
          <w:i w:val="1"/>
          <w:sz w:val="24"/>
          <w:szCs w:val="24"/>
        </w:rPr>
      </w:pPr>
      <w:r w:rsidDel="00000000" w:rsidR="00000000" w:rsidRPr="00000000">
        <w:rPr>
          <w:i w:val="1"/>
          <w:sz w:val="14"/>
          <w:szCs w:val="14"/>
          <w:rtl w:val="0"/>
        </w:rPr>
        <w:t xml:space="preserve"> </w:t>
      </w:r>
      <w:r w:rsidDel="00000000" w:rsidR="00000000" w:rsidRPr="00000000">
        <w:rPr>
          <w:rFonts w:ascii="Arial" w:cs="Arial" w:eastAsia="Arial" w:hAnsi="Arial"/>
          <w:i w:val="1"/>
          <w:sz w:val="23"/>
          <w:szCs w:val="23"/>
          <w:rtl w:val="0"/>
        </w:rPr>
        <w:t xml:space="preserve">S3 pasaría de obtener pérdidas a obtener un beneficio igual a cero.</w:t>
      </w:r>
    </w:p>
    <w:p w:rsidR="00000000" w:rsidDel="00000000" w:rsidP="00000000" w:rsidRDefault="00000000" w:rsidRPr="00000000" w14:paraId="0000003D">
      <w:pPr>
        <w:numPr>
          <w:ilvl w:val="1"/>
          <w:numId w:val="1"/>
        </w:numPr>
        <w:spacing w:after="240" w:before="240" w:lineRule="auto"/>
        <w:ind w:left="1984" w:hanging="349.00000000000006"/>
        <w:jc w:val="both"/>
        <w:rPr>
          <w:rFonts w:ascii="Arial" w:cs="Arial" w:eastAsia="Arial" w:hAnsi="Arial"/>
          <w:i w:val="1"/>
          <w:sz w:val="23"/>
          <w:szCs w:val="23"/>
        </w:rPr>
      </w:pPr>
      <w:r w:rsidDel="00000000" w:rsidR="00000000" w:rsidRPr="00000000">
        <w:rPr>
          <w:rFonts w:ascii="Arial" w:cs="Arial" w:eastAsia="Arial" w:hAnsi="Arial"/>
          <w:i w:val="1"/>
          <w:sz w:val="23"/>
          <w:szCs w:val="23"/>
          <w:rtl w:val="0"/>
        </w:rPr>
        <w:t xml:space="preserve">A largo plazo no lograra mantenerse porque si bien la empresa no se encuentra en pérdidas. Esta necesitaría obtener un beneficio extraordinario para así poder compensar las pérdidas ocasionadas previamente, y para eso debería subir el precio del producto, cosa que no estaría pasando.</w:t>
      </w:r>
    </w:p>
    <w:p w:rsidR="00000000" w:rsidDel="00000000" w:rsidP="00000000" w:rsidRDefault="00000000" w:rsidRPr="00000000" w14:paraId="0000003E">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4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4" w:before="0" w:line="274"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siguiente gráfico, la cantidad de producto X es preferible conseguirla: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293486" cy="1667811"/>
            <wp:effectExtent b="0" l="0" r="0" t="0"/>
            <wp:docPr id="1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293486" cy="166781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1169"/>
        </w:tabs>
        <w:spacing w:after="0" w:before="1" w:line="240" w:lineRule="auto"/>
        <w:ind w:left="1169" w:right="0" w:hanging="349.00000000000006"/>
        <w:jc w:val="both"/>
        <w:rPr>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 la capacidad de planta representada en CmeT1</w:t>
      </w:r>
    </w:p>
    <w:p w:rsidR="00000000" w:rsidDel="00000000" w:rsidP="00000000" w:rsidRDefault="00000000" w:rsidRPr="00000000" w14:paraId="00000044">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1169"/>
        </w:tabs>
        <w:spacing w:after="0" w:before="0" w:line="240" w:lineRule="auto"/>
        <w:ind w:left="1169" w:right="0" w:hanging="349.00000000000006"/>
        <w:jc w:val="both"/>
        <w:rPr>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 indiferente conseguirla con la capacidad representada en CmeT1 o por CmeT2</w:t>
      </w:r>
    </w:p>
    <w:p w:rsidR="00000000" w:rsidDel="00000000" w:rsidP="00000000" w:rsidRDefault="00000000" w:rsidRPr="00000000" w14:paraId="00000045">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1169"/>
        </w:tabs>
        <w:spacing w:after="0" w:before="0" w:line="240" w:lineRule="auto"/>
        <w:ind w:left="1169" w:right="0" w:hanging="349.00000000000006"/>
        <w:jc w:val="both"/>
        <w:rPr>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Produciendo con cada capacidad de planta una tercera parte</w:t>
      </w:r>
    </w:p>
    <w:p w:rsidR="00000000" w:rsidDel="00000000" w:rsidP="00000000" w:rsidRDefault="00000000" w:rsidRPr="00000000" w14:paraId="00000046">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1169"/>
        </w:tabs>
        <w:spacing w:after="0" w:before="0" w:line="240" w:lineRule="auto"/>
        <w:ind w:left="1169" w:right="0" w:hanging="349.00000000000006"/>
        <w:jc w:val="both"/>
        <w:rPr>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 la capacidad de planta representada en CmeT2</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pos="1169"/>
        </w:tabs>
        <w:spacing w:after="0" w:before="0" w:line="240"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pos="1169"/>
        </w:tabs>
        <w:spacing w:after="0" w:before="0" w:line="240"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costo medio total son los costos por unidad de producción, se calcula como CMT  = (costo Total) / (Cantidad). Mientras que el costo total es: los costos variables + los costos fijos. La capacidad de planta </w:t>
      </w:r>
      <w:r w:rsidDel="00000000" w:rsidR="00000000" w:rsidRPr="00000000">
        <w:rPr>
          <w:rFonts w:ascii="Arial" w:cs="Arial" w:eastAsia="Arial" w:hAnsi="Arial"/>
          <w:color w:val="202124"/>
          <w:sz w:val="24"/>
          <w:szCs w:val="24"/>
          <w:highlight w:val="white"/>
          <w:rtl w:val="0"/>
        </w:rPr>
        <w:t xml:space="preserve">es la cantidad máxima de bienes o servicios que pueden obtenerse de las plantas y equipos de una empresa por unidad de tiempo.</w:t>
      </w: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determinar que opción es la preferible, hay que entender que lo que se busca es producir la cantidad a menor costo posible. Según el gráfico CMT3 &lt; CMT2 &lt; CMT1, es decir que a medida que producimos más cantidades de producto, bajamos los costos. Sin embargo para producir M cantidad de producto, CMT2 &lt; CMT3, es decir que los costos de la planta representada por CMT3 van a ser mayores, ya que se disminuyeron las cantidades. Con esta conclusión podemos descartar la opción a) y la opción b). Y ahora hay que decidir si es conveniente utilizar una tercera parte de cada planta, es decir entre la opción d) y la opción c).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que podemos decir de utilizar una tercera parte de la capacidad de cada planta , es que genera un gran problema, ya que cuando disminuimos la cantidad producida los costos aumentan.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ende, la opción preferible es producir con la capacidad de planta representada en CMT2</w:t>
      </w:r>
    </w:p>
    <w:p w:rsidR="00000000" w:rsidDel="00000000" w:rsidP="00000000" w:rsidRDefault="00000000" w:rsidRPr="00000000" w14:paraId="0000004F">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5 </w:t>
      </w:r>
    </w:p>
    <w:sdt>
      <w:sdtPr>
        <w:tag w:val="goog_rdk_0"/>
      </w:sdtPr>
      <w:sdtContent>
        <w:p w:rsidR="00000000" w:rsidDel="00000000" w:rsidP="00000000" w:rsidRDefault="00000000" w:rsidRPr="00000000" w14:paraId="00000052">
          <w:pPr>
            <w:pStyle w:val="Heading1"/>
            <w:spacing w:before="1" w:line="274" w:lineRule="auto"/>
            <w:ind w:firstLine="460"/>
            <w:jc w:val="both"/>
            <w:rPr>
              <w:rFonts w:ascii="Arial" w:cs="Arial" w:eastAsia="Arial" w:hAnsi="Arial"/>
              <w:b w:val="0"/>
            </w:rPr>
          </w:pPr>
          <w:r w:rsidDel="00000000" w:rsidR="00000000" w:rsidRPr="00000000">
            <w:rPr>
              <w:rFonts w:ascii="Arial" w:cs="Arial" w:eastAsia="Arial" w:hAnsi="Arial"/>
              <w:b w:val="0"/>
              <w:rtl w:val="0"/>
            </w:rPr>
            <w:t xml:space="preserve">Dadas las siguientes funciones de oferta y demanda del mercado del bien A:</w:t>
          </w:r>
        </w:p>
      </w:sdtContent>
    </w:sdt>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pos="3293"/>
        </w:tabs>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QdA= 600-4PA</w:t>
        <w:tab/>
        <w:t xml:space="preserve">QoA= 20PA</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hallar gráfica y matemáticamente los valores de equilibrio</w:t>
      </w:r>
    </w:p>
    <w:p w:rsidR="00000000" w:rsidDel="00000000" w:rsidP="00000000" w:rsidRDefault="00000000" w:rsidRPr="00000000" w14:paraId="00000057">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13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suponga que el gobierno decide aplicar un impuesto de $ 3 por unidad vendida. Encontrar el nuevo punto de equilibrio</w:t>
      </w:r>
    </w:p>
    <w:p w:rsidR="00000000" w:rsidDel="00000000" w:rsidP="00000000" w:rsidRDefault="00000000" w:rsidRPr="00000000" w14:paraId="00000058">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127"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Hallar el monto recaudado por el gobierno. En base al análisis de los excedentes, calcular el importe que recae sobre los consumidores y el que recae sobre los productores. Graficar</w:t>
      </w:r>
    </w:p>
    <w:p w:rsidR="00000000" w:rsidDel="00000000" w:rsidP="00000000" w:rsidRDefault="00000000" w:rsidRPr="00000000" w14:paraId="00000059">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1541"/>
        </w:tabs>
        <w:spacing w:after="0" w:before="4"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Analice el caso si se aplica un subsidio del 10% por unidad vendida.</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6"/>
          <w:szCs w:val="26"/>
        </w:rPr>
      </w:pPr>
      <w:r w:rsidDel="00000000" w:rsidR="00000000" w:rsidRPr="00000000">
        <w:rPr>
          <w:rtl w:val="0"/>
        </w:rPr>
      </w:r>
    </w:p>
    <w:sdt>
      <w:sdtPr>
        <w:tag w:val="goog_rdk_1"/>
      </w:sdtPr>
      <w:sdtContent>
        <w:p w:rsidR="00000000" w:rsidDel="00000000" w:rsidP="00000000" w:rsidRDefault="00000000" w:rsidRPr="00000000" w14:paraId="0000005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El equilibrio se encuentra donde se cruzan las funciones, entonces:</w:t>
          </w:r>
        </w:p>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QdA=600-4PA=20PA=QoA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600=20PA+4PA</w:t>
      </w:r>
    </w:p>
    <w:p w:rsidR="00000000" w:rsidDel="00000000" w:rsidP="00000000" w:rsidRDefault="00000000" w:rsidRPr="00000000" w14:paraId="00000062">
      <w:pPr>
        <w:rPr/>
      </w:pPr>
      <w:r w:rsidDel="00000000" w:rsidR="00000000" w:rsidRPr="00000000">
        <w:rPr>
          <w:rtl w:val="0"/>
        </w:rPr>
        <w:t xml:space="preserve">600=24PA</w:t>
      </w:r>
    </w:p>
    <w:p w:rsidR="00000000" w:rsidDel="00000000" w:rsidP="00000000" w:rsidRDefault="00000000" w:rsidRPr="00000000" w14:paraId="00000063">
      <w:pPr>
        <w:rPr/>
      </w:pPr>
      <w:r w:rsidDel="00000000" w:rsidR="00000000" w:rsidRPr="00000000">
        <w:rPr>
          <w:rtl w:val="0"/>
        </w:rPr>
        <w:t xml:space="preserve">PA=25</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 equilibrio será en con el precio de A en 25 unidades monetarias. Con este precio, las cantidades de oferta y demanda, serán de 500 unidades cada una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4229100" cy="3752850"/>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291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b)En el caso de que el gobierno decida aumentar $3 por unidad vendida, veremos las siguientes modificaciones: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 el nuevo impuesto del gobierno, se modificará la curva de demanda, siendo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QdA=600-4(PA+3)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Entonces, igualo nuevamente  para obtener el nuevo punto de equilibrio.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sdt>
        <w:sdtPr>
          <w:tag w:val="goog_rdk_2"/>
        </w:sdtPr>
        <w:sdtContent>
          <w:commentRangeStart w:id="0"/>
        </w:sdtContent>
      </w:sdt>
      <w:r w:rsidDel="00000000" w:rsidR="00000000" w:rsidRPr="00000000">
        <w:rPr>
          <w:rtl w:val="0"/>
        </w:rPr>
        <w:t xml:space="preserve">20(PA)=600-4(PA+3)</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sdt>
        <w:sdtPr>
          <w:tag w:val="goog_rdk_3"/>
        </w:sdtPr>
        <w:sdtContent>
          <w:r w:rsidDel="00000000" w:rsidR="00000000" w:rsidRPr="00000000">
            <w:rPr>
              <w:rFonts w:ascii="Cardo" w:cs="Cardo" w:eastAsia="Cardo" w:hAnsi="Cardo"/>
              <w:rtl w:val="0"/>
            </w:rPr>
            <w:t xml:space="preserve">→ PA=24,50 →Q=490</w:t>
          </w:r>
        </w:sdtContent>
      </w:sdt>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 El monto recaudado por el gobierno estará dado por la ecuación: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Q*t, siendo t el impuesto por unidad.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Entonces, tenemos: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490*$3= $1470</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El importe que recae sobre los productores y consumidores está dado por la siguiente ecuación:</w:t>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t xml:space="preserve">Pc=Pp+t</w:t>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sdt>
        <w:sdtPr>
          <w:tag w:val="goog_rdk_4"/>
        </w:sdtPr>
        <w:sdtContent>
          <w:commentRangeStart w:id="1"/>
        </w:sdtContent>
      </w:sdt>
      <w:r w:rsidDel="00000000" w:rsidR="00000000" w:rsidRPr="00000000">
        <w:rPr>
          <w:rtl w:val="0"/>
        </w:rPr>
        <w:t xml:space="preserve">Siendo Pc el precio que recae sobre el consumidor y Pp el que recae sobre el productor.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t xml:space="preserve">Pp=$24,50</w:t>
      </w:r>
    </w:p>
    <w:p w:rsidR="00000000" w:rsidDel="00000000" w:rsidP="00000000" w:rsidRDefault="00000000" w:rsidRPr="00000000" w14:paraId="00000085">
      <w:pPr>
        <w:jc w:val="left"/>
        <w:rPr/>
      </w:pPr>
      <w:r w:rsidDel="00000000" w:rsidR="00000000" w:rsidRPr="00000000">
        <w:rPr>
          <w:rtl w:val="0"/>
        </w:rPr>
        <w:t xml:space="preserve">Pc= $24,50+$3 = $27,50</w:t>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d)En el caso de que se aplique un subsidio del 10% sobre unidad vendida, tendremos:</w:t>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QoA= 20(PA*1.10)</w:t>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t xml:space="preserve">Entonces, el nuevo equilibrio lo tendremos igualando las ecuaciones:</w:t>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t xml:space="preserve">20(PA*1.10)=600-4(PA)</w:t>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rPr/>
      </w:pPr>
      <w:sdt>
        <w:sdtPr>
          <w:tag w:val="goog_rdk_5"/>
        </w:sdtPr>
        <w:sdtContent>
          <w:r w:rsidDel="00000000" w:rsidR="00000000" w:rsidRPr="00000000">
            <w:rPr>
              <w:rFonts w:ascii="Cardo" w:cs="Cardo" w:eastAsia="Cardo" w:hAnsi="Cardo"/>
              <w:rtl w:val="0"/>
            </w:rPr>
            <w:t xml:space="preserve">PA=23,08 → Q=507</w:t>
          </w:r>
        </w:sdtContent>
      </w:sdt>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Podemos ver que al recibir un subsidio, los productores pueden bajar el precio del bien y producir más unidades.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spacing w:after="240" w:before="120" w:lineRule="auto"/>
        <w:ind w:left="45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6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curvas de demanda y oferta del mercado del bien X vienen dadas por: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Qdx = 6000-1000P y Qsx= 2000P (oferta y demanda respectivamente)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gobierno considera que el precio de equilibrio es demasiado alto y decide intervenir para reducirlo a la mitad por unidad vendida.</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Tiene dos posibilidades: establecer un precio máximo o conceder a los productores un subsidio por unidad vendida</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Calcule el precio y la cantidad intercambiada en el mercado sin intervención y con cada una de las medidas gubernamental. Represente las 3 situaciones en un mismo gráfico.</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Calcule la cuantía del subsidio, la expresión matemática de la nueva curva de oferta, así como el porcentaje de subsidio que repercute en los consumidores y el porcentaje que repercute en los productores.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Explique qué medida conviene más a los consumidores y qué medida conviene más a los productores.</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1"/>
        </w:tabs>
        <w:spacing w:after="0" w:before="0" w:line="240" w:lineRule="auto"/>
        <w:ind w:left="1541" w:right="0" w:hanging="72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Calcule el costo para el gobierno de ambas medidas.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tabs>
          <w:tab w:val="left" w:pos="1541"/>
        </w:tabs>
        <w:spacing w:after="240" w:before="240" w:lineRule="auto"/>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Solución:</w:t>
      </w:r>
    </w:p>
    <w:p w:rsidR="00000000" w:rsidDel="00000000" w:rsidP="00000000" w:rsidRDefault="00000000" w:rsidRPr="00000000" w14:paraId="000000A9">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rtl w:val="0"/>
        </w:rPr>
        <w:t xml:space="preserve">Calcule el precio y la cantidad intercambiada en el mercado sin intervención y con cada una de las dos medidas de intervención gubernamental. Represente las tres situaciones en un mismo gráfico. </w:t>
      </w:r>
    </w:p>
    <w:p w:rsidR="00000000" w:rsidDel="00000000" w:rsidP="00000000" w:rsidRDefault="00000000" w:rsidRPr="00000000" w14:paraId="000000AA">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Equilibrio de mercado sin intervención gubernamental: </w:t>
      </w:r>
    </w:p>
    <w:p w:rsidR="00000000" w:rsidDel="00000000" w:rsidP="00000000" w:rsidRDefault="00000000" w:rsidRPr="00000000" w14:paraId="000000AB">
      <w:pPr>
        <w:tabs>
          <w:tab w:val="left" w:pos="1541"/>
        </w:tabs>
        <w:spacing w:after="240" w:before="240" w:lineRule="auto"/>
        <w:jc w:val="center"/>
        <w:rPr>
          <w:rFonts w:ascii="Arial" w:cs="Arial" w:eastAsia="Arial" w:hAnsi="Arial"/>
          <w:sz w:val="24"/>
          <w:szCs w:val="24"/>
        </w:rPr>
      </w:pPr>
      <w:sdt>
        <w:sdtPr>
          <w:tag w:val="goog_rdk_6"/>
        </w:sdtPr>
        <w:sdtContent>
          <w:r w:rsidDel="00000000" w:rsidR="00000000" w:rsidRPr="00000000">
            <w:rPr>
              <w:rFonts w:ascii="Arial Unicode MS" w:cs="Arial Unicode MS" w:eastAsia="Arial Unicode MS" w:hAnsi="Arial Unicode MS"/>
              <w:sz w:val="24"/>
              <w:szCs w:val="24"/>
              <w:rtl w:val="0"/>
            </w:rPr>
            <w:t xml:space="preserve">Qdx = Qsx ; 6000 - 1000Px= 2000Px →Pex = 2 → Qex=4000 </w:t>
          </w:r>
        </w:sdtContent>
      </w:sdt>
    </w:p>
    <w:p w:rsidR="00000000" w:rsidDel="00000000" w:rsidP="00000000" w:rsidRDefault="00000000" w:rsidRPr="00000000" w14:paraId="000000AC">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establece un precio máximo:</w:t>
      </w:r>
    </w:p>
    <w:p w:rsidR="00000000" w:rsidDel="00000000" w:rsidP="00000000" w:rsidRDefault="00000000" w:rsidRPr="00000000" w14:paraId="000000AD">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precio de equilibrio sin intervención del gobierno es de  2 y el gobierno quiere reducirlo a la mitad, éste debe fijarse en 1. A este precio se  le genera un exceso de demanda, las fuerzas del mercado no generarán un nuevo equilibrio y los intercambios se realizan en situación de desequilibrio. </w:t>
      </w:r>
    </w:p>
    <w:p w:rsidR="00000000" w:rsidDel="00000000" w:rsidP="00000000" w:rsidRDefault="00000000" w:rsidRPr="00000000" w14:paraId="000000AE">
      <w:pPr>
        <w:tabs>
          <w:tab w:val="left" w:pos="1541"/>
        </w:tabs>
        <w:spacing w:after="240" w:before="240" w:lineRule="auto"/>
        <w:jc w:val="center"/>
        <w:rPr>
          <w:rFonts w:ascii="Arial" w:cs="Arial" w:eastAsia="Arial" w:hAnsi="Arial"/>
          <w:sz w:val="24"/>
          <w:szCs w:val="24"/>
          <w:highlight w:val="cyan"/>
        </w:rPr>
      </w:pPr>
      <w:r w:rsidDel="00000000" w:rsidR="00000000" w:rsidRPr="00000000">
        <w:rPr>
          <w:rFonts w:ascii="Arial" w:cs="Arial" w:eastAsia="Arial" w:hAnsi="Arial"/>
          <w:sz w:val="24"/>
          <w:szCs w:val="24"/>
          <w:highlight w:val="cyan"/>
          <w:rtl w:val="0"/>
        </w:rPr>
        <w:t xml:space="preserve">PMáximo = PIntercambio =1</w:t>
      </w:r>
    </w:p>
    <w:p w:rsidR="00000000" w:rsidDel="00000000" w:rsidP="00000000" w:rsidRDefault="00000000" w:rsidRPr="00000000" w14:paraId="000000AF">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cantidad intercambiada la determina el lado corto del mercado, que, en este caso, es la oferta. Para calcular esta cantidad basta sustituir el precio máximo en la expresión de la curva de oferta:</w:t>
      </w:r>
    </w:p>
    <w:p w:rsidR="00000000" w:rsidDel="00000000" w:rsidP="00000000" w:rsidRDefault="00000000" w:rsidRPr="00000000" w14:paraId="000000B0">
      <w:pPr>
        <w:tabs>
          <w:tab w:val="left" w:pos="1541"/>
        </w:tabs>
        <w:spacing w:after="240" w:before="240" w:lineRule="auto"/>
        <w:jc w:val="center"/>
        <w:rPr>
          <w:rFonts w:ascii="Arial" w:cs="Arial" w:eastAsia="Arial" w:hAnsi="Arial"/>
          <w:sz w:val="24"/>
          <w:szCs w:val="24"/>
          <w:highlight w:val="cyan"/>
        </w:rPr>
      </w:pPr>
      <w:sdt>
        <w:sdtPr>
          <w:tag w:val="goog_rdk_7"/>
        </w:sdtPr>
        <w:sdtContent>
          <w:r w:rsidDel="00000000" w:rsidR="00000000" w:rsidRPr="00000000">
            <w:rPr>
              <w:rFonts w:ascii="Arial Unicode MS" w:cs="Arial Unicode MS" w:eastAsia="Arial Unicode MS" w:hAnsi="Arial Unicode MS"/>
              <w:sz w:val="24"/>
              <w:szCs w:val="24"/>
              <w:rtl w:val="0"/>
            </w:rPr>
            <w:t xml:space="preserve">Qsx(P Máximo= 1)=  2000.1= 2000 →</w:t>
          </w:r>
        </w:sdtContent>
      </w:sdt>
      <w:r w:rsidDel="00000000" w:rsidR="00000000" w:rsidRPr="00000000">
        <w:rPr>
          <w:rFonts w:ascii="Arial" w:cs="Arial" w:eastAsia="Arial" w:hAnsi="Arial"/>
          <w:sz w:val="24"/>
          <w:szCs w:val="24"/>
          <w:highlight w:val="cyan"/>
          <w:rtl w:val="0"/>
        </w:rPr>
        <w:t xml:space="preserve">QIntercambiada = 2000</w:t>
      </w:r>
    </w:p>
    <w:p w:rsidR="00000000" w:rsidDel="00000000" w:rsidP="00000000" w:rsidRDefault="00000000" w:rsidRPr="00000000" w14:paraId="000000B1">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puede observarse, el establecimiento de un precio mínimo tiene como efecto una reducción en el precio de intercambio y una reducción de la cantidad intercambiada. </w:t>
      </w:r>
    </w:p>
    <w:p w:rsidR="00000000" w:rsidDel="00000000" w:rsidP="00000000" w:rsidRDefault="00000000" w:rsidRPr="00000000" w14:paraId="000000B3">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Establecimiento de una subsidio: </w:t>
      </w:r>
    </w:p>
    <w:p w:rsidR="00000000" w:rsidDel="00000000" w:rsidP="00000000" w:rsidRDefault="00000000" w:rsidRPr="00000000" w14:paraId="000000B4">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subsidio por unidad vendida desplazará verticalmente hacia abajo la curva de oferta. Como el enunciado nos informa de cuál debe ser el efecto, en cuanto a precios se refiere, de esta medida del gobierno (reducir a la mitad el precio de equilibrio inicial), no es necesario conocer la cuantía del subsidio. Es más, ésta podría calcularse y determino parte de la solución del ejercicio  6b)</w:t>
      </w:r>
    </w:p>
    <w:p w:rsidR="00000000" w:rsidDel="00000000" w:rsidP="00000000" w:rsidRDefault="00000000" w:rsidRPr="00000000" w14:paraId="000000B5">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nuevo precio de equilibrio tras el subsidio debe ser, por tanto: Ṕex=1 </w:t>
      </w:r>
    </w:p>
    <w:p w:rsidR="00000000" w:rsidDel="00000000" w:rsidP="00000000" w:rsidRDefault="00000000" w:rsidRPr="00000000" w14:paraId="000000B6">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nueva cantidad de equilibrio se calcula sustituyendo en la expresión de la curva de demanda este precio, ya que no conocemos la expresión de la nueva curva de oferta. </w:t>
      </w:r>
    </w:p>
    <w:p w:rsidR="00000000" w:rsidDel="00000000" w:rsidP="00000000" w:rsidRDefault="00000000" w:rsidRPr="00000000" w14:paraId="000000B7">
      <w:pPr>
        <w:tabs>
          <w:tab w:val="left" w:pos="1541"/>
        </w:tabs>
        <w:spacing w:after="240" w:before="240" w:lineRule="auto"/>
        <w:jc w:val="both"/>
        <w:rPr>
          <w:rFonts w:ascii="Arial" w:cs="Arial" w:eastAsia="Arial" w:hAnsi="Arial"/>
          <w:sz w:val="24"/>
          <w:szCs w:val="24"/>
          <w:highlight w:val="cyan"/>
        </w:rPr>
      </w:pPr>
      <w:sdt>
        <w:sdtPr>
          <w:tag w:val="goog_rdk_8"/>
        </w:sdtPr>
        <w:sdtContent>
          <w:r w:rsidDel="00000000" w:rsidR="00000000" w:rsidRPr="00000000">
            <w:rPr>
              <w:rFonts w:ascii="Arial Unicode MS" w:cs="Arial Unicode MS" w:eastAsia="Arial Unicode MS" w:hAnsi="Arial Unicode MS"/>
              <w:sz w:val="24"/>
              <w:szCs w:val="24"/>
              <w:rtl w:val="0"/>
            </w:rPr>
            <w:t xml:space="preserve">Qdx(Ṕex=1)= 6000-1000.1= 5000→ </w:t>
          </w:r>
        </w:sdtContent>
      </w:sdt>
      <w:r w:rsidDel="00000000" w:rsidR="00000000" w:rsidRPr="00000000">
        <w:rPr>
          <w:rFonts w:ascii="Arial" w:cs="Arial" w:eastAsia="Arial" w:hAnsi="Arial"/>
          <w:sz w:val="24"/>
          <w:szCs w:val="24"/>
          <w:highlight w:val="cyan"/>
          <w:rtl w:val="0"/>
        </w:rPr>
        <w:t xml:space="preserve">Q´ex=5000 </w:t>
      </w:r>
    </w:p>
    <w:p w:rsidR="00000000" w:rsidDel="00000000" w:rsidP="00000000" w:rsidRDefault="00000000" w:rsidRPr="00000000" w14:paraId="000000B8">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puede observarse el establecimiento del subsidio tiene como efecto una reducción del precio de equilibrio y un incremento de la cantidad de equilibrio. </w:t>
      </w:r>
    </w:p>
    <w:p w:rsidR="00000000" w:rsidDel="00000000" w:rsidP="00000000" w:rsidRDefault="00000000" w:rsidRPr="00000000" w14:paraId="000000B9">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sz w:val="24"/>
          <w:szCs w:val="24"/>
        </w:rPr>
        <w:drawing>
          <wp:inline distB="114300" distT="114300" distL="114300" distR="114300">
            <wp:extent cx="5476875" cy="371475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768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Calcule la cuantía del subsidio, la expresión matemática de la nueva curva de oferta, así como el porcentaje de la subvención que repercute sobre los consumidores y el porcentaje que repercute sobre los productores. </w:t>
      </w:r>
    </w:p>
    <w:p w:rsidR="00000000" w:rsidDel="00000000" w:rsidP="00000000" w:rsidRDefault="00000000" w:rsidRPr="00000000" w14:paraId="000000BF">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calcular la cuantía del subsidio por unidad vendida basta despejar s de la expresión de la nueva curva de oferta: </w:t>
      </w:r>
    </w:p>
    <w:p w:rsidR="00000000" w:rsidDel="00000000" w:rsidP="00000000" w:rsidRDefault="00000000" w:rsidRPr="00000000" w14:paraId="000000C0">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curva de oferta inicial (en forma directa) viene dada por la expresión: </w:t>
      </w:r>
    </w:p>
    <w:p w:rsidR="00000000" w:rsidDel="00000000" w:rsidP="00000000" w:rsidRDefault="00000000" w:rsidRPr="00000000" w14:paraId="000000C1">
      <w:pPr>
        <w:tabs>
          <w:tab w:val="left" w:pos="1541"/>
        </w:tabs>
        <w:spacing w:after="240" w:before="240" w:lineRule="auto"/>
        <w:jc w:val="both"/>
        <w:rPr>
          <w:rFonts w:ascii="Arial" w:cs="Arial" w:eastAsia="Arial" w:hAnsi="Arial"/>
          <w:sz w:val="24"/>
          <w:szCs w:val="24"/>
        </w:rPr>
      </w:pPr>
      <w:sdt>
        <w:sdtPr>
          <w:tag w:val="goog_rdk_9"/>
        </w:sdtPr>
        <w:sdtContent>
          <w:r w:rsidDel="00000000" w:rsidR="00000000" w:rsidRPr="00000000">
            <w:rPr>
              <w:rFonts w:ascii="Arial Unicode MS" w:cs="Arial Unicode MS" w:eastAsia="Arial Unicode MS" w:hAnsi="Arial Unicode MS"/>
              <w:sz w:val="24"/>
              <w:szCs w:val="24"/>
              <w:rtl w:val="0"/>
            </w:rPr>
            <w:t xml:space="preserve"> Qsx=2000Px →  La curva inversa de oferta es:  Psx=1/2000 Qx </w:t>
          </w:r>
        </w:sdtContent>
      </w:sdt>
    </w:p>
    <w:p w:rsidR="00000000" w:rsidDel="00000000" w:rsidP="00000000" w:rsidRDefault="00000000" w:rsidRPr="00000000" w14:paraId="000000C2">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nueva curva de oferta tras el establecimiento de la subvención es:  Ṕsx=Psx-s , ya que la curva de oferta se desplaza verticalmente hacia abajo.</w:t>
      </w:r>
    </w:p>
    <w:p w:rsidR="00000000" w:rsidDel="00000000" w:rsidP="00000000" w:rsidRDefault="00000000" w:rsidRPr="00000000" w14:paraId="000000C3">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w:t>
      </w:r>
    </w:p>
    <w:p w:rsidR="00000000" w:rsidDel="00000000" w:rsidP="00000000" w:rsidRDefault="00000000" w:rsidRPr="00000000" w14:paraId="000000C4">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Ṕsx=(1/2000) Qx-s</w:t>
      </w:r>
    </w:p>
    <w:p w:rsidR="00000000" w:rsidDel="00000000" w:rsidP="00000000" w:rsidRDefault="00000000" w:rsidRPr="00000000" w14:paraId="000000C5">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se conoce un punto de esta curva de oferta (el nuevo punto de equilibrio), al sustituirlo en esta expresión se puede despejar el valor de s.</w:t>
      </w:r>
    </w:p>
    <w:p w:rsidR="00000000" w:rsidDel="00000000" w:rsidP="00000000" w:rsidRDefault="00000000" w:rsidRPr="00000000" w14:paraId="000000C6">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Ṕex=(1/2000) Q´ex-s</w:t>
      </w:r>
    </w:p>
    <w:p w:rsidR="00000000" w:rsidDel="00000000" w:rsidP="00000000" w:rsidRDefault="00000000" w:rsidRPr="00000000" w14:paraId="000000C7">
      <w:pPr>
        <w:tabs>
          <w:tab w:val="left" w:pos="1541"/>
        </w:tabs>
        <w:spacing w:after="240" w:before="240" w:lineRule="auto"/>
        <w:jc w:val="center"/>
        <w:rPr>
          <w:rFonts w:ascii="Arial" w:cs="Arial" w:eastAsia="Arial" w:hAnsi="Arial"/>
          <w:sz w:val="24"/>
          <w:szCs w:val="24"/>
          <w:highlight w:val="cyan"/>
        </w:rPr>
      </w:pPr>
      <w:sdt>
        <w:sdtPr>
          <w:tag w:val="goog_rdk_10"/>
        </w:sdtPr>
        <w:sdtContent>
          <w:r w:rsidDel="00000000" w:rsidR="00000000" w:rsidRPr="00000000">
            <w:rPr>
              <w:rFonts w:ascii="Arial Unicode MS" w:cs="Arial Unicode MS" w:eastAsia="Arial Unicode MS" w:hAnsi="Arial Unicode MS"/>
              <w:sz w:val="24"/>
              <w:szCs w:val="24"/>
              <w:rtl w:val="0"/>
            </w:rPr>
            <w:t xml:space="preserve">1=5000/2000-s→</w:t>
          </w:r>
        </w:sdtContent>
      </w:sdt>
      <w:r w:rsidDel="00000000" w:rsidR="00000000" w:rsidRPr="00000000">
        <w:rPr>
          <w:rFonts w:ascii="Arial" w:cs="Arial" w:eastAsia="Arial" w:hAnsi="Arial"/>
          <w:sz w:val="24"/>
          <w:szCs w:val="24"/>
          <w:highlight w:val="cyan"/>
          <w:rtl w:val="0"/>
        </w:rPr>
        <w:t xml:space="preserve">s=1,5</w:t>
      </w:r>
    </w:p>
    <w:p w:rsidR="00000000" w:rsidDel="00000000" w:rsidP="00000000" w:rsidRDefault="00000000" w:rsidRPr="00000000" w14:paraId="000000C8">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conocido el valor del subsidio, la expresión de la nueva curva de oferta se calcula sustituyendo este valor en la expresión genérica anterior: </w:t>
      </w:r>
    </w:p>
    <w:p w:rsidR="00000000" w:rsidDel="00000000" w:rsidP="00000000" w:rsidRDefault="00000000" w:rsidRPr="00000000" w14:paraId="000000C9">
      <w:pPr>
        <w:tabs>
          <w:tab w:val="left" w:pos="1541"/>
        </w:tabs>
        <w:spacing w:after="240" w:before="240" w:lineRule="auto"/>
        <w:jc w:val="center"/>
        <w:rPr>
          <w:rFonts w:ascii="Arial" w:cs="Arial" w:eastAsia="Arial" w:hAnsi="Arial"/>
          <w:sz w:val="24"/>
          <w:szCs w:val="24"/>
          <w:highlight w:val="cyan"/>
        </w:rPr>
      </w:pPr>
      <w:sdt>
        <w:sdtPr>
          <w:tag w:val="goog_rdk_11"/>
        </w:sdtPr>
        <w:sdtContent>
          <w:r w:rsidDel="00000000" w:rsidR="00000000" w:rsidRPr="00000000">
            <w:rPr>
              <w:rFonts w:ascii="Arial Unicode MS" w:cs="Arial Unicode MS" w:eastAsia="Arial Unicode MS" w:hAnsi="Arial Unicode MS"/>
              <w:sz w:val="24"/>
              <w:szCs w:val="24"/>
              <w:rtl w:val="0"/>
            </w:rPr>
            <w:t xml:space="preserve">Ṕsx=1/2000 Qx-s→</w:t>
          </w:r>
        </w:sdtContent>
      </w:sdt>
      <w:r w:rsidDel="00000000" w:rsidR="00000000" w:rsidRPr="00000000">
        <w:rPr>
          <w:rFonts w:ascii="Arial" w:cs="Arial" w:eastAsia="Arial" w:hAnsi="Arial"/>
          <w:sz w:val="24"/>
          <w:szCs w:val="24"/>
          <w:highlight w:val="cyan"/>
          <w:rtl w:val="0"/>
        </w:rPr>
        <w:t xml:space="preserve">Ṕsx=1/2000 Qx-1,5</w:t>
      </w:r>
    </w:p>
    <w:p w:rsidR="00000000" w:rsidDel="00000000" w:rsidP="00000000" w:rsidRDefault="00000000" w:rsidRPr="00000000" w14:paraId="000000CA">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porcentaje del subsidio que repercute sobre los consumidores se calcula de la siguiente manera:</w:t>
      </w:r>
    </w:p>
    <w:p w:rsidR="00000000" w:rsidDel="00000000" w:rsidP="00000000" w:rsidRDefault="00000000" w:rsidRPr="00000000" w14:paraId="000000CB">
      <w:pPr>
        <w:tabs>
          <w:tab w:val="left" w:pos="1541"/>
        </w:tabs>
        <w:spacing w:after="240" w:before="240" w:lineRule="auto"/>
        <w:jc w:val="center"/>
        <w:rPr>
          <w:rFonts w:ascii="Arial" w:cs="Arial" w:eastAsia="Arial" w:hAnsi="Arial"/>
          <w:sz w:val="24"/>
          <w:szCs w:val="24"/>
          <w:highlight w:val="cyan"/>
        </w:rPr>
      </w:pPr>
      <w:r w:rsidDel="00000000" w:rsidR="00000000" w:rsidRPr="00000000">
        <w:rPr>
          <w:rFonts w:ascii="Arial" w:cs="Arial" w:eastAsia="Arial" w:hAnsi="Arial"/>
          <w:sz w:val="24"/>
          <w:szCs w:val="24"/>
          <w:rtl w:val="0"/>
        </w:rPr>
        <w:t xml:space="preserve">sc=(Pex-Ṕex)/s.100%=(2-1)/1,5.100%=67%=</w:t>
      </w:r>
      <w:r w:rsidDel="00000000" w:rsidR="00000000" w:rsidRPr="00000000">
        <w:rPr>
          <w:rFonts w:ascii="Arial" w:cs="Arial" w:eastAsia="Arial" w:hAnsi="Arial"/>
          <w:sz w:val="24"/>
          <w:szCs w:val="24"/>
          <w:highlight w:val="cyan"/>
          <w:rtl w:val="0"/>
        </w:rPr>
        <w:t xml:space="preserve">Sc=67%</w:t>
      </w:r>
    </w:p>
    <w:p w:rsidR="00000000" w:rsidDel="00000000" w:rsidP="00000000" w:rsidRDefault="00000000" w:rsidRPr="00000000" w14:paraId="000000CC">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el porcentaje de la subvención que repercute sobre los productores es: </w:t>
      </w:r>
    </w:p>
    <w:p w:rsidR="00000000" w:rsidDel="00000000" w:rsidP="00000000" w:rsidRDefault="00000000" w:rsidRPr="00000000" w14:paraId="000000CD">
      <w:pPr>
        <w:tabs>
          <w:tab w:val="left" w:pos="1541"/>
        </w:tabs>
        <w:spacing w:after="240" w:before="240" w:lineRule="auto"/>
        <w:jc w:val="center"/>
        <w:rPr>
          <w:rFonts w:ascii="Arial" w:cs="Arial" w:eastAsia="Arial" w:hAnsi="Arial"/>
          <w:sz w:val="24"/>
          <w:szCs w:val="24"/>
          <w:highlight w:val="cyan"/>
        </w:rPr>
      </w:pPr>
      <w:sdt>
        <w:sdtPr>
          <w:tag w:val="goog_rdk_12"/>
        </w:sdtPr>
        <w:sdtContent>
          <w:r w:rsidDel="00000000" w:rsidR="00000000" w:rsidRPr="00000000">
            <w:rPr>
              <w:rFonts w:ascii="Arial Unicode MS" w:cs="Arial Unicode MS" w:eastAsia="Arial Unicode MS" w:hAnsi="Arial Unicode MS"/>
              <w:sz w:val="24"/>
              <w:szCs w:val="24"/>
              <w:rtl w:val="0"/>
            </w:rPr>
            <w:t xml:space="preserve">sp=100%-67%=33%→</w:t>
          </w:r>
        </w:sdtContent>
      </w:sdt>
      <w:r w:rsidDel="00000000" w:rsidR="00000000" w:rsidRPr="00000000">
        <w:rPr>
          <w:rFonts w:ascii="Arial" w:cs="Arial" w:eastAsia="Arial" w:hAnsi="Arial"/>
          <w:sz w:val="24"/>
          <w:szCs w:val="24"/>
          <w:highlight w:val="cyan"/>
          <w:rtl w:val="0"/>
        </w:rPr>
        <w:t xml:space="preserve">Sp=33%</w:t>
      </w:r>
    </w:p>
    <w:p w:rsidR="00000000" w:rsidDel="00000000" w:rsidP="00000000" w:rsidRDefault="00000000" w:rsidRPr="00000000" w14:paraId="000000CE">
      <w:pPr>
        <w:tabs>
          <w:tab w:val="left" w:pos="1541"/>
        </w:tabs>
        <w:spacing w:after="240" w:before="240" w:lineRule="auto"/>
        <w:jc w:val="center"/>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0CF">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Explique qué medida conviene más a los consumidores y qué medida conviene más a los productores.</w:t>
      </w:r>
    </w:p>
    <w:p w:rsidR="00000000" w:rsidDel="00000000" w:rsidP="00000000" w:rsidRDefault="00000000" w:rsidRPr="00000000" w14:paraId="000000D0">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determinar qué medida conviene más a los consumidores y qué medida conviene más a los productores es necesario comparar sus respectivas situaciones antes y después de la intervención del gobierno: </w:t>
      </w:r>
    </w:p>
    <w:p w:rsidR="00000000" w:rsidDel="00000000" w:rsidP="00000000" w:rsidRDefault="00000000" w:rsidRPr="00000000" w14:paraId="000000D1">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Consumidores:</w:t>
      </w:r>
      <w:r w:rsidDel="00000000" w:rsidR="00000000" w:rsidRPr="00000000">
        <w:rPr>
          <w:rFonts w:ascii="Arial" w:cs="Arial" w:eastAsia="Arial" w:hAnsi="Arial"/>
          <w:sz w:val="24"/>
          <w:szCs w:val="24"/>
          <w:rtl w:val="0"/>
        </w:rPr>
        <w:t xml:space="preserve"> A éstos les conviene más la subvención, ya que, aunque con las dos medidas el precio de intercambio se reduce a la mitad respecto de la situación inicial, con la subvención pueden comprar una mayor cantidad del bien: </w:t>
      </w:r>
    </w:p>
    <w:p w:rsidR="00000000" w:rsidDel="00000000" w:rsidP="00000000" w:rsidRDefault="00000000" w:rsidRPr="00000000" w14:paraId="000000D5">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Q´ex=6000 &gt; Qsx (PMáximo=1)= 2000</w:t>
      </w:r>
    </w:p>
    <w:p w:rsidR="00000000" w:rsidDel="00000000" w:rsidP="00000000" w:rsidRDefault="00000000" w:rsidRPr="00000000" w14:paraId="000000D6">
      <w:pPr>
        <w:tabs>
          <w:tab w:val="left" w:pos="1541"/>
        </w:tabs>
        <w:spacing w:after="240" w:befor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Productores:</w:t>
      </w:r>
      <w:r w:rsidDel="00000000" w:rsidR="00000000" w:rsidRPr="00000000">
        <w:rPr>
          <w:rFonts w:ascii="Arial" w:cs="Arial" w:eastAsia="Arial" w:hAnsi="Arial"/>
          <w:sz w:val="24"/>
          <w:szCs w:val="24"/>
          <w:rtl w:val="0"/>
        </w:rPr>
        <w:t xml:space="preserve"> Para determinar qué medida les conviene más es necesario comparar sus ingresos, I , en las tres situaciones: </w:t>
      </w:r>
    </w:p>
    <w:p w:rsidR="00000000" w:rsidDel="00000000" w:rsidP="00000000" w:rsidRDefault="00000000" w:rsidRPr="00000000" w14:paraId="000000D8">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I0 Pex.Qex= 2 .4000  8000 u.m.</w:t>
      </w:r>
    </w:p>
    <w:p w:rsidR="00000000" w:rsidDel="00000000" w:rsidP="00000000" w:rsidRDefault="00000000" w:rsidRPr="00000000" w14:paraId="000000D9">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I1 (PMáximo) PMáximo .Qsx (PMáximo) 1.2000  2000 u.m.</w:t>
      </w:r>
    </w:p>
    <w:p w:rsidR="00000000" w:rsidDel="00000000" w:rsidP="00000000" w:rsidRDefault="00000000" w:rsidRPr="00000000" w14:paraId="000000DA">
      <w:pPr>
        <w:tabs>
          <w:tab w:val="left" w:pos="1541"/>
        </w:tabs>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I1(Subsidio)=(Ṕex+S).Q´ex=(1 +1,5) 5000= 12500 u.m.</w:t>
      </w:r>
    </w:p>
    <w:p w:rsidR="00000000" w:rsidDel="00000000" w:rsidP="00000000" w:rsidRDefault="00000000" w:rsidRPr="00000000" w14:paraId="000000DB">
      <w:pPr>
        <w:tabs>
          <w:tab w:val="left" w:pos="1541"/>
        </w:tabs>
        <w:spacing w:after="240" w:befor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ingresos de los productores cuando reciben el subsidio incluyen el ingreso obtenido por las ventas de los bienes al nuevo precio de mercado, más el importe total del subsidio por la cantidad de bienes que venden. Comparando los ingresos que obtendrían con ambas medidas y los que obtienen en la situación inicial, se observa que el precio máximo haría reducir los ingresos de los productores mientras que el subsidio  permitiría incrementarlos, por lo que preferirían el subsidio por unidad vendida. </w:t>
      </w:r>
    </w:p>
    <w:p w:rsidR="00000000" w:rsidDel="00000000" w:rsidP="00000000" w:rsidRDefault="00000000" w:rsidRPr="00000000" w14:paraId="000000DD">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Calcule el costo para el gobierno de ambas medidas. </w:t>
      </w:r>
    </w:p>
    <w:p w:rsidR="00000000" w:rsidDel="00000000" w:rsidP="00000000" w:rsidRDefault="00000000" w:rsidRPr="00000000" w14:paraId="000000DF">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coste del gobierno, C , de ambas medidas se obtiene de la siguiente manera: </w:t>
      </w:r>
    </w:p>
    <w:p w:rsidR="00000000" w:rsidDel="00000000" w:rsidP="00000000" w:rsidRDefault="00000000" w:rsidRPr="00000000" w14:paraId="000000E0">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coste para el gobierno de establecer el subsidio,  se calcula multiplicando el valor de este por la cantidad de equilibrio (cantidad intercambiada) tras establecer el subsidio:</w:t>
      </w:r>
    </w:p>
    <w:p w:rsidR="00000000" w:rsidDel="00000000" w:rsidP="00000000" w:rsidRDefault="00000000" w:rsidRPr="00000000" w14:paraId="000000E1">
      <w:pPr>
        <w:tabs>
          <w:tab w:val="left" w:pos="1541"/>
        </w:tabs>
        <w:spacing w:after="240" w:before="240" w:lineRule="auto"/>
        <w:jc w:val="center"/>
        <w:rPr>
          <w:rFonts w:ascii="Arial" w:cs="Arial" w:eastAsia="Arial" w:hAnsi="Arial"/>
          <w:sz w:val="24"/>
          <w:szCs w:val="24"/>
          <w:highlight w:val="cyan"/>
        </w:rPr>
      </w:pPr>
      <w:sdt>
        <w:sdtPr>
          <w:tag w:val="goog_rdk_13"/>
        </w:sdtPr>
        <w:sdtContent>
          <w:r w:rsidDel="00000000" w:rsidR="00000000" w:rsidRPr="00000000">
            <w:rPr>
              <w:rFonts w:ascii="Arial Unicode MS" w:cs="Arial Unicode MS" w:eastAsia="Arial Unicode MS" w:hAnsi="Arial Unicode MS"/>
              <w:sz w:val="24"/>
              <w:szCs w:val="24"/>
              <w:rtl w:val="0"/>
            </w:rPr>
            <w:t xml:space="preserve">C=s.Q´ex= 1,5.5000=7500→</w:t>
          </w:r>
        </w:sdtContent>
      </w:sdt>
      <w:r w:rsidDel="00000000" w:rsidR="00000000" w:rsidRPr="00000000">
        <w:rPr>
          <w:rFonts w:ascii="Arial" w:cs="Arial" w:eastAsia="Arial" w:hAnsi="Arial"/>
          <w:sz w:val="24"/>
          <w:szCs w:val="24"/>
          <w:highlight w:val="cyan"/>
          <w:rtl w:val="0"/>
        </w:rPr>
        <w:t xml:space="preserve">C= 7500 u.m.</w:t>
      </w:r>
    </w:p>
    <w:p w:rsidR="00000000" w:rsidDel="00000000" w:rsidP="00000000" w:rsidRDefault="00000000" w:rsidRPr="00000000" w14:paraId="000000E2">
      <w:pPr>
        <w:tabs>
          <w:tab w:val="left" w:pos="1541"/>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coste para el gobierno del establecimiento del precio máximo es cero, ya que no ha tenido que realizar ningún gasto monetario para su imposición.</w:t>
      </w:r>
    </w:p>
    <w:p w:rsidR="00000000" w:rsidDel="00000000" w:rsidP="00000000" w:rsidRDefault="00000000" w:rsidRPr="00000000" w14:paraId="000000E3">
      <w:pPr>
        <w:tabs>
          <w:tab w:val="left" w:pos="1541"/>
        </w:tabs>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pos="1541"/>
        </w:tabs>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spacing w:after="240" w:before="120" w:lineRule="auto"/>
        <w:ind w:left="459"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120" w:lineRule="auto"/>
        <w:ind w:left="459" w:firstLine="0"/>
        <w:jc w:val="both"/>
        <w:rPr>
          <w:rFonts w:ascii="Arial" w:cs="Arial" w:eastAsia="Arial" w:hAnsi="Arial"/>
        </w:rPr>
      </w:pPr>
      <w:r w:rsidDel="00000000" w:rsidR="00000000" w:rsidRPr="00000000">
        <w:rPr>
          <w:rFonts w:ascii="Arial" w:cs="Arial" w:eastAsia="Arial" w:hAnsi="Arial"/>
          <w:rtl w:val="0"/>
        </w:rPr>
        <w:t xml:space="preserve">Ejercicio N° 7</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empresa monopoliza un mercado cuya demanda es Qd = 25 – 0,25p. Las condiciones de costo de la empresa son: CVme = Q y CF = $100.</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461"/>
        </w:tabs>
        <w:spacing w:after="0" w:before="0" w:line="274" w:lineRule="auto"/>
        <w:ind w:left="460" w:right="0" w:hanging="33.99999999999998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Determinar y graficar</w:t>
      </w:r>
    </w:p>
    <w:p w:rsidR="00000000" w:rsidDel="00000000" w:rsidP="00000000" w:rsidRDefault="00000000" w:rsidRPr="00000000" w14:paraId="000000ED">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74" w:lineRule="auto"/>
        <w:ind w:left="1169"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Cuántas unidades producirá y a qué precio?</w:t>
      </w:r>
    </w:p>
    <w:p w:rsidR="00000000" w:rsidDel="00000000" w:rsidP="00000000" w:rsidRDefault="00000000" w:rsidRPr="00000000" w14:paraId="000000EE">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1169"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beneficio empresario</w:t>
      </w:r>
    </w:p>
    <w:p w:rsidR="00000000" w:rsidDel="00000000" w:rsidP="00000000" w:rsidRDefault="00000000" w:rsidRPr="00000000" w14:paraId="000000EF">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1169"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elasticidad precio de la demanda en el punto de equilibrio</w:t>
      </w:r>
    </w:p>
    <w:p w:rsidR="00000000" w:rsidDel="00000000" w:rsidP="00000000" w:rsidRDefault="00000000" w:rsidRPr="00000000" w14:paraId="000000F0">
      <w:pPr>
        <w:pStyle w:val="Heading1"/>
        <w:numPr>
          <w:ilvl w:val="0"/>
          <w:numId w:val="4"/>
        </w:numPr>
        <w:tabs>
          <w:tab w:val="left" w:pos="461"/>
        </w:tabs>
        <w:spacing w:before="5" w:line="274" w:lineRule="auto"/>
        <w:ind w:left="460" w:hanging="33.999999999999986"/>
        <w:jc w:val="both"/>
        <w:rPr>
          <w:rFonts w:ascii="Arial" w:cs="Arial" w:eastAsia="Arial" w:hAnsi="Arial"/>
        </w:rPr>
      </w:pPr>
      <w:r w:rsidDel="00000000" w:rsidR="00000000" w:rsidRPr="00000000">
        <w:rPr>
          <w:rFonts w:ascii="Arial" w:cs="Arial" w:eastAsia="Arial" w:hAnsi="Arial"/>
          <w:rtl w:val="0"/>
        </w:rPr>
        <w:t xml:space="preserve">Suponer que el gobierno establece:</w:t>
      </w:r>
    </w:p>
    <w:p w:rsidR="00000000" w:rsidDel="00000000" w:rsidP="00000000" w:rsidRDefault="00000000" w:rsidRPr="00000000" w14:paraId="000000F1">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74" w:lineRule="auto"/>
        <w:ind w:left="1169"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impuesto fijo de $400.</w:t>
      </w:r>
    </w:p>
    <w:p w:rsidR="00000000" w:rsidDel="00000000" w:rsidP="00000000" w:rsidRDefault="00000000" w:rsidRPr="00000000" w14:paraId="000000F2">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1169"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impuesto de $50 por unidad producida</w:t>
      </w:r>
    </w:p>
    <w:p w:rsidR="00000000" w:rsidDel="00000000" w:rsidP="00000000" w:rsidRDefault="00000000" w:rsidRPr="00000000" w14:paraId="000000F3">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888" w:right="172" w:hanging="14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¿Cuál será las cantidades óptimas de producción en ambos casos? Incidencia en el beneficio empresario</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2zgeykas6h4f" w:id="1"/>
      <w:bookmarkEnd w:id="1"/>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sijgjnmqhifz" w:id="2"/>
      <w:bookmarkEnd w:id="2"/>
      <w:r w:rsidDel="00000000" w:rsidR="00000000" w:rsidRPr="00000000">
        <w:rPr>
          <w:rFonts w:ascii="Arial" w:cs="Arial" w:eastAsia="Arial" w:hAnsi="Arial"/>
          <w:sz w:val="24"/>
          <w:szCs w:val="24"/>
          <w:rtl w:val="0"/>
        </w:rPr>
        <w:t xml:space="preserve">1a) Tenemos costo variable, y costo fijo. Y el costo total es la suma de los anteriores. Entonces: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ckai7jcw03c5" w:id="3"/>
      <w:bookmarkEnd w:id="3"/>
      <w:r w:rsidDel="00000000" w:rsidR="00000000" w:rsidRPr="00000000">
        <w:rPr>
          <w:rFonts w:ascii="Arial" w:cs="Arial" w:eastAsia="Arial" w:hAnsi="Arial"/>
          <w:sz w:val="24"/>
          <w:szCs w:val="24"/>
          <w:rtl w:val="0"/>
        </w:rPr>
        <w:t xml:space="preserve">CT = CV + $100</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3cioj4wnpvr" w:id="4"/>
      <w:bookmarkEnd w:id="4"/>
      <w:r w:rsidDel="00000000" w:rsidR="00000000" w:rsidRPr="00000000">
        <w:rPr>
          <w:rFonts w:ascii="Arial" w:cs="Arial" w:eastAsia="Arial" w:hAnsi="Arial"/>
          <w:sz w:val="24"/>
          <w:szCs w:val="24"/>
          <w:rtl w:val="0"/>
        </w:rPr>
        <w:t xml:space="preserve">Y si divido los términos de la ecuación sobre Q, obtengo</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hoyqw2a9we86" w:id="5"/>
      <w:bookmarkEnd w:id="5"/>
      <w:r w:rsidDel="00000000" w:rsidR="00000000" w:rsidRPr="00000000">
        <w:rPr>
          <w:rFonts w:ascii="Arial" w:cs="Arial" w:eastAsia="Arial" w:hAnsi="Arial"/>
          <w:sz w:val="24"/>
          <w:szCs w:val="24"/>
          <w:rtl w:val="0"/>
        </w:rPr>
        <w:t xml:space="preserve">CT/Q = CV/Q + 100/Q = CVme + CFme = Q + 100/Q</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fczen8360b8n" w:id="6"/>
      <w:bookmarkEnd w:id="6"/>
      <w:r w:rsidDel="00000000" w:rsidR="00000000" w:rsidRPr="00000000">
        <w:rPr>
          <w:rFonts w:ascii="Arial" w:cs="Arial" w:eastAsia="Arial" w:hAnsi="Arial"/>
          <w:sz w:val="24"/>
          <w:szCs w:val="24"/>
          <w:rtl w:val="0"/>
        </w:rPr>
        <w:t xml:space="preserve">Quiere decir que </w:t>
      </w:r>
      <m:oMath>
        <m:r>
          <w:rPr>
            <w:rFonts w:ascii="Arial" w:cs="Arial" w:eastAsia="Arial" w:hAnsi="Arial"/>
            <w:sz w:val="24"/>
            <w:szCs w:val="24"/>
          </w:rPr>
          <m:t xml:space="preserve">CV/Q = C</m:t>
        </m:r>
        <m:sSub>
          <m:sSubPr>
            <m:ctrlPr>
              <w:rPr>
                <w:rFonts w:ascii="Arial" w:cs="Arial" w:eastAsia="Arial" w:hAnsi="Arial"/>
                <w:sz w:val="24"/>
                <w:szCs w:val="24"/>
              </w:rPr>
            </m:ctrlPr>
          </m:sSubPr>
          <m:e>
            <m:r>
              <w:rPr>
                <w:rFonts w:ascii="Arial" w:cs="Arial" w:eastAsia="Arial" w:hAnsi="Arial"/>
                <w:sz w:val="24"/>
                <w:szCs w:val="24"/>
              </w:rPr>
              <m:t xml:space="preserve">V</m:t>
            </m:r>
          </m:e>
          <m:sub>
            <m:r>
              <w:rPr>
                <w:rFonts w:ascii="Arial" w:cs="Arial" w:eastAsia="Arial" w:hAnsi="Arial"/>
                <w:sz w:val="24"/>
                <w:szCs w:val="24"/>
              </w:rPr>
              <m:t xml:space="preserve">me</m:t>
            </m:r>
          </m:sub>
        </m:sSub>
        <m:r>
          <w:rPr>
            <w:rFonts w:ascii="Arial" w:cs="Arial" w:eastAsia="Arial" w:hAnsi="Arial"/>
            <w:sz w:val="24"/>
            <w:szCs w:val="24"/>
          </w:rPr>
          <m:t xml:space="preserve"> = Q   </m:t>
        </m:r>
        <m:r>
          <w:rPr>
            <w:rFonts w:ascii="Arial" w:cs="Arial" w:eastAsia="Arial" w:hAnsi="Arial"/>
            <w:sz w:val="24"/>
            <w:szCs w:val="24"/>
          </w:rPr>
          <m:t>→</m:t>
        </m:r>
        <m:r>
          <w:rPr>
            <w:rFonts w:ascii="Arial" w:cs="Arial" w:eastAsia="Arial" w:hAnsi="Arial"/>
            <w:sz w:val="24"/>
            <w:szCs w:val="24"/>
          </w:rPr>
          <m:t xml:space="preserve">CV = </m:t>
        </m:r>
        <m:sSup>
          <m:sSupPr>
            <m:ctrlPr>
              <w:rPr>
                <w:rFonts w:ascii="Arial" w:cs="Arial" w:eastAsia="Arial" w:hAnsi="Arial"/>
                <w:sz w:val="24"/>
                <w:szCs w:val="24"/>
              </w:rPr>
            </m:ctrlPr>
          </m:sSupPr>
          <m:e>
            <m:r>
              <w:rPr>
                <w:rFonts w:ascii="Arial" w:cs="Arial" w:eastAsia="Arial" w:hAnsi="Arial"/>
                <w:sz w:val="24"/>
                <w:szCs w:val="24"/>
              </w:rPr>
              <m:t xml:space="preserve">Q</m:t>
            </m:r>
          </m:e>
          <m:sup>
            <m:r>
              <w:rPr>
                <w:rFonts w:ascii="Arial" w:cs="Arial" w:eastAsia="Arial" w:hAnsi="Arial"/>
                <w:sz w:val="24"/>
                <w:szCs w:val="24"/>
              </w:rPr>
              <m:t xml:space="preserve">2</m:t>
            </m:r>
          </m:sup>
        </m:sSup>
      </m:oMath>
      <w:r w:rsidDel="00000000" w:rsidR="00000000" w:rsidRPr="00000000">
        <w:rPr>
          <w:rFonts w:ascii="Arial" w:cs="Arial" w:eastAsia="Arial" w:hAnsi="Arial"/>
          <w:sz w:val="24"/>
          <w:szCs w:val="24"/>
          <w:rtl w:val="0"/>
        </w:rPr>
        <w:t xml:space="preserve"> </w:t>
        <w:br w:type="textWrapping"/>
        <w:t xml:space="preserve">Entonces </w:t>
      </w:r>
      <m:oMath>
        <m:r>
          <w:rPr>
            <w:rFonts w:ascii="Arial" w:cs="Arial" w:eastAsia="Arial" w:hAnsi="Arial"/>
            <w:sz w:val="24"/>
            <w:szCs w:val="24"/>
          </w:rPr>
          <m:t xml:space="preserve">CT  = </m:t>
        </m:r>
        <m:sSup>
          <m:sSupPr>
            <m:ctrlPr>
              <w:rPr>
                <w:rFonts w:ascii="Arial" w:cs="Arial" w:eastAsia="Arial" w:hAnsi="Arial"/>
                <w:sz w:val="24"/>
                <w:szCs w:val="24"/>
              </w:rPr>
            </m:ctrlPr>
          </m:sSupPr>
          <m:e>
            <m:r>
              <w:rPr>
                <w:rFonts w:ascii="Arial" w:cs="Arial" w:eastAsia="Arial" w:hAnsi="Arial"/>
                <w:sz w:val="24"/>
                <w:szCs w:val="24"/>
              </w:rPr>
              <m:t xml:space="preserve">Q</m:t>
            </m:r>
          </m:e>
          <m:sup>
            <m:r>
              <w:rPr>
                <w:rFonts w:ascii="Arial" w:cs="Arial" w:eastAsia="Arial" w:hAnsi="Arial"/>
                <w:sz w:val="24"/>
                <w:szCs w:val="24"/>
              </w:rPr>
              <m:t xml:space="preserve">2</m:t>
            </m:r>
          </m:sup>
        </m:sSup>
        <m:r>
          <w:rPr>
            <w:rFonts w:ascii="Arial" w:cs="Arial" w:eastAsia="Arial" w:hAnsi="Arial"/>
            <w:sz w:val="24"/>
            <w:szCs w:val="24"/>
          </w:rPr>
          <m:t xml:space="preserve"> + 100 </m:t>
        </m:r>
      </m:oMath>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jpdq8ctqtkgl" w:id="7"/>
      <w:bookmarkEnd w:id="7"/>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y5aawmw1tesr" w:id="8"/>
      <w:bookmarkEnd w:id="8"/>
      <w:r w:rsidDel="00000000" w:rsidR="00000000" w:rsidRPr="00000000">
        <w:rPr>
          <w:rFonts w:ascii="Arial" w:cs="Arial" w:eastAsia="Arial" w:hAnsi="Arial"/>
          <w:sz w:val="24"/>
          <w:szCs w:val="24"/>
          <w:rtl w:val="0"/>
        </w:rPr>
        <w:t xml:space="preserve">IT=Q.P</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zflt2d2igcv" w:id="9"/>
      <w:bookmarkEnd w:id="9"/>
      <w:r w:rsidDel="00000000" w:rsidR="00000000" w:rsidRPr="00000000">
        <w:rPr>
          <w:rFonts w:ascii="Arial" w:cs="Arial" w:eastAsia="Arial" w:hAnsi="Arial"/>
          <w:sz w:val="24"/>
          <w:szCs w:val="24"/>
          <w:rtl w:val="0"/>
        </w:rPr>
        <w:t xml:space="preserve">IT=(25-Q)/0,25.Q=(25Q-Q^2)/0,25</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8kh1jhgras80" w:id="10"/>
      <w:bookmarkEnd w:id="10"/>
      <w:r w:rsidDel="00000000" w:rsidR="00000000" w:rsidRPr="00000000">
        <w:rPr>
          <w:rFonts w:ascii="Arial" w:cs="Arial" w:eastAsia="Arial" w:hAnsi="Arial"/>
          <w:sz w:val="24"/>
          <w:szCs w:val="24"/>
          <w:rtl w:val="0"/>
        </w:rPr>
        <w:t xml:space="preserve">IT´=4.(25-2Q)=100-8Q</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qswfuzx11b9r" w:id="11"/>
      <w:bookmarkEnd w:id="11"/>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5xp8lmxklulp" w:id="12"/>
      <w:bookmarkEnd w:id="12"/>
      <w:r w:rsidDel="00000000" w:rsidR="00000000" w:rsidRPr="00000000">
        <w:rPr>
          <w:rFonts w:ascii="Arial" w:cs="Arial" w:eastAsia="Arial" w:hAnsi="Arial"/>
          <w:sz w:val="24"/>
          <w:szCs w:val="24"/>
          <w:rtl w:val="0"/>
        </w:rPr>
        <w:t xml:space="preserve">CT=Q^2+100</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rypm1ply20g0" w:id="13"/>
      <w:bookmarkEnd w:id="13"/>
      <w:r w:rsidDel="00000000" w:rsidR="00000000" w:rsidRPr="00000000">
        <w:rPr>
          <w:rFonts w:ascii="Arial" w:cs="Arial" w:eastAsia="Arial" w:hAnsi="Arial"/>
          <w:sz w:val="24"/>
          <w:szCs w:val="24"/>
          <w:rtl w:val="0"/>
        </w:rPr>
        <w:t xml:space="preserve">CT´=2Q</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j2em8hmewgq7" w:id="14"/>
      <w:bookmarkEnd w:id="14"/>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z2whsr6lwsbv" w:id="15"/>
      <w:bookmarkEnd w:id="15"/>
      <w:r w:rsidDel="00000000" w:rsidR="00000000" w:rsidRPr="00000000">
        <w:rPr>
          <w:rFonts w:ascii="Arial" w:cs="Arial" w:eastAsia="Arial" w:hAnsi="Arial"/>
          <w:sz w:val="24"/>
          <w:szCs w:val="24"/>
          <w:rtl w:val="0"/>
        </w:rPr>
        <w:t xml:space="preserve">IT=CT</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h597xjf6wt9e" w:id="16"/>
      <w:bookmarkEnd w:id="16"/>
      <w:r w:rsidDel="00000000" w:rsidR="00000000" w:rsidRPr="00000000">
        <w:rPr>
          <w:rFonts w:ascii="Arial" w:cs="Arial" w:eastAsia="Arial" w:hAnsi="Arial"/>
          <w:sz w:val="24"/>
          <w:szCs w:val="24"/>
          <w:rtl w:val="0"/>
        </w:rPr>
        <w:t xml:space="preserve">100-8Q=2Q</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1vrc9g8c3ado" w:id="17"/>
      <w:bookmarkEnd w:id="17"/>
      <w:r w:rsidDel="00000000" w:rsidR="00000000" w:rsidRPr="00000000">
        <w:rPr>
          <w:rFonts w:ascii="Arial" w:cs="Arial" w:eastAsia="Arial" w:hAnsi="Arial"/>
          <w:sz w:val="24"/>
          <w:szCs w:val="24"/>
          <w:rtl w:val="0"/>
        </w:rPr>
        <w:t xml:space="preserve">100=10Q</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highlight w:val="yellow"/>
        </w:rPr>
      </w:pPr>
      <w:bookmarkStart w:colFirst="0" w:colLast="0" w:name="_heading=h.v0t5b52ieep3" w:id="18"/>
      <w:bookmarkEnd w:id="18"/>
      <w:r w:rsidDel="00000000" w:rsidR="00000000" w:rsidRPr="00000000">
        <w:rPr>
          <w:rFonts w:ascii="Arial" w:cs="Arial" w:eastAsia="Arial" w:hAnsi="Arial"/>
          <w:sz w:val="24"/>
          <w:szCs w:val="24"/>
          <w:highlight w:val="yellow"/>
          <w:rtl w:val="0"/>
        </w:rPr>
        <w:t xml:space="preserve">Q=10</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5q4bvv6drgub" w:id="19"/>
      <w:bookmarkEnd w:id="19"/>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xy69to68m7s2" w:id="20"/>
      <w:bookmarkEnd w:id="20"/>
      <w:r w:rsidDel="00000000" w:rsidR="00000000" w:rsidRPr="00000000">
        <w:rPr>
          <w:rFonts w:ascii="Arial" w:cs="Arial" w:eastAsia="Arial" w:hAnsi="Arial"/>
          <w:sz w:val="24"/>
          <w:szCs w:val="24"/>
          <w:rtl w:val="0"/>
        </w:rPr>
        <w:t xml:space="preserve">P=(25-10)/0,25=15/0,25</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rut5272f3h7o" w:id="21"/>
      <w:bookmarkEnd w:id="21"/>
      <w:r w:rsidDel="00000000" w:rsidR="00000000" w:rsidRPr="00000000">
        <w:rPr>
          <w:rFonts w:ascii="Arial" w:cs="Arial" w:eastAsia="Arial" w:hAnsi="Arial"/>
          <w:sz w:val="24"/>
          <w:szCs w:val="24"/>
          <w:highlight w:val="yellow"/>
          <w:rtl w:val="0"/>
        </w:rPr>
        <w:t xml:space="preserve">P=$60</w:t>
      </w:r>
      <w:sdt>
        <w:sdtPr>
          <w:tag w:val="goog_rdk_14"/>
        </w:sdtPr>
        <w:sdtContent>
          <w:r w:rsidDel="00000000" w:rsidR="00000000" w:rsidRPr="00000000">
            <w:rPr>
              <w:rFonts w:ascii="Arial Unicode MS" w:cs="Arial Unicode MS" w:eastAsia="Arial Unicode MS" w:hAnsi="Arial Unicode MS"/>
              <w:sz w:val="24"/>
              <w:szCs w:val="24"/>
              <w:rtl w:val="0"/>
            </w:rPr>
            <w:t xml:space="preserve"> →IT=$600</w:t>
          </w:r>
        </w:sdtContent>
      </w:sdt>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uhfd4whj3305" w:id="22"/>
      <w:bookmarkEnd w:id="22"/>
      <w:r w:rsidDel="00000000" w:rsidR="00000000" w:rsidRPr="00000000">
        <w:rPr>
          <w:rtl w:val="0"/>
        </w:rPr>
      </w:r>
    </w:p>
    <w:p w:rsidR="00000000" w:rsidDel="00000000" w:rsidP="00000000" w:rsidRDefault="00000000" w:rsidRPr="00000000" w14:paraId="0000010A">
      <w:pPr>
        <w:tabs>
          <w:tab w:val="left" w:pos="1168"/>
          <w:tab w:val="left" w:pos="1169"/>
        </w:tabs>
        <w:ind w:right="172"/>
        <w:jc w:val="both"/>
        <w:rPr>
          <w:rFonts w:ascii="Arial" w:cs="Arial" w:eastAsia="Arial" w:hAnsi="Arial"/>
          <w:sz w:val="24"/>
          <w:szCs w:val="24"/>
        </w:rPr>
      </w:pPr>
      <w:bookmarkStart w:colFirst="0" w:colLast="0" w:name="_heading=h.5xp8lmxklulp" w:id="12"/>
      <w:bookmarkEnd w:id="12"/>
      <w:r w:rsidDel="00000000" w:rsidR="00000000" w:rsidRPr="00000000">
        <w:rPr>
          <w:rFonts w:ascii="Arial" w:cs="Arial" w:eastAsia="Arial" w:hAnsi="Arial"/>
          <w:sz w:val="24"/>
          <w:szCs w:val="24"/>
          <w:rtl w:val="0"/>
        </w:rPr>
        <w:t xml:space="preserve">CT=10^2+100</w:t>
      </w:r>
    </w:p>
    <w:p w:rsidR="00000000" w:rsidDel="00000000" w:rsidP="00000000" w:rsidRDefault="00000000" w:rsidRPr="00000000" w14:paraId="0000010B">
      <w:pPr>
        <w:tabs>
          <w:tab w:val="left" w:pos="1168"/>
          <w:tab w:val="left" w:pos="1169"/>
        </w:tabs>
        <w:ind w:right="172"/>
        <w:jc w:val="both"/>
        <w:rPr>
          <w:rFonts w:ascii="Arial" w:cs="Arial" w:eastAsia="Arial" w:hAnsi="Arial"/>
          <w:sz w:val="24"/>
          <w:szCs w:val="24"/>
        </w:rPr>
      </w:pPr>
      <w:bookmarkStart w:colFirst="0" w:colLast="0" w:name="_heading=h.rypm1ply20g0" w:id="13"/>
      <w:bookmarkEnd w:id="13"/>
      <w:r w:rsidDel="00000000" w:rsidR="00000000" w:rsidRPr="00000000">
        <w:rPr>
          <w:rFonts w:ascii="Arial" w:cs="Arial" w:eastAsia="Arial" w:hAnsi="Arial"/>
          <w:sz w:val="24"/>
          <w:szCs w:val="24"/>
          <w:rtl w:val="0"/>
        </w:rPr>
        <w:t xml:space="preserve">CT=$200</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i8thg59a5tc7" w:id="23"/>
      <w:bookmarkEnd w:id="23"/>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pq6s4d2jiuqm" w:id="24"/>
      <w:bookmarkEnd w:id="24"/>
      <w:r w:rsidDel="00000000" w:rsidR="00000000" w:rsidRPr="00000000">
        <w:rPr>
          <w:rFonts w:ascii="Arial" w:cs="Arial" w:eastAsia="Arial" w:hAnsi="Arial"/>
          <w:sz w:val="24"/>
          <w:szCs w:val="24"/>
          <w:rtl w:val="0"/>
        </w:rPr>
        <w:t xml:space="preserve">1b)</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689oznym9ljt" w:id="25"/>
      <w:bookmarkEnd w:id="25"/>
      <w:r w:rsidDel="00000000" w:rsidR="00000000" w:rsidRPr="00000000">
        <w:rPr>
          <w:rFonts w:ascii="Arial" w:cs="Arial" w:eastAsia="Arial" w:hAnsi="Arial"/>
          <w:sz w:val="24"/>
          <w:szCs w:val="24"/>
          <w:rtl w:val="0"/>
        </w:rPr>
        <w:t xml:space="preserve">El beneficio es de $400</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p3xt1fxg1yc0" w:id="26"/>
      <w:bookmarkEnd w:id="26"/>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np0hzzoeh18a" w:id="27"/>
      <w:bookmarkEnd w:id="27"/>
      <w:r w:rsidDel="00000000" w:rsidR="00000000" w:rsidRPr="00000000">
        <w:rPr>
          <w:rFonts w:ascii="Arial" w:cs="Arial" w:eastAsia="Arial" w:hAnsi="Arial"/>
          <w:sz w:val="24"/>
          <w:szCs w:val="24"/>
          <w:rtl w:val="0"/>
        </w:rPr>
        <w:t xml:space="preserve">2a)</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1zhj5dq0dn2q" w:id="28"/>
      <w:bookmarkEnd w:id="28"/>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gbmh199x32gt" w:id="29"/>
      <w:bookmarkEnd w:id="29"/>
      <w:r w:rsidDel="00000000" w:rsidR="00000000" w:rsidRPr="00000000">
        <w:rPr>
          <w:rFonts w:ascii="Arial" w:cs="Arial" w:eastAsia="Arial" w:hAnsi="Arial"/>
          <w:sz w:val="24"/>
          <w:szCs w:val="24"/>
          <w:rtl w:val="0"/>
        </w:rPr>
        <w:t xml:space="preserve">Si tengo un costo fijo de $400, mi CT aumenta y mi beneficio queda nulo. Ahora mi CT es CT=10^2+(100+400)</w:t>
      </w:r>
    </w:p>
    <w:p w:rsidR="00000000" w:rsidDel="00000000" w:rsidP="00000000" w:rsidRDefault="00000000" w:rsidRPr="00000000" w14:paraId="00000113">
      <w:pPr>
        <w:tabs>
          <w:tab w:val="left" w:pos="1168"/>
          <w:tab w:val="left" w:pos="1169"/>
        </w:tabs>
        <w:ind w:right="172"/>
        <w:jc w:val="both"/>
        <w:rPr>
          <w:rFonts w:ascii="Arial" w:cs="Arial" w:eastAsia="Arial" w:hAnsi="Arial"/>
          <w:sz w:val="24"/>
          <w:szCs w:val="24"/>
        </w:rPr>
      </w:pPr>
      <w:bookmarkStart w:colFirst="0" w:colLast="0" w:name="_heading=h.rypm1ply20g0" w:id="13"/>
      <w:bookmarkEnd w:id="13"/>
      <w:r w:rsidDel="00000000" w:rsidR="00000000" w:rsidRPr="00000000">
        <w:rPr>
          <w:rFonts w:ascii="Arial" w:cs="Arial" w:eastAsia="Arial" w:hAnsi="Arial"/>
          <w:sz w:val="24"/>
          <w:szCs w:val="24"/>
          <w:rtl w:val="0"/>
        </w:rPr>
        <w:t xml:space="preserve">CT=$600</w:t>
      </w:r>
    </w:p>
    <w:p w:rsidR="00000000" w:rsidDel="00000000" w:rsidP="00000000" w:rsidRDefault="00000000" w:rsidRPr="00000000" w14:paraId="00000114">
      <w:pPr>
        <w:tabs>
          <w:tab w:val="left" w:pos="1168"/>
          <w:tab w:val="left" w:pos="1169"/>
        </w:tabs>
        <w:ind w:right="172"/>
        <w:jc w:val="both"/>
        <w:rPr>
          <w:rFonts w:ascii="Arial" w:cs="Arial" w:eastAsia="Arial" w:hAnsi="Arial"/>
          <w:sz w:val="24"/>
          <w:szCs w:val="24"/>
        </w:rPr>
      </w:pPr>
      <w:bookmarkStart w:colFirst="0" w:colLast="0" w:name="_heading=h.7g80kn8ueop1" w:id="30"/>
      <w:bookmarkEnd w:id="30"/>
      <w:r w:rsidDel="00000000" w:rsidR="00000000" w:rsidRPr="00000000">
        <w:rPr>
          <w:rtl w:val="0"/>
        </w:rPr>
      </w:r>
    </w:p>
    <w:p w:rsidR="00000000" w:rsidDel="00000000" w:rsidP="00000000" w:rsidRDefault="00000000" w:rsidRPr="00000000" w14:paraId="00000115">
      <w:pPr>
        <w:tabs>
          <w:tab w:val="left" w:pos="1168"/>
          <w:tab w:val="left" w:pos="1169"/>
        </w:tabs>
        <w:ind w:right="172"/>
        <w:jc w:val="both"/>
        <w:rPr>
          <w:rFonts w:ascii="Arial" w:cs="Arial" w:eastAsia="Arial" w:hAnsi="Arial"/>
          <w:sz w:val="24"/>
          <w:szCs w:val="24"/>
        </w:rPr>
      </w:pPr>
      <w:bookmarkStart w:colFirst="0" w:colLast="0" w:name="_heading=h.3qxpawugfid4" w:id="31"/>
      <w:bookmarkEnd w:id="31"/>
      <w:r w:rsidDel="00000000" w:rsidR="00000000" w:rsidRPr="00000000">
        <w:rPr>
          <w:rFonts w:ascii="Arial" w:cs="Arial" w:eastAsia="Arial" w:hAnsi="Arial"/>
          <w:sz w:val="24"/>
          <w:szCs w:val="24"/>
          <w:rtl w:val="0"/>
        </w:rPr>
        <w:t xml:space="preserve">Por lo que mi IT queda igual a mi CT.</w:t>
      </w:r>
    </w:p>
    <w:p w:rsidR="00000000" w:rsidDel="00000000" w:rsidP="00000000" w:rsidRDefault="00000000" w:rsidRPr="00000000" w14:paraId="00000116">
      <w:pPr>
        <w:tabs>
          <w:tab w:val="left" w:pos="1168"/>
          <w:tab w:val="left" w:pos="1169"/>
        </w:tabs>
        <w:ind w:right="172"/>
        <w:jc w:val="both"/>
        <w:rPr>
          <w:rFonts w:ascii="Arial" w:cs="Arial" w:eastAsia="Arial" w:hAnsi="Arial"/>
          <w:sz w:val="24"/>
          <w:szCs w:val="24"/>
        </w:rPr>
      </w:pPr>
      <w:bookmarkStart w:colFirst="0" w:colLast="0" w:name="_heading=h.h040j1y0dyc1" w:id="32"/>
      <w:bookmarkEnd w:id="32"/>
      <w:r w:rsidDel="00000000" w:rsidR="00000000" w:rsidRPr="00000000">
        <w:rPr>
          <w:rtl w:val="0"/>
        </w:rPr>
      </w:r>
    </w:p>
    <w:p w:rsidR="00000000" w:rsidDel="00000000" w:rsidP="00000000" w:rsidRDefault="00000000" w:rsidRPr="00000000" w14:paraId="00000117">
      <w:pPr>
        <w:tabs>
          <w:tab w:val="left" w:pos="1168"/>
          <w:tab w:val="left" w:pos="1169"/>
        </w:tabs>
        <w:ind w:right="172"/>
        <w:jc w:val="both"/>
        <w:rPr>
          <w:rFonts w:ascii="Arial" w:cs="Arial" w:eastAsia="Arial" w:hAnsi="Arial"/>
          <w:sz w:val="24"/>
          <w:szCs w:val="24"/>
        </w:rPr>
      </w:pPr>
      <w:bookmarkStart w:colFirst="0" w:colLast="0" w:name="_heading=h.v52r9ma771yj" w:id="33"/>
      <w:bookmarkEnd w:id="33"/>
      <w:r w:rsidDel="00000000" w:rsidR="00000000" w:rsidRPr="00000000">
        <w:rPr>
          <w:rFonts w:ascii="Arial" w:cs="Arial" w:eastAsia="Arial" w:hAnsi="Arial"/>
          <w:sz w:val="24"/>
          <w:szCs w:val="24"/>
          <w:rtl w:val="0"/>
        </w:rPr>
        <w:t xml:space="preserve">1b)</w:t>
      </w:r>
    </w:p>
    <w:p w:rsidR="00000000" w:rsidDel="00000000" w:rsidP="00000000" w:rsidRDefault="00000000" w:rsidRPr="00000000" w14:paraId="00000118">
      <w:pPr>
        <w:tabs>
          <w:tab w:val="left" w:pos="1168"/>
          <w:tab w:val="left" w:pos="1169"/>
        </w:tabs>
        <w:ind w:right="172"/>
        <w:jc w:val="both"/>
        <w:rPr>
          <w:rFonts w:ascii="Arial" w:cs="Arial" w:eastAsia="Arial" w:hAnsi="Arial"/>
          <w:sz w:val="24"/>
          <w:szCs w:val="24"/>
        </w:rPr>
      </w:pPr>
      <w:bookmarkStart w:colFirst="0" w:colLast="0" w:name="_heading=h.hdhd61gkzs7d" w:id="34"/>
      <w:bookmarkEnd w:id="34"/>
      <w:r w:rsidDel="00000000" w:rsidR="00000000" w:rsidRPr="00000000">
        <w:rPr>
          <w:rtl w:val="0"/>
        </w:rPr>
      </w:r>
    </w:p>
    <w:p w:rsidR="00000000" w:rsidDel="00000000" w:rsidP="00000000" w:rsidRDefault="00000000" w:rsidRPr="00000000" w14:paraId="00000119">
      <w:pPr>
        <w:tabs>
          <w:tab w:val="left" w:pos="1168"/>
          <w:tab w:val="left" w:pos="1169"/>
        </w:tabs>
        <w:ind w:right="172"/>
        <w:jc w:val="both"/>
        <w:rPr>
          <w:rFonts w:ascii="Arial" w:cs="Arial" w:eastAsia="Arial" w:hAnsi="Arial"/>
          <w:sz w:val="24"/>
          <w:szCs w:val="24"/>
        </w:rPr>
      </w:pPr>
      <w:bookmarkStart w:colFirst="0" w:colLast="0" w:name="_heading=h.21anlb3qdo8l" w:id="35"/>
      <w:bookmarkEnd w:id="35"/>
      <w:r w:rsidDel="00000000" w:rsidR="00000000" w:rsidRPr="00000000">
        <w:rPr>
          <w:rFonts w:ascii="Arial" w:cs="Arial" w:eastAsia="Arial" w:hAnsi="Arial"/>
          <w:sz w:val="24"/>
          <w:szCs w:val="24"/>
          <w:rtl w:val="0"/>
        </w:rPr>
        <w:t xml:space="preserve">Si tengo un impuesto por unidad de $50, mi CV= </w:t>
      </w:r>
      <m:oMath>
        <m:sSup>
          <m:sSupPr>
            <m:ctrlPr>
              <w:rPr>
                <w:rFonts w:ascii="Arial" w:cs="Arial" w:eastAsia="Arial" w:hAnsi="Arial"/>
                <w:sz w:val="24"/>
                <w:szCs w:val="24"/>
              </w:rPr>
            </m:ctrlPr>
          </m:sSupPr>
          <m:e>
            <m:r>
              <w:rPr>
                <w:rFonts w:ascii="Arial" w:cs="Arial" w:eastAsia="Arial" w:hAnsi="Arial"/>
                <w:sz w:val="24"/>
                <w:szCs w:val="24"/>
              </w:rPr>
              <m:t xml:space="preserve">Q</m:t>
            </m:r>
          </m:e>
          <m:sup>
            <m:r>
              <w:rPr>
                <w:rFonts w:ascii="Arial" w:cs="Arial" w:eastAsia="Arial" w:hAnsi="Arial"/>
                <w:sz w:val="24"/>
                <w:szCs w:val="24"/>
              </w:rPr>
              <m:t xml:space="preserve">2</m:t>
            </m:r>
          </m:sup>
        </m:sSup>
        <m:r>
          <w:rPr>
            <w:rFonts w:ascii="Arial" w:cs="Arial" w:eastAsia="Arial" w:hAnsi="Arial"/>
            <w:sz w:val="24"/>
            <w:szCs w:val="24"/>
          </w:rPr>
          <m:t xml:space="preserve">.50</m:t>
        </m:r>
      </m:oMath>
      <w:r w:rsidDel="00000000" w:rsidR="00000000" w:rsidRPr="00000000">
        <w:rPr>
          <w:rFonts w:ascii="Arial" w:cs="Arial" w:eastAsia="Arial" w:hAnsi="Arial"/>
          <w:sz w:val="24"/>
          <w:szCs w:val="24"/>
          <w:rtl w:val="0"/>
        </w:rPr>
        <w:t xml:space="preserve">y mi CT=5100 por lo tanto, para no tener pérdidas, si mantengo el precio, debería vender unas 85 unidades. </w:t>
      </w:r>
    </w:p>
    <w:p w:rsidR="00000000" w:rsidDel="00000000" w:rsidP="00000000" w:rsidRDefault="00000000" w:rsidRPr="00000000" w14:paraId="0000011A">
      <w:pPr>
        <w:tabs>
          <w:tab w:val="left" w:pos="1168"/>
          <w:tab w:val="left" w:pos="1169"/>
        </w:tabs>
        <w:ind w:right="172"/>
        <w:jc w:val="both"/>
        <w:rPr>
          <w:rFonts w:ascii="Arial" w:cs="Arial" w:eastAsia="Arial" w:hAnsi="Arial"/>
          <w:sz w:val="24"/>
          <w:szCs w:val="24"/>
        </w:rPr>
      </w:pPr>
      <w:bookmarkStart w:colFirst="0" w:colLast="0" w:name="_heading=h.cn5dtqaa4h90" w:id="36"/>
      <w:bookmarkEnd w:id="36"/>
      <w:r w:rsidDel="00000000" w:rsidR="00000000" w:rsidRPr="00000000">
        <w:rPr>
          <w:rtl w:val="0"/>
        </w:rPr>
      </w:r>
    </w:p>
    <w:p w:rsidR="00000000" w:rsidDel="00000000" w:rsidP="00000000" w:rsidRDefault="00000000" w:rsidRPr="00000000" w14:paraId="0000011B">
      <w:pPr>
        <w:tabs>
          <w:tab w:val="left" w:pos="1168"/>
          <w:tab w:val="left" w:pos="1169"/>
        </w:tabs>
        <w:ind w:right="172"/>
        <w:jc w:val="both"/>
        <w:rPr>
          <w:rFonts w:ascii="Arial" w:cs="Arial" w:eastAsia="Arial" w:hAnsi="Arial"/>
          <w:sz w:val="24"/>
          <w:szCs w:val="24"/>
        </w:rPr>
      </w:pPr>
      <w:bookmarkStart w:colFirst="0" w:colLast="0" w:name="_heading=h.dw8l4ogzlgrt" w:id="37"/>
      <w:bookmarkEnd w:id="37"/>
      <w:r w:rsidDel="00000000" w:rsidR="00000000" w:rsidRPr="00000000">
        <w:rPr>
          <w:rFonts w:ascii="Arial" w:cs="Arial" w:eastAsia="Arial" w:hAnsi="Arial"/>
          <w:sz w:val="24"/>
          <w:szCs w:val="24"/>
          <w:rtl w:val="0"/>
        </w:rPr>
        <w:t xml:space="preserve">IT=CT=$5100</w:t>
      </w:r>
    </w:p>
    <w:p w:rsidR="00000000" w:rsidDel="00000000" w:rsidP="00000000" w:rsidRDefault="00000000" w:rsidRPr="00000000" w14:paraId="0000011C">
      <w:pPr>
        <w:tabs>
          <w:tab w:val="left" w:pos="1168"/>
          <w:tab w:val="left" w:pos="1169"/>
        </w:tabs>
        <w:ind w:right="172"/>
        <w:jc w:val="both"/>
        <w:rPr>
          <w:rFonts w:ascii="Arial" w:cs="Arial" w:eastAsia="Arial" w:hAnsi="Arial"/>
          <w:sz w:val="24"/>
          <w:szCs w:val="24"/>
        </w:rPr>
      </w:pPr>
      <w:bookmarkStart w:colFirst="0" w:colLast="0" w:name="_heading=h.x8ct0qruvhor" w:id="38"/>
      <w:bookmarkEnd w:id="38"/>
      <w:r w:rsidDel="00000000" w:rsidR="00000000" w:rsidRPr="00000000">
        <w:rPr>
          <w:rtl w:val="0"/>
        </w:rPr>
      </w:r>
    </w:p>
    <w:p w:rsidR="00000000" w:rsidDel="00000000" w:rsidP="00000000" w:rsidRDefault="00000000" w:rsidRPr="00000000" w14:paraId="0000011D">
      <w:pPr>
        <w:tabs>
          <w:tab w:val="left" w:pos="1168"/>
          <w:tab w:val="left" w:pos="1169"/>
        </w:tabs>
        <w:ind w:right="172"/>
        <w:jc w:val="both"/>
        <w:rPr>
          <w:rFonts w:ascii="Arial" w:cs="Arial" w:eastAsia="Arial" w:hAnsi="Arial"/>
          <w:sz w:val="24"/>
          <w:szCs w:val="24"/>
        </w:rPr>
      </w:pPr>
      <w:bookmarkStart w:colFirst="0" w:colLast="0" w:name="_heading=h.ga0puxt18p3b" w:id="39"/>
      <w:bookmarkEnd w:id="39"/>
      <w:r w:rsidDel="00000000" w:rsidR="00000000" w:rsidRPr="00000000">
        <w:rPr>
          <w:rFonts w:ascii="Arial" w:cs="Arial" w:eastAsia="Arial" w:hAnsi="Arial"/>
          <w:sz w:val="24"/>
          <w:szCs w:val="24"/>
          <w:rtl w:val="0"/>
        </w:rPr>
        <w:t xml:space="preserve">$5100=P.Q</w:t>
      </w:r>
    </w:p>
    <w:p w:rsidR="00000000" w:rsidDel="00000000" w:rsidP="00000000" w:rsidRDefault="00000000" w:rsidRPr="00000000" w14:paraId="0000011E">
      <w:pPr>
        <w:tabs>
          <w:tab w:val="left" w:pos="1168"/>
          <w:tab w:val="left" w:pos="1169"/>
        </w:tabs>
        <w:ind w:right="172"/>
        <w:jc w:val="both"/>
        <w:rPr>
          <w:rFonts w:ascii="Arial" w:cs="Arial" w:eastAsia="Arial" w:hAnsi="Arial"/>
          <w:sz w:val="24"/>
          <w:szCs w:val="24"/>
        </w:rPr>
      </w:pPr>
      <w:bookmarkStart w:colFirst="0" w:colLast="0" w:name="_heading=h.ar43hyfwgmt4" w:id="40"/>
      <w:bookmarkEnd w:id="40"/>
      <w:r w:rsidDel="00000000" w:rsidR="00000000" w:rsidRPr="00000000">
        <w:rPr>
          <w:rtl w:val="0"/>
        </w:rPr>
      </w:r>
    </w:p>
    <w:p w:rsidR="00000000" w:rsidDel="00000000" w:rsidP="00000000" w:rsidRDefault="00000000" w:rsidRPr="00000000" w14:paraId="0000011F">
      <w:pPr>
        <w:tabs>
          <w:tab w:val="left" w:pos="1168"/>
          <w:tab w:val="left" w:pos="1169"/>
        </w:tabs>
        <w:ind w:right="172"/>
        <w:jc w:val="both"/>
        <w:rPr>
          <w:rFonts w:ascii="Arial" w:cs="Arial" w:eastAsia="Arial" w:hAnsi="Arial"/>
          <w:sz w:val="24"/>
          <w:szCs w:val="24"/>
        </w:rPr>
      </w:pPr>
      <w:bookmarkStart w:colFirst="0" w:colLast="0" w:name="_heading=h.5yqdhvrb9b71" w:id="41"/>
      <w:bookmarkEnd w:id="41"/>
      <w:r w:rsidDel="00000000" w:rsidR="00000000" w:rsidRPr="00000000">
        <w:rPr>
          <w:rFonts w:ascii="Arial" w:cs="Arial" w:eastAsia="Arial" w:hAnsi="Arial"/>
          <w:sz w:val="24"/>
          <w:szCs w:val="24"/>
          <w:rtl w:val="0"/>
        </w:rPr>
        <w:t xml:space="preserve">$5100/$60=Q</w:t>
      </w:r>
    </w:p>
    <w:p w:rsidR="00000000" w:rsidDel="00000000" w:rsidP="00000000" w:rsidRDefault="00000000" w:rsidRPr="00000000" w14:paraId="00000120">
      <w:pPr>
        <w:tabs>
          <w:tab w:val="left" w:pos="1168"/>
          <w:tab w:val="left" w:pos="1169"/>
        </w:tabs>
        <w:ind w:right="172"/>
        <w:jc w:val="both"/>
        <w:rPr>
          <w:rFonts w:ascii="Arial" w:cs="Arial" w:eastAsia="Arial" w:hAnsi="Arial"/>
          <w:sz w:val="24"/>
          <w:szCs w:val="24"/>
        </w:rPr>
      </w:pPr>
      <w:bookmarkStart w:colFirst="0" w:colLast="0" w:name="_heading=h.x6on2n39qz9j" w:id="42"/>
      <w:bookmarkEnd w:id="42"/>
      <w:r w:rsidDel="00000000" w:rsidR="00000000" w:rsidRPr="00000000">
        <w:rPr>
          <w:rtl w:val="0"/>
        </w:rPr>
      </w:r>
    </w:p>
    <w:p w:rsidR="00000000" w:rsidDel="00000000" w:rsidP="00000000" w:rsidRDefault="00000000" w:rsidRPr="00000000" w14:paraId="00000121">
      <w:pPr>
        <w:tabs>
          <w:tab w:val="left" w:pos="1168"/>
          <w:tab w:val="left" w:pos="1169"/>
        </w:tabs>
        <w:ind w:right="172"/>
        <w:jc w:val="both"/>
        <w:rPr>
          <w:rFonts w:ascii="Arial" w:cs="Arial" w:eastAsia="Arial" w:hAnsi="Arial"/>
          <w:sz w:val="24"/>
          <w:szCs w:val="24"/>
        </w:rPr>
      </w:pPr>
      <w:bookmarkStart w:colFirst="0" w:colLast="0" w:name="_heading=h.1tzfe6g4f4g4" w:id="43"/>
      <w:bookmarkEnd w:id="43"/>
      <w:r w:rsidDel="00000000" w:rsidR="00000000" w:rsidRPr="00000000">
        <w:rPr>
          <w:rFonts w:ascii="Arial" w:cs="Arial" w:eastAsia="Arial" w:hAnsi="Arial"/>
          <w:sz w:val="24"/>
          <w:szCs w:val="24"/>
          <w:rtl w:val="0"/>
        </w:rPr>
        <w:t xml:space="preserve">Q=85 unid.</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jfe7yuezh8be" w:id="44"/>
      <w:bookmarkEnd w:id="44"/>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waqqsrd7y9y9" w:id="45"/>
      <w:bookmarkEnd w:id="45"/>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67i4jcwrxru2" w:id="46"/>
      <w:bookmarkEnd w:id="46"/>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left" w:pos="1168"/>
          <w:tab w:val="left" w:pos="1169"/>
        </w:tabs>
        <w:spacing w:after="0" w:before="0" w:line="240" w:lineRule="auto"/>
        <w:ind w:left="0" w:right="172" w:firstLine="0"/>
        <w:jc w:val="both"/>
        <w:rPr>
          <w:rFonts w:ascii="Arial" w:cs="Arial" w:eastAsia="Arial" w:hAnsi="Arial"/>
          <w:sz w:val="24"/>
          <w:szCs w:val="24"/>
        </w:rPr>
      </w:pPr>
      <w:bookmarkStart w:colFirst="0" w:colLast="0" w:name="_heading=h.mhgwq4fvilxh" w:id="47"/>
      <w:bookmarkEnd w:id="47"/>
      <w:r w:rsidDel="00000000" w:rsidR="00000000" w:rsidRPr="00000000">
        <w:rPr>
          <w:rtl w:val="0"/>
        </w:rPr>
      </w:r>
    </w:p>
    <w:sectPr>
      <w:headerReference r:id="rId16" w:type="default"/>
      <w:footerReference r:id="rId17" w:type="default"/>
      <w:pgSz w:h="16840" w:w="11910" w:orient="portrait"/>
      <w:pgMar w:bottom="1380" w:top="1520" w:left="1240" w:right="1440" w:header="308" w:footer="119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ntiago Greco" w:id="0" w:date="2021-07-13T22:54:05Z">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impuesto se aplica sobre la uncion oferta</w:t>
      </w:r>
    </w:p>
  </w:comment>
  <w:comment w:author="Santiago Greco" w:id="1" w:date="2021-07-13T22:57:32Z">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Pide monto que recae sobre cada uno, no precio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29" w15:done="0"/>
  <w15:commentEx w15:paraId="000001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698500</wp:posOffset>
              </wp:positionH>
              <wp:positionV relativeFrom="paragraph">
                <wp:posOffset>9817100</wp:posOffset>
              </wp:positionV>
              <wp:extent cx="187325" cy="260350"/>
              <wp:effectExtent b="0" l="0" r="0" t="0"/>
              <wp:wrapNone/>
              <wp:docPr id="6" name=""/>
              <a:graphic>
                <a:graphicData uri="http://schemas.microsoft.com/office/word/2010/wordprocessingShape">
                  <wps:wsp>
                    <wps:cNvSpPr/>
                    <wps:cNvPr id="3" name="Shape 3"/>
                    <wps:spPr>
                      <a:xfrm>
                        <a:off x="6044500" y="3654588"/>
                        <a:ext cx="177800" cy="250825"/>
                      </a:xfrm>
                      <a:custGeom>
                        <a:rect b="b" l="l" r="r" t="t"/>
                        <a:pathLst>
                          <a:path extrusionOk="0" h="250825" w="177800">
                            <a:moveTo>
                              <a:pt x="0" y="0"/>
                            </a:moveTo>
                            <a:lnTo>
                              <a:pt x="0" y="250825"/>
                            </a:lnTo>
                            <a:lnTo>
                              <a:pt x="177800" y="250825"/>
                            </a:lnTo>
                            <a:lnTo>
                              <a:pt x="177800" y="0"/>
                            </a:lnTo>
                            <a:close/>
                          </a:path>
                        </a:pathLst>
                      </a:custGeom>
                      <a:noFill/>
                      <a:ln>
                        <a:noFill/>
                      </a:ln>
                    </wps:spPr>
                    <wps:txbx>
                      <w:txbxContent>
                        <w:p w:rsidR="00000000" w:rsidDel="00000000" w:rsidP="00000000" w:rsidRDefault="00000000" w:rsidRPr="00000000">
                          <w:pPr>
                            <w:spacing w:after="0" w:before="6.000000238418579" w:line="240"/>
                            <w:ind w:left="60" w:right="0" w:firstLine="60"/>
                            <w:jc w:val="left"/>
                            <w:textDirection w:val="btLr"/>
                          </w:pPr>
                          <w:r w:rsidDel="00000000" w:rsidR="00000000" w:rsidRPr="00000000">
                            <w:rPr>
                              <w:rFonts w:ascii="Times New Roman" w:cs="Times New Roman" w:eastAsia="Times New Roman" w:hAnsi="Times New Roman"/>
                              <w:b w:val="1"/>
                              <w:i w:val="0"/>
                              <w:smallCaps w:val="0"/>
                              <w:strike w:val="0"/>
                              <w:color w:val="4f81bc"/>
                              <w:sz w:val="32"/>
                              <w:vertAlign w:val="baseline"/>
                            </w:rPr>
                            <w:t xml:space="preserve"> PAGE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698500</wp:posOffset>
              </wp:positionH>
              <wp:positionV relativeFrom="paragraph">
                <wp:posOffset>9817100</wp:posOffset>
              </wp:positionV>
              <wp:extent cx="187325" cy="26035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7325" cy="26035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330200</wp:posOffset>
              </wp:positionH>
              <wp:positionV relativeFrom="paragraph">
                <wp:posOffset>9791700</wp:posOffset>
              </wp:positionV>
              <wp:extent cx="5640705" cy="273685"/>
              <wp:effectExtent b="0" l="0" r="0" t="0"/>
              <wp:wrapNone/>
              <wp:docPr id="5" name=""/>
              <a:graphic>
                <a:graphicData uri="http://schemas.microsoft.com/office/word/2010/wordprocessingShape">
                  <wps:wsp>
                    <wps:cNvSpPr/>
                    <wps:cNvPr id="2" name="Shape 2"/>
                    <wps:spPr>
                      <a:xfrm>
                        <a:off x="3317810" y="3647920"/>
                        <a:ext cx="5631180" cy="264160"/>
                      </a:xfrm>
                      <a:custGeom>
                        <a:rect b="b" l="l" r="r" t="t"/>
                        <a:pathLst>
                          <a:path extrusionOk="0" h="264160" w="5631180">
                            <a:moveTo>
                              <a:pt x="5630545" y="0"/>
                            </a:moveTo>
                            <a:lnTo>
                              <a:pt x="596900" y="0"/>
                            </a:lnTo>
                            <a:lnTo>
                              <a:pt x="568960" y="0"/>
                            </a:lnTo>
                            <a:lnTo>
                              <a:pt x="0" y="0"/>
                            </a:lnTo>
                            <a:lnTo>
                              <a:pt x="0" y="27940"/>
                            </a:lnTo>
                            <a:lnTo>
                              <a:pt x="568960" y="27940"/>
                            </a:lnTo>
                            <a:lnTo>
                              <a:pt x="568960" y="264160"/>
                            </a:lnTo>
                            <a:lnTo>
                              <a:pt x="596900" y="264160"/>
                            </a:lnTo>
                            <a:lnTo>
                              <a:pt x="596900" y="27940"/>
                            </a:lnTo>
                            <a:lnTo>
                              <a:pt x="5630545" y="27940"/>
                            </a:lnTo>
                            <a:lnTo>
                              <a:pt x="5630545" y="0"/>
                            </a:lnTo>
                            <a:close/>
                          </a:path>
                        </a:pathLst>
                      </a:custGeom>
                      <a:solidFill>
                        <a:srgbClr val="80808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330200</wp:posOffset>
              </wp:positionH>
              <wp:positionV relativeFrom="paragraph">
                <wp:posOffset>9791700</wp:posOffset>
              </wp:positionV>
              <wp:extent cx="5640705" cy="273685"/>
              <wp:effectExtent b="0" l="0" r="0" t="0"/>
              <wp:wrapNone/>
              <wp:docPr id="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640705" cy="2736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Fonts w:ascii="Arial" w:cs="Arial" w:eastAsia="Arial" w:hAnsi="Arial"/>
        <w:sz w:val="20"/>
        <w:szCs w:val="20"/>
      </w:rPr>
      <w:drawing>
        <wp:anchor allowOverlap="1" behindDoc="1" distB="0" distT="0" distL="0" distR="0" hidden="0" layoutInCell="1" locked="0" relativeHeight="0" simplePos="0">
          <wp:simplePos x="0" y="0"/>
          <wp:positionH relativeFrom="page">
            <wp:posOffset>1151521</wp:posOffset>
          </wp:positionH>
          <wp:positionV relativeFrom="page">
            <wp:posOffset>253683</wp:posOffset>
          </wp:positionV>
          <wp:extent cx="2295525" cy="457200"/>
          <wp:effectExtent b="0" l="0" r="0" t="0"/>
          <wp:wrapNone/>
          <wp:docPr id="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95525" cy="45720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3914775</wp:posOffset>
              </wp:positionH>
              <wp:positionV relativeFrom="paragraph">
                <wp:posOffset>561975</wp:posOffset>
              </wp:positionV>
              <wp:extent cx="912813" cy="289208"/>
              <wp:effectExtent b="0" l="0" r="0" t="0"/>
              <wp:wrapNone/>
              <wp:docPr id="8" name=""/>
              <a:graphic>
                <a:graphicData uri="http://schemas.microsoft.com/office/word/2010/wordprocessingShape">
                  <wps:wsp>
                    <wps:cNvSpPr/>
                    <wps:cNvPr id="5" name="Shape 5"/>
                    <wps:spPr>
                      <a:xfrm>
                        <a:off x="4991680" y="3682856"/>
                        <a:ext cx="944289" cy="285150"/>
                      </a:xfrm>
                      <a:custGeom>
                        <a:rect b="b" l="l" r="r" t="t"/>
                        <a:pathLst>
                          <a:path extrusionOk="0" h="194310" w="708660">
                            <a:moveTo>
                              <a:pt x="0" y="0"/>
                            </a:moveTo>
                            <a:lnTo>
                              <a:pt x="0" y="194310"/>
                            </a:lnTo>
                            <a:lnTo>
                              <a:pt x="708660" y="194310"/>
                            </a:lnTo>
                            <a:lnTo>
                              <a:pt x="70866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AÑO 2021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3914775</wp:posOffset>
              </wp:positionH>
              <wp:positionV relativeFrom="paragraph">
                <wp:posOffset>561975</wp:posOffset>
              </wp:positionV>
              <wp:extent cx="912813" cy="289208"/>
              <wp:effectExtent b="0" l="0" r="0" t="0"/>
              <wp:wrapNone/>
              <wp:docPr id="8"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912813" cy="289208"/>
                      </a:xfrm>
                      <a:prstGeom prst="rect"/>
                      <a:ln/>
                    </pic:spPr>
                  </pic:pic>
                </a:graphicData>
              </a:graphic>
            </wp:anchor>
          </w:drawing>
        </mc:Fallback>
      </mc:AlternateConten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4"/>
        <w:szCs w:val="24"/>
      </w:rPr>
      <mc:AlternateContent>
        <mc:Choice Requires="wpg">
          <w:drawing>
            <wp:anchor allowOverlap="1" behindDoc="1" distB="0" distT="0" distL="114300" distR="114300" hidden="0" layoutInCell="1" locked="0" relativeHeight="0" simplePos="0">
              <wp:simplePos x="0" y="0"/>
              <wp:positionH relativeFrom="page">
                <wp:posOffset>2260283</wp:posOffset>
              </wp:positionH>
              <wp:positionV relativeFrom="page">
                <wp:posOffset>757555</wp:posOffset>
              </wp:positionV>
              <wp:extent cx="2338917" cy="285750"/>
              <wp:effectExtent b="0" l="0" r="0" t="0"/>
              <wp:wrapNone/>
              <wp:docPr id="9" name=""/>
              <a:graphic>
                <a:graphicData uri="http://schemas.microsoft.com/office/word/2010/wordprocessingShape">
                  <wps:wsp>
                    <wps:cNvSpPr/>
                    <wps:cNvPr id="6" name="Shape 6"/>
                    <wps:spPr>
                      <a:xfrm>
                        <a:off x="4298576" y="3682852"/>
                        <a:ext cx="2471941" cy="285150"/>
                      </a:xfrm>
                      <a:custGeom>
                        <a:rect b="b" l="l" r="r" t="t"/>
                        <a:pathLst>
                          <a:path extrusionOk="0" h="194310" w="2094865">
                            <a:moveTo>
                              <a:pt x="0" y="0"/>
                            </a:moveTo>
                            <a:lnTo>
                              <a:pt x="0" y="194310"/>
                            </a:lnTo>
                            <a:lnTo>
                              <a:pt x="2094865" y="194310"/>
                            </a:lnTo>
                            <a:lnTo>
                              <a:pt x="2094865"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TRABAJOS PR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Á</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CTICOS N° 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2260283</wp:posOffset>
              </wp:positionH>
              <wp:positionV relativeFrom="page">
                <wp:posOffset>757555</wp:posOffset>
              </wp:positionV>
              <wp:extent cx="2338917" cy="285750"/>
              <wp:effectExtent b="0" l="0" r="0" t="0"/>
              <wp:wrapNone/>
              <wp:docPr id="9"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2338917" cy="285750"/>
                      </a:xfrm>
                      <a:prstGeom prst="rect"/>
                      <a:ln/>
                    </pic:spPr>
                  </pic:pic>
                </a:graphicData>
              </a:graphic>
            </wp:anchor>
          </w:drawing>
        </mc:Fallback>
      </mc:AlternateContent>
    </w:r>
    <w:r w:rsidDel="00000000" w:rsidR="00000000" w:rsidRPr="00000000">
      <w:rPr>
        <w:sz w:val="24"/>
        <w:szCs w:val="24"/>
      </w:rPr>
      <mc:AlternateContent>
        <mc:Choice Requires="wpg">
          <w:drawing>
            <wp:anchor allowOverlap="1" behindDoc="1" distB="0" distT="0" distL="114300" distR="114300" hidden="0" layoutInCell="1" locked="0" relativeHeight="0" simplePos="0">
              <wp:simplePos x="0" y="0"/>
              <wp:positionH relativeFrom="page">
                <wp:posOffset>3447046</wp:posOffset>
              </wp:positionH>
              <wp:positionV relativeFrom="page">
                <wp:posOffset>310833</wp:posOffset>
              </wp:positionV>
              <wp:extent cx="3312795" cy="402590"/>
              <wp:effectExtent b="0" l="0" r="0" t="0"/>
              <wp:wrapNone/>
              <wp:docPr id="7" name=""/>
              <a:graphic>
                <a:graphicData uri="http://schemas.microsoft.com/office/word/2010/wordprocessingShape">
                  <wps:wsp>
                    <wps:cNvSpPr/>
                    <wps:cNvPr id="4" name="Shape 4"/>
                    <wps:spPr>
                      <a:xfrm>
                        <a:off x="3694365" y="3583468"/>
                        <a:ext cx="3303270" cy="393065"/>
                      </a:xfrm>
                      <a:custGeom>
                        <a:rect b="b" l="l" r="r" t="t"/>
                        <a:pathLst>
                          <a:path extrusionOk="0" h="393065" w="3303270">
                            <a:moveTo>
                              <a:pt x="0" y="0"/>
                            </a:moveTo>
                            <a:lnTo>
                              <a:pt x="0" y="393065"/>
                            </a:lnTo>
                            <a:lnTo>
                              <a:pt x="3303270" y="393065"/>
                            </a:lnTo>
                            <a:lnTo>
                              <a:pt x="3303270" y="0"/>
                            </a:lnTo>
                            <a:close/>
                          </a:path>
                        </a:pathLst>
                      </a:custGeom>
                      <a:noFill/>
                      <a:ln>
                        <a:noFill/>
                      </a:ln>
                    </wps:spPr>
                    <wps:txbx>
                      <w:txbxContent>
                        <w:p w:rsidR="00000000" w:rsidDel="00000000" w:rsidP="00000000" w:rsidRDefault="00000000" w:rsidRPr="00000000">
                          <w:pPr>
                            <w:spacing w:after="0" w:before="10" w:line="240"/>
                            <w:ind w:left="20" w:right="0" w:firstLine="2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DEPTO. INGENIERÍA INDUSTRIAL </w:t>
                          </w:r>
                        </w:p>
                        <w:p w:rsidR="00000000" w:rsidDel="00000000" w:rsidP="00000000" w:rsidRDefault="00000000" w:rsidRPr="00000000">
                          <w:pPr>
                            <w:spacing w:after="0" w:before="10" w:line="240"/>
                            <w:ind w:left="20" w:right="0" w:firstLine="2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CÁTEDRA DE ECONOMÍA GENERAL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3447046</wp:posOffset>
              </wp:positionH>
              <wp:positionV relativeFrom="page">
                <wp:posOffset>310833</wp:posOffset>
              </wp:positionV>
              <wp:extent cx="3312795" cy="402590"/>
              <wp:effectExtent b="0" l="0" r="0" t="0"/>
              <wp:wrapNone/>
              <wp:docPr id="7" name="image10.png"/>
              <a:graphic>
                <a:graphicData uri="http://schemas.openxmlformats.org/drawingml/2006/picture">
                  <pic:pic>
                    <pic:nvPicPr>
                      <pic:cNvPr id="0" name="image10.png"/>
                      <pic:cNvPicPr preferRelativeResize="0"/>
                    </pic:nvPicPr>
                    <pic:blipFill>
                      <a:blip r:embed="rId4"/>
                      <a:srcRect/>
                      <a:stretch>
                        <a:fillRect/>
                      </a:stretch>
                    </pic:blipFill>
                    <pic:spPr>
                      <a:xfrm>
                        <a:off x="0" y="0"/>
                        <a:ext cx="3312795" cy="4025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181" w:hanging="349.0000000000001"/>
      </w:pPr>
      <w:rPr>
        <w:rFonts w:ascii="Noto Sans Symbols" w:cs="Noto Sans Symbols" w:eastAsia="Noto Sans Symbols" w:hAnsi="Noto Sans Symbols"/>
        <w:sz w:val="24"/>
        <w:szCs w:val="24"/>
      </w:rPr>
    </w:lvl>
    <w:lvl w:ilvl="1">
      <w:start w:val="1"/>
      <w:numFmt w:val="bullet"/>
      <w:lvlText w:val="•"/>
      <w:lvlJc w:val="left"/>
      <w:pPr>
        <w:ind w:left="1984" w:hanging="349"/>
      </w:pPr>
      <w:rPr/>
    </w:lvl>
    <w:lvl w:ilvl="2">
      <w:start w:val="1"/>
      <w:numFmt w:val="bullet"/>
      <w:lvlText w:val="•"/>
      <w:lvlJc w:val="left"/>
      <w:pPr>
        <w:ind w:left="2789" w:hanging="349.00000000000045"/>
      </w:pPr>
      <w:rPr/>
    </w:lvl>
    <w:lvl w:ilvl="3">
      <w:start w:val="1"/>
      <w:numFmt w:val="bullet"/>
      <w:lvlText w:val="•"/>
      <w:lvlJc w:val="left"/>
      <w:pPr>
        <w:ind w:left="3594" w:hanging="349"/>
      </w:pPr>
      <w:rPr/>
    </w:lvl>
    <w:lvl w:ilvl="4">
      <w:start w:val="1"/>
      <w:numFmt w:val="bullet"/>
      <w:lvlText w:val="•"/>
      <w:lvlJc w:val="left"/>
      <w:pPr>
        <w:ind w:left="4399" w:hanging="349"/>
      </w:pPr>
      <w:rPr/>
    </w:lvl>
    <w:lvl w:ilvl="5">
      <w:start w:val="1"/>
      <w:numFmt w:val="bullet"/>
      <w:lvlText w:val="•"/>
      <w:lvlJc w:val="left"/>
      <w:pPr>
        <w:ind w:left="5204" w:hanging="349"/>
      </w:pPr>
      <w:rPr/>
    </w:lvl>
    <w:lvl w:ilvl="6">
      <w:start w:val="1"/>
      <w:numFmt w:val="bullet"/>
      <w:lvlText w:val="•"/>
      <w:lvlJc w:val="left"/>
      <w:pPr>
        <w:ind w:left="6008" w:hanging="349"/>
      </w:pPr>
      <w:rPr/>
    </w:lvl>
    <w:lvl w:ilvl="7">
      <w:start w:val="1"/>
      <w:numFmt w:val="bullet"/>
      <w:lvlText w:val="•"/>
      <w:lvlJc w:val="left"/>
      <w:pPr>
        <w:ind w:left="6813" w:hanging="349"/>
      </w:pPr>
      <w:rPr/>
    </w:lvl>
    <w:lvl w:ilvl="8">
      <w:start w:val="1"/>
      <w:numFmt w:val="bullet"/>
      <w:lvlText w:val="•"/>
      <w:lvlJc w:val="left"/>
      <w:pPr>
        <w:ind w:left="7618" w:hanging="349"/>
      </w:pPr>
      <w:rPr/>
    </w:lvl>
  </w:abstractNum>
  <w:abstractNum w:abstractNumId="2">
    <w:lvl w:ilvl="0">
      <w:start w:val="1"/>
      <w:numFmt w:val="lowerLetter"/>
      <w:lvlText w:val="%1)"/>
      <w:lvlJc w:val="left"/>
      <w:pPr>
        <w:ind w:left="1541" w:hanging="721"/>
      </w:pPr>
      <w:rPr>
        <w:rFonts w:ascii="Arial" w:cs="Arial" w:eastAsia="Arial" w:hAnsi="Arial"/>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460" w:hanging="360"/>
      </w:pPr>
      <w:rPr>
        <w:rFonts w:ascii="Arial" w:cs="Arial" w:eastAsia="Arial" w:hAnsi="Arial"/>
        <w:b w:val="1"/>
        <w:sz w:val="24"/>
        <w:szCs w:val="24"/>
      </w:rPr>
    </w:lvl>
    <w:lvl w:ilvl="1">
      <w:start w:val="1"/>
      <w:numFmt w:val="lowerLetter"/>
      <w:lvlText w:val="%2)"/>
      <w:lvlJc w:val="left"/>
      <w:pPr>
        <w:ind w:left="1169" w:hanging="425"/>
      </w:pPr>
      <w:rPr>
        <w:rFonts w:ascii="Arial" w:cs="Arial" w:eastAsia="Arial" w:hAnsi="Arial"/>
        <w:sz w:val="24"/>
        <w:szCs w:val="24"/>
      </w:rPr>
    </w:lvl>
    <w:lvl w:ilvl="2">
      <w:start w:val="1"/>
      <w:numFmt w:val="bullet"/>
      <w:lvlText w:val="•"/>
      <w:lvlJc w:val="left"/>
      <w:pPr>
        <w:ind w:left="2056" w:hanging="425"/>
      </w:pPr>
      <w:rPr/>
    </w:lvl>
    <w:lvl w:ilvl="3">
      <w:start w:val="1"/>
      <w:numFmt w:val="bullet"/>
      <w:lvlText w:val="•"/>
      <w:lvlJc w:val="left"/>
      <w:pPr>
        <w:ind w:left="2952" w:hanging="425"/>
      </w:pPr>
      <w:rPr/>
    </w:lvl>
    <w:lvl w:ilvl="4">
      <w:start w:val="1"/>
      <w:numFmt w:val="bullet"/>
      <w:lvlText w:val="•"/>
      <w:lvlJc w:val="left"/>
      <w:pPr>
        <w:ind w:left="3849" w:hanging="425"/>
      </w:pPr>
      <w:rPr/>
    </w:lvl>
    <w:lvl w:ilvl="5">
      <w:start w:val="1"/>
      <w:numFmt w:val="bullet"/>
      <w:lvlText w:val="•"/>
      <w:lvlJc w:val="left"/>
      <w:pPr>
        <w:ind w:left="4745" w:hanging="425"/>
      </w:pPr>
      <w:rPr/>
    </w:lvl>
    <w:lvl w:ilvl="6">
      <w:start w:val="1"/>
      <w:numFmt w:val="bullet"/>
      <w:lvlText w:val="•"/>
      <w:lvlJc w:val="left"/>
      <w:pPr>
        <w:ind w:left="5642" w:hanging="425"/>
      </w:pPr>
      <w:rPr/>
    </w:lvl>
    <w:lvl w:ilvl="7">
      <w:start w:val="1"/>
      <w:numFmt w:val="bullet"/>
      <w:lvlText w:val="•"/>
      <w:lvlJc w:val="left"/>
      <w:pPr>
        <w:ind w:left="6538" w:hanging="425"/>
      </w:pPr>
      <w:rPr/>
    </w:lvl>
    <w:lvl w:ilvl="8">
      <w:start w:val="1"/>
      <w:numFmt w:val="bullet"/>
      <w:lvlText w:val="•"/>
      <w:lvlJc w:val="left"/>
      <w:pPr>
        <w:ind w:left="7435" w:hanging="425"/>
      </w:pPr>
      <w:rPr/>
    </w:lvl>
  </w:abstractNum>
  <w:abstractNum w:abstractNumId="5">
    <w:lvl w:ilvl="0">
      <w:start w:val="5"/>
      <w:numFmt w:val="decimal"/>
      <w:lvlText w:val="%1)"/>
      <w:lvlJc w:val="left"/>
      <w:pPr>
        <w:ind w:left="720" w:hanging="260"/>
      </w:pPr>
      <w:rPr/>
    </w:lvl>
    <w:lvl w:ilvl="1">
      <w:start w:val="1"/>
      <w:numFmt w:val="lowerLetter"/>
      <w:lvlText w:val="%2)"/>
      <w:lvlJc w:val="left"/>
      <w:pPr>
        <w:ind w:left="1541" w:hanging="721"/>
      </w:pPr>
      <w:rPr>
        <w:rFonts w:ascii="Arial" w:cs="Arial" w:eastAsia="Arial" w:hAnsi="Arial"/>
        <w:sz w:val="24"/>
        <w:szCs w:val="24"/>
      </w:rPr>
    </w:lvl>
    <w:lvl w:ilvl="2">
      <w:start w:val="1"/>
      <w:numFmt w:val="bullet"/>
      <w:lvlText w:val="•"/>
      <w:lvlJc w:val="left"/>
      <w:pPr>
        <w:ind w:left="1540" w:hanging="721"/>
      </w:pPr>
      <w:rPr/>
    </w:lvl>
    <w:lvl w:ilvl="3">
      <w:start w:val="1"/>
      <w:numFmt w:val="bullet"/>
      <w:lvlText w:val="•"/>
      <w:lvlJc w:val="left"/>
      <w:pPr>
        <w:ind w:left="2501" w:hanging="721"/>
      </w:pPr>
      <w:rPr/>
    </w:lvl>
    <w:lvl w:ilvl="4">
      <w:start w:val="1"/>
      <w:numFmt w:val="bullet"/>
      <w:lvlText w:val="•"/>
      <w:lvlJc w:val="left"/>
      <w:pPr>
        <w:ind w:left="3462" w:hanging="721"/>
      </w:pPr>
      <w:rPr/>
    </w:lvl>
    <w:lvl w:ilvl="5">
      <w:start w:val="1"/>
      <w:numFmt w:val="bullet"/>
      <w:lvlText w:val="•"/>
      <w:lvlJc w:val="left"/>
      <w:pPr>
        <w:ind w:left="4423" w:hanging="720.9999999999995"/>
      </w:pPr>
      <w:rPr/>
    </w:lvl>
    <w:lvl w:ilvl="6">
      <w:start w:val="1"/>
      <w:numFmt w:val="bullet"/>
      <w:lvlText w:val="•"/>
      <w:lvlJc w:val="left"/>
      <w:pPr>
        <w:ind w:left="5384" w:hanging="721"/>
      </w:pPr>
      <w:rPr/>
    </w:lvl>
    <w:lvl w:ilvl="7">
      <w:start w:val="1"/>
      <w:numFmt w:val="bullet"/>
      <w:lvlText w:val="•"/>
      <w:lvlJc w:val="left"/>
      <w:pPr>
        <w:ind w:left="6345" w:hanging="721"/>
      </w:pPr>
      <w:rPr/>
    </w:lvl>
    <w:lvl w:ilvl="8">
      <w:start w:val="1"/>
      <w:numFmt w:val="bullet"/>
      <w:lvlText w:val="•"/>
      <w:lvlJc w:val="left"/>
      <w:pPr>
        <w:ind w:left="7306" w:hanging="721"/>
      </w:pPr>
      <w:rPr/>
    </w:lvl>
  </w:abstractNum>
  <w:abstractNum w:abstractNumId="6">
    <w:lvl w:ilvl="0">
      <w:start w:val="1"/>
      <w:numFmt w:val="lowerLetter"/>
      <w:lvlText w:val="%1)"/>
      <w:lvlJc w:val="left"/>
      <w:pPr>
        <w:ind w:left="1169" w:hanging="349"/>
      </w:pPr>
      <w:rPr>
        <w:rFonts w:ascii="Arial" w:cs="Arial" w:eastAsia="Arial" w:hAnsi="Arial"/>
        <w:sz w:val="24"/>
        <w:szCs w:val="24"/>
      </w:rPr>
    </w:lvl>
    <w:lvl w:ilvl="1">
      <w:start w:val="1"/>
      <w:numFmt w:val="bullet"/>
      <w:lvlText w:val="•"/>
      <w:lvlJc w:val="left"/>
      <w:pPr>
        <w:ind w:left="1966" w:hanging="349"/>
      </w:pPr>
      <w:rPr/>
    </w:lvl>
    <w:lvl w:ilvl="2">
      <w:start w:val="1"/>
      <w:numFmt w:val="bullet"/>
      <w:lvlText w:val="•"/>
      <w:lvlJc w:val="left"/>
      <w:pPr>
        <w:ind w:left="2773" w:hanging="349"/>
      </w:pPr>
      <w:rPr/>
    </w:lvl>
    <w:lvl w:ilvl="3">
      <w:start w:val="1"/>
      <w:numFmt w:val="bullet"/>
      <w:lvlText w:val="•"/>
      <w:lvlJc w:val="left"/>
      <w:pPr>
        <w:ind w:left="3580" w:hanging="349"/>
      </w:pPr>
      <w:rPr/>
    </w:lvl>
    <w:lvl w:ilvl="4">
      <w:start w:val="1"/>
      <w:numFmt w:val="bullet"/>
      <w:lvlText w:val="•"/>
      <w:lvlJc w:val="left"/>
      <w:pPr>
        <w:ind w:left="4387" w:hanging="349"/>
      </w:pPr>
      <w:rPr/>
    </w:lvl>
    <w:lvl w:ilvl="5">
      <w:start w:val="1"/>
      <w:numFmt w:val="bullet"/>
      <w:lvlText w:val="•"/>
      <w:lvlJc w:val="left"/>
      <w:pPr>
        <w:ind w:left="5194" w:hanging="349"/>
      </w:pPr>
      <w:rPr/>
    </w:lvl>
    <w:lvl w:ilvl="6">
      <w:start w:val="1"/>
      <w:numFmt w:val="bullet"/>
      <w:lvlText w:val="•"/>
      <w:lvlJc w:val="left"/>
      <w:pPr>
        <w:ind w:left="6000" w:hanging="349"/>
      </w:pPr>
      <w:rPr/>
    </w:lvl>
    <w:lvl w:ilvl="7">
      <w:start w:val="1"/>
      <w:numFmt w:val="bullet"/>
      <w:lvlText w:val="•"/>
      <w:lvlJc w:val="left"/>
      <w:pPr>
        <w:ind w:left="6807" w:hanging="348.9999999999991"/>
      </w:pPr>
      <w:rPr/>
    </w:lvl>
    <w:lvl w:ilvl="8">
      <w:start w:val="1"/>
      <w:numFmt w:val="bullet"/>
      <w:lvlText w:val="•"/>
      <w:lvlJc w:val="left"/>
      <w:pPr>
        <w:ind w:left="7614" w:hanging="349"/>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0" w:lineRule="auto"/>
      <w:ind w:left="460"/>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6" w:lineRule="auto"/>
      <w:ind w:left="60"/>
    </w:pPr>
    <w:rPr>
      <w:b w:val="1"/>
      <w:sz w:val="32"/>
      <w:szCs w:val="32"/>
    </w:rPr>
  </w:style>
  <w:style w:type="paragraph" w:styleId="Normal" w:default="1">
    <w:name w:val="Normal"/>
    <w:uiPriority w:val="1"/>
    <w:qFormat w:val="1"/>
    <w:rPr>
      <w:rFonts w:ascii="Times New Roman" w:cs="Times New Roman" w:eastAsia="Times New Roman" w:hAnsi="Times New Roman"/>
      <w:lang w:val="es-ES"/>
    </w:rPr>
  </w:style>
  <w:style w:type="paragraph" w:styleId="Ttulo1">
    <w:name w:val="heading 1"/>
    <w:basedOn w:val="Normal"/>
    <w:uiPriority w:val="1"/>
    <w:qFormat w:val="1"/>
    <w:pPr>
      <w:spacing w:before="10"/>
      <w:ind w:left="460"/>
      <w:outlineLvl w:val="0"/>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uesto">
    <w:name w:val="Title"/>
    <w:basedOn w:val="Normal"/>
    <w:uiPriority w:val="1"/>
    <w:qFormat w:val="1"/>
    <w:pPr>
      <w:spacing w:before="6"/>
      <w:ind w:left="60"/>
    </w:pPr>
    <w:rPr>
      <w:b w:val="1"/>
      <w:bCs w:val="1"/>
      <w:sz w:val="32"/>
      <w:szCs w:val="32"/>
    </w:rPr>
  </w:style>
  <w:style w:type="paragraph" w:styleId="Prrafodelista">
    <w:name w:val="List Paragraph"/>
    <w:basedOn w:val="Normal"/>
    <w:uiPriority w:val="1"/>
    <w:qFormat w:val="1"/>
    <w:pPr>
      <w:ind w:left="1169" w:hanging="425"/>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1055DD"/>
    <w:pPr>
      <w:tabs>
        <w:tab w:val="center" w:pos="4419"/>
        <w:tab w:val="right" w:pos="8838"/>
      </w:tabs>
    </w:pPr>
  </w:style>
  <w:style w:type="character" w:styleId="EncabezadoCar" w:customStyle="1">
    <w:name w:val="Encabezado Car"/>
    <w:basedOn w:val="Fuentedeprrafopredeter"/>
    <w:link w:val="Encabezado"/>
    <w:uiPriority w:val="99"/>
    <w:rsid w:val="001055DD"/>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1055DD"/>
    <w:pPr>
      <w:tabs>
        <w:tab w:val="center" w:pos="4419"/>
        <w:tab w:val="right" w:pos="8838"/>
      </w:tabs>
    </w:pPr>
  </w:style>
  <w:style w:type="character" w:styleId="PiedepginaCar" w:customStyle="1">
    <w:name w:val="Pie de página Car"/>
    <w:basedOn w:val="Fuentedeprrafopredeter"/>
    <w:link w:val="Piedepgina"/>
    <w:uiPriority w:val="99"/>
    <w:rsid w:val="001055DD"/>
    <w:rPr>
      <w:rFonts w:ascii="Times New Roman" w:cs="Times New Roman" w:eastAsia="Times New Roman" w:hAnsi="Times New Roman"/>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monografias.com/trabajos/ofertaydemanda/ofertaydemanda.shtml"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1.png"/><Relationship Id="rId3" Type="http://schemas.openxmlformats.org/officeDocument/2006/relationships/image" Target="media/image12.pn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0QOTfBAVM8ArH77sTkltfAJQATA==">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2021-07-03T18:06:00Z</dcterms:created>
  <dc:creator>Chendy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2021-06-26T00:00:00Z</vt:filetime>
  </property>
  <property fmtid="{D5CDD505-2E9C-101B-9397-08002B2CF9AE}" pid="3" name="Creator">
    <vt:lpwstr>Microsoft® Word 2016</vt:lpwstr>
  </property>
  <property fmtid="{D5CDD505-2E9C-101B-9397-08002B2CF9AE}" pid="4" name="LastSaved">
    <vt:filetime>2021-07-03T00:00:00Z</vt:filetime>
  </property>
</Properties>
</file>