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606.0" w:type="dxa"/>
        <w:jc w:val="left"/>
        <w:tblInd w:w="244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606"/>
        <w:tblGridChange w:id="0">
          <w:tblGrid>
            <w:gridCol w:w="6606"/>
          </w:tblGrid>
        </w:tblGridChange>
      </w:tblGrid>
      <w:tr>
        <w:trPr>
          <w:trHeight w:val="340" w:hRule="atLeast"/>
        </w:trPr>
        <w:tc>
          <w:tcPr>
            <w:shd w:fill="e6e6e6" w:val="clear"/>
            <w:vAlign w:val="bottom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LABORATORIO DE FÍSICA</w: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-1529713</wp:posOffset>
                  </wp:positionH>
                  <wp:positionV relativeFrom="paragraph">
                    <wp:posOffset>-365123</wp:posOffset>
                  </wp:positionV>
                  <wp:extent cx="965835" cy="1050290"/>
                  <wp:effectExtent b="0" l="0" r="0" t="0"/>
                  <wp:wrapNone/>
                  <wp:docPr id="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835" cy="10502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605.0" w:type="dxa"/>
        <w:jc w:val="left"/>
        <w:tblInd w:w="244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84"/>
        <w:gridCol w:w="3321"/>
        <w:tblGridChange w:id="0">
          <w:tblGrid>
            <w:gridCol w:w="3284"/>
            <w:gridCol w:w="3321"/>
          </w:tblGrid>
        </w:tblGridChange>
      </w:tblGrid>
      <w:tr>
        <w:tc>
          <w:tcPr>
            <w:shd w:fill="auto" w:val="clear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GRUPO N° 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CURSO Z2132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5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54"/>
        <w:tblGridChange w:id="0">
          <w:tblGrid>
            <w:gridCol w:w="9054"/>
          </w:tblGrid>
        </w:tblGridChange>
      </w:tblGrid>
      <w:tr>
        <w:tc>
          <w:tcPr>
            <w:shd w:fill="auto" w:val="clear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PROFESOR: Abraham, Daniel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5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54"/>
        <w:tblGridChange w:id="0">
          <w:tblGrid>
            <w:gridCol w:w="9054"/>
          </w:tblGrid>
        </w:tblGridChange>
      </w:tblGrid>
      <w:tr>
        <w:tc>
          <w:tcPr>
            <w:shd w:fill="auto" w:val="clear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ASISTE LOS DÍAS: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Jueves</w:t>
            </w:r>
          </w:p>
        </w:tc>
      </w:tr>
    </w:tbl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5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54"/>
        <w:tblGridChange w:id="0">
          <w:tblGrid>
            <w:gridCol w:w="9054"/>
          </w:tblGrid>
        </w:tblGridChange>
      </w:tblGrid>
      <w:tr>
        <w:trPr>
          <w:trHeight w:val="140" w:hRule="atLeast"/>
        </w:trPr>
        <w:tc>
          <w:tcPr>
            <w:shd w:fill="auto" w:val="clear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EN EL TURNO: Tarde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2" w:sz="4" w:val="singl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J.T.P: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Vaccaro, Daniel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A.T.P: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Delmonte, Rodolfo</w:t>
      </w:r>
    </w:p>
    <w:p w:rsidR="00000000" w:rsidDel="00000000" w:rsidP="00000000" w:rsidRDefault="00000000" w:rsidRPr="00000000" w14:paraId="00000010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Surpi, Silvia</w:t>
      </w:r>
    </w:p>
    <w:p w:rsidR="00000000" w:rsidDel="00000000" w:rsidP="00000000" w:rsidRDefault="00000000" w:rsidRPr="00000000" w14:paraId="00000011">
      <w:pPr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0" w:sz="4" w:val="single"/>
        </w:pBd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Iwachow, Alejandra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5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54"/>
        <w:tblGridChange w:id="0">
          <w:tblGrid>
            <w:gridCol w:w="9054"/>
          </w:tblGrid>
        </w:tblGridChange>
      </w:tblGrid>
      <w:tr>
        <w:tc>
          <w:tcPr>
            <w:shd w:fill="auto" w:val="clear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TRABAJO PRÁCTICO N°: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5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54"/>
        <w:tblGridChange w:id="0">
          <w:tblGrid>
            <w:gridCol w:w="9054"/>
          </w:tblGrid>
        </w:tblGridChange>
      </w:tblGrid>
      <w:tr>
        <w:tc>
          <w:tcPr>
            <w:shd w:fill="auto" w:val="clear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TÍTULO: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Campo Eléctrico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5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28"/>
        <w:gridCol w:w="4526"/>
        <w:tblGridChange w:id="0">
          <w:tblGrid>
            <w:gridCol w:w="4528"/>
            <w:gridCol w:w="4526"/>
          </w:tblGrid>
        </w:tblGridChange>
      </w:tblGrid>
      <w:t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INTEGRANTES 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Caviglia, Paula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170751-6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Skakovky, Milena Sol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178.148-0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Greco, Santiago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177980-1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Teran Claure, Jhonny Neiber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176.061-0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Rochina, Agustín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177.963-1</w:t>
            </w:r>
          </w:p>
        </w:tc>
      </w:tr>
      <w:tr>
        <w:tc>
          <w:tcPr>
            <w:shd w:fill="auto" w:val="clea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Nardelli, Samuel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176.028-2</w:t>
            </w:r>
          </w:p>
        </w:tc>
      </w:tr>
    </w:tbl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53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21"/>
        <w:gridCol w:w="3004"/>
        <w:gridCol w:w="3028"/>
        <w:tblGridChange w:id="0">
          <w:tblGrid>
            <w:gridCol w:w="3021"/>
            <w:gridCol w:w="3004"/>
            <w:gridCol w:w="3028"/>
          </w:tblGrid>
        </w:tblGridChange>
      </w:tblGrid>
      <w:tr>
        <w:trPr>
          <w:trHeight w:val="720" w:hRule="atLeast"/>
        </w:trPr>
        <w:tc>
          <w:tcPr>
            <w:shd w:fill="auto" w:val="clea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FECHAS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FIRMA Y ACLARACIÓN DEL DOCENTE</w:t>
            </w:r>
          </w:p>
        </w:tc>
      </w:tr>
      <w:tr>
        <w:trPr>
          <w:trHeight w:val="320" w:hRule="atLeast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REALIZADO EL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/06/2021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40" w:hRule="atLeast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CORREGIDO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60" w:hRule="atLeast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APROBADO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54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54"/>
        <w:tblGridChange w:id="0">
          <w:tblGrid>
            <w:gridCol w:w="9054"/>
          </w:tblGrid>
        </w:tblGridChange>
      </w:tblGrid>
      <w:tr>
        <w:trPr>
          <w:trHeight w:val="2380" w:hRule="atLeast"/>
        </w:trPr>
        <w:tc>
          <w:tcPr>
            <w:shd w:fill="auto" w:val="clear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u w:val="single"/>
                <w:rtl w:val="0"/>
              </w:rPr>
              <w:t xml:space="preserve">INDICACIONES PARA LAS CORRECCIONES:</w:t>
            </w:r>
          </w:p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rPr>
          <w:rFonts w:ascii="Calibri" w:cs="Calibri" w:eastAsia="Calibri" w:hAnsi="Calibri"/>
          <w:color w:val="373a3c"/>
          <w:sz w:val="45"/>
          <w:szCs w:val="4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  <w:b w:val="1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hd w:fill="ffffff" w:val="clear"/>
        <w:spacing w:after="280" w:before="280" w:line="240" w:lineRule="auto"/>
        <w:ind w:left="720" w:hanging="360"/>
        <w:rPr>
          <w:rFonts w:ascii="Calibri" w:cs="Calibri" w:eastAsia="Calibri" w:hAnsi="Calibri"/>
          <w:color w:val="373a3c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373a3c"/>
          <w:sz w:val="26"/>
          <w:szCs w:val="26"/>
          <w:rtl w:val="0"/>
        </w:rPr>
        <w:t xml:space="preserve">Objetivos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Determinación experimental de líneas equipotenciales.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Cálculo del campo eléctrico en un punto.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both"/>
        <w:rPr>
          <w:rFonts w:ascii="Calibri" w:cs="Calibri" w:eastAsia="Calibri" w:hAnsi="Calibri"/>
          <w:i w:val="0"/>
          <w:smallCaps w:val="0"/>
          <w:strike w:val="0"/>
          <w:color w:val="373a3c"/>
          <w:sz w:val="23"/>
          <w:szCs w:val="23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Trazado de las líneas de campo.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280" w:before="0" w:line="240" w:lineRule="auto"/>
        <w:ind w:left="720" w:right="0" w:firstLine="0"/>
        <w:jc w:val="both"/>
        <w:rPr>
          <w:rFonts w:ascii="Calibri" w:cs="Calibri" w:eastAsia="Calibri" w:hAnsi="Calibri"/>
          <w:i w:val="0"/>
          <w:smallCaps w:val="0"/>
          <w:strike w:val="0"/>
          <w:color w:val="373a3c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373a3c"/>
          <w:sz w:val="26"/>
          <w:szCs w:val="26"/>
          <w:rtl w:val="0"/>
        </w:rPr>
        <w:t xml:space="preserve">Materiales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after="0" w:before="0" w:line="240" w:lineRule="auto"/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Cuba de plástico transparente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Dos electrodos de aluminio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Voltimetro Digital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Fuente de CC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Agua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Hojas de papel  milimetrado 20cm x 40cm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Cables de conexión y puntas de prueba.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hd w:fill="ffffff" w:val="clear"/>
        <w:spacing w:after="280" w:before="280" w:line="240" w:lineRule="auto"/>
        <w:ind w:left="720" w:hanging="360"/>
        <w:rPr>
          <w:rFonts w:ascii="Calibri" w:cs="Calibri" w:eastAsia="Calibri" w:hAnsi="Calibri"/>
          <w:color w:val="373a3c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color w:val="373a3c"/>
          <w:sz w:val="27"/>
          <w:szCs w:val="27"/>
          <w:rtl w:val="0"/>
        </w:rPr>
        <w:t xml:space="preserve">Introducción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Líneas de campo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representan el lugar geométrico de las distintas trayectorias seguidas por una carga unitaria colocada en el campo.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Campo eléctrico en un punto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es la fuerza que actúa por unidad de carga eléctrica colocada en dicho punto.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Líneas equipotenciales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son líneas en las que todos sus puntos tienen el mismo potencial.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Relación entre el potencial y el campo eléctrico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</w:p>
    <w:p w:rsidR="00000000" w:rsidDel="00000000" w:rsidP="00000000" w:rsidRDefault="00000000" w:rsidRPr="00000000" w14:paraId="0000004F">
      <w:pPr>
        <w:jc w:val="center"/>
        <w:rPr>
          <w:rFonts w:ascii="Calibri" w:cs="Calibri" w:eastAsia="Calibri" w:hAnsi="Calibri"/>
          <w:sz w:val="24"/>
          <w:szCs w:val="24"/>
        </w:rPr>
      </w:pPr>
      <m:oMath>
        <m:r>
          <w:rPr>
            <w:rFonts w:ascii="Calibri" w:cs="Calibri" w:eastAsia="Calibri" w:hAnsi="Calibri"/>
            <w:sz w:val="24"/>
            <w:szCs w:val="24"/>
          </w:rPr>
          <m:t xml:space="preserve">-E . cos θ=</m:t>
        </m:r>
        <m:f>
          <m:fPr>
            <m:ctrlPr>
              <w:rPr>
                <w:rFonts w:ascii="Calibri" w:cs="Calibri" w:eastAsia="Calibri" w:hAnsi="Calibri"/>
                <w:sz w:val="24"/>
                <w:szCs w:val="24"/>
              </w:rPr>
            </m:ctrlPr>
          </m:fPr>
          <m:num>
            <m:r>
              <w:rPr>
                <w:rFonts w:ascii="Calibri" w:cs="Calibri" w:eastAsia="Calibri" w:hAnsi="Calibri"/>
                <w:sz w:val="24"/>
                <w:szCs w:val="24"/>
              </w:rPr>
              <m:t xml:space="preserve">dV</m:t>
            </m:r>
          </m:num>
          <m:den>
            <m:r>
              <w:rPr>
                <w:rFonts w:ascii="Calibri" w:cs="Calibri" w:eastAsia="Calibri" w:hAnsi="Calibri"/>
                <w:sz w:val="24"/>
                <w:szCs w:val="24"/>
              </w:rPr>
              <m:t xml:space="preserve">dl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Donde </w:t>
      </w:r>
      <m:oMath>
        <m:r>
          <w:rPr>
            <w:rFonts w:ascii="Calibri" w:cs="Calibri" w:eastAsia="Calibri" w:hAnsi="Calibri"/>
            <w:sz w:val="24"/>
            <w:szCs w:val="24"/>
          </w:rPr>
          <m:t xml:space="preserve">θ</m:t>
        </m:r>
      </m:oMath>
      <w:r w:rsidDel="00000000" w:rsidR="00000000" w:rsidRPr="00000000">
        <w:rPr>
          <w:rFonts w:ascii="Calibri" w:cs="Calibri" w:eastAsia="Calibri" w:hAnsi="Calibri"/>
          <w:rtl w:val="0"/>
        </w:rPr>
        <w:t xml:space="preserve"> es el ángulo entre E y dl. El primer miembro será máximo cuando </w:t>
      </w:r>
      <m:oMath>
        <m:r>
          <m:t>θ</m:t>
        </m:r>
        <m:r>
          <w:rPr>
            <w:rFonts w:ascii="Calibri" w:cs="Calibri" w:eastAsia="Calibri" w:hAnsi="Calibri"/>
          </w:rPr>
          <m:t xml:space="preserve">=0°</m:t>
        </m:r>
      </m:oMath>
      <w:r w:rsidDel="00000000" w:rsidR="00000000" w:rsidRPr="00000000">
        <w:rPr>
          <w:rFonts w:ascii="Calibri" w:cs="Calibri" w:eastAsia="Calibri" w:hAnsi="Calibri"/>
          <w:rtl w:val="0"/>
        </w:rPr>
        <w:t xml:space="preserve">,  es decir cuando se calcula  en la dirección del campo eléctrico.</w:t>
      </w:r>
    </w:p>
    <w:p w:rsidR="00000000" w:rsidDel="00000000" w:rsidP="00000000" w:rsidRDefault="00000000" w:rsidRPr="00000000" w14:paraId="00000051">
      <w:pPr>
        <w:spacing w:line="36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1416844" cy="404813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6844" cy="404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 este valor máximo de la derivada de V en un punto dado se lo llama “gradiente de potencial”.</w:t>
      </w:r>
    </w:p>
    <w:p w:rsidR="00000000" w:rsidDel="00000000" w:rsidP="00000000" w:rsidRDefault="00000000" w:rsidRPr="00000000" w14:paraId="00000053">
      <w:pPr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 el desplazamiento dl se hace en dirección perpendicular al campo </w:t>
      </w:r>
      <m:oMath>
        <m:r>
          <m:t>θ</m:t>
        </m:r>
        <m:r>
          <w:rPr>
            <w:rFonts w:ascii="Calibri" w:cs="Calibri" w:eastAsia="Calibri" w:hAnsi="Calibri"/>
          </w:rPr>
          <m:t xml:space="preserve">=90°</m:t>
        </m:r>
      </m:oMath>
      <w:r w:rsidDel="00000000" w:rsidR="00000000" w:rsidRPr="00000000">
        <w:rPr>
          <w:rFonts w:ascii="Calibri" w:cs="Calibri" w:eastAsia="Calibri" w:hAnsi="Calibri"/>
          <w:rtl w:val="0"/>
        </w:rPr>
        <w:t xml:space="preserve">  entonces </w:t>
      </w:r>
      <m:oMath>
        <m:f>
          <m:fPr>
            <m:ctrlPr>
              <w:rPr>
                <w:rFonts w:ascii="Calibri" w:cs="Calibri" w:eastAsia="Calibri" w:hAnsi="Calibri"/>
              </w:rPr>
            </m:ctrlPr>
          </m:fPr>
          <m:num>
            <m:r>
              <w:rPr>
                <w:rFonts w:ascii="Calibri" w:cs="Calibri" w:eastAsia="Calibri" w:hAnsi="Calibri"/>
              </w:rPr>
              <m:t xml:space="preserve">dV</m:t>
            </m:r>
          </m:num>
          <m:den>
            <m:r>
              <w:rPr>
                <w:rFonts w:ascii="Calibri" w:cs="Calibri" w:eastAsia="Calibri" w:hAnsi="Calibri"/>
              </w:rPr>
              <m:t xml:space="preserve">dl</m:t>
            </m:r>
          </m:den>
        </m:f>
        <m:r>
          <w:rPr>
            <w:rFonts w:ascii="Calibri" w:cs="Calibri" w:eastAsia="Calibri" w:hAnsi="Calibri"/>
          </w:rPr>
          <m:t xml:space="preserve">=0</m:t>
        </m:r>
      </m:oMath>
      <w:r w:rsidDel="00000000" w:rsidR="00000000" w:rsidRPr="00000000">
        <w:rPr>
          <w:rFonts w:ascii="Calibri" w:cs="Calibri" w:eastAsia="Calibri" w:hAnsi="Calibri"/>
          <w:rtl w:val="0"/>
        </w:rPr>
        <w:t xml:space="preserve"> y </w:t>
      </w:r>
      <m:oMath>
        <m:r>
          <w:rPr>
            <w:rFonts w:ascii="Calibri" w:cs="Calibri" w:eastAsia="Calibri" w:hAnsi="Calibri"/>
          </w:rPr>
          <m:t xml:space="preserve">dV=0</m:t>
        </m:r>
      </m:oMath>
      <w:r w:rsidDel="00000000" w:rsidR="00000000" w:rsidRPr="00000000">
        <w:rPr>
          <w:rFonts w:ascii="Calibri" w:cs="Calibri" w:eastAsia="Calibri" w:hAnsi="Calibri"/>
          <w:rtl w:val="0"/>
        </w:rPr>
        <w:t xml:space="preserve">, estamos sobre una línea equipotencial. En otras palabras, el vector campo eléctrico es perpendicular a la línea equipotencial que pasa por el punto.</w:t>
      </w:r>
    </w:p>
    <w:p w:rsidR="00000000" w:rsidDel="00000000" w:rsidP="00000000" w:rsidRDefault="00000000" w:rsidRPr="00000000" w14:paraId="00000054">
      <w:pPr>
        <w:spacing w:line="360" w:lineRule="auto"/>
        <w:jc w:val="both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Propiedades de las líneas de campo:</w:t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Las líneas de campo son líneas continuas que tienen su origen en cargas positivas y terminan en cargas negativas.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Son líneas imaginarias dibujadas de tal modo que su dirección (la de su tangente) en cada punto es la dirección del campo en dicho punto.</w:t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Cortan ortogonalmente a las líneas equipotenciales.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Las trazas de los electrodos en el plano que representa el campo son líneas equipotenciales.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conviene dibujar un número limitado de líneas de fuerza con el criterio que su densidad en una región sea la medida de la intensidad de campo en dicha región.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hd w:fill="ffffff" w:val="clear"/>
        <w:spacing w:after="280" w:before="280" w:line="240" w:lineRule="auto"/>
        <w:ind w:left="720" w:hanging="360"/>
        <w:rPr>
          <w:rFonts w:ascii="Calibri" w:cs="Calibri" w:eastAsia="Calibri" w:hAnsi="Calibri"/>
          <w:color w:val="373a3c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color w:val="373a3c"/>
          <w:sz w:val="26"/>
          <w:szCs w:val="26"/>
          <w:rtl w:val="0"/>
        </w:rPr>
        <w:t xml:space="preserve">Explicación del experimento (circuito, mediciones, cálculos, etc.)</w:t>
      </w:r>
    </w:p>
    <w:p w:rsidR="00000000" w:rsidDel="00000000" w:rsidP="00000000" w:rsidRDefault="00000000" w:rsidRPr="00000000" w14:paraId="0000005B">
      <w:pPr>
        <w:jc w:val="both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Determinación experimental de las líneas equipotenciales: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Armamos el circuito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Colocamos debajo de la cuba de plástico transparente una hoja milimetrada la cual nos hizo más fácil la toma de mediciones.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Llenamos el cuadro (completo en el apartado de “Valores medidos”) con las coordenadas que corresponden a las equipotenciales de 2V, 4V, etc, hasta 10V.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Unimos con línea continua los puntos de cada equipotencial con ayuda de pistoletes.</w:t>
      </w:r>
    </w:p>
    <w:p w:rsidR="00000000" w:rsidDel="00000000" w:rsidP="00000000" w:rsidRDefault="00000000" w:rsidRPr="00000000" w14:paraId="00000060">
      <w:pPr>
        <w:jc w:val="both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Cálculo del campo eléctrico en un punto: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Para calcular el campo, elegimos un punto perteneciente a una línea equipotencial determinada experimentalmente donde el campo sea aproximadamente uniforme. Para ello se tomó el punto (13,5 ; 12,5) cm que está sobre la línea equipotencial de 6V.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 calculamos mediante la fórmula:</w:t>
      </w:r>
    </w:p>
    <w:p w:rsidR="00000000" w:rsidDel="00000000" w:rsidP="00000000" w:rsidRDefault="00000000" w:rsidRPr="00000000" w14:paraId="00000063">
      <w:pPr>
        <w:ind w:left="720" w:firstLine="0"/>
        <w:jc w:val="both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center"/>
        <w:rPr>
          <w:rFonts w:ascii="Calibri" w:cs="Calibri" w:eastAsia="Calibri" w:hAnsi="Calibri"/>
          <w:sz w:val="38"/>
          <w:szCs w:val="38"/>
        </w:rPr>
      </w:pPr>
      <m:oMath>
        <m:sSub>
          <m:sSubPr>
            <m:ctrlPr>
              <w:rPr>
                <w:rFonts w:ascii="Calibri" w:cs="Calibri" w:eastAsia="Calibri" w:hAnsi="Calibri"/>
                <w:sz w:val="38"/>
                <w:szCs w:val="38"/>
              </w:rPr>
            </m:ctrlPr>
          </m:sSubPr>
          <m:e>
            <m:r>
              <w:rPr>
                <w:rFonts w:ascii="Calibri" w:cs="Calibri" w:eastAsia="Calibri" w:hAnsi="Calibri"/>
                <w:sz w:val="38"/>
                <w:szCs w:val="38"/>
              </w:rPr>
              <m:t xml:space="preserve">E</m:t>
            </m:r>
          </m:e>
          <m:sub>
            <m:r>
              <w:rPr>
                <w:rFonts w:ascii="Calibri" w:cs="Calibri" w:eastAsia="Calibri" w:hAnsi="Calibri"/>
                <w:sz w:val="38"/>
                <w:szCs w:val="38"/>
              </w:rPr>
              <m:t xml:space="preserve">x</m:t>
            </m:r>
          </m:sub>
        </m:sSub>
        <m:r>
          <w:rPr>
            <w:rFonts w:ascii="Calibri" w:cs="Calibri" w:eastAsia="Calibri" w:hAnsi="Calibri"/>
            <w:sz w:val="38"/>
            <w:szCs w:val="38"/>
          </w:rPr>
          <m:t xml:space="preserve"> i + </m:t>
        </m:r>
        <m:sSub>
          <m:sSubPr>
            <m:ctrlPr>
              <w:rPr>
                <w:rFonts w:ascii="Calibri" w:cs="Calibri" w:eastAsia="Calibri" w:hAnsi="Calibri"/>
                <w:sz w:val="38"/>
                <w:szCs w:val="38"/>
              </w:rPr>
            </m:ctrlPr>
          </m:sSubPr>
          <m:e>
            <m:r>
              <w:rPr>
                <w:rFonts w:ascii="Calibri" w:cs="Calibri" w:eastAsia="Calibri" w:hAnsi="Calibri"/>
                <w:sz w:val="38"/>
                <w:szCs w:val="38"/>
              </w:rPr>
              <m:t xml:space="preserve">E</m:t>
            </m:r>
          </m:e>
          <m:sub>
            <m:r>
              <w:rPr>
                <w:rFonts w:ascii="Calibri" w:cs="Calibri" w:eastAsia="Calibri" w:hAnsi="Calibri"/>
                <w:sz w:val="38"/>
                <w:szCs w:val="38"/>
              </w:rPr>
              <m:t xml:space="preserve">y</m:t>
            </m:r>
          </m:sub>
        </m:sSub>
        <m:r>
          <w:rPr>
            <w:rFonts w:ascii="Calibri" w:cs="Calibri" w:eastAsia="Calibri" w:hAnsi="Calibri"/>
            <w:sz w:val="38"/>
            <w:szCs w:val="38"/>
          </w:rPr>
          <m:t xml:space="preserve"> j= -(</m:t>
        </m:r>
        <m:f>
          <m:fPr>
            <m:ctrlPr>
              <w:rPr>
                <w:rFonts w:ascii="Calibri" w:cs="Calibri" w:eastAsia="Calibri" w:hAnsi="Calibri"/>
                <w:sz w:val="38"/>
                <w:szCs w:val="38"/>
              </w:rPr>
            </m:ctrlPr>
          </m:fPr>
          <m:num>
            <m:r>
              <w:rPr>
                <w:rFonts w:ascii="Calibri" w:cs="Calibri" w:eastAsia="Calibri" w:hAnsi="Calibri"/>
                <w:sz w:val="38"/>
                <w:szCs w:val="38"/>
              </w:rPr>
              <m:t xml:space="preserve">dV</m:t>
            </m:r>
          </m:num>
          <m:den>
            <m:r>
              <w:rPr>
                <w:rFonts w:ascii="Calibri" w:cs="Calibri" w:eastAsia="Calibri" w:hAnsi="Calibri"/>
                <w:sz w:val="38"/>
                <w:szCs w:val="38"/>
              </w:rPr>
              <m:t xml:space="preserve">dx</m:t>
            </m:r>
          </m:den>
        </m:f>
        <m:r>
          <w:rPr>
            <w:rFonts w:ascii="Calibri" w:cs="Calibri" w:eastAsia="Calibri" w:hAnsi="Calibri"/>
            <w:sz w:val="38"/>
            <w:szCs w:val="38"/>
          </w:rPr>
          <m:t xml:space="preserve"> i + </m:t>
        </m:r>
        <m:f>
          <m:fPr>
            <m:ctrlPr>
              <w:rPr>
                <w:rFonts w:ascii="Calibri" w:cs="Calibri" w:eastAsia="Calibri" w:hAnsi="Calibri"/>
                <w:sz w:val="38"/>
                <w:szCs w:val="38"/>
              </w:rPr>
            </m:ctrlPr>
          </m:fPr>
          <m:num>
            <m:r>
              <w:rPr>
                <w:rFonts w:ascii="Calibri" w:cs="Calibri" w:eastAsia="Calibri" w:hAnsi="Calibri"/>
                <w:sz w:val="38"/>
                <w:szCs w:val="38"/>
              </w:rPr>
              <m:t xml:space="preserve">dV</m:t>
            </m:r>
          </m:num>
          <m:den>
            <m:r>
              <w:rPr>
                <w:rFonts w:ascii="Calibri" w:cs="Calibri" w:eastAsia="Calibri" w:hAnsi="Calibri"/>
                <w:sz w:val="38"/>
                <w:szCs w:val="38"/>
              </w:rPr>
              <m:t xml:space="preserve">dy</m:t>
            </m:r>
          </m:den>
        </m:f>
        <m:r>
          <w:rPr>
            <w:rFonts w:ascii="Calibri" w:cs="Calibri" w:eastAsia="Calibri" w:hAnsi="Calibri"/>
            <w:sz w:val="38"/>
            <w:szCs w:val="38"/>
          </w:rPr>
          <m:t xml:space="preserve"> j)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Y para el módulo:</w:t>
      </w:r>
    </w:p>
    <w:p w:rsidR="00000000" w:rsidDel="00000000" w:rsidP="00000000" w:rsidRDefault="00000000" w:rsidRPr="00000000" w14:paraId="00000066">
      <w:pPr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center"/>
        <w:rPr>
          <w:rFonts w:ascii="Calibri" w:cs="Calibri" w:eastAsia="Calibri" w:hAnsi="Calibri"/>
          <w:sz w:val="34"/>
          <w:szCs w:val="34"/>
        </w:rPr>
      </w:pPr>
      <m:oMath>
        <m:r>
          <w:rPr>
            <w:rFonts w:ascii="Calibri" w:cs="Calibri" w:eastAsia="Calibri" w:hAnsi="Calibri"/>
            <w:sz w:val="34"/>
            <w:szCs w:val="34"/>
          </w:rPr>
          <m:t xml:space="preserve">E=</m:t>
        </m:r>
        <m:rad>
          <m:radPr>
            <m:degHide m:val="1"/>
            <m:ctrlPr>
              <w:rPr>
                <w:rFonts w:ascii="Calibri" w:cs="Calibri" w:eastAsia="Calibri" w:hAnsi="Calibri"/>
                <w:sz w:val="34"/>
                <w:szCs w:val="34"/>
              </w:rPr>
            </m:ctrlPr>
          </m:radPr>
          <m:e>
            <m:sSubSup>
              <m:sSubSupPr>
                <m:ctrlPr>
                  <w:rPr>
                    <w:rFonts w:ascii="Calibri" w:cs="Calibri" w:eastAsia="Calibri" w:hAnsi="Calibri"/>
                    <w:sz w:val="34"/>
                    <w:szCs w:val="34"/>
                  </w:rPr>
                </m:ctrlPr>
              </m:sSubSupPr>
              <m:e>
                <m:r>
                  <w:rPr>
                    <w:rFonts w:ascii="Calibri" w:cs="Calibri" w:eastAsia="Calibri" w:hAnsi="Calibri"/>
                    <w:sz w:val="34"/>
                    <w:szCs w:val="34"/>
                  </w:rPr>
                  <m:t xml:space="preserve">E</m:t>
                </m:r>
              </m:e>
              <m:sub>
                <m:r>
                  <w:rPr>
                    <w:rFonts w:ascii="Calibri" w:cs="Calibri" w:eastAsia="Calibri" w:hAnsi="Calibri"/>
                    <w:sz w:val="34"/>
                    <w:szCs w:val="34"/>
                  </w:rPr>
                  <m:t xml:space="preserve">x</m:t>
                </m:r>
              </m:sub>
              <m:sup>
                <m:r>
                  <w:rPr>
                    <w:rFonts w:ascii="Calibri" w:cs="Calibri" w:eastAsia="Calibri" w:hAnsi="Calibri"/>
                    <w:sz w:val="34"/>
                    <w:szCs w:val="34"/>
                  </w:rPr>
                  <m:t xml:space="preserve">2</m:t>
                </m:r>
              </m:sup>
            </m:sSubSup>
            <m:r>
              <w:rPr>
                <w:rFonts w:ascii="Calibri" w:cs="Calibri" w:eastAsia="Calibri" w:hAnsi="Calibri"/>
                <w:sz w:val="34"/>
                <w:szCs w:val="34"/>
              </w:rPr>
              <m:t xml:space="preserve"> + </m:t>
            </m:r>
            <m:sSubSup>
              <m:sSubSupPr>
                <m:ctrlPr>
                  <w:rPr>
                    <w:rFonts w:ascii="Calibri" w:cs="Calibri" w:eastAsia="Calibri" w:hAnsi="Calibri"/>
                    <w:sz w:val="34"/>
                    <w:szCs w:val="34"/>
                  </w:rPr>
                </m:ctrlPr>
              </m:sSubSupPr>
              <m:e>
                <m:r>
                  <w:rPr>
                    <w:rFonts w:ascii="Calibri" w:cs="Calibri" w:eastAsia="Calibri" w:hAnsi="Calibri"/>
                    <w:sz w:val="34"/>
                    <w:szCs w:val="34"/>
                  </w:rPr>
                  <m:t xml:space="preserve">E</m:t>
                </m:r>
              </m:e>
              <m:sub>
                <m:r>
                  <w:rPr>
                    <w:rFonts w:ascii="Calibri" w:cs="Calibri" w:eastAsia="Calibri" w:hAnsi="Calibri"/>
                    <w:sz w:val="34"/>
                    <w:szCs w:val="34"/>
                  </w:rPr>
                  <m:t xml:space="preserve">y</m:t>
                </m:r>
              </m:sub>
              <m:sup>
                <m:r>
                  <w:rPr>
                    <w:rFonts w:ascii="Calibri" w:cs="Calibri" w:eastAsia="Calibri" w:hAnsi="Calibri"/>
                    <w:sz w:val="34"/>
                    <w:szCs w:val="34"/>
                  </w:rPr>
                  <m:t xml:space="preserve">2</m:t>
                </m:r>
              </m:sup>
            </m:sSubSup>
          </m:e>
        </m:ra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rFonts w:ascii="Calibri" w:cs="Calibri" w:eastAsia="Calibri" w:hAnsi="Calibri"/>
          <w:u w:val="single"/>
        </w:rPr>
      </w:pP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Trazado de las líneas de campo: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trazaron las líneas de campo mediante el método de los cuadrados curvilíneos, el cual consiste en primero tomar la mínima distancia </w:t>
      </w:r>
      <m:oMath>
        <m:r>
          <m:t>Δ</m:t>
        </m:r>
        <m:r>
          <w:rPr>
            <w:rFonts w:ascii="Calibri" w:cs="Calibri" w:eastAsia="Calibri" w:hAnsi="Calibri"/>
          </w:rPr>
          <m:t xml:space="preserve">L</m:t>
        </m:r>
      </m:oMath>
      <w:r w:rsidDel="00000000" w:rsidR="00000000" w:rsidRPr="00000000">
        <w:rPr>
          <w:rFonts w:ascii="Calibri" w:cs="Calibri" w:eastAsia="Calibri" w:hAnsi="Calibri"/>
          <w:rtl w:val="0"/>
        </w:rPr>
        <w:t xml:space="preserve">entre dos líneas equipotenciales, luego ayudado con un compás proyectar </w:t>
      </w:r>
      <m:oMath>
        <m:f>
          <m:fPr>
            <m:ctrlPr>
              <w:rPr>
                <w:rFonts w:ascii="Calibri" w:cs="Calibri" w:eastAsia="Calibri" w:hAnsi="Calibri"/>
              </w:rPr>
            </m:ctrlPr>
          </m:fPr>
          <m:num>
            <m:r>
              <m:t>Δ</m:t>
            </m:r>
            <m:r>
              <w:rPr>
                <w:rFonts w:ascii="Calibri" w:cs="Calibri" w:eastAsia="Calibri" w:hAnsi="Calibri"/>
              </w:rPr>
              <m:t xml:space="preserve">L</m:t>
            </m:r>
          </m:num>
          <m:den>
            <m:r>
              <w:rPr>
                <w:rFonts w:ascii="Calibri" w:cs="Calibri" w:eastAsia="Calibri" w:hAnsi="Calibri"/>
              </w:rPr>
              <m:t xml:space="preserve">2</m:t>
            </m:r>
          </m:den>
        </m:f>
        <m:r>
          <w:rPr>
            <w:rFonts w:ascii="Calibri" w:cs="Calibri" w:eastAsia="Calibri" w:hAnsi="Calibri"/>
          </w:rPr>
          <m:t xml:space="preserve"> </m:t>
        </m:r>
      </m:oMath>
      <w:r w:rsidDel="00000000" w:rsidR="00000000" w:rsidRPr="00000000">
        <w:rPr>
          <w:rFonts w:ascii="Calibri" w:cs="Calibri" w:eastAsia="Calibri" w:hAnsi="Calibri"/>
          <w:rtl w:val="0"/>
        </w:rPr>
        <w:t xml:space="preserve">sobre la primer línea de potencial, y por último trazar desde los extremos de la proyección de </w:t>
      </w:r>
      <m:oMath>
        <m:f>
          <m:fPr>
            <m:ctrlPr>
              <w:rPr>
                <w:rFonts w:ascii="Calibri" w:cs="Calibri" w:eastAsia="Calibri" w:hAnsi="Calibri"/>
              </w:rPr>
            </m:ctrlPr>
          </m:fPr>
          <m:num>
            <m:r>
              <m:t>Δ</m:t>
            </m:r>
            <m:r>
              <w:rPr>
                <w:rFonts w:ascii="Calibri" w:cs="Calibri" w:eastAsia="Calibri" w:hAnsi="Calibri"/>
              </w:rPr>
              <m:t xml:space="preserve">L</m:t>
            </m:r>
          </m:num>
          <m:den>
            <m:r>
              <w:rPr>
                <w:rFonts w:ascii="Calibri" w:cs="Calibri" w:eastAsia="Calibri" w:hAnsi="Calibri"/>
              </w:rPr>
              <m:t xml:space="preserve">2</m:t>
            </m:r>
          </m:den>
        </m:f>
      </m:oMath>
      <w:r w:rsidDel="00000000" w:rsidR="00000000" w:rsidRPr="00000000">
        <w:rPr>
          <w:rFonts w:ascii="Calibri" w:cs="Calibri" w:eastAsia="Calibri" w:hAnsi="Calibri"/>
          <w:rtl w:val="0"/>
        </w:rPr>
        <w:t xml:space="preserve">la perpendicular hasta la línea equipotencial impar.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 llegar a la línea equipotencial impar, se realiza una línea recta que pasa perpendicularmente por el potencial par y llega al siguiente potencial impar, luego se repite hasta alcanzar el otro electrodo.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repite el procedimiento para las demás líneas, con el cambio de que ahora se van proyectando los distintos </w:t>
      </w:r>
      <m:oMath>
        <m:r>
          <m:t>Δ</m:t>
        </m:r>
        <m:r>
          <w:rPr>
            <w:rFonts w:ascii="Calibri" w:cs="Calibri" w:eastAsia="Calibri" w:hAnsi="Calibri"/>
          </w:rPr>
          <m:t xml:space="preserve">L</m:t>
        </m:r>
      </m:oMath>
      <w:r w:rsidDel="00000000" w:rsidR="00000000" w:rsidRPr="00000000">
        <w:rPr>
          <w:rFonts w:ascii="Calibri" w:cs="Calibri" w:eastAsia="Calibri" w:hAnsi="Calibri"/>
          <w:rtl w:val="0"/>
        </w:rPr>
        <w:t xml:space="preserve">, ya que las distancias entre líneas equipotenciales van aumentando, y por lo tanto aumenta </w:t>
      </w:r>
      <m:oMath>
        <m:r>
          <m:t>Δ</m:t>
        </m:r>
        <m:r>
          <w:rPr>
            <w:rFonts w:ascii="Calibri" w:cs="Calibri" w:eastAsia="Calibri" w:hAnsi="Calibri"/>
          </w:rPr>
          <m:t xml:space="preserve">L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Por último, se suavizan las líneas con el pistolete para que queden curvas.</w:t>
      </w:r>
    </w:p>
    <w:p w:rsidR="00000000" w:rsidDel="00000000" w:rsidP="00000000" w:rsidRDefault="00000000" w:rsidRPr="00000000" w14:paraId="0000006E">
      <w:pPr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after="280" w:before="280" w:line="240" w:lineRule="auto"/>
        <w:rPr>
          <w:rFonts w:ascii="Calibri" w:cs="Calibri" w:eastAsia="Calibri" w:hAnsi="Calibri"/>
          <w:color w:val="373a3c"/>
          <w:sz w:val="23"/>
          <w:szCs w:val="23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Calibri" w:cs="Calibri" w:eastAsia="Calibri" w:hAnsi="Calibri"/>
          <w:color w:val="373a3c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373a3c"/>
          <w:sz w:val="23"/>
          <w:szCs w:val="23"/>
          <w:rtl w:val="0"/>
        </w:rPr>
        <w:t xml:space="preserve">Tabla de mediciones de equipotenciales.</w:t>
      </w:r>
    </w:p>
    <w:p w:rsidR="00000000" w:rsidDel="00000000" w:rsidP="00000000" w:rsidRDefault="00000000" w:rsidRPr="00000000" w14:paraId="00000071">
      <w:pPr>
        <w:pStyle w:val="Heading3"/>
        <w:rPr>
          <w:rFonts w:ascii="Calibri" w:cs="Calibri" w:eastAsia="Calibri" w:hAnsi="Calibri"/>
          <w:b w:val="1"/>
          <w:sz w:val="24"/>
          <w:szCs w:val="24"/>
        </w:rPr>
      </w:pPr>
      <w:bookmarkStart w:colFirst="0" w:colLast="0" w:name="_heading=h.1yd7xkgeo871" w:id="1"/>
      <w:bookmarkEnd w:id="1"/>
      <w:r w:rsidDel="00000000" w:rsidR="00000000" w:rsidRPr="00000000">
        <w:rPr>
          <w:rtl w:val="0"/>
        </w:rPr>
      </w:r>
    </w:p>
    <w:tbl>
      <w:tblPr>
        <w:tblStyle w:val="Table11"/>
        <w:tblW w:w="7620.0" w:type="dxa"/>
        <w:jc w:val="left"/>
        <w:tblInd w:w="40.0" w:type="pc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540"/>
        <w:gridCol w:w="1215"/>
        <w:gridCol w:w="660"/>
        <w:gridCol w:w="750"/>
        <w:gridCol w:w="615"/>
        <w:gridCol w:w="570"/>
        <w:gridCol w:w="555"/>
        <w:gridCol w:w="540"/>
        <w:gridCol w:w="600"/>
        <w:gridCol w:w="675"/>
        <w:gridCol w:w="900"/>
        <w:tblGridChange w:id="0">
          <w:tblGrid>
            <w:gridCol w:w="540"/>
            <w:gridCol w:w="1215"/>
            <w:gridCol w:w="660"/>
            <w:gridCol w:w="750"/>
            <w:gridCol w:w="615"/>
            <w:gridCol w:w="570"/>
            <w:gridCol w:w="555"/>
            <w:gridCol w:w="540"/>
            <w:gridCol w:w="600"/>
            <w:gridCol w:w="675"/>
            <w:gridCol w:w="900"/>
          </w:tblGrid>
        </w:tblGridChange>
      </w:tblGrid>
      <w:tr>
        <w:trPr>
          <w:trHeight w:val="315" w:hRule="atLeast"/>
        </w:trPr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Volt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Lectura N°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</w:tr>
      <w:tr>
        <w:trPr>
          <w:trHeight w:val="315" w:hRule="atLeast"/>
        </w:trPr>
        <w:tc>
          <w:tcPr>
            <w:vMerge w:val="continue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Coordenada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cm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cm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cm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cm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cm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cm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cm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cm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cm</w:t>
            </w:r>
          </w:p>
        </w:tc>
      </w:tr>
      <w:tr>
        <w:trPr>
          <w:trHeight w:val="315" w:hRule="atLeast"/>
        </w:trPr>
        <w:tc>
          <w:tcPr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29,6</w:t>
            </w:r>
          </w:p>
        </w:tc>
        <w:tc>
          <w:tcPr>
            <w:tcBorders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26,7</w:t>
            </w:r>
          </w:p>
        </w:tc>
        <w:tc>
          <w:tcPr>
            <w:tcBorders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21,8</w:t>
            </w:r>
          </w:p>
        </w:tc>
        <w:tc>
          <w:tcPr>
            <w:tcBorders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18,3</w:t>
            </w:r>
          </w:p>
        </w:tc>
        <w:tc>
          <w:tcPr>
            <w:tcBorders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16,8</w:t>
            </w:r>
          </w:p>
        </w:tc>
        <w:tc>
          <w:tcPr>
            <w:tcBorders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15,4</w:t>
            </w:r>
          </w:p>
        </w:tc>
        <w:tc>
          <w:tcPr>
            <w:tcBorders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14,5</w:t>
            </w:r>
          </w:p>
        </w:tc>
        <w:tc>
          <w:tcPr>
            <w:tcBorders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13,6</w:t>
            </w:r>
          </w:p>
        </w:tc>
        <w:tc>
          <w:tcPr>
            <w:tcBorders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13,3</w:t>
            </w:r>
          </w:p>
        </w:tc>
      </w:tr>
      <w:tr>
        <w:trPr>
          <w:trHeight w:val="315" w:hRule="atLeast"/>
        </w:trPr>
        <w:tc>
          <w:tcPr>
            <w:vMerge w:val="continue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4,0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10,0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12,0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14,0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16,0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18,0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20,0</w:t>
            </w:r>
          </w:p>
        </w:tc>
      </w:tr>
      <w:tr>
        <w:trPr>
          <w:trHeight w:val="315" w:hRule="atLeast"/>
        </w:trPr>
        <w:tc>
          <w:tcPr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20,1</w:t>
            </w:r>
          </w:p>
        </w:tc>
        <w:tc>
          <w:tcPr>
            <w:tcBorders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18,7</w:t>
            </w:r>
          </w:p>
        </w:tc>
        <w:tc>
          <w:tcPr>
            <w:tcBorders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17,0</w:t>
            </w:r>
          </w:p>
        </w:tc>
        <w:tc>
          <w:tcPr>
            <w:tcBorders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14,9</w:t>
            </w:r>
          </w:p>
        </w:tc>
        <w:tc>
          <w:tcPr>
            <w:tcBorders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13,2</w:t>
            </w:r>
          </w:p>
        </w:tc>
        <w:tc>
          <w:tcPr>
            <w:tcBorders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12,5</w:t>
            </w:r>
          </w:p>
        </w:tc>
        <w:tc>
          <w:tcPr>
            <w:tcBorders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11,3</w:t>
            </w:r>
          </w:p>
        </w:tc>
        <w:tc>
          <w:tcPr>
            <w:tcBorders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10,4</w:t>
            </w:r>
          </w:p>
        </w:tc>
        <w:tc>
          <w:tcPr>
            <w:tcBorders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10,0</w:t>
            </w:r>
          </w:p>
        </w:tc>
      </w:tr>
      <w:tr>
        <w:trPr>
          <w:trHeight w:val="315" w:hRule="atLeast"/>
        </w:trPr>
        <w:tc>
          <w:tcPr>
            <w:vMerge w:val="continue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4,0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10,0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12,0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14,0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16,0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18,0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20,0</w:t>
            </w:r>
          </w:p>
        </w:tc>
      </w:tr>
      <w:tr>
        <w:trPr>
          <w:trHeight w:val="315" w:hRule="atLeast"/>
        </w:trPr>
        <w:tc>
          <w:tcPr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16,3</w:t>
            </w:r>
          </w:p>
        </w:tc>
        <w:tc>
          <w:tcPr>
            <w:tcBorders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14,9</w:t>
            </w:r>
          </w:p>
        </w:tc>
        <w:tc>
          <w:tcPr>
            <w:tcBorders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13,3</w:t>
            </w:r>
          </w:p>
        </w:tc>
        <w:tc>
          <w:tcPr>
            <w:tcBorders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11,6</w:t>
            </w:r>
          </w:p>
        </w:tc>
        <w:tc>
          <w:tcPr>
            <w:tcBorders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10,1</w:t>
            </w:r>
          </w:p>
        </w:tc>
        <w:tc>
          <w:tcPr>
            <w:tcBorders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8,6</w:t>
            </w:r>
          </w:p>
        </w:tc>
        <w:tc>
          <w:tcPr>
            <w:tcBorders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7,1</w:t>
            </w:r>
          </w:p>
        </w:tc>
        <w:tc>
          <w:tcPr>
            <w:tcBorders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5,8</w:t>
            </w:r>
          </w:p>
        </w:tc>
        <w:tc>
          <w:tcPr>
            <w:tcBorders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6,3</w:t>
            </w:r>
          </w:p>
        </w:tc>
      </w:tr>
      <w:tr>
        <w:trPr>
          <w:trHeight w:val="315" w:hRule="atLeast"/>
        </w:trPr>
        <w:tc>
          <w:tcPr>
            <w:vMerge w:val="continue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4,0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10,0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12,0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14,0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16,0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18,0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20,0</w:t>
            </w:r>
          </w:p>
        </w:tc>
      </w:tr>
      <w:tr>
        <w:trPr>
          <w:trHeight w:val="315" w:hRule="atLeast"/>
        </w:trPr>
        <w:tc>
          <w:tcPr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13,3</w:t>
            </w:r>
          </w:p>
        </w:tc>
        <w:tc>
          <w:tcPr>
            <w:tcBorders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12,5</w:t>
            </w:r>
          </w:p>
        </w:tc>
        <w:tc>
          <w:tcPr>
            <w:tcBorders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10,5</w:t>
            </w:r>
          </w:p>
        </w:tc>
        <w:tc>
          <w:tcPr>
            <w:tcBorders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7,9</w:t>
            </w:r>
          </w:p>
        </w:tc>
        <w:tc>
          <w:tcPr>
            <w:tcBorders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5,1</w:t>
            </w:r>
          </w:p>
        </w:tc>
        <w:tc>
          <w:tcPr>
            <w:tcBorders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1,3</w:t>
            </w:r>
          </w:p>
        </w:tc>
        <w:tc>
          <w:tcPr>
            <w:tcBorders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15" w:hRule="atLeast"/>
        </w:trPr>
        <w:tc>
          <w:tcPr>
            <w:vMerge w:val="continue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4,0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10,0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12,0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14,0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15" w:hRule="atLeast"/>
        </w:trPr>
        <w:tc>
          <w:tcPr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11,0</w:t>
            </w:r>
          </w:p>
        </w:tc>
        <w:tc>
          <w:tcPr>
            <w:tcBorders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10,3</w:t>
            </w:r>
          </w:p>
        </w:tc>
        <w:tc>
          <w:tcPr>
            <w:tcBorders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7,8</w:t>
            </w:r>
          </w:p>
        </w:tc>
        <w:tc>
          <w:tcPr>
            <w:tcBorders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6,0</w:t>
            </w:r>
          </w:p>
        </w:tc>
        <w:tc>
          <w:tcPr>
            <w:tcBorders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4,0</w:t>
            </w:r>
          </w:p>
        </w:tc>
        <w:tc>
          <w:tcPr>
            <w:tcBorders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2,0</w:t>
            </w:r>
          </w:p>
        </w:tc>
        <w:tc>
          <w:tcPr>
            <w:tcBorders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15" w:hRule="atLeast"/>
        </w:trPr>
        <w:tc>
          <w:tcPr>
            <w:vMerge w:val="continue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4,0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7,5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8,0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8,4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15" w:hRule="atLeast"/>
        </w:trPr>
        <w:tc>
          <w:tcPr>
            <w:vMerge w:val="restart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315" w:hRule="atLeast"/>
        </w:trPr>
        <w:tc>
          <w:tcPr>
            <w:vMerge w:val="continue"/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shd w:fill="ffffff" w:val="clear"/>
        <w:spacing w:after="0" w:before="280" w:line="240" w:lineRule="auto"/>
        <w:ind w:left="0" w:firstLine="0"/>
        <w:rPr>
          <w:rFonts w:ascii="Calibri" w:cs="Calibri" w:eastAsia="Calibri" w:hAnsi="Calibri"/>
          <w:color w:val="373a3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Calibri" w:cs="Calibri" w:eastAsia="Calibri" w:hAnsi="Calibri"/>
          <w:color w:val="373a3c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373a3c"/>
          <w:sz w:val="23"/>
          <w:szCs w:val="23"/>
          <w:rtl w:val="0"/>
        </w:rPr>
        <w:t xml:space="preserve">Tabla de mediciones y cálculo del vector campo eléctrico.</w:t>
      </w:r>
    </w:p>
    <w:p w:rsidR="00000000" w:rsidDel="00000000" w:rsidP="00000000" w:rsidRDefault="00000000" w:rsidRPr="00000000" w14:paraId="0000010E">
      <w:pPr>
        <w:shd w:fill="ffffff" w:val="clear"/>
        <w:spacing w:after="0" w:before="0" w:line="240" w:lineRule="auto"/>
        <w:ind w:left="720" w:firstLine="0"/>
        <w:rPr>
          <w:rFonts w:ascii="Calibri" w:cs="Calibri" w:eastAsia="Calibri" w:hAnsi="Calibri"/>
          <w:color w:val="373a3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29.0" w:type="dxa"/>
        <w:jc w:val="left"/>
        <w:tblInd w:w="10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80"/>
        <w:gridCol w:w="2310"/>
        <w:gridCol w:w="2339"/>
        <w:gridCol w:w="2100"/>
        <w:tblGridChange w:id="0">
          <w:tblGrid>
            <w:gridCol w:w="2280"/>
            <w:gridCol w:w="2310"/>
            <w:gridCol w:w="2339"/>
            <w:gridCol w:w="2100"/>
          </w:tblGrid>
        </w:tblGridChange>
      </w:tblGrid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Punto / Coordenada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X (cm)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 (cm)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Potencial medido (V)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8,2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6,1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P`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8,2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5,5</w:t>
            </w:r>
          </w:p>
        </w:tc>
      </w:tr>
      <w:t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P``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9,2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5,6</w:t>
            </w:r>
          </w:p>
        </w:tc>
      </w:tr>
    </w:tbl>
    <w:p w:rsidR="00000000" w:rsidDel="00000000" w:rsidP="00000000" w:rsidRDefault="00000000" w:rsidRPr="00000000" w14:paraId="0000012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En la práctica, realizaremos un cálculo aproximado del Campo E. Consideraremos dV=ΔV y dl=ΔX o dl=ΔY según corresponda, resultando: </w:t>
      </w:r>
    </w:p>
    <w:p w:rsidR="00000000" w:rsidDel="00000000" w:rsidP="00000000" w:rsidRDefault="00000000" w:rsidRPr="00000000" w14:paraId="00000124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jc w:val="center"/>
        <w:rPr>
          <w:rFonts w:ascii="Calibri" w:cs="Calibri" w:eastAsia="Calibri" w:hAnsi="Calibri"/>
        </w:rPr>
      </w:pPr>
      <m:oMath>
        <m:sSub>
          <m:sSubPr>
            <m:ctrlPr>
              <w:rPr>
                <w:rFonts w:ascii="Calibri" w:cs="Calibri" w:eastAsia="Calibri" w:hAnsi="Calibri"/>
                <w:sz w:val="38"/>
                <w:szCs w:val="38"/>
              </w:rPr>
            </m:ctrlPr>
          </m:sSubPr>
          <m:e>
            <m:r>
              <w:rPr>
                <w:rFonts w:ascii="Calibri" w:cs="Calibri" w:eastAsia="Calibri" w:hAnsi="Calibri"/>
                <w:sz w:val="38"/>
                <w:szCs w:val="38"/>
              </w:rPr>
              <m:t xml:space="preserve">-E</m:t>
            </m:r>
          </m:e>
          <m:sub>
            <m:r>
              <w:rPr>
                <w:rFonts w:ascii="Calibri" w:cs="Calibri" w:eastAsia="Calibri" w:hAnsi="Calibri"/>
                <w:sz w:val="38"/>
                <w:szCs w:val="38"/>
              </w:rPr>
              <m:t xml:space="preserve">x</m:t>
            </m:r>
          </m:sub>
        </m:sSub>
        <m:r>
          <w:rPr>
            <w:rFonts w:ascii="Calibri" w:cs="Calibri" w:eastAsia="Calibri" w:hAnsi="Calibri"/>
            <w:sz w:val="38"/>
            <w:szCs w:val="38"/>
          </w:rPr>
          <m:t xml:space="preserve">= </m:t>
        </m:r>
        <m:f>
          <m:fPr>
            <m:ctrlPr>
              <w:rPr>
                <w:rFonts w:ascii="Calibri" w:cs="Calibri" w:eastAsia="Calibri" w:hAnsi="Calibri"/>
                <w:sz w:val="38"/>
                <w:szCs w:val="38"/>
              </w:rPr>
            </m:ctrlPr>
          </m:fPr>
          <m:num>
            <m:r>
              <w:rPr>
                <w:rFonts w:ascii="Calibri" w:cs="Calibri" w:eastAsia="Calibri" w:hAnsi="Calibri"/>
                <w:sz w:val="28"/>
                <w:szCs w:val="28"/>
              </w:rPr>
              <m:t xml:space="preserve">ΔV</m:t>
            </m:r>
            <m:r>
              <w:rPr>
                <w:rFonts w:ascii="Calibri" w:cs="Calibri" w:eastAsia="Calibri" w:hAnsi="Calibri"/>
                <w:sz w:val="28"/>
                <w:szCs w:val="28"/>
                <w:vertAlign w:val="subscript"/>
              </w:rPr>
              <m:t xml:space="preserve">x</m:t>
            </m:r>
          </m:num>
          <m:den>
            <m:r>
              <w:rPr>
                <w:rFonts w:ascii="Calibri" w:cs="Calibri" w:eastAsia="Calibri" w:hAnsi="Calibri"/>
                <w:sz w:val="28"/>
                <w:szCs w:val="28"/>
              </w:rPr>
              <m:t xml:space="preserve">Δ</m:t>
            </m:r>
            <m:r>
              <w:rPr>
                <w:rFonts w:ascii="Calibri" w:cs="Calibri" w:eastAsia="Calibri" w:hAnsi="Calibri"/>
                <w:sz w:val="38"/>
                <w:szCs w:val="38"/>
              </w:rPr>
              <m:t xml:space="preserve">X</m:t>
            </m:r>
          </m:den>
        </m:f>
        <m:r>
          <w:rPr>
            <w:rFonts w:ascii="Calibri" w:cs="Calibri" w:eastAsia="Calibri" w:hAnsi="Calibri"/>
            <w:sz w:val="38"/>
            <w:szCs w:val="38"/>
          </w:rPr>
          <m:t xml:space="preserve">     y </m:t>
        </m:r>
        <m:sSub>
          <m:sSubPr>
            <m:ctrlPr>
              <w:rPr>
                <w:rFonts w:ascii="Calibri" w:cs="Calibri" w:eastAsia="Calibri" w:hAnsi="Calibri"/>
                <w:sz w:val="38"/>
                <w:szCs w:val="38"/>
              </w:rPr>
            </m:ctrlPr>
          </m:sSubPr>
          <m:e>
            <m:r>
              <w:rPr>
                <w:rFonts w:ascii="Calibri" w:cs="Calibri" w:eastAsia="Calibri" w:hAnsi="Calibri"/>
                <w:sz w:val="38"/>
                <w:szCs w:val="38"/>
              </w:rPr>
              <m:t xml:space="preserve">  -E</m:t>
            </m:r>
          </m:e>
          <m:sub>
            <m:r>
              <w:rPr>
                <w:rFonts w:ascii="Calibri" w:cs="Calibri" w:eastAsia="Calibri" w:hAnsi="Calibri"/>
                <w:sz w:val="38"/>
                <w:szCs w:val="38"/>
              </w:rPr>
              <m:t xml:space="preserve">y</m:t>
            </m:r>
          </m:sub>
        </m:sSub>
        <m:r>
          <w:rPr>
            <w:rFonts w:ascii="Calibri" w:cs="Calibri" w:eastAsia="Calibri" w:hAnsi="Calibri"/>
            <w:sz w:val="38"/>
            <w:szCs w:val="38"/>
          </w:rPr>
          <m:t xml:space="preserve">= </m:t>
        </m:r>
        <m:f>
          <m:fPr>
            <m:ctrlPr>
              <w:rPr>
                <w:rFonts w:ascii="Calibri" w:cs="Calibri" w:eastAsia="Calibri" w:hAnsi="Calibri"/>
                <w:sz w:val="28"/>
                <w:szCs w:val="28"/>
              </w:rPr>
            </m:ctrlPr>
          </m:fPr>
          <m:num>
            <m:r>
              <w:rPr>
                <w:rFonts w:ascii="Calibri" w:cs="Calibri" w:eastAsia="Calibri" w:hAnsi="Calibri"/>
                <w:sz w:val="28"/>
                <w:szCs w:val="28"/>
              </w:rPr>
              <m:t xml:space="preserve">Δ</m:t>
            </m:r>
            <m:r>
              <w:rPr>
                <w:rFonts w:ascii="Calibri" w:cs="Calibri" w:eastAsia="Calibri" w:hAnsi="Calibri"/>
                <w:sz w:val="38"/>
                <w:szCs w:val="38"/>
              </w:rPr>
              <m:t xml:space="preserve">Vy</m:t>
            </m:r>
          </m:num>
          <m:den>
            <m:r>
              <w:rPr>
                <w:rFonts w:ascii="Calibri" w:cs="Calibri" w:eastAsia="Calibri" w:hAnsi="Calibri"/>
                <w:sz w:val="28"/>
                <w:szCs w:val="28"/>
              </w:rPr>
              <m:t xml:space="preserve">ΔY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Con:                                     Resultando:</w:t>
      </w:r>
    </w:p>
    <w:p w:rsidR="00000000" w:rsidDel="00000000" w:rsidP="00000000" w:rsidRDefault="00000000" w:rsidRPr="00000000" w14:paraId="00000128">
      <w:pPr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 ΔX = X</w:t>
      </w:r>
      <w:r w:rsidDel="00000000" w:rsidR="00000000" w:rsidRPr="00000000">
        <w:rPr>
          <w:rFonts w:ascii="Calibri" w:cs="Calibri" w:eastAsia="Calibri" w:hAnsi="Calibri"/>
          <w:sz w:val="23"/>
          <w:szCs w:val="23"/>
          <w:vertAlign w:val="subscript"/>
          <w:rtl w:val="0"/>
        </w:rPr>
        <w:t xml:space="preserve">P`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- X</w:t>
      </w:r>
      <w:r w:rsidDel="00000000" w:rsidR="00000000" w:rsidRPr="00000000">
        <w:rPr>
          <w:rFonts w:ascii="Calibri" w:cs="Calibri" w:eastAsia="Calibri" w:hAnsi="Calibri"/>
          <w:sz w:val="23"/>
          <w:szCs w:val="23"/>
          <w:vertAlign w:val="subscript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          →          ΔX = 1 cm</w:t>
      </w:r>
    </w:p>
    <w:p w:rsidR="00000000" w:rsidDel="00000000" w:rsidP="00000000" w:rsidRDefault="00000000" w:rsidRPr="00000000" w14:paraId="00000129">
      <w:pPr>
        <w:rPr>
          <w:rFonts w:ascii="Calibri" w:cs="Calibri" w:eastAsia="Calibri" w:hAnsi="Calibri"/>
          <w:sz w:val="23"/>
          <w:szCs w:val="23"/>
          <w:vertAlign w:val="subscript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ΔY = Y</w:t>
      </w:r>
      <w:r w:rsidDel="00000000" w:rsidR="00000000" w:rsidRPr="00000000">
        <w:rPr>
          <w:rFonts w:ascii="Calibri" w:cs="Calibri" w:eastAsia="Calibri" w:hAnsi="Calibri"/>
          <w:sz w:val="23"/>
          <w:szCs w:val="23"/>
          <w:vertAlign w:val="subscript"/>
          <w:rtl w:val="0"/>
        </w:rPr>
        <w:t xml:space="preserve">P``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 - Y</w:t>
      </w:r>
      <w:r w:rsidDel="00000000" w:rsidR="00000000" w:rsidRPr="00000000">
        <w:rPr>
          <w:rFonts w:ascii="Calibri" w:cs="Calibri" w:eastAsia="Calibri" w:hAnsi="Calibri"/>
          <w:sz w:val="23"/>
          <w:szCs w:val="23"/>
          <w:vertAlign w:val="subscript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          →          ΔY = 1 cm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ΔV</w:t>
      </w:r>
      <w:r w:rsidDel="00000000" w:rsidR="00000000" w:rsidRPr="00000000">
        <w:rPr>
          <w:rFonts w:ascii="Calibri" w:cs="Calibri" w:eastAsia="Calibri" w:hAnsi="Calibri"/>
          <w:sz w:val="23"/>
          <w:szCs w:val="23"/>
          <w:vertAlign w:val="subscript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 = V</w:t>
      </w:r>
      <w:r w:rsidDel="00000000" w:rsidR="00000000" w:rsidRPr="00000000">
        <w:rPr>
          <w:rFonts w:ascii="Calibri" w:cs="Calibri" w:eastAsia="Calibri" w:hAnsi="Calibri"/>
          <w:sz w:val="23"/>
          <w:szCs w:val="23"/>
          <w:vertAlign w:val="subscript"/>
          <w:rtl w:val="0"/>
        </w:rPr>
        <w:t xml:space="preserve">P`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-V</w:t>
      </w:r>
      <w:r w:rsidDel="00000000" w:rsidR="00000000" w:rsidRPr="00000000">
        <w:rPr>
          <w:rFonts w:ascii="Calibri" w:cs="Calibri" w:eastAsia="Calibri" w:hAnsi="Calibri"/>
          <w:sz w:val="23"/>
          <w:szCs w:val="23"/>
          <w:vertAlign w:val="subscript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          →          ΔV</w:t>
      </w:r>
      <w:r w:rsidDel="00000000" w:rsidR="00000000" w:rsidRPr="00000000">
        <w:rPr>
          <w:rFonts w:ascii="Calibri" w:cs="Calibri" w:eastAsia="Calibri" w:hAnsi="Calibri"/>
          <w:sz w:val="23"/>
          <w:szCs w:val="23"/>
          <w:vertAlign w:val="subscript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 = -0,6 V</w:t>
      </w:r>
    </w:p>
    <w:p w:rsidR="00000000" w:rsidDel="00000000" w:rsidP="00000000" w:rsidRDefault="00000000" w:rsidRPr="00000000" w14:paraId="0000012B">
      <w:pPr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ΔV</w:t>
      </w:r>
      <w:r w:rsidDel="00000000" w:rsidR="00000000" w:rsidRPr="00000000">
        <w:rPr>
          <w:rFonts w:ascii="Calibri" w:cs="Calibri" w:eastAsia="Calibri" w:hAnsi="Calibri"/>
          <w:sz w:val="23"/>
          <w:szCs w:val="23"/>
          <w:vertAlign w:val="subscript"/>
          <w:rtl w:val="0"/>
        </w:rPr>
        <w:t xml:space="preserve">Y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= V</w:t>
      </w:r>
      <w:r w:rsidDel="00000000" w:rsidR="00000000" w:rsidRPr="00000000">
        <w:rPr>
          <w:rFonts w:ascii="Calibri" w:cs="Calibri" w:eastAsia="Calibri" w:hAnsi="Calibri"/>
          <w:sz w:val="23"/>
          <w:szCs w:val="23"/>
          <w:vertAlign w:val="subscript"/>
          <w:rtl w:val="0"/>
        </w:rPr>
        <w:t xml:space="preserve">P``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-V</w:t>
      </w:r>
      <w:r w:rsidDel="00000000" w:rsidR="00000000" w:rsidRPr="00000000">
        <w:rPr>
          <w:rFonts w:ascii="Calibri" w:cs="Calibri" w:eastAsia="Calibri" w:hAnsi="Calibri"/>
          <w:sz w:val="23"/>
          <w:szCs w:val="23"/>
          <w:vertAlign w:val="subscript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          →          ΔV</w:t>
      </w:r>
      <w:r w:rsidDel="00000000" w:rsidR="00000000" w:rsidRPr="00000000">
        <w:rPr>
          <w:rFonts w:ascii="Calibri" w:cs="Calibri" w:eastAsia="Calibri" w:hAnsi="Calibri"/>
          <w:sz w:val="23"/>
          <w:szCs w:val="23"/>
          <w:vertAlign w:val="subscript"/>
          <w:rtl w:val="0"/>
        </w:rPr>
        <w:t xml:space="preserve">Y </w:t>
      </w: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= -0,5 V </w:t>
      </w:r>
    </w:p>
    <w:p w:rsidR="00000000" w:rsidDel="00000000" w:rsidP="00000000" w:rsidRDefault="00000000" w:rsidRPr="00000000" w14:paraId="0000012C">
      <w:pPr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  <w:rtl w:val="0"/>
        </w:rPr>
        <w:t xml:space="preserve">Finalmente calculamos las componentes del campo: </w:t>
      </w:r>
    </w:p>
    <w:p w:rsidR="00000000" w:rsidDel="00000000" w:rsidP="00000000" w:rsidRDefault="00000000" w:rsidRPr="00000000" w14:paraId="0000012E">
      <w:pPr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jc w:val="center"/>
        <w:rPr>
          <w:rFonts w:ascii="Calibri" w:cs="Calibri" w:eastAsia="Calibri" w:hAnsi="Calibri"/>
          <w:b w:val="1"/>
        </w:rPr>
      </w:pPr>
      <m:oMath>
        <m:sSub>
          <m:sSubPr>
            <m:ctrlPr>
              <w:rPr>
                <w:rFonts w:ascii="Calibri" w:cs="Calibri" w:eastAsia="Calibri" w:hAnsi="Calibri"/>
                <w:sz w:val="38"/>
                <w:szCs w:val="38"/>
              </w:rPr>
            </m:ctrlPr>
          </m:sSubPr>
          <m:e>
            <m:r>
              <w:rPr>
                <w:rFonts w:ascii="Calibri" w:cs="Calibri" w:eastAsia="Calibri" w:hAnsi="Calibri"/>
                <w:sz w:val="38"/>
                <w:szCs w:val="38"/>
              </w:rPr>
              <m:t xml:space="preserve">E</m:t>
            </m:r>
          </m:e>
          <m:sub>
            <m:r>
              <w:rPr>
                <w:rFonts w:ascii="Calibri" w:cs="Calibri" w:eastAsia="Calibri" w:hAnsi="Calibri"/>
                <w:sz w:val="38"/>
                <w:szCs w:val="38"/>
              </w:rPr>
              <m:t xml:space="preserve">x</m:t>
            </m:r>
          </m:sub>
        </m:sSub>
        <m:r>
          <w:rPr>
            <w:rFonts w:ascii="Calibri" w:cs="Calibri" w:eastAsia="Calibri" w:hAnsi="Calibri"/>
            <w:sz w:val="38"/>
            <w:szCs w:val="38"/>
          </w:rPr>
          <m:t xml:space="preserve">= 0,6 </m:t>
        </m:r>
        <m:f>
          <m:fPr>
            <m:ctrlPr>
              <w:rPr>
                <w:rFonts w:ascii="Calibri" w:cs="Calibri" w:eastAsia="Calibri" w:hAnsi="Calibri"/>
                <w:sz w:val="28"/>
                <w:szCs w:val="28"/>
              </w:rPr>
            </m:ctrlPr>
          </m:fPr>
          <m:num>
            <m:r>
              <w:rPr>
                <w:rFonts w:ascii="Calibri" w:cs="Calibri" w:eastAsia="Calibri" w:hAnsi="Calibri"/>
                <w:sz w:val="28"/>
                <w:szCs w:val="28"/>
              </w:rPr>
              <m:t xml:space="preserve">V</m:t>
            </m:r>
          </m:num>
          <m:den>
            <m:r>
              <w:rPr>
                <w:rFonts w:ascii="Calibri" w:cs="Calibri" w:eastAsia="Calibri" w:hAnsi="Calibri"/>
                <w:sz w:val="28"/>
                <w:szCs w:val="28"/>
              </w:rPr>
              <m:t xml:space="preserve">cm</m:t>
            </m:r>
          </m:den>
        </m:f>
        <m:r>
          <w:rPr>
            <w:rFonts w:ascii="Calibri" w:cs="Calibri" w:eastAsia="Calibri" w:hAnsi="Calibri"/>
            <w:sz w:val="38"/>
            <w:szCs w:val="38"/>
          </w:rPr>
          <m:t xml:space="preserve">     y </m:t>
        </m:r>
        <m:sSub>
          <m:sSubPr>
            <m:ctrlPr>
              <w:rPr>
                <w:rFonts w:ascii="Calibri" w:cs="Calibri" w:eastAsia="Calibri" w:hAnsi="Calibri"/>
                <w:sz w:val="38"/>
                <w:szCs w:val="38"/>
              </w:rPr>
            </m:ctrlPr>
          </m:sSubPr>
          <m:e>
            <m:r>
              <w:rPr>
                <w:rFonts w:ascii="Calibri" w:cs="Calibri" w:eastAsia="Calibri" w:hAnsi="Calibri"/>
                <w:sz w:val="38"/>
                <w:szCs w:val="38"/>
              </w:rPr>
              <m:t xml:space="preserve">  E</m:t>
            </m:r>
          </m:e>
          <m:sub>
            <m:r>
              <w:rPr>
                <w:rFonts w:ascii="Calibri" w:cs="Calibri" w:eastAsia="Calibri" w:hAnsi="Calibri"/>
                <w:sz w:val="38"/>
                <w:szCs w:val="38"/>
              </w:rPr>
              <m:t xml:space="preserve">y</m:t>
            </m:r>
          </m:sub>
        </m:sSub>
        <m:r>
          <w:rPr>
            <w:rFonts w:ascii="Calibri" w:cs="Calibri" w:eastAsia="Calibri" w:hAnsi="Calibri"/>
            <w:sz w:val="38"/>
            <w:szCs w:val="38"/>
          </w:rPr>
          <m:t xml:space="preserve">=0,5 </m:t>
        </m:r>
        <m:f>
          <m:fPr>
            <m:ctrlPr>
              <w:rPr>
                <w:rFonts w:ascii="Calibri" w:cs="Calibri" w:eastAsia="Calibri" w:hAnsi="Calibri"/>
                <w:sz w:val="28"/>
                <w:szCs w:val="28"/>
              </w:rPr>
            </m:ctrlPr>
          </m:fPr>
          <m:num>
            <m:r>
              <w:rPr>
                <w:rFonts w:ascii="Calibri" w:cs="Calibri" w:eastAsia="Calibri" w:hAnsi="Calibri"/>
                <w:sz w:val="38"/>
                <w:szCs w:val="38"/>
              </w:rPr>
              <m:t xml:space="preserve">V</m:t>
            </m:r>
          </m:num>
          <m:den>
            <m:r>
              <w:rPr>
                <w:rFonts w:ascii="Calibri" w:cs="Calibri" w:eastAsia="Calibri" w:hAnsi="Calibri"/>
                <w:sz w:val="28"/>
                <w:szCs w:val="28"/>
              </w:rPr>
              <m:t xml:space="preserve">cm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jc w:val="both"/>
        <w:rPr>
          <w:rFonts w:ascii="Calibri" w:cs="Calibri" w:eastAsia="Calibri" w:hAnsi="Calibri"/>
          <w:sz w:val="38"/>
          <w:szCs w:val="3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módulo del vector campo eléctrico resulta </w:t>
      </w:r>
      <m:oMath>
        <m:sSub>
          <m:sSubPr>
            <m:ctrlPr>
              <w:rPr>
                <w:rFonts w:ascii="Calibri" w:cs="Calibri" w:eastAsia="Calibri" w:hAnsi="Calibri"/>
                <w:sz w:val="38"/>
                <w:szCs w:val="38"/>
              </w:rPr>
            </m:ctrlPr>
          </m:sSubPr>
          <m:e>
            <m:r>
              <w:rPr>
                <w:rFonts w:ascii="Calibri" w:cs="Calibri" w:eastAsia="Calibri" w:hAnsi="Calibri"/>
                <w:sz w:val="38"/>
                <w:szCs w:val="38"/>
              </w:rPr>
              <m:t xml:space="preserve">E</m:t>
            </m:r>
          </m:e>
          <m:sub/>
        </m:sSub>
        <m:r>
          <w:rPr>
            <w:rFonts w:ascii="Calibri" w:cs="Calibri" w:eastAsia="Calibri" w:hAnsi="Calibri"/>
            <w:sz w:val="38"/>
            <w:szCs w:val="38"/>
          </w:rPr>
          <m:t xml:space="preserve">= 0,78 </m:t>
        </m:r>
        <m:f>
          <m:fPr>
            <m:ctrlPr>
              <w:rPr>
                <w:rFonts w:ascii="Calibri" w:cs="Calibri" w:eastAsia="Calibri" w:hAnsi="Calibri"/>
                <w:sz w:val="28"/>
                <w:szCs w:val="28"/>
              </w:rPr>
            </m:ctrlPr>
          </m:fPr>
          <m:num>
            <m:r>
              <w:rPr>
                <w:rFonts w:ascii="Calibri" w:cs="Calibri" w:eastAsia="Calibri" w:hAnsi="Calibri"/>
                <w:sz w:val="28"/>
                <w:szCs w:val="28"/>
              </w:rPr>
              <m:t xml:space="preserve">V</m:t>
            </m:r>
          </m:num>
          <m:den>
            <m:r>
              <w:rPr>
                <w:rFonts w:ascii="Calibri" w:cs="Calibri" w:eastAsia="Calibri" w:hAnsi="Calibri"/>
                <w:sz w:val="28"/>
                <w:szCs w:val="28"/>
              </w:rPr>
              <m:t xml:space="preserve">cm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fffff" w:val="clear"/>
        <w:spacing w:after="0" w:before="0" w:line="240" w:lineRule="auto"/>
        <w:ind w:left="0" w:firstLine="0"/>
        <w:rPr>
          <w:rFonts w:ascii="Calibri" w:cs="Calibri" w:eastAsia="Calibri" w:hAnsi="Calibri"/>
          <w:color w:val="373a3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fffff" w:val="clear"/>
        <w:spacing w:after="0" w:before="0" w:line="240" w:lineRule="auto"/>
        <w:ind w:left="0" w:firstLine="0"/>
        <w:rPr>
          <w:rFonts w:ascii="Calibri" w:cs="Calibri" w:eastAsia="Calibri" w:hAnsi="Calibri"/>
          <w:color w:val="373a3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fffff" w:val="clear"/>
        <w:spacing w:after="0" w:before="0" w:line="240" w:lineRule="auto"/>
        <w:ind w:left="720" w:firstLine="0"/>
        <w:rPr>
          <w:rFonts w:ascii="Calibri" w:cs="Calibri" w:eastAsia="Calibri" w:hAnsi="Calibri"/>
          <w:color w:val="373a3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Calibri" w:cs="Calibri" w:eastAsia="Calibri" w:hAnsi="Calibri"/>
          <w:color w:val="373a3c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373a3c"/>
          <w:sz w:val="23"/>
          <w:szCs w:val="23"/>
          <w:rtl w:val="0"/>
        </w:rPr>
        <w:t xml:space="preserve">Gráfico:</w:t>
      </w:r>
    </w:p>
    <w:p w:rsidR="00000000" w:rsidDel="00000000" w:rsidP="00000000" w:rsidRDefault="00000000" w:rsidRPr="00000000" w14:paraId="00000136">
      <w:pPr>
        <w:numPr>
          <w:ilvl w:val="1"/>
          <w:numId w:val="4"/>
        </w:numPr>
        <w:shd w:fill="ffffff" w:val="clear"/>
        <w:spacing w:after="0" w:before="0" w:line="240" w:lineRule="auto"/>
        <w:ind w:left="1440" w:hanging="360"/>
        <w:rPr>
          <w:rFonts w:ascii="Calibri" w:cs="Calibri" w:eastAsia="Calibri" w:hAnsi="Calibri"/>
          <w:color w:val="373a3c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373a3c"/>
          <w:sz w:val="23"/>
          <w:szCs w:val="23"/>
          <w:rtl w:val="0"/>
        </w:rPr>
        <w:t xml:space="preserve">Líneas equipotenciales.</w:t>
      </w:r>
    </w:p>
    <w:p w:rsidR="00000000" w:rsidDel="00000000" w:rsidP="00000000" w:rsidRDefault="00000000" w:rsidRPr="00000000" w14:paraId="00000137">
      <w:pPr>
        <w:numPr>
          <w:ilvl w:val="1"/>
          <w:numId w:val="4"/>
        </w:numPr>
        <w:shd w:fill="ffffff" w:val="clear"/>
        <w:spacing w:after="0" w:before="0" w:line="240" w:lineRule="auto"/>
        <w:ind w:left="1440" w:hanging="360"/>
        <w:rPr>
          <w:rFonts w:ascii="Calibri" w:cs="Calibri" w:eastAsia="Calibri" w:hAnsi="Calibri"/>
          <w:color w:val="373a3c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373a3c"/>
          <w:sz w:val="23"/>
          <w:szCs w:val="23"/>
          <w:rtl w:val="0"/>
        </w:rPr>
        <w:t xml:space="preserve">Líneas de campo según el criterio de los cuadrados curvilíneos. (Líneas de construcción en lápiz, envolventes en tinta).</w:t>
      </w:r>
    </w:p>
    <w:p w:rsidR="00000000" w:rsidDel="00000000" w:rsidP="00000000" w:rsidRDefault="00000000" w:rsidRPr="00000000" w14:paraId="00000138">
      <w:pPr>
        <w:jc w:val="both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</w:rPr>
        <w:drawing>
          <wp:inline distB="114300" distT="114300" distL="114300" distR="114300">
            <wp:extent cx="3199769" cy="3619739"/>
            <wp:effectExtent b="0" l="0" r="0" t="0"/>
            <wp:docPr id="10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15940" l="4983" r="3986" t="6724"/>
                    <a:stretch>
                      <a:fillRect/>
                    </a:stretch>
                  </pic:blipFill>
                  <pic:spPr>
                    <a:xfrm>
                      <a:off x="0" y="0"/>
                      <a:ext cx="3199769" cy="36197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both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both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both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jc w:val="both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both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jc w:val="both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fffff" w:val="clear"/>
        <w:spacing w:after="0" w:before="0" w:line="240" w:lineRule="auto"/>
        <w:rPr>
          <w:rFonts w:ascii="Calibri" w:cs="Calibri" w:eastAsia="Calibri" w:hAnsi="Calibri"/>
          <w:color w:val="373a3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1"/>
          <w:numId w:val="4"/>
        </w:numPr>
        <w:shd w:fill="ffffff" w:val="clear"/>
        <w:spacing w:after="0" w:before="0" w:line="240" w:lineRule="auto"/>
        <w:ind w:left="1440" w:hanging="360"/>
        <w:rPr>
          <w:rFonts w:ascii="Calibri" w:cs="Calibri" w:eastAsia="Calibri" w:hAnsi="Calibri"/>
          <w:color w:val="373a3c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373a3c"/>
          <w:sz w:val="23"/>
          <w:szCs w:val="23"/>
          <w:rtl w:val="0"/>
        </w:rPr>
        <w:t xml:space="preserve">Vector campo eléctrico y sus componentes (a escala).</w:t>
      </w:r>
    </w:p>
    <w:p w:rsidR="00000000" w:rsidDel="00000000" w:rsidP="00000000" w:rsidRDefault="00000000" w:rsidRPr="00000000" w14:paraId="00000141">
      <w:pPr>
        <w:shd w:fill="ffffff" w:val="clear"/>
        <w:spacing w:after="0" w:before="0" w:line="240" w:lineRule="auto"/>
        <w:rPr>
          <w:rFonts w:ascii="Calibri" w:cs="Calibri" w:eastAsia="Calibri" w:hAnsi="Calibri"/>
          <w:color w:val="373a3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jc w:val="both"/>
        <w:rPr>
          <w:rFonts w:ascii="Calibri" w:cs="Calibri" w:eastAsia="Calibri" w:hAnsi="Calibri"/>
          <w:color w:val="373a3c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sz w:val="23"/>
          <w:szCs w:val="23"/>
        </w:rPr>
        <w:drawing>
          <wp:inline distB="114300" distT="114300" distL="114300" distR="114300">
            <wp:extent cx="3305175" cy="2276475"/>
            <wp:effectExtent b="0" l="0" r="0" t="0"/>
            <wp:docPr id="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34620" l="8890" r="27497" t="35616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276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fffff" w:val="clear"/>
        <w:spacing w:after="0" w:before="0" w:line="240" w:lineRule="auto"/>
        <w:ind w:left="1440" w:firstLine="0"/>
        <w:rPr>
          <w:rFonts w:ascii="Calibri" w:cs="Calibri" w:eastAsia="Calibri" w:hAnsi="Calibri"/>
          <w:color w:val="373a3c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4"/>
        </w:numPr>
        <w:shd w:fill="ffffff" w:val="clear"/>
        <w:spacing w:after="280" w:before="0" w:line="240" w:lineRule="auto"/>
        <w:ind w:left="720" w:hanging="360"/>
        <w:rPr>
          <w:rFonts w:ascii="Calibri" w:cs="Calibri" w:eastAsia="Calibri" w:hAnsi="Calibri"/>
          <w:color w:val="373a3c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color w:val="373a3c"/>
          <w:sz w:val="23"/>
          <w:szCs w:val="23"/>
          <w:rtl w:val="0"/>
        </w:rPr>
        <w:t xml:space="preserve">Conclusiones:</w:t>
      </w:r>
    </w:p>
    <w:p w:rsidR="00000000" w:rsidDel="00000000" w:rsidP="00000000" w:rsidRDefault="00000000" w:rsidRPr="00000000" w14:paraId="00000145">
      <w:pPr>
        <w:jc w:val="both"/>
        <w:rPr>
          <w:rFonts w:ascii="Calibri" w:cs="Calibri" w:eastAsia="Calibri" w:hAnsi="Calibri"/>
          <w:color w:val="373a3c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Luego de realizada la práctica se observó que evidentemente el vector campo eléctrico va de las cargas positivas a negativas y pudimos observar que las líneas equipotenciales son perpendiculares al mismo, y van decreciendo a medida que nos acercamos al electrodo negativo, aunque debido a los errores de medición debieron ser interpolados algunos puntos para adaptarse a la teoría.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rFonts w:ascii="Calibri" w:cs="Calibri" w:eastAsia="Calibri" w:hAnsi="Calibri"/>
          <w:b w:val="1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Calibri" w:cs="Calibri" w:eastAsia="Calibri" w:hAnsi="Calibri"/>
          <w:b w:val="1"/>
          <w:color w:val="43434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firstLine="72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rFonts w:ascii="Calibri" w:cs="Calibri" w:eastAsia="Calibri" w:hAnsi="Calibri"/>
          <w:b w:val="1"/>
          <w:color w:val="434343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ind w:left="720" w:firstLine="0"/>
        <w:jc w:val="both"/>
        <w:rPr>
          <w:rFonts w:ascii="Calibri" w:cs="Calibri" w:eastAsia="Calibri" w:hAnsi="Calibri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jc w:val="both"/>
        <w:rPr>
          <w:rFonts w:ascii="Calibri" w:cs="Calibri" w:eastAsia="Calibri" w:hAnsi="Calibri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jc w:val="center"/>
        <w:rPr>
          <w:rFonts w:ascii="Calibri" w:cs="Calibri" w:eastAsia="Calibri" w:hAnsi="Calibri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Calibri" w:cs="Calibri" w:eastAsia="Calibri" w:hAnsi="Calibri"/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jc w:val="both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Calibri"/>
  <w:font w:name="Noto Sans Symbols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54">
    <w:pPr>
      <w:jc w:val="right"/>
      <w:rPr/>
    </w:pPr>
    <w:r w:rsidDel="00000000" w:rsidR="00000000" w:rsidRPr="00000000">
      <w:rPr>
        <w:rtl w:val="0"/>
      </w:rPr>
      <w:t xml:space="preserve"> Hoja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de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5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52">
    <w:pPr>
      <w:spacing w:before="200" w:line="480" w:lineRule="auto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3">
    <w:pPr>
      <w:spacing w:before="200" w:line="240" w:lineRule="auto"/>
      <w:jc w:val="center"/>
      <w:rPr>
        <w:rFonts w:ascii="Comfortaa" w:cs="Comfortaa" w:eastAsia="Comfortaa" w:hAnsi="Comfortaa"/>
        <w:sz w:val="18"/>
        <w:szCs w:val="1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paragraph" w:styleId="Ttulo1">
    <w:name w:val="heading 1"/>
    <w:basedOn w:val="Normal"/>
    <w:next w:val="Normal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129E7"/>
    <w:pPr>
      <w:spacing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129E7"/>
    <w:rPr>
      <w:rFonts w:ascii="Tahoma" w:cs="Tahoma" w:hAnsi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 w:val="1"/>
    <w:rsid w:val="00E129E7"/>
    <w:pPr>
      <w:tabs>
        <w:tab w:val="center" w:pos="4252"/>
        <w:tab w:val="right" w:pos="8504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129E7"/>
  </w:style>
  <w:style w:type="paragraph" w:styleId="Piedepgina">
    <w:name w:val="footer"/>
    <w:basedOn w:val="Normal"/>
    <w:link w:val="PiedepginaCar"/>
    <w:uiPriority w:val="99"/>
    <w:unhideWhenUsed w:val="1"/>
    <w:rsid w:val="00E129E7"/>
    <w:pPr>
      <w:tabs>
        <w:tab w:val="center" w:pos="4252"/>
        <w:tab w:val="right" w:pos="8504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129E7"/>
  </w:style>
  <w:style w:type="paragraph" w:styleId="Prrafodelista">
    <w:name w:val="List Paragraph"/>
    <w:basedOn w:val="Normal"/>
    <w:uiPriority w:val="34"/>
    <w:qFormat w:val="1"/>
    <w:rsid w:val="00D30B1A"/>
    <w:pPr>
      <w:ind w:left="720"/>
      <w:contextualSpacing w:val="1"/>
    </w:pPr>
  </w:style>
  <w:style w:type="character" w:styleId="nolink" w:customStyle="1">
    <w:name w:val="nolink"/>
    <w:basedOn w:val="Fuentedeprrafopredeter"/>
    <w:rsid w:val="00D30B1A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1.jpg"/><Relationship Id="rId12" Type="http://schemas.openxmlformats.org/officeDocument/2006/relationships/footer" Target="footer1.xml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nH79FipwX0bNIidgEBsUjYhmZGw==">AMUW2mVjcF7GxtH7mf6kwRGAMZa3qRrb2EPnPE0Q7GqGeSkYzPgyiyX2su1PTsCt7rbbOGCmcBhze+ecDB/u1L2R5n8u4AfqD+rUIVZdfiwORqyTaAFCPCHk8XdcFMHcAQfDCXFzcARkqeJqurTAoeR1YYaTpAFMMA==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2021-06-25T13:40:00Z</dcterms:created>
</cp:coreProperties>
</file>