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9FD2A6" w14:textId="5568BFBC" w:rsidR="00D57A38" w:rsidRPr="00D57A38" w:rsidRDefault="00D57A38" w:rsidP="00D57A3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color w:val="4A474B"/>
          <w:sz w:val="18"/>
          <w:szCs w:val="18"/>
          <w:lang w:val="es-PE" w:eastAsia="es-PE"/>
        </w:rPr>
      </w:pPr>
      <w:r w:rsidRPr="00D57A38">
        <w:rPr>
          <w:rFonts w:ascii="Roboto" w:eastAsia="Times New Roman" w:hAnsi="Roboto" w:cs="Times New Roman"/>
          <w:b/>
          <w:bCs/>
          <w:color w:val="4C3900"/>
          <w:kern w:val="36"/>
          <w:sz w:val="45"/>
          <w:szCs w:val="45"/>
          <w:lang w:val="es-PE" w:eastAsia="es-PE"/>
        </w:rPr>
        <w:t>Autodesk AutoCAD 2021</w:t>
      </w:r>
    </w:p>
    <w:p w14:paraId="54612F9A" w14:textId="77777777" w:rsidR="00D57A38" w:rsidRPr="00D57A38" w:rsidRDefault="00D57A38" w:rsidP="00D57A3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br w:type="textWrapping" w:clear="all"/>
      </w:r>
    </w:p>
    <w:p w14:paraId="2F6C062E" w14:textId="77777777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proofErr w:type="spellStart"/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Autocad</w:t>
      </w:r>
      <w:proofErr w:type="spellEnd"/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 xml:space="preserve"> 2021</w:t>
      </w:r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t> para Windows y MacOS llega con importantes mejoras en la </w:t>
      </w: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 xml:space="preserve">interfaz de </w:t>
      </w:r>
      <w:proofErr w:type="gramStart"/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usuario</w:t>
      </w:r>
      <w:proofErr w:type="gramEnd"/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t> así como novedades en el conjunto de herramientas para arquitectura.</w:t>
      </w:r>
    </w:p>
    <w:p w14:paraId="5E35E761" w14:textId="77777777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proofErr w:type="gramStart"/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t>Podremos</w:t>
      </w:r>
      <w:proofErr w:type="gramEnd"/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t xml:space="preserve"> además, guardar proyectos en Web y dispositivos móviles, crear dimensiones automáticamente, hacer giros y </w:t>
      </w:r>
      <w:proofErr w:type="spellStart"/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t>viewcube</w:t>
      </w:r>
      <w:proofErr w:type="spellEnd"/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t xml:space="preserve"> en diseños 2D y 3D además de un rendimiento mejorado.</w:t>
      </w:r>
    </w:p>
    <w:p w14:paraId="54FA57D1" w14:textId="77777777" w:rsidR="00D57A38" w:rsidRPr="00D57A38" w:rsidRDefault="00D57A38" w:rsidP="00D57A38">
      <w:pPr>
        <w:shd w:val="clear" w:color="auto" w:fill="FFFFFF"/>
        <w:spacing w:before="240" w:after="120" w:line="240" w:lineRule="auto"/>
        <w:jc w:val="center"/>
        <w:outlineLvl w:val="1"/>
        <w:rPr>
          <w:rFonts w:ascii="inherit" w:eastAsia="Times New Roman" w:hAnsi="inherit" w:cs="Times New Roman"/>
          <w:b/>
          <w:bCs/>
          <w:color w:val="4A474B"/>
          <w:sz w:val="45"/>
          <w:szCs w:val="45"/>
          <w:lang w:val="es-PE" w:eastAsia="es-PE"/>
        </w:rPr>
      </w:pPr>
      <w:r w:rsidRPr="00D57A38">
        <w:rPr>
          <w:rFonts w:ascii="inherit" w:eastAsia="Times New Roman" w:hAnsi="inherit" w:cs="Times New Roman"/>
          <w:b/>
          <w:bCs/>
          <w:color w:val="3366FF"/>
          <w:sz w:val="45"/>
          <w:szCs w:val="45"/>
          <w:lang w:val="es-PE" w:eastAsia="es-PE"/>
        </w:rPr>
        <w:t>AUTOCAD 2021 – WINDOWS y MACOS</w:t>
      </w:r>
    </w:p>
    <w:p w14:paraId="2307D621" w14:textId="4BC2176D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noProof/>
          <w:color w:val="4A474B"/>
          <w:sz w:val="24"/>
          <w:szCs w:val="24"/>
          <w:lang w:val="es-PE" w:eastAsia="es-PE"/>
        </w:rPr>
        <w:drawing>
          <wp:inline distT="0" distB="0" distL="0" distR="0" wp14:anchorId="1561A96F" wp14:editId="0FF1D697">
            <wp:extent cx="5612130" cy="3523615"/>
            <wp:effectExtent l="0" t="0" r="7620" b="635"/>
            <wp:docPr id="5" name="Imagen 5" descr="autocad f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tocad ful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E645C" w14:textId="77777777" w:rsidR="00D57A38" w:rsidRPr="00D57A38" w:rsidRDefault="00D57A38" w:rsidP="00D57A38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t xml:space="preserve">Crear diseños 2D y 3D (giros, </w:t>
      </w:r>
      <w:proofErr w:type="spellStart"/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t>ViewCube</w:t>
      </w:r>
      <w:proofErr w:type="spellEnd"/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t>, rotación de dirección)</w:t>
      </w:r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br/>
        <w:t>Usa las herramientas de visualización y navegación en 3D para orbitar, girar, caminar y volar alrededor de un modelo en 3D para exhibir tu diseño.</w:t>
      </w:r>
    </w:p>
    <w:p w14:paraId="034D1C5B" w14:textId="77777777" w:rsidR="00D57A38" w:rsidRPr="00D57A38" w:rsidRDefault="00D57A38" w:rsidP="00D57A38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t>Comparación DWG</w:t>
      </w:r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br/>
        <w:t>Compara y documenta las diferencias entre 2 versiones de un dibujo</w:t>
      </w:r>
    </w:p>
    <w:p w14:paraId="40457725" w14:textId="77777777" w:rsidR="00D57A38" w:rsidRPr="00D57A38" w:rsidRDefault="00D57A38" w:rsidP="00D57A38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t>Importación de archivos PDF</w:t>
      </w:r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br/>
        <w:t>Importa a un dibujo desde un PDF la geometría, incluidos archivos de fuente SHX, rellenos, imágenes rasterizadas y texto TrueType.</w:t>
      </w:r>
    </w:p>
    <w:p w14:paraId="43F8A71A" w14:textId="77777777" w:rsidR="00D57A38" w:rsidRPr="00D57A38" w:rsidRDefault="00D57A38" w:rsidP="00D57A38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lastRenderedPageBreak/>
        <w:t>Guarda en web y dispositivos móviles</w:t>
      </w:r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br/>
        <w:t>Guarda los dibujos de tu escritorio para verlos y editarlos en las aplicaciones web y móvil de AutoCAD.</w:t>
      </w:r>
    </w:p>
    <w:p w14:paraId="352F6710" w14:textId="77777777" w:rsidR="00D57A38" w:rsidRPr="00D57A38" w:rsidRDefault="00D57A38" w:rsidP="00D57A38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t>Dimensiones</w:t>
      </w:r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br/>
        <w:t>Crea dimensiones automáticamente. Pasa el cursor sobre los objetos seleccionados para obtener una vista previa antes de crearlos.</w:t>
      </w:r>
    </w:p>
    <w:p w14:paraId="7691A9C0" w14:textId="77777777" w:rsidR="00D57A38" w:rsidRPr="00D57A38" w:rsidRDefault="00D57A38" w:rsidP="00D57A38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t>Gráficos 2D</w:t>
      </w:r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br/>
        <w:t>Disfruta de acercamientos dos veces más rápido, panorámicas y cambia órdenes de dibujo y propiedades de capa.</w:t>
      </w:r>
    </w:p>
    <w:p w14:paraId="4D2A1BE4" w14:textId="526B6B9B" w:rsidR="00D57A38" w:rsidRPr="00D57A38" w:rsidRDefault="00D57A38" w:rsidP="00D57A38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t>Modelado sólido, de superficie y de malla</w:t>
      </w:r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br/>
        <w:t>Crea modelos realistas en 3D de tu diseño usando una mezcla de herramientas de modelado sólido, de superficie y de malla.</w:t>
      </w:r>
      <w:r w:rsidRPr="00D57A38">
        <w:rPr>
          <w:rFonts w:ascii="Roboto" w:eastAsia="Times New Roman" w:hAnsi="Roboto" w:cs="Times New Roman"/>
          <w:noProof/>
          <w:color w:val="4A474B"/>
          <w:sz w:val="24"/>
          <w:szCs w:val="24"/>
          <w:lang w:val="es-PE" w:eastAsia="es-PE"/>
        </w:rPr>
        <w:drawing>
          <wp:inline distT="0" distB="0" distL="0" distR="0" wp14:anchorId="5EADBCBF" wp14:editId="4E95585B">
            <wp:extent cx="5612130" cy="3025775"/>
            <wp:effectExtent l="0" t="0" r="7620" b="3175"/>
            <wp:docPr id="4" name="Imagen 4" descr="autocad 2021 f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utocad 2021 ful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CDE74" w14:textId="77777777" w:rsidR="00D57A38" w:rsidRPr="00D57A38" w:rsidRDefault="00D57A38" w:rsidP="00D57A38">
      <w:pPr>
        <w:shd w:val="clear" w:color="auto" w:fill="FFFFFF"/>
        <w:spacing w:before="240" w:after="120" w:line="240" w:lineRule="auto"/>
        <w:jc w:val="center"/>
        <w:outlineLvl w:val="1"/>
        <w:rPr>
          <w:rFonts w:ascii="inherit" w:eastAsia="Times New Roman" w:hAnsi="inherit" w:cs="Times New Roman"/>
          <w:b/>
          <w:bCs/>
          <w:color w:val="4A474B"/>
          <w:sz w:val="45"/>
          <w:szCs w:val="45"/>
          <w:lang w:val="es-PE" w:eastAsia="es-PE"/>
        </w:rPr>
      </w:pPr>
      <w:r w:rsidRPr="00D57A38">
        <w:rPr>
          <w:rFonts w:ascii="inherit" w:eastAsia="Times New Roman" w:hAnsi="inherit" w:cs="Times New Roman"/>
          <w:b/>
          <w:bCs/>
          <w:color w:val="3366FF"/>
          <w:sz w:val="45"/>
          <w:szCs w:val="45"/>
          <w:lang w:val="es-PE" w:eastAsia="es-PE"/>
        </w:rPr>
        <w:t>INSTRUCCIONES:</w:t>
      </w:r>
    </w:p>
    <w:p w14:paraId="486F062B" w14:textId="77777777" w:rsidR="00D57A38" w:rsidRPr="00D57A38" w:rsidRDefault="00D57A38" w:rsidP="00D57A3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</w:p>
    <w:p w14:paraId="664C8D64" w14:textId="77777777" w:rsidR="00D57A38" w:rsidRPr="00D57A38" w:rsidRDefault="00D57A38" w:rsidP="00D57A38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Times New Roman"/>
          <w:b/>
          <w:bCs/>
          <w:color w:val="333333"/>
          <w:sz w:val="24"/>
          <w:szCs w:val="24"/>
          <w:lang w:val="es-PE" w:eastAsia="es-PE"/>
        </w:rPr>
      </w:pPr>
      <w:hyperlink r:id="rId7" w:anchor="citem_7cff-1916" w:history="1">
        <w:r w:rsidRPr="00D57A38">
          <w:rPr>
            <w:rFonts w:ascii="inherit" w:eastAsia="Times New Roman" w:hAnsi="inherit" w:cs="Times New Roman"/>
            <w:b/>
            <w:bCs/>
            <w:color w:val="0000FF"/>
            <w:sz w:val="24"/>
            <w:szCs w:val="24"/>
            <w:u w:val="single"/>
            <w:lang w:val="es-PE" w:eastAsia="es-PE"/>
          </w:rPr>
          <w:t>WINDOWS </w:t>
        </w:r>
      </w:hyperlink>
    </w:p>
    <w:p w14:paraId="21D91324" w14:textId="77777777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 xml:space="preserve">1)Instalar el contenido de </w:t>
      </w:r>
      <w:proofErr w:type="gramStart"/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1.INSTALAR</w:t>
      </w:r>
      <w:proofErr w:type="gramEnd"/>
    </w:p>
    <w:p w14:paraId="1FC00F71" w14:textId="77777777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2)Desinstalar el licenciador de Autodesk 2021 desde:</w:t>
      </w:r>
    </w:p>
    <w:p w14:paraId="261D20D8" w14:textId="77777777" w:rsidR="00D57A38" w:rsidRPr="00D57A38" w:rsidRDefault="00D57A38" w:rsidP="00D57A3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es-PE" w:eastAsia="es-PE"/>
        </w:rPr>
      </w:pPr>
      <w:r w:rsidRPr="00D57A38">
        <w:rPr>
          <w:rFonts w:ascii="Consolas" w:eastAsia="Times New Roman" w:hAnsi="Consolas" w:cs="Courier New"/>
          <w:b/>
          <w:bCs/>
          <w:color w:val="333333"/>
          <w:sz w:val="20"/>
          <w:szCs w:val="20"/>
          <w:lang w:val="es-PE" w:eastAsia="es-PE"/>
        </w:rPr>
        <w:t>C:\Program Files (x</w:t>
      </w:r>
      <w:proofErr w:type="gramStart"/>
      <w:r w:rsidRPr="00D57A38">
        <w:rPr>
          <w:rFonts w:ascii="Consolas" w:eastAsia="Times New Roman" w:hAnsi="Consolas" w:cs="Courier New"/>
          <w:b/>
          <w:bCs/>
          <w:color w:val="333333"/>
          <w:sz w:val="20"/>
          <w:szCs w:val="20"/>
          <w:lang w:val="es-PE" w:eastAsia="es-PE"/>
        </w:rPr>
        <w:t>86)\</w:t>
      </w:r>
      <w:proofErr w:type="spellStart"/>
      <w:proofErr w:type="gramEnd"/>
      <w:r w:rsidRPr="00D57A38">
        <w:rPr>
          <w:rFonts w:ascii="Consolas" w:eastAsia="Times New Roman" w:hAnsi="Consolas" w:cs="Courier New"/>
          <w:b/>
          <w:bCs/>
          <w:color w:val="333333"/>
          <w:sz w:val="20"/>
          <w:szCs w:val="20"/>
          <w:lang w:val="es-PE" w:eastAsia="es-PE"/>
        </w:rPr>
        <w:t>Common</w:t>
      </w:r>
      <w:proofErr w:type="spellEnd"/>
      <w:r w:rsidRPr="00D57A38">
        <w:rPr>
          <w:rFonts w:ascii="Consolas" w:eastAsia="Times New Roman" w:hAnsi="Consolas" w:cs="Courier New"/>
          <w:b/>
          <w:bCs/>
          <w:color w:val="333333"/>
          <w:sz w:val="20"/>
          <w:szCs w:val="20"/>
          <w:lang w:val="es-PE" w:eastAsia="es-PE"/>
        </w:rPr>
        <w:t xml:space="preserve"> Files\Autodesk </w:t>
      </w:r>
      <w:proofErr w:type="spellStart"/>
      <w:r w:rsidRPr="00D57A38">
        <w:rPr>
          <w:rFonts w:ascii="Consolas" w:eastAsia="Times New Roman" w:hAnsi="Consolas" w:cs="Courier New"/>
          <w:b/>
          <w:bCs/>
          <w:color w:val="333333"/>
          <w:sz w:val="20"/>
          <w:szCs w:val="20"/>
          <w:lang w:val="es-PE" w:eastAsia="es-PE"/>
        </w:rPr>
        <w:t>Shared</w:t>
      </w:r>
      <w:proofErr w:type="spellEnd"/>
      <w:r w:rsidRPr="00D57A38">
        <w:rPr>
          <w:rFonts w:ascii="Consolas" w:eastAsia="Times New Roman" w:hAnsi="Consolas" w:cs="Courier New"/>
          <w:b/>
          <w:bCs/>
          <w:color w:val="333333"/>
          <w:sz w:val="20"/>
          <w:szCs w:val="20"/>
          <w:lang w:val="es-PE" w:eastAsia="es-PE"/>
        </w:rPr>
        <w:t>\</w:t>
      </w:r>
      <w:proofErr w:type="spellStart"/>
      <w:r w:rsidRPr="00D57A38">
        <w:rPr>
          <w:rFonts w:ascii="Consolas" w:eastAsia="Times New Roman" w:hAnsi="Consolas" w:cs="Courier New"/>
          <w:b/>
          <w:bCs/>
          <w:color w:val="333333"/>
          <w:sz w:val="20"/>
          <w:szCs w:val="20"/>
          <w:lang w:val="es-PE" w:eastAsia="es-PE"/>
        </w:rPr>
        <w:t>AdskLicensing</w:t>
      </w:r>
      <w:proofErr w:type="spellEnd"/>
    </w:p>
    <w:p w14:paraId="4681BA30" w14:textId="77777777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Ejecuta el archivo “uninstall.exe”</w:t>
      </w:r>
    </w:p>
    <w:p w14:paraId="79D0945B" w14:textId="77777777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lastRenderedPageBreak/>
        <w:t xml:space="preserve">3)Instala el contenido de </w:t>
      </w:r>
      <w:proofErr w:type="gramStart"/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2.CORREGIR</w:t>
      </w:r>
      <w:proofErr w:type="gramEnd"/>
    </w:p>
    <w:p w14:paraId="51D86DDB" w14:textId="77777777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4)Una vez instalado, activar con alguno de estos números:</w:t>
      </w:r>
    </w:p>
    <w:p w14:paraId="76FB3BB4" w14:textId="77777777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b/>
          <w:bCs/>
          <w:color w:val="808080"/>
          <w:sz w:val="24"/>
          <w:szCs w:val="24"/>
          <w:lang w:val="es-PE" w:eastAsia="es-PE"/>
        </w:rPr>
        <w:t>666-69696969</w:t>
      </w:r>
    </w:p>
    <w:p w14:paraId="1F2E5DBB" w14:textId="77777777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b/>
          <w:bCs/>
          <w:color w:val="808080"/>
          <w:sz w:val="24"/>
          <w:szCs w:val="24"/>
          <w:lang w:val="es-PE" w:eastAsia="es-PE"/>
        </w:rPr>
        <w:t>667-98989898</w:t>
      </w:r>
    </w:p>
    <w:p w14:paraId="50CE93CB" w14:textId="77777777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b/>
          <w:bCs/>
          <w:color w:val="808080"/>
          <w:sz w:val="24"/>
          <w:szCs w:val="24"/>
          <w:lang w:val="es-PE" w:eastAsia="es-PE"/>
        </w:rPr>
        <w:t>400-45454545</w:t>
      </w:r>
    </w:p>
    <w:p w14:paraId="2008A9D1" w14:textId="77777777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b/>
          <w:bCs/>
          <w:color w:val="808080"/>
          <w:sz w:val="24"/>
          <w:szCs w:val="24"/>
          <w:lang w:val="es-PE" w:eastAsia="es-PE"/>
        </w:rPr>
        <w:t>066-66666666</w:t>
      </w:r>
    </w:p>
    <w:p w14:paraId="07676CF4" w14:textId="77777777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5)Como ID de Producto utiliza el siguiente:</w:t>
      </w:r>
    </w:p>
    <w:p w14:paraId="25CB7EB2" w14:textId="77777777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  <w:t>     001M1</w:t>
      </w:r>
    </w:p>
    <w:p w14:paraId="0AC83308" w14:textId="77777777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b/>
          <w:bCs/>
          <w:color w:val="FF0000"/>
          <w:sz w:val="24"/>
          <w:szCs w:val="24"/>
          <w:lang w:val="es-PE" w:eastAsia="es-PE"/>
        </w:rPr>
        <w:t>Si nos pide activar seguimos al paso 6&gt;&gt;&gt;</w:t>
      </w:r>
    </w:p>
    <w:p w14:paraId="3D5A6E82" w14:textId="77777777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6)En la siguiente ventana que aparezca, indicamos “Tengo un código de activación de Autodesk”.</w:t>
      </w:r>
    </w:p>
    <w:p w14:paraId="514E3855" w14:textId="0E17E655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7)Ahora, desactivamos la conexión a Internet y ejecutamos el XFORCE 2020 incluido al final del post para descargar.</w:t>
      </w:r>
      <w:r w:rsidRPr="00D57A38">
        <w:rPr>
          <w:rFonts w:ascii="Roboto" w:eastAsia="Times New Roman" w:hAnsi="Roboto" w:cs="Times New Roman"/>
          <w:b/>
          <w:bCs/>
          <w:noProof/>
          <w:color w:val="4A474B"/>
          <w:sz w:val="24"/>
          <w:szCs w:val="24"/>
          <w:lang w:val="es-PE" w:eastAsia="es-PE"/>
        </w:rPr>
        <w:drawing>
          <wp:inline distT="0" distB="0" distL="0" distR="0" wp14:anchorId="4A2ED8C8" wp14:editId="678FAE20">
            <wp:extent cx="5124450" cy="2838450"/>
            <wp:effectExtent l="0" t="0" r="0" b="0"/>
            <wp:docPr id="3" name="Imagen 3" descr="xforce 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xforce 20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3FD2E" w14:textId="7668C683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 xml:space="preserve">8)En el X-FORCE, hacemos </w:t>
      </w: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clic</w:t>
      </w: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 xml:space="preserve"> en PATCH y aceptamos el mensaje.</w:t>
      </w:r>
    </w:p>
    <w:p w14:paraId="1FA4A18F" w14:textId="547CE431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lastRenderedPageBreak/>
        <w:t>9)Copiamos la ID de instalación del programa de Autodesk a la REQUEST de XFORCE 2.0 (Incluido más abajo para su descarga).</w:t>
      </w:r>
      <w:r w:rsidRPr="00D57A38">
        <w:rPr>
          <w:rFonts w:ascii="Roboto" w:eastAsia="Times New Roman" w:hAnsi="Roboto" w:cs="Times New Roman"/>
          <w:b/>
          <w:bCs/>
          <w:noProof/>
          <w:color w:val="4A474B"/>
          <w:sz w:val="24"/>
          <w:szCs w:val="24"/>
          <w:lang w:val="es-PE" w:eastAsia="es-PE"/>
        </w:rPr>
        <w:drawing>
          <wp:inline distT="0" distB="0" distL="0" distR="0" wp14:anchorId="023F51FE" wp14:editId="67161051">
            <wp:extent cx="5612130" cy="2962910"/>
            <wp:effectExtent l="0" t="0" r="7620" b="8890"/>
            <wp:docPr id="2" name="Imagen 2" descr="autodesk activar - activar autocad 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utodesk activar - activar autocad 20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6A83F" w14:textId="64FD0CA5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 xml:space="preserve">10)Una vez pegado en XFORCE, </w:t>
      </w: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clic</w:t>
      </w: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 xml:space="preserve"> en GENERATE, con doble </w:t>
      </w: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clic</w:t>
      </w: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 xml:space="preserve"> y CTRL + C copiamos el código de activación resultante y lo pegamos en la casilla uno del programa de Autodesk (por </w:t>
      </w:r>
      <w:proofErr w:type="gramStart"/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ejemplo</w:t>
      </w:r>
      <w:proofErr w:type="gramEnd"/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 xml:space="preserve"> </w:t>
      </w:r>
      <w:proofErr w:type="spellStart"/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Autocad</w:t>
      </w:r>
      <w:proofErr w:type="spellEnd"/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 xml:space="preserve">, 3DS Max, </w:t>
      </w:r>
      <w:proofErr w:type="spellStart"/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etc</w:t>
      </w:r>
      <w:proofErr w:type="spellEnd"/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).</w:t>
      </w:r>
      <w:r w:rsidRPr="00D57A38">
        <w:rPr>
          <w:rFonts w:ascii="Roboto" w:eastAsia="Times New Roman" w:hAnsi="Roboto" w:cs="Times New Roman"/>
          <w:b/>
          <w:bCs/>
          <w:noProof/>
          <w:color w:val="4A474B"/>
          <w:sz w:val="24"/>
          <w:szCs w:val="24"/>
          <w:lang w:val="es-PE" w:eastAsia="es-PE"/>
        </w:rPr>
        <w:drawing>
          <wp:inline distT="0" distB="0" distL="0" distR="0" wp14:anchorId="52392EE0" wp14:editId="28C06520">
            <wp:extent cx="4486275" cy="3943350"/>
            <wp:effectExtent l="0" t="0" r="9525" b="0"/>
            <wp:docPr id="1" name="Imagen 1" descr="autodesk activar - activar autocad 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utodesk activar - activar autocad 20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1C55" w14:textId="77777777" w:rsidR="00D57A38" w:rsidRPr="00D57A38" w:rsidRDefault="00D57A38" w:rsidP="00D57A38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4A474B"/>
          <w:sz w:val="24"/>
          <w:szCs w:val="24"/>
          <w:lang w:val="es-PE" w:eastAsia="es-PE"/>
        </w:rPr>
      </w:pPr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lastRenderedPageBreak/>
        <w:t>11)</w:t>
      </w:r>
      <w:proofErr w:type="spellStart"/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Click</w:t>
      </w:r>
      <w:proofErr w:type="spellEnd"/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 xml:space="preserve"> en siguiente.</w:t>
      </w:r>
    </w:p>
    <w:p w14:paraId="4DB04808" w14:textId="5ADB0E6D" w:rsidR="000F6B1A" w:rsidRDefault="00D57A38" w:rsidP="00D57A38">
      <w:pPr>
        <w:shd w:val="clear" w:color="auto" w:fill="FFFFFF"/>
        <w:spacing w:after="360" w:line="240" w:lineRule="auto"/>
      </w:pPr>
      <w:proofErr w:type="gramStart"/>
      <w:r w:rsidRPr="00D57A38">
        <w:rPr>
          <w:rFonts w:ascii="Roboto" w:eastAsia="Times New Roman" w:hAnsi="Roboto" w:cs="Times New Roman"/>
          <w:b/>
          <w:bCs/>
          <w:color w:val="4A474B"/>
          <w:sz w:val="24"/>
          <w:szCs w:val="24"/>
          <w:lang w:val="es-PE" w:eastAsia="es-PE"/>
        </w:rPr>
        <w:t>LISTO!</w:t>
      </w:r>
      <w:proofErr w:type="gramEnd"/>
    </w:p>
    <w:sectPr w:rsidR="000F6B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8B5EDE"/>
    <w:multiLevelType w:val="multilevel"/>
    <w:tmpl w:val="75E0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040A06"/>
    <w:multiLevelType w:val="multilevel"/>
    <w:tmpl w:val="7A1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61"/>
    <w:rsid w:val="00307901"/>
    <w:rsid w:val="00972048"/>
    <w:rsid w:val="00C76461"/>
    <w:rsid w:val="00D57A38"/>
    <w:rsid w:val="00F8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460CAF"/>
  <w15:chartTrackingRefBased/>
  <w15:docId w15:val="{FF2D8893-35E1-4713-91B8-1C0358242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57A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PE" w:eastAsia="es-PE"/>
    </w:rPr>
  </w:style>
  <w:style w:type="paragraph" w:styleId="Ttulo2">
    <w:name w:val="heading 2"/>
    <w:basedOn w:val="Normal"/>
    <w:link w:val="Ttulo2Car"/>
    <w:uiPriority w:val="9"/>
    <w:qFormat/>
    <w:rsid w:val="00D57A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PE" w:eastAsia="es-PE"/>
    </w:rPr>
  </w:style>
  <w:style w:type="paragraph" w:styleId="Ttulo4">
    <w:name w:val="heading 4"/>
    <w:basedOn w:val="Normal"/>
    <w:link w:val="Ttulo4Car"/>
    <w:uiPriority w:val="9"/>
    <w:qFormat/>
    <w:rsid w:val="00D57A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A38"/>
    <w:rPr>
      <w:rFonts w:ascii="Times New Roman" w:eastAsia="Times New Roman" w:hAnsi="Times New Roman" w:cs="Times New Roman"/>
      <w:b/>
      <w:bCs/>
      <w:kern w:val="36"/>
      <w:sz w:val="48"/>
      <w:szCs w:val="48"/>
      <w:lang w:val="es-PE"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D57A38"/>
    <w:rPr>
      <w:rFonts w:ascii="Times New Roman" w:eastAsia="Times New Roman" w:hAnsi="Times New Roman" w:cs="Times New Roman"/>
      <w:b/>
      <w:bCs/>
      <w:sz w:val="36"/>
      <w:szCs w:val="36"/>
      <w:lang w:val="es-PE"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D57A38"/>
    <w:rPr>
      <w:rFonts w:ascii="Times New Roman" w:eastAsia="Times New Roman" w:hAnsi="Times New Roman" w:cs="Times New Roman"/>
      <w:b/>
      <w:bCs/>
      <w:sz w:val="24"/>
      <w:szCs w:val="24"/>
      <w:lang w:val="es-PE" w:eastAsia="es-PE"/>
    </w:rPr>
  </w:style>
  <w:style w:type="paragraph" w:customStyle="1" w:styleId="byline">
    <w:name w:val="byline"/>
    <w:basedOn w:val="Normal"/>
    <w:rsid w:val="00D57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customStyle="1" w:styleId="author">
    <w:name w:val="author"/>
    <w:basedOn w:val="Fuentedeprrafopredeter"/>
    <w:rsid w:val="00D57A38"/>
  </w:style>
  <w:style w:type="character" w:styleId="Hipervnculo">
    <w:name w:val="Hyperlink"/>
    <w:basedOn w:val="Fuentedeprrafopredeter"/>
    <w:uiPriority w:val="99"/>
    <w:semiHidden/>
    <w:unhideWhenUsed/>
    <w:rsid w:val="00D57A38"/>
    <w:rPr>
      <w:color w:val="0000FF"/>
      <w:u w:val="single"/>
    </w:rPr>
  </w:style>
  <w:style w:type="character" w:customStyle="1" w:styleId="terms">
    <w:name w:val="terms"/>
    <w:basedOn w:val="Fuentedeprrafopredeter"/>
    <w:rsid w:val="00D57A38"/>
  </w:style>
  <w:style w:type="paragraph" w:customStyle="1" w:styleId="reading-time">
    <w:name w:val="reading-time"/>
    <w:basedOn w:val="Normal"/>
    <w:rsid w:val="00D57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NormalWeb">
    <w:name w:val="Normal (Web)"/>
    <w:basedOn w:val="Normal"/>
    <w:uiPriority w:val="99"/>
    <w:semiHidden/>
    <w:unhideWhenUsed/>
    <w:rsid w:val="00D57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D57A3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57A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57A38"/>
    <w:rPr>
      <w:rFonts w:ascii="Courier New" w:eastAsia="Times New Roman" w:hAnsi="Courier New" w:cs="Courier New"/>
      <w:sz w:val="20"/>
      <w:szCs w:val="20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30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06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59804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6897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8" w:color="DDDDDD"/>
                        <w:left w:val="none" w:sz="0" w:space="11" w:color="DDDDDD"/>
                        <w:bottom w:val="none" w:sz="0" w:space="0" w:color="auto"/>
                        <w:right w:val="none" w:sz="0" w:space="11" w:color="DDDDDD"/>
                      </w:divBdr>
                    </w:div>
                    <w:div w:id="155701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8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www.artistapirata.com/autodesk-autocad-2021-arquitectura-cad-wi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404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Antonio</dc:creator>
  <cp:keywords/>
  <dc:description/>
  <cp:lastModifiedBy>Luis Antonio</cp:lastModifiedBy>
  <cp:revision>2</cp:revision>
  <dcterms:created xsi:type="dcterms:W3CDTF">2021-07-25T00:53:00Z</dcterms:created>
  <dcterms:modified xsi:type="dcterms:W3CDTF">2021-07-25T00:54:00Z</dcterms:modified>
</cp:coreProperties>
</file>