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tbl>
      <w:tblPr>
        <w:tblStyle w:val="Table1"/>
        <w:tblpPr w:leftFromText="141" w:rightFromText="141" w:topFromText="0" w:bottomFromText="0" w:vertAnchor="page" w:horzAnchor="margin" w:tblpX="0" w:tblpY="2630.88"/>
        <w:tblW w:w="10191.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94"/>
        <w:gridCol w:w="994"/>
        <w:gridCol w:w="734"/>
        <w:gridCol w:w="736"/>
        <w:gridCol w:w="216"/>
        <w:gridCol w:w="579"/>
        <w:gridCol w:w="679"/>
        <w:gridCol w:w="103"/>
        <w:gridCol w:w="547"/>
        <w:gridCol w:w="87"/>
        <w:gridCol w:w="737"/>
        <w:gridCol w:w="966"/>
        <w:gridCol w:w="506"/>
        <w:gridCol w:w="336"/>
        <w:gridCol w:w="1138"/>
        <w:gridCol w:w="1139"/>
        <w:tblGridChange w:id="0">
          <w:tblGrid>
            <w:gridCol w:w="694"/>
            <w:gridCol w:w="994"/>
            <w:gridCol w:w="734"/>
            <w:gridCol w:w="736"/>
            <w:gridCol w:w="216"/>
            <w:gridCol w:w="579"/>
            <w:gridCol w:w="679"/>
            <w:gridCol w:w="103"/>
            <w:gridCol w:w="547"/>
            <w:gridCol w:w="87"/>
            <w:gridCol w:w="737"/>
            <w:gridCol w:w="966"/>
            <w:gridCol w:w="506"/>
            <w:gridCol w:w="336"/>
            <w:gridCol w:w="1138"/>
            <w:gridCol w:w="1139"/>
          </w:tblGrid>
        </w:tblGridChange>
      </w:tblGrid>
      <w:tr>
        <w:trPr>
          <w:cantSplit w:val="0"/>
          <w:trHeight w:val="360" w:hRule="atLeast"/>
          <w:tblHeader w:val="0"/>
        </w:trPr>
        <w:tc>
          <w:tcPr>
            <w:gridSpan w:val="8"/>
            <w:tcBorders>
              <w:top w:color="000000" w:space="0" w:sz="12" w:val="single"/>
              <w:left w:color="000000" w:space="0" w:sz="12" w:val="single"/>
              <w:right w:color="000000" w:space="0" w:sz="12" w:val="single"/>
            </w:tcBorders>
          </w:tcPr>
          <w:p w:rsidR="00000000" w:rsidDel="00000000" w:rsidP="00000000" w:rsidRDefault="00000000" w:rsidRPr="00000000" w14:paraId="00000007">
            <w:pPr>
              <w:spacing w:after="160"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2562225" cy="914400"/>
                  <wp:effectExtent b="0" l="0" r="0" t="0"/>
                  <wp:docPr descr="logo-con-margenes" id="1" name="image1.jpg"/>
                  <a:graphic>
                    <a:graphicData uri="http://schemas.openxmlformats.org/drawingml/2006/picture">
                      <pic:pic>
                        <pic:nvPicPr>
                          <pic:cNvPr descr="logo-con-margenes" id="0" name="image1.jpg"/>
                          <pic:cNvPicPr preferRelativeResize="0"/>
                        </pic:nvPicPr>
                        <pic:blipFill>
                          <a:blip r:embed="rId6"/>
                          <a:srcRect b="0" l="0" r="0" t="0"/>
                          <a:stretch>
                            <a:fillRect/>
                          </a:stretch>
                        </pic:blipFill>
                        <pic:spPr>
                          <a:xfrm>
                            <a:off x="0" y="0"/>
                            <a:ext cx="2562225" cy="914400"/>
                          </a:xfrm>
                          <a:prstGeom prst="rect"/>
                          <a:ln/>
                        </pic:spPr>
                      </pic:pic>
                    </a:graphicData>
                  </a:graphic>
                </wp:inline>
              </w:drawing>
            </w:r>
            <w:r w:rsidDel="00000000" w:rsidR="00000000" w:rsidRPr="00000000">
              <w:rPr>
                <w:rtl w:val="0"/>
              </w:rPr>
            </w:r>
          </w:p>
        </w:tc>
        <w:tc>
          <w:tcPr>
            <w:gridSpan w:val="8"/>
            <w:vMerge w:val="restart"/>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F">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10">
            <w:pPr>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FACULTAD REGIONAL BUENOS AIRES</w:t>
            </w:r>
          </w:p>
        </w:tc>
      </w:tr>
      <w:tr>
        <w:trPr>
          <w:cantSplit w:val="0"/>
          <w:trHeight w:val="184" w:hRule="atLeast"/>
          <w:tblHeader w:val="0"/>
        </w:trPr>
        <w:tc>
          <w:tcPr>
            <w:gridSpan w:val="8"/>
            <w:tcBorders>
              <w:left w:color="000000" w:space="0" w:sz="12" w:val="single"/>
              <w:bottom w:color="000000" w:space="0" w:sz="4" w:val="single"/>
              <w:right w:color="000000" w:space="0" w:sz="12" w:val="single"/>
            </w:tcBorders>
          </w:tcPr>
          <w:p w:rsidR="00000000" w:rsidDel="00000000" w:rsidP="00000000" w:rsidRDefault="00000000" w:rsidRPr="00000000" w14:paraId="0000001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DEPARTAMENTO DE INGENIERÍA INDUSTRIAL</w:t>
            </w:r>
          </w:p>
        </w:tc>
        <w:tc>
          <w:tcPr>
            <w:gridSpan w:val="8"/>
            <w:vMerge w:val="continue"/>
            <w:tcBorders>
              <w:top w:color="000000" w:space="0" w:sz="12" w:val="single"/>
              <w:bottom w:color="000000" w:space="0" w:sz="4" w:val="single"/>
              <w:right w:color="000000" w:space="0" w:sz="12" w:val="single"/>
            </w:tcBorders>
            <w:vAlign w:val="center"/>
          </w:tcPr>
          <w:p w:rsidR="00000000" w:rsidDel="00000000" w:rsidP="00000000" w:rsidRDefault="00000000" w:rsidRPr="00000000" w14:paraId="00000020">
            <w:pPr>
              <w:widowControl w:val="0"/>
              <w:rPr>
                <w:rFonts w:ascii="Calibri" w:cs="Calibri" w:eastAsia="Calibri" w:hAnsi="Calibri"/>
              </w:rPr>
            </w:pPr>
            <w:r w:rsidDel="00000000" w:rsidR="00000000" w:rsidRPr="00000000">
              <w:rPr>
                <w:rtl w:val="0"/>
              </w:rPr>
            </w:r>
          </w:p>
        </w:tc>
      </w:tr>
      <w:tr>
        <w:trPr>
          <w:cantSplit w:val="0"/>
          <w:trHeight w:val="360" w:hRule="atLeast"/>
          <w:tblHeader w:val="0"/>
        </w:trPr>
        <w:tc>
          <w:tcPr>
            <w:gridSpan w:val="9"/>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2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ASIGNATURA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CICLO LECTIVO</w:t>
            </w:r>
          </w:p>
        </w:tc>
      </w:tr>
      <w:tr>
        <w:trPr>
          <w:cantSplit w:val="0"/>
          <w:trHeight w:val="360" w:hRule="atLeast"/>
          <w:tblHeader w:val="0"/>
        </w:trPr>
        <w:tc>
          <w:tcPr>
            <w:gridSpan w:val="9"/>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3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Manejo de Materiales y Distribución de Plantas</w:t>
            </w:r>
          </w:p>
        </w:tc>
        <w:tc>
          <w:tcPr>
            <w:gridSpan w:val="5"/>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41">
            <w:pPr>
              <w:spacing w:after="160" w:line="240" w:lineRule="auto"/>
              <w:jc w:val="center"/>
              <w:rPr>
                <w:rFonts w:ascii="Calibri" w:cs="Calibri" w:eastAsia="Calibri" w:hAnsi="Calibri"/>
                <w:b w:val="1"/>
                <w:bCs w:val="1"/>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4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tc>
      </w:tr>
      <w:tr>
        <w:trPr>
          <w:cantSplit w:val="0"/>
          <w:trHeight w:val="360"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4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ESTUDIANTES</w:t>
            </w:r>
          </w:p>
        </w:tc>
        <w:tc>
          <w:tcPr>
            <w:gridSpan w:val="4"/>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Greco, Santiago</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1779801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 Conto, Franco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2094277</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Echagüe, Ricardo Martín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2093870</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7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7">
            <w:pPr>
              <w:spacing w:after="160"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88">
            <w:pPr>
              <w:widowControl w:val="0"/>
              <w:rPr>
                <w:rFonts w:ascii="Calibri" w:cs="Calibri" w:eastAsia="Calibri" w:hAnsi="Calibri"/>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9">
            <w:pPr>
              <w:spacing w:after="160" w:line="240" w:lineRule="auto"/>
              <w:jc w:val="center"/>
              <w:rPr>
                <w:rFonts w:ascii="Calibri" w:cs="Calibri" w:eastAsia="Calibri" w:hAnsi="Calibri"/>
              </w:rPr>
            </w:pPr>
            <w:r w:rsidDel="00000000" w:rsidR="00000000" w:rsidRPr="00000000">
              <w:rPr>
                <w:rtl w:val="0"/>
              </w:rPr>
            </w:r>
          </w:p>
        </w:tc>
      </w:tr>
      <w:tr>
        <w:trPr>
          <w:cantSplit w:val="0"/>
          <w:trHeight w:val="524.009399414062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AÑO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A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GRUPO</w:t>
            </w:r>
          </w:p>
        </w:tc>
      </w:tr>
      <w:tr>
        <w:trPr>
          <w:cantSplit w:val="0"/>
          <w:trHeight w:val="426.79687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9">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5054</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B6">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B7">
            <w:pPr>
              <w:spacing w:after="160"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N°545</w:t>
            </w: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96"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8">
            <w:pPr>
              <w:spacing w:after="160" w:line="240" w:lineRule="auto"/>
              <w:jc w:val="cente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DOCENTES</w:t>
            </w:r>
          </w:p>
        </w:tc>
        <w:tc>
          <w:tcPr>
            <w:gridSpan w:val="5"/>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PROFESOR</w:t>
            </w:r>
          </w:p>
        </w:tc>
        <w:tc>
          <w:tcPr>
            <w:gridSpan w:val="10"/>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Gustavo Grimolizzi</w:t>
            </w:r>
          </w:p>
        </w:tc>
      </w:tr>
      <w:tr>
        <w:trPr>
          <w:cantSplit w:val="0"/>
          <w:trHeight w:val="421"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C8">
            <w:pPr>
              <w:widowControl w:val="0"/>
              <w:rPr>
                <w:rFonts w:ascii="Calibri" w:cs="Calibri" w:eastAsia="Calibri" w:hAnsi="Calibri"/>
                <w:b w:val="1"/>
                <w:bCs w:val="1"/>
              </w:rPr>
            </w:pPr>
            <w:r w:rsidDel="00000000" w:rsidR="00000000" w:rsidRPr="00000000">
              <w:rPr>
                <w:rtl w:val="0"/>
              </w:rPr>
            </w:r>
          </w:p>
        </w:tc>
        <w:tc>
          <w:tcPr>
            <w:gridSpan w:val="5"/>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AYUDANTE T.P.</w:t>
            </w:r>
          </w:p>
        </w:tc>
        <w:tc>
          <w:tcPr>
            <w:gridSpan w:val="10"/>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C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Pablo Lassave</w:t>
            </w:r>
          </w:p>
        </w:tc>
      </w:tr>
      <w:tr>
        <w:trPr>
          <w:cantSplit w:val="0"/>
          <w:trHeight w:val="968" w:hRule="atLeast"/>
          <w:tblHeader w:val="0"/>
        </w:trPr>
        <w:tc>
          <w:tcPr>
            <w:gridSpan w:val="6"/>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RESPONSABLE</w:t>
            </w:r>
          </w:p>
        </w:tc>
        <w:tc>
          <w:tcPr>
            <w:gridSpan w:val="6"/>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DE">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JTP, ATP</w:t>
            </w:r>
          </w:p>
          <w:p w:rsidR="00000000" w:rsidDel="00000000" w:rsidP="00000000" w:rsidRDefault="00000000" w:rsidRPr="00000000" w14:paraId="000000DF">
            <w:pPr>
              <w:spacing w:after="160" w:line="240" w:lineRule="auto"/>
              <w:jc w:val="both"/>
              <w:rPr>
                <w:rFonts w:ascii="Calibri" w:cs="Calibri" w:eastAsia="Calibri" w:hAnsi="Calibri"/>
                <w:b w:val="1"/>
                <w:bCs w:val="1"/>
              </w:rPr>
            </w:pPr>
            <w:r w:rsidDel="00000000" w:rsidR="00000000" w:rsidRPr="00000000">
              <w:rPr>
                <w:rtl w:val="0"/>
              </w:rPr>
            </w:r>
          </w:p>
        </w:tc>
        <w:tc>
          <w:tcPr>
            <w:gridSpan w:val="4"/>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E5">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NOTA</w:t>
            </w:r>
          </w:p>
          <w:p w:rsidR="00000000" w:rsidDel="00000000" w:rsidP="00000000" w:rsidRDefault="00000000" w:rsidRPr="00000000" w14:paraId="000000E6">
            <w:pPr>
              <w:spacing w:after="16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160" w:line="240" w:lineRule="auto"/>
              <w:jc w:val="both"/>
              <w:rPr>
                <w:rFonts w:ascii="Calibri" w:cs="Calibri" w:eastAsia="Calibri" w:hAnsi="Calibri"/>
                <w:b w:val="1"/>
                <w:bCs w:val="1"/>
              </w:rPr>
            </w:pPr>
            <w:r w:rsidDel="00000000" w:rsidR="00000000" w:rsidRPr="00000000">
              <w:rPr>
                <w:rtl w:val="0"/>
              </w:rPr>
            </w:r>
          </w:p>
        </w:tc>
      </w:tr>
      <w:tr>
        <w:trPr>
          <w:cantSplit w:val="0"/>
          <w:trHeight w:val="325" w:hRule="atLeast"/>
          <w:tblHeader w:val="0"/>
        </w:trPr>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B">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w:t>
            </w:r>
          </w:p>
        </w:tc>
        <w:tc>
          <w:tcPr>
            <w:gridSpan w:val="4"/>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D">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ENTREGA</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1">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VISADO</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FECHAS DESTACADAS</w:t>
            </w:r>
          </w:p>
        </w:tc>
      </w:tr>
      <w:tr>
        <w:trPr>
          <w:cantSplit w:val="0"/>
          <w:trHeight w:val="325" w:hRule="atLeast"/>
          <w:tblHeader w:val="0"/>
        </w:trPr>
        <w:tc>
          <w:tcPr>
            <w:gridSpan w:val="2"/>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F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FD">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160" w:line="240" w:lineRule="auto"/>
              <w:jc w:val="center"/>
              <w:rPr>
                <w:rFonts w:ascii="Calibri" w:cs="Calibri" w:eastAsia="Calibri" w:hAnsi="Calibri"/>
              </w:rPr>
            </w:pP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FF">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160" w:line="24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INICIO</w:t>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vertAlign w:val="superscript"/>
                <w:rtl w:val="0"/>
              </w:rPr>
              <w:t xml:space="preserve">da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6">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8">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1A">
            <w:pPr>
              <w:spacing w:after="160" w:line="240" w:lineRule="auto"/>
              <w:jc w:val="both"/>
              <w:rPr>
                <w:rFonts w:ascii="Calibri" w:cs="Calibri" w:eastAsia="Calibri" w:hAnsi="Calibri"/>
              </w:rPr>
            </w:pPr>
            <w:r w:rsidDel="00000000" w:rsidR="00000000" w:rsidRPr="00000000">
              <w:rPr>
                <w:rtl w:val="0"/>
              </w:rPr>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1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2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2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2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FINALIZACIÓN</w:t>
            </w:r>
          </w:p>
        </w:tc>
      </w:tr>
      <w:tr>
        <w:trPr>
          <w:cantSplit w:val="0"/>
          <w:trHeight w:val="325" w:hRule="atLeast"/>
          <w:tblHeader w:val="0"/>
        </w:trPr>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vertAlign w:val="superscript"/>
                <w:rtl w:val="0"/>
              </w:rPr>
              <w:t xml:space="preserve">ta</w:t>
            </w: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2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2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3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6">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8">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A">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3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36"/>
          <w:szCs w:val="36"/>
        </w:rPr>
      </w:pPr>
      <w:r w:rsidDel="00000000" w:rsidR="00000000" w:rsidRPr="00000000">
        <w:rPr>
          <w:b w:val="1"/>
          <w:bCs w:val="1"/>
          <w:sz w:val="36"/>
          <w:szCs w:val="36"/>
          <w:rtl w:val="0"/>
        </w:rPr>
        <w:t xml:space="preserve">Índice</w:t>
      </w:r>
    </w:p>
    <w:sdt>
      <w:sdtPr>
        <w:id w:val="-185626754"/>
        <w:docPartObj>
          <w:docPartGallery w:val="Table of Contents"/>
          <w:docPartUnique w:val="1"/>
        </w:docPartObj>
      </w:sdtPr>
      <w:sdtContent>
        <w:p w:rsidR="00000000" w:rsidDel="00000000" w:rsidP="00000000" w:rsidRDefault="00000000" w:rsidRPr="00000000" w14:paraId="0000013D">
          <w:pPr>
            <w:tabs>
              <w:tab w:val="right" w:leader="dot" w:pos="12000"/>
            </w:tabs>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znu4r0aj1i">
            <w:r w:rsidDel="00000000" w:rsidR="00000000" w:rsidRPr="00000000">
              <w:rPr>
                <w:color w:val="1155cc"/>
                <w:u w:val="single"/>
                <w:vertAlign w:val="baseline"/>
                <w:rtl w:val="0"/>
              </w:rPr>
              <w:t xml:space="preserve">1. Introducción y objetivo</w:t>
              <w:tab/>
              <w:t xml:space="preserve">3</w:t>
            </w:r>
          </w:hyperlink>
          <w:r w:rsidDel="00000000" w:rsidR="00000000" w:rsidRPr="00000000">
            <w:rPr>
              <w:rtl w:val="0"/>
            </w:rPr>
          </w:r>
        </w:p>
        <w:p w:rsidR="00000000" w:rsidDel="00000000" w:rsidP="00000000" w:rsidRDefault="00000000" w:rsidRPr="00000000" w14:paraId="0000013E">
          <w:pPr>
            <w:tabs>
              <w:tab w:val="right" w:leader="dot" w:pos="12000"/>
            </w:tabs>
            <w:rPr>
              <w:vertAlign w:val="baseline"/>
            </w:rPr>
          </w:pPr>
          <w:hyperlink w:anchor="_qcoqbvfqtgm1">
            <w:r w:rsidDel="00000000" w:rsidR="00000000" w:rsidRPr="00000000">
              <w:rPr>
                <w:color w:val="1155cc"/>
                <w:u w:val="single"/>
                <w:vertAlign w:val="baseline"/>
                <w:rtl w:val="0"/>
              </w:rPr>
              <w:t xml:space="preserve">2. Bases de cálculo e inversiones iniciales</w:t>
              <w:tab/>
              <w:t xml:space="preserve">3</w:t>
            </w:r>
          </w:hyperlink>
          <w:r w:rsidDel="00000000" w:rsidR="00000000" w:rsidRPr="00000000">
            <w:rPr>
              <w:rtl w:val="0"/>
            </w:rPr>
          </w:r>
        </w:p>
        <w:p w:rsidR="00000000" w:rsidDel="00000000" w:rsidP="00000000" w:rsidRDefault="00000000" w:rsidRPr="00000000" w14:paraId="0000013F">
          <w:pPr>
            <w:tabs>
              <w:tab w:val="right" w:leader="dot" w:pos="12000"/>
            </w:tabs>
            <w:rPr>
              <w:vertAlign w:val="baseline"/>
            </w:rPr>
          </w:pPr>
          <w:hyperlink w:anchor="_mhaieogn8ztm">
            <w:r w:rsidDel="00000000" w:rsidR="00000000" w:rsidRPr="00000000">
              <w:rPr>
                <w:color w:val="1155cc"/>
                <w:u w:val="single"/>
                <w:vertAlign w:val="baseline"/>
                <w:rtl w:val="0"/>
              </w:rPr>
              <w:t xml:space="preserve">3. Costo de transporte</w:t>
              <w:tab/>
              <w:t xml:space="preserve">4</w:t>
            </w:r>
          </w:hyperlink>
          <w:r w:rsidDel="00000000" w:rsidR="00000000" w:rsidRPr="00000000">
            <w:rPr>
              <w:rtl w:val="0"/>
            </w:rPr>
          </w:r>
        </w:p>
        <w:p w:rsidR="00000000" w:rsidDel="00000000" w:rsidP="00000000" w:rsidRDefault="00000000" w:rsidRPr="00000000" w14:paraId="00000140">
          <w:pPr>
            <w:tabs>
              <w:tab w:val="right" w:leader="dot" w:pos="12000"/>
            </w:tabs>
            <w:rPr>
              <w:vertAlign w:val="baseline"/>
            </w:rPr>
          </w:pPr>
          <w:hyperlink w:anchor="_39f46a5gzafw">
            <w:r w:rsidDel="00000000" w:rsidR="00000000" w:rsidRPr="00000000">
              <w:rPr>
                <w:color w:val="1155cc"/>
                <w:u w:val="single"/>
                <w:vertAlign w:val="baseline"/>
                <w:rtl w:val="0"/>
              </w:rPr>
              <w:t xml:space="preserve">4. Análisis de factores cualitativos</w:t>
              <w:tab/>
              <w:t xml:space="preserve">5</w:t>
            </w:r>
          </w:hyperlink>
          <w:r w:rsidDel="00000000" w:rsidR="00000000" w:rsidRPr="00000000">
            <w:rPr>
              <w:rtl w:val="0"/>
            </w:rPr>
          </w:r>
        </w:p>
        <w:p w:rsidR="00000000" w:rsidDel="00000000" w:rsidP="00000000" w:rsidRDefault="00000000" w:rsidRPr="00000000" w14:paraId="00000141">
          <w:pPr>
            <w:tabs>
              <w:tab w:val="right" w:leader="dot" w:pos="12000"/>
            </w:tabs>
            <w:rPr>
              <w:vertAlign w:val="baseline"/>
            </w:rPr>
          </w:pPr>
          <w:hyperlink w:anchor="_92p7s5h14km2">
            <w:r w:rsidDel="00000000" w:rsidR="00000000" w:rsidRPr="00000000">
              <w:rPr>
                <w:color w:val="1155cc"/>
                <w:u w:val="single"/>
                <w:vertAlign w:val="baseline"/>
                <w:rtl w:val="0"/>
              </w:rPr>
              <w:t xml:space="preserve">5. Análisis de factores cuantitativos</w:t>
              <w:tab/>
              <w:t xml:space="preserve">6</w:t>
            </w:r>
          </w:hyperlink>
          <w:r w:rsidDel="00000000" w:rsidR="00000000" w:rsidRPr="00000000">
            <w:rPr>
              <w:rtl w:val="0"/>
            </w:rPr>
          </w:r>
        </w:p>
        <w:p w:rsidR="00000000" w:rsidDel="00000000" w:rsidP="00000000" w:rsidRDefault="00000000" w:rsidRPr="00000000" w14:paraId="00000142">
          <w:pPr>
            <w:tabs>
              <w:tab w:val="right" w:leader="dot" w:pos="12000"/>
            </w:tabs>
            <w:rPr>
              <w:vertAlign w:val="baseline"/>
            </w:rPr>
          </w:pPr>
          <w:hyperlink w:anchor="_jb52bo95ljdt">
            <w:r w:rsidDel="00000000" w:rsidR="00000000" w:rsidRPr="00000000">
              <w:rPr>
                <w:color w:val="1155cc"/>
                <w:u w:val="single"/>
                <w:vertAlign w:val="baseline"/>
                <w:rtl w:val="0"/>
              </w:rPr>
              <w:t xml:space="preserve">6. Matriz del Modelo de Ponderación de Factores</w:t>
              <w:tab/>
              <w:t xml:space="preserve">9</w:t>
            </w:r>
          </w:hyperlink>
          <w:r w:rsidDel="00000000" w:rsidR="00000000" w:rsidRPr="00000000">
            <w:rPr>
              <w:rtl w:val="0"/>
            </w:rPr>
          </w:r>
        </w:p>
        <w:p w:rsidR="00000000" w:rsidDel="00000000" w:rsidP="00000000" w:rsidRDefault="00000000" w:rsidRPr="00000000" w14:paraId="00000143">
          <w:pPr>
            <w:tabs>
              <w:tab w:val="right" w:leader="dot" w:pos="12000"/>
            </w:tabs>
            <w:rPr>
              <w:vertAlign w:val="baseline"/>
            </w:rPr>
          </w:pPr>
          <w:hyperlink w:anchor="_d6qozs5iibrj">
            <w:r w:rsidDel="00000000" w:rsidR="00000000" w:rsidRPr="00000000">
              <w:rPr>
                <w:color w:val="1155cc"/>
                <w:u w:val="single"/>
                <w:vertAlign w:val="baseline"/>
                <w:rtl w:val="0"/>
              </w:rPr>
              <w:t xml:space="preserve">7. Conclusión y recomendación de localización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4">
      <w:pPr>
        <w:spacing w:line="360" w:lineRule="auto"/>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Title"/>
        <w:spacing w:line="360" w:lineRule="auto"/>
        <w:jc w:val="both"/>
        <w:rPr>
          <w:b w:val="1"/>
          <w:bCs w:val="1"/>
        </w:rPr>
      </w:pPr>
      <w:bookmarkStart w:colFirst="0" w:colLast="0" w:name="_f7xznml8wq9l" w:id="0"/>
      <w:bookmarkEnd w:id="0"/>
      <w:r w:rsidDel="00000000" w:rsidR="00000000" w:rsidRPr="00000000">
        <w:rPr>
          <w:b w:val="1"/>
          <w:bCs w:val="1"/>
          <w:sz w:val="36"/>
          <w:szCs w:val="36"/>
          <w:rtl w:val="0"/>
        </w:rPr>
        <w:t xml:space="preserve">ESTUDIO DE LOCALIZACIÓN DE PLANTA PARA FABRICACIÓN DE CUCHARAS DE COLADA</w:t>
      </w:r>
      <w:r w:rsidDel="00000000" w:rsidR="00000000" w:rsidRPr="00000000">
        <w:rPr>
          <w:rtl w:val="0"/>
        </w:rPr>
      </w:r>
    </w:p>
    <w:p w:rsidR="00000000" w:rsidDel="00000000" w:rsidP="00000000" w:rsidRDefault="00000000" w:rsidRPr="00000000" w14:paraId="00000146">
      <w:pPr>
        <w:pStyle w:val="Heading1"/>
        <w:spacing w:line="276" w:lineRule="auto"/>
        <w:ind w:left="0" w:firstLine="0"/>
        <w:jc w:val="both"/>
        <w:rPr>
          <w:b w:val="1"/>
          <w:bCs w:val="1"/>
        </w:rPr>
      </w:pPr>
      <w:bookmarkStart w:colFirst="0" w:colLast="0" w:name="_36znu4r0aj1i" w:id="1"/>
      <w:bookmarkEnd w:id="1"/>
      <w:r w:rsidDel="00000000" w:rsidR="00000000" w:rsidRPr="00000000">
        <w:rPr>
          <w:b w:val="1"/>
          <w:bCs w:val="1"/>
          <w:rtl w:val="0"/>
        </w:rPr>
        <w:t xml:space="preserve">1. Introducción y objetivo</w:t>
      </w:r>
    </w:p>
    <w:p w:rsidR="00000000" w:rsidDel="00000000" w:rsidP="00000000" w:rsidRDefault="00000000" w:rsidRPr="00000000" w14:paraId="00000147">
      <w:pPr>
        <w:spacing w:line="360" w:lineRule="auto"/>
        <w:ind w:left="0" w:firstLine="0"/>
        <w:jc w:val="both"/>
        <w:rPr/>
      </w:pPr>
      <w:r w:rsidDel="00000000" w:rsidR="00000000" w:rsidRPr="00000000">
        <w:rPr>
          <w:rtl w:val="0"/>
        </w:rPr>
        <w:t xml:space="preserve">El presente informe tiene como objetivo determinar la ubicación óptima para la radicación de una nueva planta industrial destinada a la fabricación de cucharas de colada para acerías. El horizonte de planeamiento estratégico se establece en 5 años, considerando un incremento progresivo de la capacidad productiva no solo para abastecer al cliente ancla, METCON (San Nicolás), sino también a prospectos clave como ACERBRAG (Bragado) y ACEROS ZAPLA (San Salvador de Jujuy). Para la toma de decisión, se </w:t>
      </w:r>
      <w:r w:rsidDel="00000000" w:rsidR="00000000" w:rsidRPr="00000000">
        <w:rPr>
          <w:rtl w:val="0"/>
        </w:rPr>
        <w:t xml:space="preserve">empleará</w:t>
      </w:r>
      <w:r w:rsidDel="00000000" w:rsidR="00000000" w:rsidRPr="00000000">
        <w:rPr>
          <w:rtl w:val="0"/>
        </w:rPr>
        <w:t xml:space="preserve"> el Modelo de Ponderación de Factores, evaluando tres alternativas de localización: </w:t>
      </w:r>
    </w:p>
    <w:p w:rsidR="00000000" w:rsidDel="00000000" w:rsidP="00000000" w:rsidRDefault="00000000" w:rsidRPr="00000000" w14:paraId="00000148">
      <w:pPr>
        <w:numPr>
          <w:ilvl w:val="0"/>
          <w:numId w:val="2"/>
        </w:numPr>
        <w:spacing w:line="360" w:lineRule="auto"/>
        <w:ind w:left="720" w:hanging="360"/>
        <w:jc w:val="both"/>
        <w:rPr>
          <w:u w:val="none"/>
        </w:rPr>
      </w:pPr>
      <w:r w:rsidDel="00000000" w:rsidR="00000000" w:rsidRPr="00000000">
        <w:rPr>
          <w:rtl w:val="0"/>
        </w:rPr>
        <w:t xml:space="preserve">San Nicolás (Provincia de Buenos Aires)</w:t>
      </w:r>
    </w:p>
    <w:p w:rsidR="00000000" w:rsidDel="00000000" w:rsidP="00000000" w:rsidRDefault="00000000" w:rsidRPr="00000000" w14:paraId="00000149">
      <w:pPr>
        <w:numPr>
          <w:ilvl w:val="0"/>
          <w:numId w:val="2"/>
        </w:numPr>
        <w:spacing w:line="360" w:lineRule="auto"/>
        <w:ind w:left="720" w:hanging="360"/>
        <w:jc w:val="both"/>
        <w:rPr>
          <w:u w:val="none"/>
        </w:rPr>
      </w:pPr>
      <w:r w:rsidDel="00000000" w:rsidR="00000000" w:rsidRPr="00000000">
        <w:rPr>
          <w:rtl w:val="0"/>
        </w:rPr>
        <w:t xml:space="preserve">Alberti (Córdoba)</w:t>
      </w:r>
    </w:p>
    <w:p w:rsidR="00000000" w:rsidDel="00000000" w:rsidP="00000000" w:rsidRDefault="00000000" w:rsidRPr="00000000" w14:paraId="0000014A">
      <w:pPr>
        <w:numPr>
          <w:ilvl w:val="0"/>
          <w:numId w:val="2"/>
        </w:numPr>
        <w:spacing w:line="360" w:lineRule="auto"/>
        <w:ind w:left="720" w:hanging="360"/>
        <w:jc w:val="both"/>
        <w:rPr>
          <w:u w:val="none"/>
        </w:rPr>
      </w:pPr>
      <w:r w:rsidDel="00000000" w:rsidR="00000000" w:rsidRPr="00000000">
        <w:rPr>
          <w:rtl w:val="0"/>
        </w:rPr>
        <w:t xml:space="preserve">San Luis</w:t>
      </w:r>
    </w:p>
    <w:p w:rsidR="00000000" w:rsidDel="00000000" w:rsidP="00000000" w:rsidRDefault="00000000" w:rsidRPr="00000000" w14:paraId="0000014B">
      <w:pPr>
        <w:spacing w:line="360" w:lineRule="auto"/>
        <w:jc w:val="both"/>
        <w:rPr/>
      </w:pPr>
      <w:r w:rsidDel="00000000" w:rsidR="00000000" w:rsidRPr="00000000">
        <w:rPr>
          <w:rtl w:val="0"/>
        </w:rPr>
        <w:t xml:space="preserve">El análisis comprende un 80% de factores cuantitativos y 20% de factores cualitativos</w:t>
      </w:r>
    </w:p>
    <w:p w:rsidR="00000000" w:rsidDel="00000000" w:rsidP="00000000" w:rsidRDefault="00000000" w:rsidRPr="00000000" w14:paraId="0000014C">
      <w:pPr>
        <w:pStyle w:val="Heading1"/>
        <w:spacing w:line="276" w:lineRule="auto"/>
        <w:jc w:val="both"/>
        <w:rPr>
          <w:b w:val="1"/>
          <w:bCs w:val="1"/>
        </w:rPr>
      </w:pPr>
      <w:bookmarkStart w:colFirst="0" w:colLast="0" w:name="_qcoqbvfqtgm1" w:id="2"/>
      <w:bookmarkEnd w:id="2"/>
      <w:r w:rsidDel="00000000" w:rsidR="00000000" w:rsidRPr="00000000">
        <w:rPr>
          <w:b w:val="1"/>
          <w:bCs w:val="1"/>
          <w:rtl w:val="0"/>
        </w:rPr>
        <w:t xml:space="preserve">2. Bases de cálculo e inversiones iniciales</w:t>
      </w:r>
    </w:p>
    <w:p w:rsidR="00000000" w:rsidDel="00000000" w:rsidP="00000000" w:rsidRDefault="00000000" w:rsidRPr="00000000" w14:paraId="0000014D">
      <w:pPr>
        <w:spacing w:line="360" w:lineRule="auto"/>
        <w:jc w:val="both"/>
        <w:rPr/>
      </w:pPr>
      <w:r w:rsidDel="00000000" w:rsidR="00000000" w:rsidRPr="00000000">
        <w:rPr>
          <w:rtl w:val="0"/>
        </w:rPr>
        <w:t xml:space="preserve">De acuerdo con las especificaciones técnicas del proyecto, el emplazamiento requiere un predio mínimo de 5.000 m2. El costo estructural de la instalación civil y el equipamiento se mantiene constante en las tres alternativas, ascendiendo a 2.750.000 USD. Los equipamientos serán amortizados en 5 años y la construcción del edificio y el terreno en 10 años. San Luis Capital cuenta con un Crédito Fiscal por los próximos 10 años igual al 3% de la Inversión Original.</w:t>
      </w:r>
    </w:p>
    <w:p w:rsidR="00000000" w:rsidDel="00000000" w:rsidP="00000000" w:rsidRDefault="00000000" w:rsidRPr="00000000" w14:paraId="0000014E">
      <w:pPr>
        <w:jc w:val="both"/>
        <w:rPr/>
      </w:pPr>
      <w:r w:rsidDel="00000000" w:rsidR="00000000" w:rsidRPr="00000000">
        <w:rPr>
          <w:rtl w:val="0"/>
        </w:rPr>
      </w:r>
    </w:p>
    <w:tbl>
      <w:tblPr>
        <w:tblStyle w:val="Table2"/>
        <w:tblpPr w:leftFromText="180" w:rightFromText="180" w:topFromText="180" w:bottomFromText="180" w:vertAnchor="text" w:horzAnchor="text" w:tblpX="0" w:tblpY="0"/>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500"/>
        <w:gridCol w:w="1500"/>
        <w:gridCol w:w="1500"/>
        <w:tblGridChange w:id="0">
          <w:tblGrid>
            <w:gridCol w:w="261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360" w:lineRule="auto"/>
              <w:rPr/>
            </w:pPr>
            <w:r w:rsidDel="00000000" w:rsidR="00000000" w:rsidRPr="00000000">
              <w:rPr>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360" w:lineRule="auto"/>
              <w:rPr/>
            </w:pPr>
            <w:r w:rsidDel="00000000" w:rsidR="00000000" w:rsidRPr="00000000">
              <w:rPr>
                <w:rtl w:val="0"/>
              </w:rPr>
              <w:t xml:space="preserve">San Nicolas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360" w:lineRule="auto"/>
              <w:rPr/>
            </w:pPr>
            <w:r w:rsidDel="00000000" w:rsidR="00000000" w:rsidRPr="00000000">
              <w:rPr>
                <w:rtl w:val="0"/>
              </w:rPr>
              <w:t xml:space="preserve">Alberti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360" w:lineRule="auto"/>
              <w:rPr/>
            </w:pPr>
            <w:r w:rsidDel="00000000" w:rsidR="00000000" w:rsidRPr="00000000">
              <w:rPr>
                <w:rtl w:val="0"/>
              </w:rPr>
              <w:t xml:space="preserve">San Luis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360" w:lineRule="auto"/>
              <w:rPr/>
            </w:pPr>
            <w:r w:rsidDel="00000000" w:rsidR="00000000" w:rsidRPr="00000000">
              <w:rPr>
                <w:rtl w:val="0"/>
              </w:rPr>
              <w:t xml:space="preserve">Precio USD/M2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360" w:lineRule="auto"/>
              <w:rPr/>
            </w:pPr>
            <w:r w:rsidDel="00000000" w:rsidR="00000000" w:rsidRPr="00000000">
              <w:rPr>
                <w:rtl w:val="0"/>
              </w:rPr>
              <w:t xml:space="preserve">$166,00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line="360" w:lineRule="auto"/>
              <w:rPr/>
            </w:pPr>
            <w:r w:rsidDel="00000000" w:rsidR="00000000" w:rsidRPr="00000000">
              <w:rPr>
                <w:rtl w:val="0"/>
              </w:rPr>
              <w:t xml:space="preserve">$40,00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360" w:lineRule="auto"/>
              <w:rPr/>
            </w:pPr>
            <w:r w:rsidDel="00000000" w:rsidR="00000000" w:rsidRPr="00000000">
              <w:rPr>
                <w:rtl w:val="0"/>
              </w:rPr>
              <w:t xml:space="preserve">$1,81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line="360" w:lineRule="auto"/>
              <w:rPr/>
            </w:pPr>
            <w:r w:rsidDel="00000000" w:rsidR="00000000" w:rsidRPr="00000000">
              <w:rPr>
                <w:rtl w:val="0"/>
              </w:rPr>
              <w:t xml:space="preserve">M2 necesarios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360" w:lineRule="auto"/>
              <w:rPr/>
            </w:pPr>
            <w:r w:rsidDel="00000000" w:rsidR="00000000" w:rsidRPr="00000000">
              <w:rPr>
                <w:rtl w:val="0"/>
              </w:rPr>
              <w:t xml:space="preserve">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line="360" w:lineRule="auto"/>
              <w:rPr/>
            </w:pPr>
            <w:r w:rsidDel="00000000" w:rsidR="00000000" w:rsidRPr="00000000">
              <w:rPr>
                <w:rtl w:val="0"/>
              </w:rPr>
              <w:t xml:space="preserve">5.000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360" w:lineRule="auto"/>
              <w:rPr/>
            </w:pPr>
            <w:r w:rsidDel="00000000" w:rsidR="00000000" w:rsidRPr="00000000">
              <w:rPr>
                <w:rtl w:val="0"/>
              </w:rPr>
              <w:t xml:space="preserve">Terreno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line="360" w:lineRule="auto"/>
              <w:rPr/>
            </w:pPr>
            <w:r w:rsidDel="00000000" w:rsidR="00000000" w:rsidRPr="00000000">
              <w:rPr>
                <w:rtl w:val="0"/>
              </w:rPr>
              <w:t xml:space="preserve">$830.000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360" w:lineRule="auto"/>
              <w:rPr/>
            </w:pPr>
            <w:r w:rsidDel="00000000" w:rsidR="00000000" w:rsidRPr="00000000">
              <w:rPr>
                <w:rtl w:val="0"/>
              </w:rPr>
              <w:t xml:space="preserve">$200.000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line="360" w:lineRule="auto"/>
              <w:rPr/>
            </w:pPr>
            <w:r w:rsidDel="00000000" w:rsidR="00000000" w:rsidRPr="00000000">
              <w:rPr>
                <w:rtl w:val="0"/>
              </w:rPr>
              <w:t xml:space="preserve">$9.050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360" w:lineRule="auto"/>
              <w:rPr/>
            </w:pPr>
            <w:r w:rsidDel="00000000" w:rsidR="00000000" w:rsidRPr="00000000">
              <w:rPr>
                <w:rtl w:val="0"/>
              </w:rPr>
              <w:t xml:space="preserve">Nave +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360" w:lineRule="auto"/>
              <w:rPr/>
            </w:pPr>
            <w:r w:rsidDel="00000000" w:rsidR="00000000" w:rsidRPr="00000000">
              <w:rPr>
                <w:rtl w:val="0"/>
              </w:rPr>
              <w:t xml:space="preserve">2.750.000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360" w:lineRule="auto"/>
              <w:rPr/>
            </w:pPr>
            <w:r w:rsidDel="00000000" w:rsidR="00000000" w:rsidRPr="00000000">
              <w:rPr>
                <w:rtl w:val="0"/>
              </w:rPr>
              <w:t xml:space="preserve">2.750.000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360" w:lineRule="auto"/>
              <w:rPr/>
            </w:pPr>
            <w:r w:rsidDel="00000000" w:rsidR="00000000" w:rsidRPr="00000000">
              <w:rPr>
                <w:rtl w:val="0"/>
              </w:rPr>
              <w:t xml:space="preserve">Total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360" w:lineRule="auto"/>
              <w:rPr/>
            </w:pPr>
            <w:r w:rsidDel="00000000" w:rsidR="00000000" w:rsidRPr="00000000">
              <w:rPr>
                <w:rtl w:val="0"/>
              </w:rPr>
              <w:t xml:space="preserve">$3.580.000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360" w:lineRule="auto"/>
              <w:rPr/>
            </w:pPr>
            <w:r w:rsidDel="00000000" w:rsidR="00000000" w:rsidRPr="00000000">
              <w:rPr>
                <w:rtl w:val="0"/>
              </w:rPr>
              <w:t xml:space="preserve">$2.950.000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360" w:lineRule="auto"/>
              <w:rPr/>
            </w:pPr>
            <w:r w:rsidDel="00000000" w:rsidR="00000000" w:rsidRPr="00000000">
              <w:rPr>
                <w:rtl w:val="0"/>
              </w:rPr>
              <w:t xml:space="preserve">$2.759.050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360" w:lineRule="auto"/>
              <w:rPr/>
            </w:pPr>
            <w:r w:rsidDel="00000000" w:rsidR="00000000" w:rsidRPr="00000000">
              <w:rPr>
                <w:rtl w:val="0"/>
              </w:rPr>
              <w:t xml:space="preserve">Amortización Anual Terreno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spacing w:line="360" w:lineRule="auto"/>
              <w:rPr/>
            </w:pPr>
            <w:r w:rsidDel="00000000" w:rsidR="00000000" w:rsidRPr="00000000">
              <w:rPr>
                <w:rtl w:val="0"/>
              </w:rPr>
              <w:t xml:space="preserve">$289.250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spacing w:line="360" w:lineRule="auto"/>
              <w:rPr/>
            </w:pPr>
            <w:r w:rsidDel="00000000" w:rsidR="00000000" w:rsidRPr="00000000">
              <w:rPr>
                <w:rtl w:val="0"/>
              </w:rPr>
              <w:t xml:space="preserve">$226.250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spacing w:line="360" w:lineRule="auto"/>
              <w:rPr/>
            </w:pPr>
            <w:r w:rsidDel="00000000" w:rsidR="00000000" w:rsidRPr="00000000">
              <w:rPr>
                <w:rtl w:val="0"/>
              </w:rPr>
              <w:t xml:space="preserve">$207.155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360" w:lineRule="auto"/>
              <w:rPr/>
            </w:pPr>
            <w:r w:rsidDel="00000000" w:rsidR="00000000" w:rsidRPr="00000000">
              <w:rPr>
                <w:rtl w:val="0"/>
              </w:rPr>
              <w:t xml:space="preserve">Amortización Anual Equipos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360" w:lineRule="auto"/>
              <w:rPr/>
            </w:pPr>
            <w:r w:rsidDel="00000000" w:rsidR="00000000" w:rsidRPr="00000000">
              <w:rPr>
                <w:rtl w:val="0"/>
              </w:rPr>
              <w:t xml:space="preserve">$137.500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360" w:lineRule="auto"/>
              <w:rPr/>
            </w:pPr>
            <w:r w:rsidDel="00000000" w:rsidR="00000000" w:rsidRPr="00000000">
              <w:rPr>
                <w:rtl w:val="0"/>
              </w:rPr>
              <w:t xml:space="preserve">$137.500</w:t>
            </w:r>
          </w:p>
        </w:tc>
      </w:tr>
    </w:tbl>
    <w:p w:rsidR="00000000" w:rsidDel="00000000" w:rsidP="00000000" w:rsidRDefault="00000000" w:rsidRPr="00000000" w14:paraId="0000016F">
      <w:pPr>
        <w:pStyle w:val="Heading1"/>
        <w:rPr/>
      </w:pPr>
      <w:bookmarkStart w:colFirst="0" w:colLast="0" w:name="_xj9omfolopwx" w:id="3"/>
      <w:bookmarkEnd w:id="3"/>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pStyle w:val="Heading1"/>
        <w:spacing w:line="360" w:lineRule="auto"/>
        <w:jc w:val="both"/>
        <w:rPr>
          <w:b w:val="1"/>
          <w:bCs w:val="1"/>
        </w:rPr>
      </w:pPr>
      <w:bookmarkStart w:colFirst="0" w:colLast="0" w:name="_mhaieogn8ztm" w:id="4"/>
      <w:bookmarkEnd w:id="4"/>
      <w:r w:rsidDel="00000000" w:rsidR="00000000" w:rsidRPr="00000000">
        <w:rPr>
          <w:b w:val="1"/>
          <w:bCs w:val="1"/>
          <w:rtl w:val="0"/>
        </w:rPr>
        <w:t xml:space="preserve">3. Costo de transporte</w:t>
      </w:r>
    </w:p>
    <w:p w:rsidR="00000000" w:rsidDel="00000000" w:rsidP="00000000" w:rsidRDefault="00000000" w:rsidRPr="00000000" w14:paraId="00000175">
      <w:pPr>
        <w:spacing w:line="360" w:lineRule="auto"/>
        <w:ind w:left="0" w:firstLine="0"/>
        <w:jc w:val="both"/>
        <w:rPr/>
      </w:pPr>
      <w:r w:rsidDel="00000000" w:rsidR="00000000" w:rsidRPr="00000000">
        <w:rPr>
          <w:rtl w:val="0"/>
        </w:rPr>
        <w:t xml:space="preserve">Para fabricar una cuchara, se estima la recepción de 6 semis de materia prima desde AMBA. Para el producto terminado, se utiliza un carretón deprimido específico por cada unidad.</w:t>
      </w:r>
    </w:p>
    <w:p w:rsidR="00000000" w:rsidDel="00000000" w:rsidP="00000000" w:rsidRDefault="00000000" w:rsidRPr="00000000" w14:paraId="00000176">
      <w:pPr>
        <w:spacing w:line="360" w:lineRule="auto"/>
        <w:ind w:left="0" w:firstLine="0"/>
        <w:jc w:val="both"/>
        <w:rPr/>
      </w:pPr>
      <w:r w:rsidDel="00000000" w:rsidR="00000000" w:rsidRPr="00000000">
        <w:rPr>
          <w:rtl w:val="0"/>
        </w:rPr>
      </w:r>
    </w:p>
    <w:p w:rsidR="00000000" w:rsidDel="00000000" w:rsidP="00000000" w:rsidRDefault="00000000" w:rsidRPr="00000000" w14:paraId="00000177">
      <w:pPr>
        <w:spacing w:line="360" w:lineRule="auto"/>
        <w:ind w:left="0" w:firstLine="0"/>
        <w:jc w:val="both"/>
        <w:rPr>
          <w:b w:val="1"/>
          <w:bCs w:val="1"/>
          <w:sz w:val="24"/>
          <w:szCs w:val="24"/>
        </w:rPr>
      </w:pPr>
      <w:r w:rsidDel="00000000" w:rsidR="00000000" w:rsidRPr="00000000">
        <w:rPr>
          <w:b w:val="1"/>
          <w:bCs w:val="1"/>
          <w:sz w:val="24"/>
          <w:szCs w:val="24"/>
          <w:rtl w:val="0"/>
        </w:rPr>
        <w:t xml:space="preserve">Matriz de costo de transporte MP por unidad fabricada</w:t>
      </w:r>
    </w:p>
    <w:p w:rsidR="00000000" w:rsidDel="00000000" w:rsidP="00000000" w:rsidRDefault="00000000" w:rsidRPr="00000000" w14:paraId="00000178">
      <w:pPr>
        <w:spacing w:line="360" w:lineRule="auto"/>
        <w:ind w:left="0" w:firstLine="0"/>
        <w:jc w:val="both"/>
        <w:rPr>
          <w:b w:val="1"/>
          <w:bCs w:val="1"/>
          <w:sz w:val="24"/>
          <w:szCs w:val="24"/>
        </w:rPr>
      </w:pPr>
      <w:r w:rsidDel="00000000" w:rsidR="00000000" w:rsidRPr="00000000">
        <w:rPr>
          <w:rtl w:val="0"/>
        </w:rPr>
      </w:r>
    </w:p>
    <w:tbl>
      <w:tblPr>
        <w:tblStyle w:val="Table3"/>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00"/>
        <w:gridCol w:w="1500"/>
        <w:gridCol w:w="1500"/>
        <w:tblGridChange w:id="0">
          <w:tblGrid>
            <w:gridCol w:w="1935"/>
            <w:gridCol w:w="1500"/>
            <w:gridCol w:w="1500"/>
            <w:gridCol w:w="15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360" w:lineRule="auto"/>
              <w:jc w:val="center"/>
              <w:rPr/>
            </w:pPr>
            <w:r w:rsidDel="00000000" w:rsidR="00000000" w:rsidRPr="00000000">
              <w:rPr>
                <w:rtl w:val="0"/>
              </w:rPr>
              <w:t xml:space="preserve">Costo Transporte MP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360" w:lineRule="auto"/>
              <w:jc w:val="center"/>
              <w:rPr/>
            </w:pPr>
            <w:r w:rsidDel="00000000" w:rsidR="00000000" w:rsidRPr="00000000">
              <w:rPr>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360" w:lineRule="auto"/>
              <w:jc w:val="center"/>
              <w:rPr/>
            </w:pPr>
            <w:r w:rsidDel="00000000" w:rsidR="00000000" w:rsidRPr="00000000">
              <w:rPr>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360" w:lineRule="auto"/>
              <w:jc w:val="center"/>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line="360" w:lineRule="auto"/>
              <w:jc w:val="center"/>
              <w:rPr/>
            </w:pPr>
            <w:r w:rsidDel="00000000" w:rsidR="00000000" w:rsidRPr="00000000">
              <w:rPr>
                <w:rtl w:val="0"/>
              </w:rPr>
              <w:t xml:space="preserve">Costo USD/KM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360" w:lineRule="auto"/>
              <w:jc w:val="center"/>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line="360" w:lineRule="auto"/>
              <w:jc w:val="center"/>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line="360" w:lineRule="auto"/>
              <w:jc w:val="center"/>
              <w:rPr/>
            </w:pPr>
            <w:r w:rsidDel="00000000" w:rsidR="00000000" w:rsidRPr="00000000">
              <w:rPr>
                <w:rtl w:val="0"/>
              </w:rPr>
              <w:t xml:space="preserve">$12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line="360" w:lineRule="auto"/>
              <w:jc w:val="center"/>
              <w:rPr/>
            </w:pPr>
            <w:r w:rsidDel="00000000" w:rsidR="00000000" w:rsidRPr="00000000">
              <w:rPr>
                <w:rtl w:val="0"/>
              </w:rPr>
              <w:t xml:space="preserve">Distancia Proveedor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line="360" w:lineRule="auto"/>
              <w:jc w:val="center"/>
              <w:rPr/>
            </w:pPr>
            <w:r w:rsidDel="00000000" w:rsidR="00000000" w:rsidRPr="00000000">
              <w:rPr>
                <w:rtl w:val="0"/>
              </w:rPr>
              <w:t xml:space="preserve">239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line="360" w:lineRule="auto"/>
              <w:jc w:val="center"/>
              <w:rPr/>
            </w:pPr>
            <w:r w:rsidDel="00000000" w:rsidR="00000000" w:rsidRPr="00000000">
              <w:rPr>
                <w:rtl w:val="0"/>
              </w:rPr>
              <w:t xml:space="preserve">670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line="360" w:lineRule="auto"/>
              <w:jc w:val="center"/>
              <w:rPr/>
            </w:pPr>
            <w:r w:rsidDel="00000000" w:rsidR="00000000" w:rsidRPr="00000000">
              <w:rPr>
                <w:rtl w:val="0"/>
              </w:rPr>
              <w:t xml:space="preserve">904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360" w:lineRule="auto"/>
              <w:jc w:val="center"/>
              <w:rPr/>
            </w:pPr>
            <w:r w:rsidDel="00000000" w:rsidR="00000000" w:rsidRPr="00000000">
              <w:rPr>
                <w:rtl w:val="0"/>
              </w:rPr>
              <w:t xml:space="preserve">Costo Total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360" w:lineRule="auto"/>
              <w:jc w:val="center"/>
              <w:rPr/>
            </w:pPr>
            <w:r w:rsidDel="00000000" w:rsidR="00000000" w:rsidRPr="00000000">
              <w:rPr>
                <w:rtl w:val="0"/>
              </w:rPr>
              <w:t xml:space="preserve">$25.812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360" w:lineRule="auto"/>
              <w:jc w:val="center"/>
              <w:rPr/>
            </w:pPr>
            <w:r w:rsidDel="00000000" w:rsidR="00000000" w:rsidRPr="00000000">
              <w:rPr>
                <w:rtl w:val="0"/>
              </w:rPr>
              <w:t xml:space="preserve">$56.280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widowControl w:val="0"/>
              <w:spacing w:line="360" w:lineRule="auto"/>
              <w:jc w:val="center"/>
              <w:rPr/>
            </w:pPr>
            <w:r w:rsidDel="00000000" w:rsidR="00000000" w:rsidRPr="00000000">
              <w:rPr>
                <w:rtl w:val="0"/>
              </w:rPr>
              <w:t xml:space="preserve">$65.088</w:t>
            </w:r>
          </w:p>
        </w:tc>
      </w:tr>
    </w:tbl>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b w:val="1"/>
          <w:bCs w:val="1"/>
          <w:sz w:val="24"/>
          <w:szCs w:val="24"/>
          <w:rtl w:val="0"/>
        </w:rPr>
        <w:t xml:space="preserve">Matriz de costo de transporte PT por unidad </w:t>
      </w:r>
      <w:r w:rsidDel="00000000" w:rsidR="00000000" w:rsidRPr="00000000">
        <w:rPr>
          <w:rtl w:val="0"/>
        </w:rPr>
      </w:r>
    </w:p>
    <w:tbl>
      <w:tblPr>
        <w:tblStyle w:val="Table4"/>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500"/>
        <w:gridCol w:w="1500"/>
        <w:gridCol w:w="1500"/>
        <w:tblGridChange w:id="0">
          <w:tblGrid>
            <w:gridCol w:w="2325"/>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rPr/>
            </w:pPr>
            <w:r w:rsidDel="00000000" w:rsidR="00000000" w:rsidRPr="00000000">
              <w:rPr>
                <w:rtl w:val="0"/>
              </w:rPr>
              <w:t xml:space="preserve">Costo Transporte PT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rPr/>
            </w:pPr>
            <w:r w:rsidDel="00000000" w:rsidR="00000000" w:rsidRPr="00000000">
              <w:rPr>
                <w:rtl w:val="0"/>
              </w:rPr>
              <w:t xml:space="preserve">San Nicolás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rPr/>
            </w:pPr>
            <w:r w:rsidDel="00000000" w:rsidR="00000000" w:rsidRPr="00000000">
              <w:rPr>
                <w:rtl w:val="0"/>
              </w:rPr>
              <w:t xml:space="preserve">Alberti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rPr/>
            </w:pPr>
            <w:r w:rsidDel="00000000" w:rsidR="00000000" w:rsidRPr="00000000">
              <w:rPr>
                <w:rtl w:val="0"/>
              </w:rPr>
              <w:t xml:space="preserve">Costo USD/KM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jc w:val="right"/>
              <w:rPr/>
            </w:pPr>
            <w:r w:rsidDel="00000000" w:rsidR="00000000" w:rsidRPr="00000000">
              <w:rPr>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rPr/>
            </w:pPr>
            <w:r w:rsidDel="00000000" w:rsidR="00000000" w:rsidRPr="00000000">
              <w:rPr>
                <w:rtl w:val="0"/>
              </w:rPr>
              <w:t xml:space="preserve">Distancia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right"/>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right"/>
              <w:rPr/>
            </w:pPr>
            <w:r w:rsidDel="00000000" w:rsidR="00000000" w:rsidRPr="00000000">
              <w:rPr>
                <w:rtl w:val="0"/>
              </w:rPr>
              <w:t xml:space="preserve">362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right"/>
              <w:rPr/>
            </w:pPr>
            <w:r w:rsidDel="00000000" w:rsidR="00000000" w:rsidRPr="00000000">
              <w:rPr>
                <w:rtl w:val="0"/>
              </w:rPr>
              <w:t xml:space="preserve">733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rPr/>
            </w:pPr>
            <w:r w:rsidDel="00000000" w:rsidR="00000000" w:rsidRPr="00000000">
              <w:rPr>
                <w:rtl w:val="0"/>
              </w:rPr>
              <w:t xml:space="preserve">Costo USD/KM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jc w:val="right"/>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right"/>
              <w:rPr/>
            </w:pPr>
            <w:r w:rsidDel="00000000" w:rsidR="00000000" w:rsidRPr="00000000">
              <w:rPr>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right"/>
              <w:rPr/>
            </w:pPr>
            <w:r w:rsidDel="00000000" w:rsidR="00000000" w:rsidRPr="00000000">
              <w:rPr>
                <w:rtl w:val="0"/>
              </w:rPr>
              <w:t xml:space="preserve">$18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rPr/>
            </w:pPr>
            <w:r w:rsidDel="00000000" w:rsidR="00000000" w:rsidRPr="00000000">
              <w:rPr>
                <w:rtl w:val="0"/>
              </w:rPr>
              <w:t xml:space="preserve">Distancia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360" w:lineRule="auto"/>
              <w:jc w:val="right"/>
              <w:rPr/>
            </w:pPr>
            <w:r w:rsidDel="00000000" w:rsidR="00000000" w:rsidRPr="00000000">
              <w:rPr>
                <w:rtl w:val="0"/>
              </w:rPr>
              <w:t xml:space="preserve">1288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360" w:lineRule="auto"/>
              <w:jc w:val="right"/>
              <w:rPr/>
            </w:pPr>
            <w:r w:rsidDel="00000000" w:rsidR="00000000" w:rsidRPr="00000000">
              <w:rPr>
                <w:rtl w:val="0"/>
              </w:rPr>
              <w:t xml:space="preserve">908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360" w:lineRule="auto"/>
              <w:jc w:val="right"/>
              <w:rPr/>
            </w:pPr>
            <w:r w:rsidDel="00000000" w:rsidR="00000000" w:rsidRPr="00000000">
              <w:rPr>
                <w:rtl w:val="0"/>
              </w:rPr>
              <w:t xml:space="preserve">1232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360" w:lineRule="auto"/>
              <w:rPr/>
            </w:pPr>
            <w:r w:rsidDel="00000000" w:rsidR="00000000" w:rsidRPr="00000000">
              <w:rPr>
                <w:rtl w:val="0"/>
              </w:rPr>
              <w:t xml:space="preserve">Costo USD/KM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360" w:lineRule="auto"/>
              <w:jc w:val="right"/>
              <w:rPr/>
            </w:pPr>
            <w:r w:rsidDel="00000000" w:rsidR="00000000" w:rsidRPr="00000000">
              <w:rPr>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360" w:lineRule="auto"/>
              <w:jc w:val="right"/>
              <w:rPr/>
            </w:pPr>
            <w:r w:rsidDel="00000000" w:rsidR="00000000" w:rsidRPr="00000000">
              <w:rPr>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360" w:lineRule="auto"/>
              <w:jc w:val="right"/>
              <w:rPr/>
            </w:pPr>
            <w:r w:rsidDel="00000000" w:rsidR="00000000" w:rsidRPr="00000000">
              <w:rPr>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360" w:lineRule="auto"/>
              <w:rPr/>
            </w:pPr>
            <w:r w:rsidDel="00000000" w:rsidR="00000000" w:rsidRPr="00000000">
              <w:rPr>
                <w:rtl w:val="0"/>
              </w:rPr>
              <w:t xml:space="preserve">Distancia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360" w:lineRule="auto"/>
              <w:jc w:val="right"/>
              <w:rPr/>
            </w:pPr>
            <w:r w:rsidDel="00000000" w:rsidR="00000000" w:rsidRPr="00000000">
              <w:rPr>
                <w:rtl w:val="0"/>
              </w:rPr>
              <w:t xml:space="preserve">254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360" w:lineRule="auto"/>
              <w:jc w:val="right"/>
              <w:rPr/>
            </w:pPr>
            <w:r w:rsidDel="00000000" w:rsidR="00000000" w:rsidRPr="00000000">
              <w:rPr>
                <w:rtl w:val="0"/>
              </w:rPr>
              <w:t xml:space="preserve">508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360" w:lineRule="auto"/>
              <w:jc w:val="right"/>
              <w:rPr/>
            </w:pPr>
            <w:r w:rsidDel="00000000" w:rsidR="00000000" w:rsidRPr="00000000">
              <w:rPr>
                <w:rtl w:val="0"/>
              </w:rPr>
              <w:t xml:space="preserve">727</w:t>
            </w:r>
          </w:p>
        </w:tc>
      </w:tr>
      <w:tr>
        <w:trPr>
          <w:cantSplit w:val="0"/>
          <w:trHeight w:val="315" w:hRule="atLeast"/>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360" w:lineRule="auto"/>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360" w:lineRule="auto"/>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360" w:lineRule="auto"/>
              <w:rPr/>
            </w:pPr>
            <w:r w:rsidDel="00000000" w:rsidR="00000000" w:rsidRPr="00000000">
              <w:rPr>
                <w:rtl w:val="0"/>
              </w:rPr>
              <w:t xml:space="preserve">Costo Transporte PT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360" w:lineRule="auto"/>
              <w:rPr/>
            </w:pPr>
            <w:r w:rsidDel="00000000" w:rsidR="00000000" w:rsidRPr="00000000">
              <w:rPr>
                <w:rtl w:val="0"/>
              </w:rPr>
              <w:t xml:space="preserve">San Nicolás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360" w:lineRule="auto"/>
              <w:rPr/>
            </w:pPr>
            <w:r w:rsidDel="00000000" w:rsidR="00000000" w:rsidRPr="00000000">
              <w:rPr>
                <w:rtl w:val="0"/>
              </w:rPr>
              <w:t xml:space="preserve">Alberti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360" w:lineRule="auto"/>
              <w:rPr/>
            </w:pPr>
            <w:r w:rsidDel="00000000" w:rsidR="00000000" w:rsidRPr="00000000">
              <w:rPr>
                <w:rtl w:val="0"/>
              </w:rPr>
              <w:t xml:space="preserve">San Luis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360" w:lineRule="auto"/>
              <w:rPr/>
            </w:pPr>
            <w:r w:rsidDel="00000000" w:rsidR="00000000" w:rsidRPr="00000000">
              <w:rPr>
                <w:rtl w:val="0"/>
              </w:rPr>
              <w:t xml:space="preserve">Costo Total Metcon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360" w:lineRule="auto"/>
              <w:jc w:val="right"/>
              <w:rPr/>
            </w:pPr>
            <w:r w:rsidDel="00000000" w:rsidR="00000000" w:rsidRPr="00000000">
              <w:rPr>
                <w:rtl w:val="0"/>
              </w:rPr>
              <w:t xml:space="preserve">$220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360" w:lineRule="auto"/>
              <w:jc w:val="right"/>
              <w:rPr/>
            </w:pPr>
            <w:r w:rsidDel="00000000" w:rsidR="00000000" w:rsidRPr="00000000">
              <w:rPr>
                <w:rtl w:val="0"/>
              </w:rPr>
              <w:t xml:space="preserve">$7.964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360" w:lineRule="auto"/>
              <w:jc w:val="right"/>
              <w:rPr/>
            </w:pPr>
            <w:r w:rsidDel="00000000" w:rsidR="00000000" w:rsidRPr="00000000">
              <w:rPr>
                <w:rtl w:val="0"/>
              </w:rPr>
              <w:t xml:space="preserve">$17.592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360" w:lineRule="auto"/>
              <w:rPr/>
            </w:pPr>
            <w:r w:rsidDel="00000000" w:rsidR="00000000" w:rsidRPr="00000000">
              <w:rPr>
                <w:rtl w:val="0"/>
              </w:rPr>
              <w:t xml:space="preserve">Costo Total Acerbrag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360" w:lineRule="auto"/>
              <w:jc w:val="right"/>
              <w:rPr/>
            </w:pPr>
            <w:r w:rsidDel="00000000" w:rsidR="00000000" w:rsidRPr="00000000">
              <w:rPr>
                <w:rtl w:val="0"/>
              </w:rPr>
              <w:t xml:space="preserve">$23.184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360" w:lineRule="auto"/>
              <w:jc w:val="right"/>
              <w:rPr/>
            </w:pPr>
            <w:r w:rsidDel="00000000" w:rsidR="00000000" w:rsidRPr="00000000">
              <w:rPr>
                <w:rtl w:val="0"/>
              </w:rPr>
              <w:t xml:space="preserve">$14.528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360" w:lineRule="auto"/>
              <w:jc w:val="right"/>
              <w:rPr/>
            </w:pPr>
            <w:r w:rsidDel="00000000" w:rsidR="00000000" w:rsidRPr="00000000">
              <w:rPr>
                <w:rtl w:val="0"/>
              </w:rPr>
              <w:t xml:space="preserve">$22.176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360" w:lineRule="auto"/>
              <w:rPr/>
            </w:pPr>
            <w:r w:rsidDel="00000000" w:rsidR="00000000" w:rsidRPr="00000000">
              <w:rPr>
                <w:rtl w:val="0"/>
              </w:rPr>
              <w:t xml:space="preserve">Costo Total Zapla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360" w:lineRule="auto"/>
              <w:jc w:val="right"/>
              <w:rPr/>
            </w:pPr>
            <w:r w:rsidDel="00000000" w:rsidR="00000000" w:rsidRPr="00000000">
              <w:rPr>
                <w:rtl w:val="0"/>
              </w:rPr>
              <w:t xml:space="preserve">$3.556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360" w:lineRule="auto"/>
              <w:jc w:val="right"/>
              <w:rPr/>
            </w:pPr>
            <w:r w:rsidDel="00000000" w:rsidR="00000000" w:rsidRPr="00000000">
              <w:rPr>
                <w:rtl w:val="0"/>
              </w:rPr>
              <w:t xml:space="preserve">$6.096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360" w:lineRule="auto"/>
              <w:jc w:val="right"/>
              <w:rPr/>
            </w:pPr>
            <w:r w:rsidDel="00000000" w:rsidR="00000000" w:rsidRPr="00000000">
              <w:rPr>
                <w:rtl w:val="0"/>
              </w:rPr>
              <w:t xml:space="preserve">$17.448</w:t>
            </w:r>
          </w:p>
        </w:tc>
      </w:tr>
    </w:tbl>
    <w:p w:rsidR="00000000" w:rsidDel="00000000" w:rsidP="00000000" w:rsidRDefault="00000000" w:rsidRPr="00000000" w14:paraId="000001BC">
      <w:pPr>
        <w:spacing w:line="360" w:lineRule="auto"/>
        <w:ind w:left="0" w:firstLine="0"/>
        <w:jc w:val="both"/>
        <w:rPr/>
      </w:pPr>
      <w:r w:rsidDel="00000000" w:rsidR="00000000" w:rsidRPr="00000000">
        <w:rPr>
          <w:rtl w:val="0"/>
        </w:rPr>
      </w:r>
    </w:p>
    <w:p w:rsidR="00000000" w:rsidDel="00000000" w:rsidP="00000000" w:rsidRDefault="00000000" w:rsidRPr="00000000" w14:paraId="000001BD">
      <w:pPr>
        <w:pStyle w:val="Heading1"/>
        <w:spacing w:line="360" w:lineRule="auto"/>
        <w:jc w:val="both"/>
        <w:rPr>
          <w:b w:val="1"/>
          <w:bCs w:val="1"/>
        </w:rPr>
      </w:pPr>
      <w:bookmarkStart w:colFirst="0" w:colLast="0" w:name="_39f46a5gzafw" w:id="5"/>
      <w:bookmarkEnd w:id="5"/>
      <w:r w:rsidDel="00000000" w:rsidR="00000000" w:rsidRPr="00000000">
        <w:rPr>
          <w:b w:val="1"/>
          <w:bCs w:val="1"/>
          <w:rtl w:val="0"/>
        </w:rPr>
        <w:t xml:space="preserve">4. Análisis de factores cualitativos</w:t>
      </w:r>
    </w:p>
    <w:p w:rsidR="00000000" w:rsidDel="00000000" w:rsidP="00000000" w:rsidRDefault="00000000" w:rsidRPr="00000000" w14:paraId="000001BE">
      <w:pPr>
        <w:spacing w:line="360" w:lineRule="auto"/>
        <w:jc w:val="both"/>
        <w:rPr/>
      </w:pPr>
      <w:r w:rsidDel="00000000" w:rsidR="00000000" w:rsidRPr="00000000">
        <w:rPr>
          <w:rtl w:val="0"/>
        </w:rPr>
        <w:t xml:space="preserve">A continuación se determinan los valores de los factores cualitativos, basándose en la información oficial de cada zona y las necesidades de la planta.</w:t>
      </w:r>
      <w:r w:rsidDel="00000000" w:rsidR="00000000" w:rsidRPr="00000000">
        <w:rPr>
          <w:rtl w:val="0"/>
        </w:rPr>
      </w:r>
    </w:p>
    <w:p w:rsidR="00000000" w:rsidDel="00000000" w:rsidP="00000000" w:rsidRDefault="00000000" w:rsidRPr="00000000" w14:paraId="000001BF">
      <w:pPr>
        <w:spacing w:line="360" w:lineRule="auto"/>
        <w:ind w:left="0" w:firstLine="0"/>
        <w:jc w:val="both"/>
        <w:rPr/>
      </w:pPr>
      <w:r w:rsidDel="00000000" w:rsidR="00000000" w:rsidRPr="00000000">
        <w:rPr>
          <w:rtl w:val="0"/>
        </w:rPr>
      </w:r>
    </w:p>
    <w:p w:rsidR="00000000" w:rsidDel="00000000" w:rsidP="00000000" w:rsidRDefault="00000000" w:rsidRPr="00000000" w14:paraId="000001C0">
      <w:pPr>
        <w:spacing w:line="360" w:lineRule="auto"/>
        <w:ind w:left="0" w:firstLine="0"/>
        <w:jc w:val="both"/>
        <w:rPr>
          <w:b w:val="1"/>
          <w:bCs w:val="1"/>
        </w:rPr>
      </w:pPr>
      <w:r w:rsidDel="00000000" w:rsidR="00000000" w:rsidRPr="00000000">
        <w:rPr>
          <w:b w:val="1"/>
          <w:bCs w:val="1"/>
          <w:rtl w:val="0"/>
        </w:rPr>
        <w:t xml:space="preserve">4.1 Disponibilidad de MO calificada (Peso 0.05)</w:t>
      </w:r>
    </w:p>
    <w:p w:rsidR="00000000" w:rsidDel="00000000" w:rsidP="00000000" w:rsidRDefault="00000000" w:rsidRPr="00000000" w14:paraId="000001C1">
      <w:pPr>
        <w:numPr>
          <w:ilvl w:val="0"/>
          <w:numId w:val="1"/>
        </w:numPr>
        <w:spacing w:line="360" w:lineRule="auto"/>
        <w:ind w:left="720" w:hanging="360"/>
        <w:jc w:val="both"/>
        <w:rPr/>
      </w:pPr>
      <w:r w:rsidDel="00000000" w:rsidR="00000000" w:rsidRPr="00000000">
        <w:rPr>
          <w:rtl w:val="0"/>
        </w:rPr>
        <w:t xml:space="preserve">San Nicolás:</w:t>
      </w:r>
      <w:r w:rsidDel="00000000" w:rsidR="00000000" w:rsidRPr="00000000">
        <w:rPr>
          <w:rtl w:val="0"/>
        </w:rPr>
      </w:r>
    </w:p>
    <w:p w:rsidR="00000000" w:rsidDel="00000000" w:rsidP="00000000" w:rsidRDefault="00000000" w:rsidRPr="00000000" w14:paraId="000001C2">
      <w:pPr>
        <w:numPr>
          <w:ilvl w:val="0"/>
          <w:numId w:val="1"/>
        </w:numPr>
        <w:spacing w:line="360" w:lineRule="auto"/>
        <w:ind w:left="720" w:hanging="360"/>
        <w:jc w:val="both"/>
        <w:rPr/>
      </w:pPr>
      <w:r w:rsidDel="00000000" w:rsidR="00000000" w:rsidRPr="00000000">
        <w:rPr>
          <w:rtl w:val="0"/>
        </w:rPr>
        <w:t xml:space="preserve">Alberti</w:t>
      </w:r>
    </w:p>
    <w:p w:rsidR="00000000" w:rsidDel="00000000" w:rsidP="00000000" w:rsidRDefault="00000000" w:rsidRPr="00000000" w14:paraId="000001C3">
      <w:pPr>
        <w:numPr>
          <w:ilvl w:val="0"/>
          <w:numId w:val="1"/>
        </w:numPr>
        <w:spacing w:line="360" w:lineRule="auto"/>
        <w:ind w:left="720" w:hanging="360"/>
        <w:jc w:val="both"/>
        <w:rPr/>
      </w:pPr>
      <w:r w:rsidDel="00000000" w:rsidR="00000000" w:rsidRPr="00000000">
        <w:rPr>
          <w:rtl w:val="0"/>
        </w:rPr>
        <w:t xml:space="preserve">San Luis</w:t>
      </w:r>
      <w:r w:rsidDel="00000000" w:rsidR="00000000" w:rsidRPr="00000000">
        <w:rPr>
          <w:rtl w:val="0"/>
        </w:rPr>
        <w:t xml:space="preserve">:  </w:t>
      </w:r>
    </w:p>
    <w:p w:rsidR="00000000" w:rsidDel="00000000" w:rsidP="00000000" w:rsidRDefault="00000000" w:rsidRPr="00000000" w14:paraId="000001C4">
      <w:pPr>
        <w:spacing w:line="360" w:lineRule="auto"/>
        <w:jc w:val="both"/>
        <w:rPr>
          <w:b w:val="1"/>
          <w:bCs w:val="1"/>
        </w:rPr>
      </w:pPr>
      <w:r w:rsidDel="00000000" w:rsidR="00000000" w:rsidRPr="00000000">
        <w:rPr>
          <w:b w:val="1"/>
          <w:bCs w:val="1"/>
          <w:rtl w:val="0"/>
        </w:rPr>
        <w:t xml:space="preserve">4.2 Relevancia de la gestión ambiental in situ (Peso: 0.05)</w:t>
      </w:r>
    </w:p>
    <w:p w:rsidR="00000000" w:rsidDel="00000000" w:rsidP="00000000" w:rsidRDefault="00000000" w:rsidRPr="00000000" w14:paraId="000001C5">
      <w:pPr>
        <w:numPr>
          <w:ilvl w:val="0"/>
          <w:numId w:val="1"/>
        </w:numPr>
        <w:spacing w:line="360" w:lineRule="auto"/>
        <w:ind w:left="720" w:hanging="360"/>
        <w:jc w:val="both"/>
      </w:pPr>
      <w:r w:rsidDel="00000000" w:rsidR="00000000" w:rsidRPr="00000000">
        <w:rPr>
          <w:rtl w:val="0"/>
        </w:rPr>
        <w:t xml:space="preserve">San Nicolás:</w:t>
      </w:r>
    </w:p>
    <w:p w:rsidR="00000000" w:rsidDel="00000000" w:rsidP="00000000" w:rsidRDefault="00000000" w:rsidRPr="00000000" w14:paraId="000001C6">
      <w:pPr>
        <w:numPr>
          <w:ilvl w:val="0"/>
          <w:numId w:val="1"/>
        </w:numPr>
        <w:spacing w:line="360" w:lineRule="auto"/>
        <w:ind w:left="720" w:hanging="360"/>
        <w:jc w:val="both"/>
      </w:pPr>
      <w:r w:rsidDel="00000000" w:rsidR="00000000" w:rsidRPr="00000000">
        <w:rPr>
          <w:rtl w:val="0"/>
        </w:rPr>
        <w:t xml:space="preserve">Alberti</w:t>
      </w:r>
    </w:p>
    <w:p w:rsidR="00000000" w:rsidDel="00000000" w:rsidP="00000000" w:rsidRDefault="00000000" w:rsidRPr="00000000" w14:paraId="000001C7">
      <w:pPr>
        <w:numPr>
          <w:ilvl w:val="0"/>
          <w:numId w:val="1"/>
        </w:numPr>
        <w:spacing w:line="360" w:lineRule="auto"/>
        <w:ind w:left="720" w:hanging="360"/>
        <w:jc w:val="both"/>
      </w:pPr>
      <w:r w:rsidDel="00000000" w:rsidR="00000000" w:rsidRPr="00000000">
        <w:rPr>
          <w:rtl w:val="0"/>
        </w:rPr>
        <w:t xml:space="preserve">San Luis:  </w:t>
      </w:r>
    </w:p>
    <w:p w:rsidR="00000000" w:rsidDel="00000000" w:rsidP="00000000" w:rsidRDefault="00000000" w:rsidRPr="00000000" w14:paraId="000001C8">
      <w:pPr>
        <w:spacing w:line="360" w:lineRule="auto"/>
        <w:ind w:left="0" w:firstLine="0"/>
        <w:jc w:val="both"/>
        <w:rPr/>
      </w:pPr>
      <w:r w:rsidDel="00000000" w:rsidR="00000000" w:rsidRPr="00000000">
        <w:rPr>
          <w:rtl w:val="0"/>
        </w:rPr>
      </w:r>
    </w:p>
    <w:p w:rsidR="00000000" w:rsidDel="00000000" w:rsidP="00000000" w:rsidRDefault="00000000" w:rsidRPr="00000000" w14:paraId="000001C9">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line="360" w:lineRule="auto"/>
        <w:ind w:left="0" w:firstLine="0"/>
        <w:jc w:val="both"/>
        <w:rPr/>
      </w:pPr>
      <w:r w:rsidDel="00000000" w:rsidR="00000000" w:rsidRPr="00000000">
        <w:rPr>
          <w:rtl w:val="0"/>
        </w:rPr>
      </w:r>
    </w:p>
    <w:p w:rsidR="00000000" w:rsidDel="00000000" w:rsidP="00000000" w:rsidRDefault="00000000" w:rsidRPr="00000000" w14:paraId="000001CB">
      <w:pPr>
        <w:pStyle w:val="Heading1"/>
        <w:spacing w:line="360" w:lineRule="auto"/>
        <w:jc w:val="both"/>
        <w:rPr>
          <w:b w:val="1"/>
          <w:bCs w:val="1"/>
        </w:rPr>
      </w:pPr>
      <w:bookmarkStart w:colFirst="0" w:colLast="0" w:name="_92p7s5h14km2" w:id="6"/>
      <w:bookmarkEnd w:id="6"/>
      <w:r w:rsidDel="00000000" w:rsidR="00000000" w:rsidRPr="00000000">
        <w:rPr>
          <w:b w:val="1"/>
          <w:bCs w:val="1"/>
          <w:rtl w:val="0"/>
        </w:rPr>
        <w:t xml:space="preserve">5. Análisis de factores cuantitativos</w:t>
      </w:r>
    </w:p>
    <w:p w:rsidR="00000000" w:rsidDel="00000000" w:rsidP="00000000" w:rsidRDefault="00000000" w:rsidRPr="00000000" w14:paraId="000001CC">
      <w:pPr>
        <w:spacing w:line="360" w:lineRule="auto"/>
        <w:jc w:val="both"/>
        <w:rPr>
          <w:b w:val="1"/>
          <w:bCs w:val="1"/>
        </w:rPr>
      </w:pPr>
      <w:r w:rsidDel="00000000" w:rsidR="00000000" w:rsidRPr="00000000">
        <w:rPr>
          <w:b w:val="1"/>
          <w:bCs w:val="1"/>
          <w:rtl w:val="0"/>
        </w:rPr>
        <w:t xml:space="preserve">5.1 Ingresos y costos operativos totales</w:t>
      </w:r>
    </w:p>
    <w:p w:rsidR="00000000" w:rsidDel="00000000" w:rsidP="00000000" w:rsidRDefault="00000000" w:rsidRPr="00000000" w14:paraId="000001CD">
      <w:pPr>
        <w:spacing w:line="360" w:lineRule="auto"/>
        <w:jc w:val="both"/>
        <w:rPr>
          <w:b w:val="1"/>
          <w:bCs w:val="1"/>
        </w:rPr>
      </w:pPr>
      <w:r w:rsidDel="00000000" w:rsidR="00000000" w:rsidRPr="00000000">
        <w:rPr>
          <w:rtl w:val="0"/>
        </w:rPr>
      </w:r>
    </w:p>
    <w:tbl>
      <w:tblPr>
        <w:tblStyle w:val="Table5"/>
        <w:tblW w:w="976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40"/>
        <w:gridCol w:w="1125"/>
        <w:gridCol w:w="1125"/>
        <w:gridCol w:w="1200"/>
        <w:gridCol w:w="1185"/>
        <w:gridCol w:w="975"/>
        <w:gridCol w:w="1350"/>
        <w:tblGridChange w:id="0">
          <w:tblGrid>
            <w:gridCol w:w="1665"/>
            <w:gridCol w:w="1140"/>
            <w:gridCol w:w="1125"/>
            <w:gridCol w:w="1125"/>
            <w:gridCol w:w="1200"/>
            <w:gridCol w:w="1185"/>
            <w:gridCol w:w="975"/>
            <w:gridCol w:w="13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360" w:lineRule="auto"/>
              <w:jc w:val="center"/>
              <w:rPr>
                <w:b w:val="1"/>
                <w:bCs w:val="1"/>
                <w:sz w:val="36"/>
                <w:szCs w:val="36"/>
              </w:rPr>
            </w:pPr>
            <w:r w:rsidDel="00000000" w:rsidR="00000000" w:rsidRPr="00000000">
              <w:rPr>
                <w:b w:val="1"/>
                <w:bCs w:val="1"/>
                <w:sz w:val="36"/>
                <w:szCs w:val="36"/>
                <w:rtl w:val="0"/>
              </w:rPr>
              <w:t xml:space="preserve">Cliente</w:t>
            </w:r>
          </w:p>
        </w:tc>
        <w:tc>
          <w:tcPr>
            <w:gridSpan w:val="5"/>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360" w:lineRule="auto"/>
              <w:jc w:val="center"/>
              <w:rPr>
                <w:sz w:val="20"/>
                <w:szCs w:val="20"/>
              </w:rPr>
            </w:pPr>
            <w:r w:rsidDel="00000000" w:rsidR="00000000" w:rsidRPr="00000000">
              <w:rPr>
                <w:sz w:val="20"/>
                <w:szCs w:val="20"/>
                <w:rtl w:val="0"/>
              </w:rPr>
              <w:t xml:space="preserve">Cantidades vendidas</w:t>
            </w:r>
          </w:p>
        </w:tc>
        <w:tc>
          <w:tcPr>
            <w:gridSpan w:val="2"/>
            <w:vMerge w:val="restart"/>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line="360" w:lineRule="auto"/>
              <w:jc w:val="center"/>
              <w:rPr>
                <w:sz w:val="20"/>
                <w:szCs w:val="20"/>
              </w:rPr>
            </w:pPr>
            <w:r w:rsidDel="00000000" w:rsidR="00000000" w:rsidRPr="00000000">
              <w:rPr>
                <w:sz w:val="20"/>
                <w:szCs w:val="20"/>
                <w:rtl w:val="0"/>
              </w:rPr>
              <w:t xml:space="preserve">Margen Bruto</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360" w:lineRule="auto"/>
              <w:jc w:val="center"/>
              <w:rPr>
                <w:sz w:val="20"/>
                <w:szCs w:val="20"/>
              </w:rPr>
            </w:pPr>
            <w:r w:rsidDel="00000000" w:rsidR="00000000" w:rsidRPr="00000000">
              <w:rPr>
                <w:sz w:val="20"/>
                <w:szCs w:val="20"/>
                <w:rtl w:val="0"/>
              </w:rPr>
              <w:t xml:space="preserve">Año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line="360" w:lineRule="auto"/>
              <w:jc w:val="center"/>
              <w:rPr>
                <w:sz w:val="20"/>
                <w:szCs w:val="20"/>
              </w:rPr>
            </w:pPr>
            <w:r w:rsidDel="00000000" w:rsidR="00000000" w:rsidRPr="00000000">
              <w:rPr>
                <w:sz w:val="20"/>
                <w:szCs w:val="20"/>
                <w:rtl w:val="0"/>
              </w:rPr>
              <w:t xml:space="preserve">Año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line="360" w:lineRule="auto"/>
              <w:jc w:val="center"/>
              <w:rPr>
                <w:sz w:val="20"/>
                <w:szCs w:val="20"/>
              </w:rPr>
            </w:pPr>
            <w:r w:rsidDel="00000000" w:rsidR="00000000" w:rsidRPr="00000000">
              <w:rPr>
                <w:sz w:val="20"/>
                <w:szCs w:val="20"/>
                <w:rtl w:val="0"/>
              </w:rPr>
              <w:t xml:space="preserve">Año 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line="360" w:lineRule="auto"/>
              <w:jc w:val="center"/>
              <w:rPr>
                <w:sz w:val="20"/>
                <w:szCs w:val="20"/>
              </w:rPr>
            </w:pPr>
            <w:r w:rsidDel="00000000" w:rsidR="00000000" w:rsidRPr="00000000">
              <w:rPr>
                <w:sz w:val="20"/>
                <w:szCs w:val="20"/>
                <w:rtl w:val="0"/>
              </w:rPr>
              <w:t xml:space="preserve">Año 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360" w:lineRule="auto"/>
              <w:jc w:val="center"/>
              <w:rPr>
                <w:sz w:val="20"/>
                <w:szCs w:val="20"/>
              </w:rPr>
            </w:pPr>
            <w:r w:rsidDel="00000000" w:rsidR="00000000" w:rsidRPr="00000000">
              <w:rPr>
                <w:sz w:val="20"/>
                <w:szCs w:val="20"/>
                <w:rtl w:val="0"/>
              </w:rPr>
              <w:t xml:space="preserve">Año 5</w:t>
            </w:r>
          </w:p>
        </w:tc>
        <w:tc>
          <w:tcPr>
            <w:gridSpan w:val="2"/>
            <w:vMerge w:val="continue"/>
            <w:tcBorders>
              <w:top w:color="000000"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360" w:lineRule="auto"/>
              <w:jc w:val="center"/>
              <w:rPr>
                <w:sz w:val="20"/>
                <w:szCs w:val="20"/>
              </w:rPr>
            </w:pPr>
            <w:r w:rsidDel="00000000" w:rsidR="00000000" w:rsidRPr="00000000">
              <w:rPr>
                <w:sz w:val="20"/>
                <w:szCs w:val="20"/>
                <w:rtl w:val="0"/>
              </w:rPr>
              <w:t xml:space="preserve">Metcon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360" w:lineRule="auto"/>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line="360" w:lineRule="auto"/>
              <w:jc w:val="center"/>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360" w:lineRule="auto"/>
              <w:jc w:val="center"/>
              <w:rPr>
                <w:sz w:val="20"/>
                <w:szCs w:val="20"/>
              </w:rPr>
            </w:pPr>
            <w:r w:rsidDel="00000000" w:rsidR="00000000" w:rsidRPr="00000000">
              <w:rPr>
                <w:sz w:val="20"/>
                <w:szCs w:val="20"/>
                <w:rtl w:val="0"/>
              </w:rPr>
              <w:t xml:space="preserve">Zapla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360" w:lineRule="auto"/>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360" w:lineRule="auto"/>
              <w:jc w:val="center"/>
              <w:rPr>
                <w:sz w:val="20"/>
                <w:szCs w:val="20"/>
              </w:rPr>
            </w:pPr>
            <w:r w:rsidDel="00000000" w:rsidR="00000000" w:rsidRPr="00000000">
              <w:rPr>
                <w:sz w:val="20"/>
                <w:szCs w:val="20"/>
                <w:rtl w:val="0"/>
              </w:rPr>
              <w:t xml:space="preserve">6</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360" w:lineRule="auto"/>
              <w:jc w:val="center"/>
              <w:rPr>
                <w:sz w:val="20"/>
                <w:szCs w:val="20"/>
              </w:rPr>
            </w:pPr>
            <w:r w:rsidDel="00000000" w:rsidR="00000000" w:rsidRPr="00000000">
              <w:rPr>
                <w:sz w:val="20"/>
                <w:szCs w:val="20"/>
                <w:rtl w:val="0"/>
              </w:rPr>
              <w:t xml:space="preserve">Acerbrag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360"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360"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360" w:lineRule="auto"/>
              <w:jc w:val="center"/>
              <w:rPr>
                <w:sz w:val="20"/>
                <w:szCs w:val="20"/>
              </w:rPr>
            </w:pPr>
            <w:r w:rsidDel="00000000" w:rsidR="00000000" w:rsidRPr="00000000">
              <w:rPr>
                <w:sz w:val="20"/>
                <w:szCs w:val="20"/>
                <w:rtl w:val="0"/>
              </w:rPr>
              <w:t xml:space="preserve">1</w:t>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360" w:lineRule="auto"/>
              <w:jc w:val="center"/>
              <w:rPr>
                <w:sz w:val="20"/>
                <w:szCs w:val="20"/>
              </w:rPr>
            </w:pPr>
            <w:r w:rsidDel="00000000" w:rsidR="00000000" w:rsidRPr="00000000">
              <w:rPr>
                <w:sz w:val="20"/>
                <w:szCs w:val="20"/>
                <w:rtl w:val="0"/>
              </w:rPr>
              <w:t xml:space="preserve">Total Unidades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360"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360"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360"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360"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360" w:lineRule="auto"/>
              <w:jc w:val="center"/>
              <w:rPr>
                <w:sz w:val="20"/>
                <w:szCs w:val="20"/>
              </w:rPr>
            </w:pPr>
            <w:r w:rsidDel="00000000" w:rsidR="00000000" w:rsidRPr="00000000">
              <w:rPr>
                <w:sz w:val="20"/>
                <w:szCs w:val="20"/>
                <w:rtl w:val="0"/>
              </w:rPr>
              <w:t xml:space="preserve">Costo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360" w:lineRule="auto"/>
              <w:jc w:val="center"/>
              <w:rPr>
                <w:sz w:val="20"/>
                <w:szCs w:val="20"/>
              </w:rPr>
            </w:pPr>
            <w:r w:rsidDel="00000000" w:rsidR="00000000" w:rsidRPr="00000000">
              <w:rPr>
                <w:sz w:val="20"/>
                <w:szCs w:val="20"/>
                <w:rtl w:val="0"/>
              </w:rPr>
              <w:t xml:space="preserve">$840.000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360" w:lineRule="auto"/>
              <w:jc w:val="center"/>
              <w:rPr>
                <w:sz w:val="20"/>
                <w:szCs w:val="20"/>
              </w:rPr>
            </w:pPr>
            <w:r w:rsidDel="00000000" w:rsidR="00000000" w:rsidRPr="00000000">
              <w:rPr>
                <w:sz w:val="20"/>
                <w:szCs w:val="20"/>
                <w:rtl w:val="0"/>
              </w:rPr>
              <w:t xml:space="preserve">Total Ingreso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360" w:lineRule="auto"/>
              <w:jc w:val="center"/>
              <w:rPr>
                <w:sz w:val="20"/>
                <w:szCs w:val="20"/>
              </w:rPr>
            </w:pPr>
            <w:r w:rsidDel="00000000" w:rsidR="00000000" w:rsidRPr="00000000">
              <w:rPr>
                <w:sz w:val="20"/>
                <w:szCs w:val="20"/>
                <w:rtl w:val="0"/>
              </w:rPr>
              <w:t xml:space="preserve">$999.600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360" w:lineRule="auto"/>
              <w:jc w:val="center"/>
              <w:rPr>
                <w:sz w:val="20"/>
                <w:szCs w:val="20"/>
              </w:rPr>
            </w:pPr>
            <w:r w:rsidDel="00000000" w:rsidR="00000000" w:rsidRPr="00000000">
              <w:rPr>
                <w:sz w:val="20"/>
                <w:szCs w:val="20"/>
                <w:rtl w:val="0"/>
              </w:rPr>
              <w:t xml:space="preserve">$5.997.600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360" w:lineRule="auto"/>
              <w:jc w:val="center"/>
              <w:rPr>
                <w:sz w:val="20"/>
                <w:szCs w:val="20"/>
              </w:rPr>
            </w:pPr>
            <w:r w:rsidDel="00000000" w:rsidR="00000000" w:rsidRPr="00000000">
              <w:rPr>
                <w:sz w:val="20"/>
                <w:szCs w:val="20"/>
                <w:rtl w:val="0"/>
              </w:rPr>
              <w:t xml:space="preserve">$4.998.000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360" w:lineRule="auto"/>
              <w:jc w:val="center"/>
              <w:rPr>
                <w:sz w:val="20"/>
                <w:szCs w:val="20"/>
              </w:rPr>
            </w:pPr>
            <w:r w:rsidDel="00000000" w:rsidR="00000000" w:rsidRPr="00000000">
              <w:rPr>
                <w:sz w:val="20"/>
                <w:szCs w:val="20"/>
                <w:rtl w:val="0"/>
              </w:rPr>
              <w:t xml:space="preserve">$9.996.000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360" w:lineRule="auto"/>
              <w:jc w:val="center"/>
              <w:rPr>
                <w:sz w:val="20"/>
                <w:szCs w:val="20"/>
              </w:rPr>
            </w:pPr>
            <w:r w:rsidDel="00000000" w:rsidR="00000000" w:rsidRPr="00000000">
              <w:rPr>
                <w:sz w:val="20"/>
                <w:szCs w:val="20"/>
                <w:rtl w:val="0"/>
              </w:rPr>
              <w:t xml:space="preserve">Precio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360" w:lineRule="auto"/>
              <w:jc w:val="center"/>
              <w:rPr>
                <w:sz w:val="20"/>
                <w:szCs w:val="20"/>
              </w:rPr>
            </w:pPr>
            <w:r w:rsidDel="00000000" w:rsidR="00000000" w:rsidRPr="00000000">
              <w:rPr>
                <w:sz w:val="20"/>
                <w:szCs w:val="20"/>
                <w:rtl w:val="0"/>
              </w:rPr>
              <w:t xml:space="preserve">$999.600</w:t>
            </w:r>
          </w:p>
        </w:tc>
      </w:tr>
    </w:tbl>
    <w:p w:rsidR="00000000" w:rsidDel="00000000" w:rsidP="00000000" w:rsidRDefault="00000000" w:rsidRPr="00000000" w14:paraId="00000206">
      <w:pPr>
        <w:spacing w:line="360" w:lineRule="auto"/>
        <w:jc w:val="both"/>
        <w:rPr>
          <w:b w:val="1"/>
          <w:bCs w:val="1"/>
        </w:rPr>
      </w:pPr>
      <w:r w:rsidDel="00000000" w:rsidR="00000000" w:rsidRPr="00000000">
        <w:rPr>
          <w:rtl w:val="0"/>
        </w:rPr>
      </w:r>
    </w:p>
    <w:p w:rsidR="00000000" w:rsidDel="00000000" w:rsidP="00000000" w:rsidRDefault="00000000" w:rsidRPr="00000000" w14:paraId="00000207">
      <w:pPr>
        <w:spacing w:line="360" w:lineRule="auto"/>
        <w:jc w:val="both"/>
        <w:rPr>
          <w:b w:val="1"/>
          <w:bCs w:val="1"/>
        </w:rPr>
      </w:pPr>
      <w:r w:rsidDel="00000000" w:rsidR="00000000" w:rsidRPr="00000000">
        <w:rPr>
          <w:rtl w:val="0"/>
        </w:rPr>
      </w:r>
    </w:p>
    <w:p w:rsidR="00000000" w:rsidDel="00000000" w:rsidP="00000000" w:rsidRDefault="00000000" w:rsidRPr="00000000" w14:paraId="00000208">
      <w:pPr>
        <w:spacing w:line="360" w:lineRule="auto"/>
        <w:jc w:val="both"/>
        <w:rPr>
          <w:b w:val="1"/>
          <w:bCs w:val="1"/>
        </w:rPr>
      </w:pPr>
      <w:r w:rsidDel="00000000" w:rsidR="00000000" w:rsidRPr="00000000">
        <w:rPr>
          <w:b w:val="1"/>
          <w:bCs w:val="1"/>
          <w:rtl w:val="0"/>
        </w:rPr>
        <w:t xml:space="preserve">5.2 Cálculos de impuestos y beneficio neto</w:t>
      </w:r>
    </w:p>
    <w:p w:rsidR="00000000" w:rsidDel="00000000" w:rsidP="00000000" w:rsidRDefault="00000000" w:rsidRPr="00000000" w14:paraId="00000209">
      <w:pPr>
        <w:shd w:fill="ffffff" w:val="clear"/>
        <w:spacing w:line="360" w:lineRule="auto"/>
        <w:jc w:val="both"/>
        <w:rPr/>
      </w:pPr>
      <w:r w:rsidDel="00000000" w:rsidR="00000000" w:rsidRPr="00000000">
        <w:rPr>
          <w:rtl w:val="0"/>
        </w:rPr>
        <w:t xml:space="preserve">Se aplica una tasa de impuesto a las ganancias del 25% sobre el EBT. Cuando el EBT es negativo se genera un quebranto fiscal que se compensa en los ejercicios siguientes (sin pago efectivo de impuestos hasta agotar el saldo). San Luis cuenta adicionalmente con un crédito fiscal equivalente al 3% de la inversión original por 10 años.</w:t>
      </w:r>
    </w:p>
    <w:p w:rsidR="00000000" w:rsidDel="00000000" w:rsidP="00000000" w:rsidRDefault="00000000" w:rsidRPr="00000000" w14:paraId="0000020A">
      <w:pPr>
        <w:shd w:fill="ffffff" w:val="clear"/>
        <w:spacing w:after="80" w:before="320" w:lineRule="auto"/>
        <w:jc w:val="both"/>
        <w:rPr/>
      </w:pPr>
      <w:r w:rsidDel="00000000" w:rsidR="00000000" w:rsidRPr="00000000">
        <w:rPr>
          <w:b w:val="1"/>
          <w:bCs w:val="1"/>
          <w:sz w:val="28"/>
          <w:szCs w:val="28"/>
          <w:rtl w:val="0"/>
        </w:rPr>
        <w:t xml:space="preserve">Locación: San Nicolás</w:t>
      </w:r>
      <w:r w:rsidDel="00000000" w:rsidR="00000000" w:rsidRPr="00000000">
        <w:rPr>
          <w:rtl w:val="0"/>
        </w:rPr>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jc w:val="right"/>
              <w:rPr>
                <w:rFonts w:ascii="Arial" w:cs="Arial" w:eastAsia="Arial" w:hAnsi="Arial"/>
                <w:sz w:val="20"/>
                <w:szCs w:val="20"/>
              </w:rPr>
            </w:pPr>
            <w:r w:rsidDel="00000000" w:rsidR="00000000" w:rsidRPr="00000000">
              <w:rPr>
                <w:sz w:val="20"/>
                <w:szCs w:val="20"/>
                <w:rtl w:val="0"/>
              </w:rPr>
              <w:t xml:space="preserve">- $73.296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jc w:val="right"/>
              <w:rPr>
                <w:rFonts w:ascii="Arial" w:cs="Arial" w:eastAsia="Arial" w:hAnsi="Arial"/>
                <w:sz w:val="20"/>
                <w:szCs w:val="20"/>
              </w:rPr>
            </w:pPr>
            <w:r w:rsidDel="00000000" w:rsidR="00000000" w:rsidRPr="00000000">
              <w:rPr>
                <w:sz w:val="20"/>
                <w:szCs w:val="20"/>
                <w:rtl w:val="0"/>
              </w:rPr>
              <w:t xml:space="preserve">$216.488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rFonts w:ascii="Arial" w:cs="Arial" w:eastAsia="Arial" w:hAnsi="Arial"/>
                <w:sz w:val="20"/>
                <w:szCs w:val="20"/>
              </w:rPr>
            </w:pPr>
            <w:r w:rsidDel="00000000" w:rsidR="00000000" w:rsidRPr="00000000">
              <w:rPr>
                <w:sz w:val="20"/>
                <w:szCs w:val="20"/>
                <w:rtl w:val="0"/>
              </w:rPr>
              <w:t xml:space="preserve">$73.296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43">
      <w:pPr>
        <w:shd w:fill="ffffff" w:val="clear"/>
        <w:spacing w:line="360" w:lineRule="auto"/>
        <w:jc w:val="both"/>
        <w:rPr/>
      </w:pPr>
      <w:r w:rsidDel="00000000" w:rsidR="00000000" w:rsidRPr="00000000">
        <w:rPr>
          <w:rtl w:val="0"/>
        </w:rPr>
      </w:r>
    </w:p>
    <w:p w:rsidR="00000000" w:rsidDel="00000000" w:rsidP="00000000" w:rsidRDefault="00000000" w:rsidRPr="00000000" w14:paraId="00000244">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jc w:val="right"/>
              <w:rPr>
                <w:rFonts w:ascii="Arial" w:cs="Arial" w:eastAsia="Arial" w:hAnsi="Arial"/>
                <w:sz w:val="20"/>
                <w:szCs w:val="20"/>
              </w:rPr>
            </w:pPr>
            <w:r w:rsidDel="00000000" w:rsidR="00000000" w:rsidRPr="00000000">
              <w:rPr>
                <w:sz w:val="20"/>
                <w:szCs w:val="20"/>
                <w:rtl w:val="0"/>
              </w:rPr>
              <w:t xml:space="preserve">- $67.099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jc w:val="right"/>
              <w:rPr>
                <w:rFonts w:ascii="Arial" w:cs="Arial" w:eastAsia="Arial" w:hAnsi="Arial"/>
                <w:sz w:val="20"/>
                <w:szCs w:val="20"/>
              </w:rPr>
            </w:pPr>
            <w:r w:rsidDel="00000000" w:rsidR="00000000" w:rsidRPr="00000000">
              <w:rPr>
                <w:sz w:val="20"/>
                <w:szCs w:val="20"/>
                <w:rtl w:val="0"/>
              </w:rPr>
              <w:t xml:space="preserve">$67.099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jc w:val="right"/>
              <w:rPr>
                <w:rFonts w:ascii="Arial" w:cs="Arial" w:eastAsia="Arial" w:hAnsi="Arial"/>
                <w:sz w:val="20"/>
                <w:szCs w:val="20"/>
              </w:rPr>
            </w:pPr>
            <w:r w:rsidDel="00000000" w:rsidR="00000000" w:rsidRPr="00000000">
              <w:rPr>
                <w:sz w:val="20"/>
                <w:szCs w:val="20"/>
                <w:rtl w:val="0"/>
              </w:rPr>
              <w:t xml:space="preserve">$148.614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Arial" w:cs="Arial" w:eastAsia="Arial" w:hAnsi="Arial"/>
                <w:sz w:val="20"/>
                <w:szCs w:val="20"/>
              </w:rPr>
            </w:pPr>
            <w:r w:rsidDel="00000000" w:rsidR="00000000" w:rsidRPr="00000000">
              <w:rPr>
                <w:sz w:val="20"/>
                <w:szCs w:val="20"/>
                <w:rtl w:val="0"/>
              </w:rPr>
              <w:t xml:space="preserve">$53.498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jc w:val="right"/>
              <w:rPr>
                <w:rFonts w:ascii="Arial" w:cs="Arial" w:eastAsia="Arial" w:hAnsi="Arial"/>
                <w:sz w:val="20"/>
                <w:szCs w:val="20"/>
              </w:rPr>
            </w:pPr>
            <w:r w:rsidDel="00000000" w:rsidR="00000000" w:rsidRPr="00000000">
              <w:rPr>
                <w:sz w:val="20"/>
                <w:szCs w:val="20"/>
                <w:rtl w:val="0"/>
              </w:rPr>
              <w:t xml:space="preserve">$13.601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D">
      <w:pPr>
        <w:shd w:fill="ffffff" w:val="clear"/>
        <w:spacing w:after="80" w:before="320" w:lineRule="auto"/>
        <w:jc w:val="both"/>
        <w:rPr>
          <w:b w:val="1"/>
          <w:bCs w:val="1"/>
        </w:rPr>
      </w:pPr>
      <w:r w:rsidDel="00000000" w:rsidR="00000000" w:rsidRPr="00000000">
        <w:rPr>
          <w:b w:val="1"/>
          <w:bCs w:val="1"/>
          <w:sz w:val="28"/>
          <w:szCs w:val="28"/>
          <w:rtl w:val="0"/>
        </w:rPr>
        <w:t xml:space="preserve">Locación: San Luis</w:t>
      </w: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135301150184"/>
        <w:gridCol w:w="1181.3497134847673"/>
        <w:gridCol w:w="1181.3497134847673"/>
        <w:gridCol w:w="1181.3497134847673"/>
        <w:gridCol w:w="1181.3497134847673"/>
        <w:gridCol w:w="1181.3497134847673"/>
        <w:gridCol w:w="1181.3497134847673"/>
        <w:tblGridChange w:id="0">
          <w:tblGrid>
            <w:gridCol w:w="1937.4135301150184"/>
            <w:gridCol w:w="1181.3497134847673"/>
            <w:gridCol w:w="1181.3497134847673"/>
            <w:gridCol w:w="1181.3497134847673"/>
            <w:gridCol w:w="1181.3497134847673"/>
            <w:gridCol w:w="1181.3497134847673"/>
            <w:gridCol w:w="1181.3497134847673"/>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jc w:val="right"/>
              <w:rPr>
                <w:rFonts w:ascii="Arial" w:cs="Arial" w:eastAsia="Arial" w:hAnsi="Arial"/>
                <w:sz w:val="20"/>
                <w:szCs w:val="20"/>
              </w:rPr>
            </w:pPr>
            <w:r w:rsidDel="00000000" w:rsidR="00000000" w:rsidRPr="00000000">
              <w:rPr>
                <w:sz w:val="20"/>
                <w:szCs w:val="20"/>
                <w:rtl w:val="0"/>
              </w:rPr>
              <w:t xml:space="preserve">- $66.934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rPr>
                <w:rFonts w:ascii="Arial" w:cs="Arial" w:eastAsia="Arial" w:hAnsi="Arial"/>
                <w:sz w:val="20"/>
                <w:szCs w:val="20"/>
              </w:rPr>
            </w:pPr>
            <w:r w:rsidDel="00000000" w:rsidR="00000000" w:rsidRPr="00000000">
              <w:rPr>
                <w:sz w:val="20"/>
                <w:szCs w:val="20"/>
                <w:rtl w:val="0"/>
              </w:rPr>
              <w:t xml:space="preserve">Crédito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rFonts w:ascii="Arial" w:cs="Arial" w:eastAsia="Arial" w:hAnsi="Arial"/>
                <w:sz w:val="20"/>
                <w:szCs w:val="20"/>
              </w:rPr>
            </w:pPr>
            <w:r w:rsidDel="00000000" w:rsidR="00000000" w:rsidRPr="00000000">
              <w:rPr>
                <w:sz w:val="20"/>
                <w:szCs w:val="20"/>
                <w:rtl w:val="0"/>
              </w:rPr>
              <w:t xml:space="preserve">$149.705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rFonts w:ascii="Arial" w:cs="Arial" w:eastAsia="Arial" w:hAnsi="Arial"/>
                <w:sz w:val="20"/>
                <w:szCs w:val="20"/>
              </w:rPr>
            </w:pPr>
            <w:r w:rsidDel="00000000" w:rsidR="00000000" w:rsidRPr="00000000">
              <w:rPr>
                <w:sz w:val="20"/>
                <w:szCs w:val="20"/>
                <w:rtl w:val="0"/>
              </w:rPr>
              <w:t xml:space="preserve">$232.477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rFonts w:ascii="Arial" w:cs="Arial" w:eastAsia="Arial" w:hAnsi="Arial"/>
                <w:sz w:val="20"/>
                <w:szCs w:val="20"/>
              </w:rPr>
            </w:pPr>
            <w:r w:rsidDel="00000000" w:rsidR="00000000" w:rsidRPr="00000000">
              <w:rPr>
                <w:sz w:val="20"/>
                <w:szCs w:val="20"/>
                <w:rtl w:val="0"/>
              </w:rPr>
              <w:t xml:space="preserve">$285.924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jc w:val="right"/>
              <w:rPr>
                <w:rFonts w:ascii="Arial" w:cs="Arial" w:eastAsia="Arial" w:hAnsi="Arial"/>
                <w:sz w:val="20"/>
                <w:szCs w:val="20"/>
              </w:rPr>
            </w:pPr>
            <w:r w:rsidDel="00000000" w:rsidR="00000000" w:rsidRPr="00000000">
              <w:rPr>
                <w:sz w:val="20"/>
                <w:szCs w:val="20"/>
                <w:rtl w:val="0"/>
              </w:rPr>
              <w:t xml:space="preserve">$339.371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jc w:val="right"/>
              <w:rPr>
                <w:rFonts w:ascii="Arial" w:cs="Arial" w:eastAsia="Arial" w:hAnsi="Arial"/>
                <w:sz w:val="20"/>
                <w:szCs w:val="20"/>
              </w:rPr>
            </w:pPr>
            <w:r w:rsidDel="00000000" w:rsidR="00000000" w:rsidRPr="00000000">
              <w:rPr>
                <w:sz w:val="20"/>
                <w:szCs w:val="20"/>
                <w:rtl w:val="0"/>
              </w:rPr>
              <w:t xml:space="preserve">$414.449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jc w:val="right"/>
              <w:rPr>
                <w:rFonts w:ascii="Arial" w:cs="Arial" w:eastAsia="Arial" w:hAnsi="Arial"/>
                <w:sz w:val="20"/>
                <w:szCs w:val="20"/>
              </w:rPr>
            </w:pPr>
            <w:r w:rsidDel="00000000" w:rsidR="00000000" w:rsidRPr="00000000">
              <w:rPr>
                <w:sz w:val="20"/>
                <w:szCs w:val="20"/>
                <w:rtl w:val="0"/>
              </w:rPr>
              <w:t xml:space="preserve">$309.242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rPr>
                <w:rFonts w:ascii="Arial" w:cs="Arial" w:eastAsia="Arial" w:hAnsi="Arial"/>
                <w:sz w:val="20"/>
                <w:szCs w:val="20"/>
              </w:rPr>
            </w:pPr>
            <w:r w:rsidDel="00000000" w:rsidR="00000000" w:rsidRPr="00000000">
              <w:rPr>
                <w:sz w:val="20"/>
                <w:szCs w:val="20"/>
                <w:rtl w:val="0"/>
              </w:rPr>
              <w:t xml:space="preserve">Pago de 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rPr>
                <w:rFonts w:ascii="Arial" w:cs="Arial" w:eastAsia="Arial" w:hAnsi="Arial"/>
                <w:sz w:val="20"/>
                <w:szCs w:val="20"/>
              </w:rPr>
            </w:pPr>
            <w:r w:rsidDel="00000000" w:rsidR="00000000" w:rsidRPr="00000000">
              <w:rPr>
                <w:sz w:val="20"/>
                <w:szCs w:val="20"/>
                <w:rtl w:val="0"/>
              </w:rPr>
              <w:t xml:space="preserve">Recupero de Credito fiscal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rFonts w:ascii="Arial" w:cs="Arial" w:eastAsia="Arial" w:hAnsi="Arial"/>
                <w:sz w:val="20"/>
                <w:szCs w:val="20"/>
              </w:rPr>
            </w:pPr>
            <w:r w:rsidDel="00000000" w:rsidR="00000000" w:rsidRPr="00000000">
              <w:rPr>
                <w:sz w:val="20"/>
                <w:szCs w:val="20"/>
                <w:rtl w:val="0"/>
              </w:rPr>
              <w:t xml:space="preserve">$29.324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jc w:val="right"/>
              <w:rPr>
                <w:rFonts w:ascii="Arial" w:cs="Arial" w:eastAsia="Arial" w:hAnsi="Arial"/>
                <w:sz w:val="20"/>
                <w:szCs w:val="20"/>
              </w:rPr>
            </w:pPr>
            <w:r w:rsidDel="00000000" w:rsidR="00000000" w:rsidRPr="00000000">
              <w:rPr>
                <w:sz w:val="20"/>
                <w:szCs w:val="20"/>
                <w:rtl w:val="0"/>
              </w:rPr>
              <w:t xml:space="preserve">$7.694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jc w:val="right"/>
              <w:rPr>
                <w:rFonts w:ascii="Arial" w:cs="Arial" w:eastAsia="Arial" w:hAnsi="Arial"/>
                <w:sz w:val="20"/>
                <w:szCs w:val="20"/>
              </w:rPr>
            </w:pPr>
            <w:r w:rsidDel="00000000" w:rsidR="00000000" w:rsidRPr="00000000">
              <w:rPr>
                <w:sz w:val="20"/>
                <w:szCs w:val="20"/>
                <w:rtl w:val="0"/>
              </w:rPr>
              <w:t xml:space="preserve">$105.206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B6">
      <w:pPr>
        <w:shd w:fill="ffffff" w:val="clear"/>
        <w:jc w:val="both"/>
        <w:rPr>
          <w:b w:val="1"/>
          <w:bCs w:val="1"/>
        </w:rPr>
      </w:pPr>
      <w:r w:rsidDel="00000000" w:rsidR="00000000" w:rsidRPr="00000000">
        <w:rPr>
          <w:rtl w:val="0"/>
        </w:rPr>
      </w:r>
    </w:p>
    <w:p w:rsidR="00000000" w:rsidDel="00000000" w:rsidP="00000000" w:rsidRDefault="00000000" w:rsidRPr="00000000" w14:paraId="000002B7">
      <w:pPr>
        <w:shd w:fill="ffffff" w:val="clear"/>
        <w:jc w:val="both"/>
        <w:rPr>
          <w:b w:val="1"/>
          <w:bCs w:val="1"/>
        </w:rPr>
      </w:pPr>
      <w:r w:rsidDel="00000000" w:rsidR="00000000" w:rsidRPr="00000000">
        <w:rPr>
          <w:rtl w:val="0"/>
        </w:rPr>
      </w:r>
    </w:p>
    <w:p w:rsidR="00000000" w:rsidDel="00000000" w:rsidP="00000000" w:rsidRDefault="00000000" w:rsidRPr="00000000" w14:paraId="000002B8">
      <w:pPr>
        <w:shd w:fill="ffffff" w:val="clear"/>
        <w:jc w:val="both"/>
        <w:rPr>
          <w:b w:val="1"/>
          <w:bCs w:val="1"/>
        </w:rPr>
      </w:pPr>
      <w:r w:rsidDel="00000000" w:rsidR="00000000" w:rsidRPr="00000000">
        <w:rPr>
          <w:rtl w:val="0"/>
        </w:rPr>
      </w:r>
    </w:p>
    <w:p w:rsidR="00000000" w:rsidDel="00000000" w:rsidP="00000000" w:rsidRDefault="00000000" w:rsidRPr="00000000" w14:paraId="000002B9">
      <w:pPr>
        <w:shd w:fill="ffffff" w:val="clear"/>
        <w:jc w:val="both"/>
        <w:rPr/>
      </w:pPr>
      <w:r w:rsidDel="00000000" w:rsidR="00000000" w:rsidRPr="00000000">
        <w:rPr>
          <w:b w:val="1"/>
          <w:bCs w:val="1"/>
          <w:rtl w:val="0"/>
        </w:rPr>
        <w:t xml:space="preserve">5.3 Flujo de caja y cálculo de VAN</w:t>
      </w:r>
      <w:r w:rsidDel="00000000" w:rsidR="00000000" w:rsidRPr="00000000">
        <w:rPr>
          <w:rtl w:val="0"/>
        </w:rPr>
      </w:r>
    </w:p>
    <w:p w:rsidR="00000000" w:rsidDel="00000000" w:rsidP="00000000" w:rsidRDefault="00000000" w:rsidRPr="00000000" w14:paraId="000002BA">
      <w:pPr>
        <w:shd w:fill="ffffff" w:val="clear"/>
        <w:jc w:val="both"/>
        <w:rPr>
          <w:b w:val="1"/>
          <w:bCs w:val="1"/>
          <w:sz w:val="28"/>
          <w:szCs w:val="28"/>
        </w:rPr>
      </w:pPr>
      <w:r w:rsidDel="00000000" w:rsidR="00000000" w:rsidRPr="00000000">
        <w:rPr>
          <w:b w:val="1"/>
          <w:bCs w:val="1"/>
          <w:sz w:val="28"/>
          <w:szCs w:val="28"/>
          <w:rtl w:val="0"/>
        </w:rPr>
        <w:t xml:space="preserve">Locación: San Nicolás</w:t>
      </w:r>
    </w:p>
    <w:p w:rsidR="00000000" w:rsidDel="00000000" w:rsidP="00000000" w:rsidRDefault="00000000" w:rsidRPr="00000000" w14:paraId="000002BB">
      <w:pPr>
        <w:shd w:fill="ffffff" w:val="clear"/>
        <w:jc w:val="both"/>
        <w:rPr/>
      </w:pPr>
      <w:r w:rsidDel="00000000" w:rsidR="00000000" w:rsidRPr="00000000">
        <w:rPr>
          <w:rtl w:val="0"/>
        </w:rPr>
        <w:t xml:space="preserve">Inversión: $3,580,000 | Amortización: $426,750/año</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2BC">
      <w:pPr>
        <w:shd w:fill="ffffff" w:val="clear"/>
        <w:spacing w:after="80" w:before="320" w:lineRule="auto"/>
        <w:jc w:val="both"/>
        <w:rPr>
          <w:b w:val="1"/>
          <w:bCs w:val="1"/>
          <w:sz w:val="28"/>
          <w:szCs w:val="28"/>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jc w:val="center"/>
              <w:rPr>
                <w:rFonts w:ascii="Arial" w:cs="Arial" w:eastAsia="Arial" w:hAnsi="Arial"/>
                <w:sz w:val="20"/>
                <w:szCs w:val="20"/>
              </w:rPr>
            </w:pPr>
            <w:r w:rsidDel="00000000" w:rsidR="00000000" w:rsidRPr="00000000">
              <w:rPr>
                <w:sz w:val="20"/>
                <w:szCs w:val="20"/>
                <w:rtl w:val="0"/>
              </w:rPr>
              <w:t xml:space="preserve">San Nicolás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jc w:val="right"/>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right"/>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jc w:val="right"/>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jc w:val="right"/>
              <w:rPr>
                <w:rFonts w:ascii="Arial" w:cs="Arial" w:eastAsia="Arial" w:hAnsi="Arial"/>
                <w:sz w:val="20"/>
                <w:szCs w:val="20"/>
              </w:rPr>
            </w:pPr>
            <w:r w:rsidDel="00000000" w:rsidR="00000000" w:rsidRPr="00000000">
              <w:rPr>
                <w:sz w:val="20"/>
                <w:szCs w:val="20"/>
                <w:rtl w:val="0"/>
              </w:rPr>
              <w:t xml:space="preserve">$1.292.782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jc w:val="right"/>
              <w:rPr>
                <w:rFonts w:ascii="Arial" w:cs="Arial" w:eastAsia="Arial" w:hAnsi="Arial"/>
                <w:sz w:val="20"/>
                <w:szCs w:val="20"/>
              </w:rPr>
            </w:pPr>
            <w:r w:rsidDel="00000000" w:rsidR="00000000" w:rsidRPr="00000000">
              <w:rPr>
                <w:sz w:val="20"/>
                <w:szCs w:val="20"/>
                <w:rtl w:val="0"/>
              </w:rPr>
              <w:t xml:space="preserve">$5.632.950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jc w:val="right"/>
              <w:rPr>
                <w:rFonts w:ascii="Arial" w:cs="Arial" w:eastAsia="Arial" w:hAnsi="Arial"/>
                <w:sz w:val="20"/>
                <w:szCs w:val="20"/>
              </w:rPr>
            </w:pPr>
            <w:r w:rsidDel="00000000" w:rsidR="00000000" w:rsidRPr="00000000">
              <w:rPr>
                <w:sz w:val="20"/>
                <w:szCs w:val="20"/>
                <w:rtl w:val="0"/>
              </w:rPr>
              <w:t xml:space="preserve">$4.802.838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widowControl w:val="0"/>
              <w:jc w:val="right"/>
              <w:rPr>
                <w:rFonts w:ascii="Arial" w:cs="Arial" w:eastAsia="Arial" w:hAnsi="Arial"/>
                <w:sz w:val="20"/>
                <w:szCs w:val="20"/>
              </w:rPr>
            </w:pPr>
            <w:r w:rsidDel="00000000" w:rsidR="00000000" w:rsidRPr="00000000">
              <w:rPr>
                <w:sz w:val="20"/>
                <w:szCs w:val="20"/>
                <w:rtl w:val="0"/>
              </w:rPr>
              <w:t xml:space="preserve">$9.130.050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jc w:val="right"/>
              <w:rPr>
                <w:rFonts w:ascii="Arial" w:cs="Arial" w:eastAsia="Arial" w:hAnsi="Arial"/>
                <w:sz w:val="20"/>
                <w:szCs w:val="20"/>
              </w:rPr>
            </w:pPr>
            <w:r w:rsidDel="00000000" w:rsidR="00000000" w:rsidRPr="00000000">
              <w:rPr>
                <w:sz w:val="20"/>
                <w:szCs w:val="20"/>
                <w:rtl w:val="0"/>
              </w:rPr>
              <w:t xml:space="preserve">$3.580.000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rFonts w:ascii="Arial" w:cs="Arial" w:eastAsia="Arial" w:hAnsi="Arial"/>
                <w:sz w:val="20"/>
                <w:szCs w:val="20"/>
              </w:rPr>
            </w:pPr>
            <w:r w:rsidDel="00000000" w:rsidR="00000000" w:rsidRPr="00000000">
              <w:rPr>
                <w:sz w:val="20"/>
                <w:szCs w:val="20"/>
                <w:rtl w:val="0"/>
              </w:rPr>
              <w:t xml:space="preserve">$17.867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rFonts w:ascii="Arial" w:cs="Arial" w:eastAsia="Arial" w:hAnsi="Arial"/>
                <w:sz w:val="20"/>
                <w:szCs w:val="20"/>
              </w:rPr>
            </w:pPr>
            <w:r w:rsidDel="00000000" w:rsidR="00000000" w:rsidRPr="00000000">
              <w:rPr>
                <w:sz w:val="20"/>
                <w:szCs w:val="20"/>
                <w:rtl w:val="0"/>
              </w:rPr>
              <w:t xml:space="preserve">$91.163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jc w:val="right"/>
              <w:rPr>
                <w:rFonts w:ascii="Arial" w:cs="Arial" w:eastAsia="Arial" w:hAnsi="Arial"/>
                <w:sz w:val="20"/>
                <w:szCs w:val="20"/>
              </w:rPr>
            </w:pPr>
            <w:r w:rsidDel="00000000" w:rsidR="00000000" w:rsidRPr="00000000">
              <w:rPr>
                <w:sz w:val="20"/>
                <w:szCs w:val="20"/>
                <w:rtl w:val="0"/>
              </w:rPr>
              <w:t xml:space="preserve">$48.791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jc w:val="right"/>
              <w:rPr>
                <w:rFonts w:ascii="Arial" w:cs="Arial" w:eastAsia="Arial" w:hAnsi="Arial"/>
                <w:sz w:val="20"/>
                <w:szCs w:val="20"/>
              </w:rPr>
            </w:pPr>
            <w:r w:rsidDel="00000000" w:rsidR="00000000" w:rsidRPr="00000000">
              <w:rPr>
                <w:sz w:val="20"/>
                <w:szCs w:val="20"/>
                <w:rtl w:val="0"/>
              </w:rPr>
              <w:t xml:space="preserve">- $3.446.432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rFonts w:ascii="Arial" w:cs="Arial" w:eastAsia="Arial" w:hAnsi="Arial"/>
                <w:sz w:val="20"/>
                <w:szCs w:val="20"/>
              </w:rPr>
            </w:pPr>
            <w:r w:rsidDel="00000000" w:rsidR="00000000" w:rsidRPr="00000000">
              <w:rPr>
                <w:sz w:val="20"/>
                <w:szCs w:val="20"/>
                <w:rtl w:val="0"/>
              </w:rPr>
              <w:t xml:space="preserve">$773.533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rFonts w:ascii="Arial" w:cs="Arial" w:eastAsia="Arial" w:hAnsi="Arial"/>
                <w:sz w:val="20"/>
                <w:szCs w:val="20"/>
              </w:rPr>
            </w:pPr>
            <w:r w:rsidDel="00000000" w:rsidR="00000000" w:rsidRPr="00000000">
              <w:rPr>
                <w:sz w:val="20"/>
                <w:szCs w:val="20"/>
                <w:rtl w:val="0"/>
              </w:rPr>
              <w:t xml:space="preserve">$700.238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jc w:val="right"/>
              <w:rPr>
                <w:rFonts w:ascii="Arial" w:cs="Arial" w:eastAsia="Arial" w:hAnsi="Arial"/>
                <w:sz w:val="20"/>
                <w:szCs w:val="20"/>
              </w:rPr>
            </w:pPr>
            <w:r w:rsidDel="00000000" w:rsidR="00000000" w:rsidRPr="00000000">
              <w:rPr>
                <w:sz w:val="20"/>
                <w:szCs w:val="20"/>
                <w:rtl w:val="0"/>
              </w:rPr>
              <w:t xml:space="preserve">$573.122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rFonts w:ascii="Arial" w:cs="Arial" w:eastAsia="Arial" w:hAnsi="Arial"/>
                <w:sz w:val="20"/>
                <w:szCs w:val="20"/>
              </w:rPr>
            </w:pPr>
            <w:r w:rsidDel="00000000" w:rsidR="00000000" w:rsidRPr="00000000">
              <w:rPr>
                <w:sz w:val="20"/>
                <w:szCs w:val="20"/>
                <w:rtl w:val="0"/>
              </w:rPr>
              <w:t xml:space="preserve">$1.292.700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$723.905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3">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Alberti</w:t>
      </w:r>
    </w:p>
    <w:p w:rsidR="00000000" w:rsidDel="00000000" w:rsidP="00000000" w:rsidRDefault="00000000" w:rsidRPr="00000000" w14:paraId="000002F4">
      <w:pPr>
        <w:shd w:fill="ffffff" w:val="clear"/>
        <w:jc w:val="both"/>
        <w:rPr/>
      </w:pPr>
      <w:r w:rsidDel="00000000" w:rsidR="00000000" w:rsidRPr="00000000">
        <w:rPr>
          <w:rtl w:val="0"/>
        </w:rPr>
        <w:t xml:space="preserve">Inversión: $2,950,000 | Amortización: $363,750/año</w:t>
      </w:r>
    </w:p>
    <w:p w:rsidR="00000000" w:rsidDel="00000000" w:rsidP="00000000" w:rsidRDefault="00000000" w:rsidRPr="00000000" w14:paraId="000002F5">
      <w:pPr>
        <w:shd w:fill="ffffff" w:val="clear"/>
        <w:jc w:val="both"/>
        <w:rPr/>
      </w:pPr>
      <w:r w:rsidDel="00000000" w:rsidR="00000000" w:rsidRPr="00000000">
        <w:rPr>
          <w:rtl w:val="0"/>
        </w:rPr>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jc w:val="center"/>
              <w:rPr>
                <w:rFonts w:ascii="Arial" w:cs="Arial" w:eastAsia="Arial" w:hAnsi="Arial"/>
                <w:sz w:val="20"/>
                <w:szCs w:val="20"/>
              </w:rPr>
            </w:pPr>
            <w:r w:rsidDel="00000000" w:rsidR="00000000" w:rsidRPr="00000000">
              <w:rPr>
                <w:sz w:val="20"/>
                <w:szCs w:val="20"/>
                <w:rtl w:val="0"/>
              </w:rPr>
              <w:t xml:space="preserve">Alberti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jc w:val="right"/>
              <w:rPr>
                <w:rFonts w:ascii="Arial" w:cs="Arial" w:eastAsia="Arial" w:hAnsi="Arial"/>
                <w:sz w:val="20"/>
                <w:szCs w:val="20"/>
              </w:rPr>
            </w:pPr>
            <w:r w:rsidDel="00000000" w:rsidR="00000000" w:rsidRPr="00000000">
              <w:rPr>
                <w:sz w:val="20"/>
                <w:szCs w:val="20"/>
                <w:rtl w:val="0"/>
              </w:rPr>
              <w:t xml:space="preserve">$1.267.994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rFonts w:ascii="Arial" w:cs="Arial" w:eastAsia="Arial" w:hAnsi="Arial"/>
                <w:sz w:val="20"/>
                <w:szCs w:val="20"/>
              </w:rPr>
            </w:pPr>
            <w:r w:rsidDel="00000000" w:rsidR="00000000" w:rsidRPr="00000000">
              <w:rPr>
                <w:sz w:val="20"/>
                <w:szCs w:val="20"/>
                <w:rtl w:val="0"/>
              </w:rPr>
              <w:t xml:space="preserve">$5.783.610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jc w:val="right"/>
              <w:rPr>
                <w:rFonts w:ascii="Arial" w:cs="Arial" w:eastAsia="Arial" w:hAnsi="Arial"/>
                <w:sz w:val="20"/>
                <w:szCs w:val="20"/>
              </w:rPr>
            </w:pPr>
            <w:r w:rsidDel="00000000" w:rsidR="00000000" w:rsidRPr="00000000">
              <w:rPr>
                <w:sz w:val="20"/>
                <w:szCs w:val="20"/>
                <w:rtl w:val="0"/>
              </w:rPr>
              <w:t xml:space="preserve">$4.898.098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rFonts w:ascii="Arial" w:cs="Arial" w:eastAsia="Arial" w:hAnsi="Arial"/>
                <w:sz w:val="20"/>
                <w:szCs w:val="20"/>
              </w:rPr>
            </w:pPr>
            <w:r w:rsidDel="00000000" w:rsidR="00000000" w:rsidRPr="00000000">
              <w:rPr>
                <w:sz w:val="20"/>
                <w:szCs w:val="20"/>
                <w:rtl w:val="0"/>
              </w:rPr>
              <w:t xml:space="preserve">$9.401.546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jc w:val="right"/>
              <w:rPr>
                <w:rFonts w:ascii="Arial" w:cs="Arial" w:eastAsia="Arial" w:hAnsi="Arial"/>
                <w:sz w:val="20"/>
                <w:szCs w:val="20"/>
              </w:rPr>
            </w:pPr>
            <w:r w:rsidDel="00000000" w:rsidR="00000000" w:rsidRPr="00000000">
              <w:rPr>
                <w:sz w:val="20"/>
                <w:szCs w:val="20"/>
                <w:rtl w:val="0"/>
              </w:rPr>
              <w:t xml:space="preserve">$2.950.000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rFonts w:ascii="Arial" w:cs="Arial" w:eastAsia="Arial" w:hAnsi="Arial"/>
                <w:sz w:val="20"/>
                <w:szCs w:val="20"/>
              </w:rPr>
            </w:pPr>
            <w:r w:rsidDel="00000000" w:rsidR="00000000" w:rsidRPr="00000000">
              <w:rPr>
                <w:sz w:val="20"/>
                <w:szCs w:val="20"/>
                <w:rtl w:val="0"/>
              </w:rPr>
              <w:t xml:space="preserve">$39.897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jc w:val="right"/>
              <w:rPr>
                <w:rFonts w:ascii="Arial" w:cs="Arial" w:eastAsia="Arial" w:hAnsi="Arial"/>
                <w:sz w:val="20"/>
                <w:szCs w:val="20"/>
              </w:rPr>
            </w:pPr>
            <w:r w:rsidDel="00000000" w:rsidR="00000000" w:rsidRPr="00000000">
              <w:rPr>
                <w:sz w:val="20"/>
                <w:szCs w:val="20"/>
                <w:rtl w:val="0"/>
              </w:rPr>
              <w:t xml:space="preserve">$24.976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jc w:val="right"/>
              <w:rPr>
                <w:rFonts w:ascii="Arial" w:cs="Arial" w:eastAsia="Arial" w:hAnsi="Arial"/>
                <w:sz w:val="20"/>
                <w:szCs w:val="20"/>
              </w:rPr>
            </w:pPr>
            <w:r w:rsidDel="00000000" w:rsidR="00000000" w:rsidRPr="00000000">
              <w:rPr>
                <w:sz w:val="20"/>
                <w:szCs w:val="20"/>
                <w:rtl w:val="0"/>
              </w:rPr>
              <w:t xml:space="preserve">- $2.854.644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rFonts w:ascii="Arial" w:cs="Arial" w:eastAsia="Arial" w:hAnsi="Arial"/>
                <w:sz w:val="20"/>
                <w:szCs w:val="20"/>
              </w:rPr>
            </w:pPr>
            <w:r w:rsidDel="00000000" w:rsidR="00000000" w:rsidRPr="00000000">
              <w:rPr>
                <w:sz w:val="20"/>
                <w:szCs w:val="20"/>
                <w:rtl w:val="0"/>
              </w:rPr>
              <w:t xml:space="preserve">$577.740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rFonts w:ascii="Arial" w:cs="Arial" w:eastAsia="Arial" w:hAnsi="Arial"/>
                <w:sz w:val="20"/>
                <w:szCs w:val="20"/>
              </w:rPr>
            </w:pPr>
            <w:r w:rsidDel="00000000" w:rsidR="00000000" w:rsidRPr="00000000">
              <w:rPr>
                <w:sz w:val="20"/>
                <w:szCs w:val="20"/>
                <w:rtl w:val="0"/>
              </w:rPr>
              <w:t xml:space="preserve">$537.844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jc w:val="right"/>
              <w:rPr>
                <w:rFonts w:ascii="Arial" w:cs="Arial" w:eastAsia="Arial" w:hAnsi="Arial"/>
                <w:sz w:val="20"/>
                <w:szCs w:val="20"/>
              </w:rPr>
            </w:pPr>
            <w:r w:rsidDel="00000000" w:rsidR="00000000" w:rsidRPr="00000000">
              <w:rPr>
                <w:sz w:val="20"/>
                <w:szCs w:val="20"/>
                <w:rtl w:val="0"/>
              </w:rPr>
              <w:t xml:space="preserve">$438.677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rFonts w:ascii="Arial" w:cs="Arial" w:eastAsia="Arial" w:hAnsi="Arial"/>
                <w:sz w:val="20"/>
                <w:szCs w:val="20"/>
              </w:rPr>
            </w:pPr>
            <w:r w:rsidDel="00000000" w:rsidR="00000000" w:rsidRPr="00000000">
              <w:rPr>
                <w:sz w:val="20"/>
                <w:szCs w:val="20"/>
                <w:rtl w:val="0"/>
              </w:rPr>
              <w:t xml:space="preserve">$958.204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$783.817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2C">
      <w:pPr>
        <w:shd w:fill="ffffff" w:val="clear"/>
        <w:jc w:val="both"/>
        <w:rPr/>
      </w:pPr>
      <w:r w:rsidDel="00000000" w:rsidR="00000000" w:rsidRPr="00000000">
        <w:rPr>
          <w:rtl w:val="0"/>
        </w:rPr>
      </w:r>
    </w:p>
    <w:p w:rsidR="00000000" w:rsidDel="00000000" w:rsidP="00000000" w:rsidRDefault="00000000" w:rsidRPr="00000000" w14:paraId="0000032D">
      <w:pPr>
        <w:shd w:fill="ffffff" w:val="clear"/>
        <w:spacing w:after="80" w:before="320" w:lineRule="auto"/>
        <w:jc w:val="both"/>
        <w:rPr>
          <w:b w:val="1"/>
          <w:bCs w:val="1"/>
          <w:sz w:val="28"/>
          <w:szCs w:val="28"/>
        </w:rPr>
      </w:pPr>
      <w:r w:rsidDel="00000000" w:rsidR="00000000" w:rsidRPr="00000000">
        <w:rPr>
          <w:b w:val="1"/>
          <w:bCs w:val="1"/>
          <w:sz w:val="28"/>
          <w:szCs w:val="28"/>
          <w:rtl w:val="0"/>
        </w:rPr>
        <w:t xml:space="preserve">Locación: San Luis</w:t>
      </w:r>
    </w:p>
    <w:p w:rsidR="00000000" w:rsidDel="00000000" w:rsidP="00000000" w:rsidRDefault="00000000" w:rsidRPr="00000000" w14:paraId="0000032E">
      <w:pPr>
        <w:shd w:fill="ffffff" w:val="clear"/>
        <w:jc w:val="both"/>
        <w:rPr/>
      </w:pPr>
      <w:r w:rsidDel="00000000" w:rsidR="00000000" w:rsidRPr="00000000">
        <w:rPr>
          <w:rtl w:val="0"/>
        </w:rPr>
        <w:t xml:space="preserve">Inversión: $2,759,050 | Amortización: $344,655/año</w:t>
      </w:r>
    </w:p>
    <w:p w:rsidR="00000000" w:rsidDel="00000000" w:rsidP="00000000" w:rsidRDefault="00000000" w:rsidRPr="00000000" w14:paraId="0000032F">
      <w:pPr>
        <w:shd w:fill="ffffff" w:val="clear"/>
        <w:jc w:val="both"/>
        <w:rPr/>
      </w:pPr>
      <w:r w:rsidDel="00000000" w:rsidR="00000000" w:rsidRPr="00000000">
        <w:rPr>
          <w:rtl w:val="0"/>
        </w:rPr>
      </w:r>
    </w:p>
    <w:p w:rsidR="00000000" w:rsidDel="00000000" w:rsidP="00000000" w:rsidRDefault="00000000" w:rsidRPr="00000000" w14:paraId="00000330">
      <w:pPr>
        <w:shd w:fill="ffffff" w:val="clear"/>
        <w:jc w:val="both"/>
        <w:rPr/>
      </w:pP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jc w:val="center"/>
              <w:rPr>
                <w:rFonts w:ascii="Arial" w:cs="Arial" w:eastAsia="Arial" w:hAnsi="Arial"/>
                <w:sz w:val="20"/>
                <w:szCs w:val="20"/>
              </w:rPr>
            </w:pPr>
            <w:r w:rsidDel="00000000" w:rsidR="00000000" w:rsidRPr="00000000">
              <w:rPr>
                <w:sz w:val="20"/>
                <w:szCs w:val="20"/>
                <w:rtl w:val="0"/>
              </w:rPr>
              <w:t xml:space="preserve">San Luis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jc w:val="center"/>
              <w:rPr>
                <w:rFonts w:ascii="Arial" w:cs="Arial" w:eastAsia="Arial" w:hAnsi="Arial"/>
                <w:sz w:val="20"/>
                <w:szCs w:val="20"/>
              </w:rPr>
            </w:pPr>
            <w:r w:rsidDel="00000000" w:rsidR="00000000" w:rsidRPr="00000000">
              <w:rPr>
                <w:sz w:val="20"/>
                <w:szCs w:val="20"/>
                <w:rtl w:val="0"/>
              </w:rPr>
              <w:t xml:space="preserve">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rPr>
                <w:rFonts w:ascii="Arial" w:cs="Arial" w:eastAsia="Arial" w:hAnsi="Arial"/>
                <w:sz w:val="20"/>
                <w:szCs w:val="20"/>
              </w:rPr>
            </w:pPr>
            <w:r w:rsidDel="00000000" w:rsidR="00000000" w:rsidRPr="00000000">
              <w:rPr>
                <w:sz w:val="20"/>
                <w:szCs w:val="20"/>
                <w:rtl w:val="0"/>
              </w:rPr>
              <w:t xml:space="preserve">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jc w:val="right"/>
              <w:rPr>
                <w:rFonts w:ascii="Arial" w:cs="Arial" w:eastAsia="Arial" w:hAnsi="Arial"/>
                <w:sz w:val="20"/>
                <w:szCs w:val="20"/>
              </w:rPr>
            </w:pPr>
            <w:r w:rsidDel="00000000" w:rsidR="00000000" w:rsidRPr="00000000">
              <w:rPr>
                <w:sz w:val="20"/>
                <w:szCs w:val="20"/>
                <w:rtl w:val="0"/>
              </w:rPr>
              <w:t xml:space="preserve">$999.600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jc w:val="right"/>
              <w:rPr>
                <w:rFonts w:ascii="Arial" w:cs="Arial" w:eastAsia="Arial" w:hAnsi="Arial"/>
                <w:sz w:val="20"/>
                <w:szCs w:val="20"/>
              </w:rPr>
            </w:pPr>
            <w:r w:rsidDel="00000000" w:rsidR="00000000" w:rsidRPr="00000000">
              <w:rPr>
                <w:sz w:val="20"/>
                <w:szCs w:val="20"/>
                <w:rtl w:val="0"/>
              </w:rPr>
              <w:t xml:space="preserve">$5.997.600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jc w:val="right"/>
              <w:rPr>
                <w:rFonts w:ascii="Arial" w:cs="Arial" w:eastAsia="Arial" w:hAnsi="Arial"/>
                <w:sz w:val="20"/>
                <w:szCs w:val="20"/>
              </w:rPr>
            </w:pPr>
            <w:r w:rsidDel="00000000" w:rsidR="00000000" w:rsidRPr="00000000">
              <w:rPr>
                <w:sz w:val="20"/>
                <w:szCs w:val="20"/>
                <w:rtl w:val="0"/>
              </w:rPr>
              <w:t xml:space="preserve">$4.998.000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jc w:val="right"/>
              <w:rPr>
                <w:rFonts w:ascii="Arial" w:cs="Arial" w:eastAsia="Arial" w:hAnsi="Arial"/>
                <w:sz w:val="20"/>
                <w:szCs w:val="20"/>
              </w:rPr>
            </w:pPr>
            <w:r w:rsidDel="00000000" w:rsidR="00000000" w:rsidRPr="00000000">
              <w:rPr>
                <w:sz w:val="20"/>
                <w:szCs w:val="20"/>
                <w:rtl w:val="0"/>
              </w:rPr>
              <w:t xml:space="preserve">$9.996.000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rPr>
                <w:rFonts w:ascii="Arial" w:cs="Arial" w:eastAsia="Arial" w:hAnsi="Arial"/>
                <w:sz w:val="20"/>
                <w:szCs w:val="20"/>
              </w:rPr>
            </w:pPr>
            <w:r w:rsidDel="00000000" w:rsidR="00000000" w:rsidRPr="00000000">
              <w:rPr>
                <w:sz w:val="20"/>
                <w:szCs w:val="20"/>
                <w:rtl w:val="0"/>
              </w:rPr>
              <w:t xml:space="preserve">Costos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jc w:val="right"/>
              <w:rPr>
                <w:rFonts w:ascii="Arial" w:cs="Arial" w:eastAsia="Arial" w:hAnsi="Arial"/>
                <w:sz w:val="20"/>
                <w:szCs w:val="20"/>
              </w:rPr>
            </w:pPr>
            <w:r w:rsidDel="00000000" w:rsidR="00000000" w:rsidRPr="00000000">
              <w:rPr>
                <w:sz w:val="20"/>
                <w:szCs w:val="20"/>
                <w:rtl w:val="0"/>
              </w:rPr>
              <w:t xml:space="preserve">$1.267.335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jc w:val="right"/>
              <w:rPr>
                <w:rFonts w:ascii="Arial" w:cs="Arial" w:eastAsia="Arial" w:hAnsi="Arial"/>
                <w:sz w:val="20"/>
                <w:szCs w:val="20"/>
              </w:rPr>
            </w:pPr>
            <w:r w:rsidDel="00000000" w:rsidR="00000000" w:rsidRPr="00000000">
              <w:rPr>
                <w:sz w:val="20"/>
                <w:szCs w:val="20"/>
                <w:rtl w:val="0"/>
              </w:rPr>
              <w:t xml:space="preserve">$5.880.303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jc w:val="right"/>
              <w:rPr>
                <w:rFonts w:ascii="Arial" w:cs="Arial" w:eastAsia="Arial" w:hAnsi="Arial"/>
                <w:sz w:val="20"/>
                <w:szCs w:val="20"/>
              </w:rPr>
            </w:pPr>
            <w:r w:rsidDel="00000000" w:rsidR="00000000" w:rsidRPr="00000000">
              <w:rPr>
                <w:sz w:val="20"/>
                <w:szCs w:val="20"/>
                <w:rtl w:val="0"/>
              </w:rPr>
              <w:t xml:space="preserve">$4.967.223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jc w:val="right"/>
              <w:rPr>
                <w:rFonts w:ascii="Arial" w:cs="Arial" w:eastAsia="Arial" w:hAnsi="Arial"/>
                <w:sz w:val="20"/>
                <w:szCs w:val="20"/>
              </w:rPr>
            </w:pPr>
            <w:r w:rsidDel="00000000" w:rsidR="00000000" w:rsidRPr="00000000">
              <w:rPr>
                <w:sz w:val="20"/>
                <w:szCs w:val="20"/>
                <w:rtl w:val="0"/>
              </w:rPr>
              <w:t xml:space="preserve">$9.575.175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rPr>
                <w:rFonts w:ascii="Arial" w:cs="Arial" w:eastAsia="Arial" w:hAnsi="Arial"/>
                <w:sz w:val="20"/>
                <w:szCs w:val="20"/>
              </w:rPr>
            </w:pPr>
            <w:r w:rsidDel="00000000" w:rsidR="00000000" w:rsidRPr="00000000">
              <w:rPr>
                <w:sz w:val="20"/>
                <w:szCs w:val="20"/>
                <w:rtl w:val="0"/>
              </w:rPr>
              <w:t xml:space="preserve">Amortización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rPr>
                <w:rFonts w:ascii="Arial" w:cs="Arial" w:eastAsia="Arial" w:hAnsi="Arial"/>
                <w:sz w:val="20"/>
                <w:szCs w:val="20"/>
              </w:rPr>
            </w:pPr>
            <w:r w:rsidDel="00000000" w:rsidR="00000000" w:rsidRPr="00000000">
              <w:rPr>
                <w:sz w:val="20"/>
                <w:szCs w:val="20"/>
                <w:rtl w:val="0"/>
              </w:rPr>
              <w:t xml:space="preserve">Inversión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jc w:val="right"/>
              <w:rPr>
                <w:rFonts w:ascii="Arial" w:cs="Arial" w:eastAsia="Arial" w:hAnsi="Arial"/>
                <w:sz w:val="20"/>
                <w:szCs w:val="20"/>
              </w:rPr>
            </w:pPr>
            <w:r w:rsidDel="00000000" w:rsidR="00000000" w:rsidRPr="00000000">
              <w:rPr>
                <w:sz w:val="20"/>
                <w:szCs w:val="20"/>
                <w:rtl w:val="0"/>
              </w:rPr>
              <w:t xml:space="preserve">$2.759.050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rPr>
                <w:rFonts w:ascii="Arial" w:cs="Arial" w:eastAsia="Arial" w:hAnsi="Arial"/>
                <w:sz w:val="20"/>
                <w:szCs w:val="20"/>
              </w:rPr>
            </w:pPr>
            <w:r w:rsidDel="00000000" w:rsidR="00000000" w:rsidRPr="00000000">
              <w:rPr>
                <w:sz w:val="20"/>
                <w:szCs w:val="20"/>
                <w:rtl w:val="0"/>
              </w:rPr>
              <w:t xml:space="preserve">Impuestos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jc w:val="right"/>
              <w:rPr>
                <w:rFonts w:ascii="Arial" w:cs="Arial" w:eastAsia="Arial" w:hAnsi="Arial"/>
                <w:sz w:val="20"/>
                <w:szCs w:val="20"/>
              </w:rPr>
            </w:pPr>
            <w:r w:rsidDel="00000000" w:rsidR="00000000" w:rsidRPr="00000000">
              <w:rPr>
                <w:sz w:val="20"/>
                <w:szCs w:val="20"/>
                <w:rtl w:val="0"/>
              </w:rPr>
              <w:t xml:space="preserve">- $309.242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rPr>
                <w:rFonts w:ascii="Arial" w:cs="Arial" w:eastAsia="Arial" w:hAnsi="Arial"/>
                <w:sz w:val="20"/>
                <w:szCs w:val="20"/>
              </w:rPr>
            </w:pPr>
            <w:r w:rsidDel="00000000" w:rsidR="00000000" w:rsidRPr="00000000">
              <w:rPr>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jc w:val="right"/>
              <w:rPr>
                <w:rFonts w:ascii="Arial" w:cs="Arial" w:eastAsia="Arial" w:hAnsi="Arial"/>
                <w:sz w:val="20"/>
                <w:szCs w:val="20"/>
              </w:rPr>
            </w:pPr>
            <w:r w:rsidDel="00000000" w:rsidR="00000000" w:rsidRPr="00000000">
              <w:rPr>
                <w:sz w:val="20"/>
                <w:szCs w:val="20"/>
                <w:rtl w:val="0"/>
              </w:rPr>
              <w:t xml:space="preserve">- $2.682.130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rFonts w:ascii="Arial" w:cs="Arial" w:eastAsia="Arial" w:hAnsi="Arial"/>
                <w:sz w:val="20"/>
                <w:szCs w:val="20"/>
              </w:rPr>
            </w:pPr>
            <w:r w:rsidDel="00000000" w:rsidR="00000000" w:rsidRPr="00000000">
              <w:rPr>
                <w:sz w:val="20"/>
                <w:szCs w:val="20"/>
                <w:rtl w:val="0"/>
              </w:rPr>
              <w:t xml:space="preserve">$461.952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rFonts w:ascii="Arial" w:cs="Arial" w:eastAsia="Arial" w:hAnsi="Arial"/>
                <w:sz w:val="20"/>
                <w:szCs w:val="20"/>
              </w:rPr>
            </w:pPr>
            <w:r w:rsidDel="00000000" w:rsidR="00000000" w:rsidRPr="00000000">
              <w:rPr>
                <w:sz w:val="20"/>
                <w:szCs w:val="20"/>
                <w:rtl w:val="0"/>
              </w:rPr>
              <w:t xml:space="preserve">$375.432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jc w:val="right"/>
              <w:rPr>
                <w:rFonts w:ascii="Arial" w:cs="Arial" w:eastAsia="Arial" w:hAnsi="Arial"/>
                <w:sz w:val="20"/>
                <w:szCs w:val="20"/>
              </w:rPr>
            </w:pPr>
            <w:r w:rsidDel="00000000" w:rsidR="00000000" w:rsidRPr="00000000">
              <w:rPr>
                <w:sz w:val="20"/>
                <w:szCs w:val="20"/>
                <w:rtl w:val="0"/>
              </w:rPr>
              <w:t xml:space="preserve">$1.074.722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rPr>
                <w:rFonts w:ascii="Arial" w:cs="Arial" w:eastAsia="Arial" w:hAnsi="Arial"/>
                <w:b w:val="1"/>
                <w:bCs w:val="1"/>
                <w:sz w:val="20"/>
                <w:szCs w:val="20"/>
              </w:rPr>
            </w:pPr>
            <w:r w:rsidDel="00000000" w:rsidR="00000000" w:rsidRPr="00000000">
              <w:rPr>
                <w:b w:val="1"/>
                <w:bCs w:val="1"/>
                <w:sz w:val="20"/>
                <w:szCs w:val="20"/>
                <w:rtl w:val="0"/>
              </w:rPr>
              <w:t xml:space="preserve">VAN 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jc w:val="right"/>
              <w:rPr>
                <w:rFonts w:ascii="Arial" w:cs="Arial" w:eastAsia="Arial" w:hAnsi="Arial"/>
                <w:b w:val="1"/>
                <w:bCs w:val="1"/>
                <w:sz w:val="20"/>
                <w:szCs w:val="20"/>
              </w:rPr>
            </w:pPr>
            <w:r w:rsidDel="00000000" w:rsidR="00000000" w:rsidRPr="00000000">
              <w:rPr>
                <w:b w:val="1"/>
                <w:bCs w:val="1"/>
                <w:sz w:val="20"/>
                <w:szCs w:val="20"/>
                <w:rtl w:val="0"/>
              </w:rPr>
              <w:t xml:space="preserve">- $750.681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67">
      <w:pPr>
        <w:shd w:fill="ffffff" w:val="clear"/>
        <w:jc w:val="both"/>
        <w:rPr/>
      </w:pPr>
      <w:r w:rsidDel="00000000" w:rsidR="00000000" w:rsidRPr="00000000">
        <w:rPr>
          <w:rtl w:val="0"/>
        </w:rPr>
      </w:r>
    </w:p>
    <w:p w:rsidR="00000000" w:rsidDel="00000000" w:rsidP="00000000" w:rsidRDefault="00000000" w:rsidRPr="00000000" w14:paraId="00000368">
      <w:pPr>
        <w:pStyle w:val="Heading1"/>
        <w:rPr/>
      </w:pPr>
      <w:bookmarkStart w:colFirst="0" w:colLast="0" w:name="_jb52bo95ljdt" w:id="7"/>
      <w:bookmarkEnd w:id="7"/>
      <w:r w:rsidDel="00000000" w:rsidR="00000000" w:rsidRPr="00000000">
        <w:rPr>
          <w:rtl w:val="0"/>
        </w:rPr>
        <w:t xml:space="preserve">6. Matriz del Modelo de Ponderación de Factores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1"/>
        <w:spacing w:line="360" w:lineRule="auto"/>
        <w:jc w:val="both"/>
        <w:rPr>
          <w:b w:val="1"/>
          <w:bCs w:val="1"/>
        </w:rPr>
      </w:pPr>
      <w:bookmarkStart w:colFirst="0" w:colLast="0" w:name="_d6qozs5iibrj" w:id="8"/>
      <w:bookmarkEnd w:id="8"/>
      <w:r w:rsidDel="00000000" w:rsidR="00000000" w:rsidRPr="00000000">
        <w:rPr>
          <w:b w:val="1"/>
          <w:bCs w:val="1"/>
          <w:rtl w:val="0"/>
        </w:rPr>
        <w:t xml:space="preserve">7. Conclusión y recomendación de localización</w:t>
      </w:r>
    </w:p>
    <w:p w:rsidR="00000000" w:rsidDel="00000000" w:rsidP="00000000" w:rsidRDefault="00000000" w:rsidRPr="00000000" w14:paraId="0000036B">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