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08C38" w14:textId="6F5F4094" w:rsidR="008351A4" w:rsidRPr="00BE3F79" w:rsidRDefault="00DF3963" w:rsidP="00B67177">
      <w:pPr>
        <w:pStyle w:val="Prrafodelista"/>
        <w:numPr>
          <w:ilvl w:val="0"/>
          <w:numId w:val="1"/>
        </w:numPr>
        <w:ind w:left="0" w:firstLine="0"/>
        <w:jc w:val="both"/>
        <w:rPr>
          <w:rFonts w:ascii="Tahoma" w:hAnsi="Tahoma" w:cs="Tahoma"/>
          <w:b/>
          <w:sz w:val="24"/>
          <w:szCs w:val="24"/>
          <w:lang w:val="es-ES_tradnl"/>
        </w:rPr>
      </w:pPr>
      <w:r w:rsidRPr="00BE3F79">
        <w:rPr>
          <w:rFonts w:ascii="Tahoma" w:hAnsi="Tahoma" w:cs="Tahoma"/>
          <w:b/>
          <w:sz w:val="24"/>
          <w:szCs w:val="24"/>
          <w:lang w:val="es-ES_tradnl"/>
        </w:rPr>
        <w:t>P</w:t>
      </w:r>
      <w:r w:rsidR="00B67177">
        <w:rPr>
          <w:rFonts w:ascii="Tahoma" w:hAnsi="Tahoma" w:cs="Tahoma"/>
          <w:b/>
          <w:sz w:val="24"/>
          <w:szCs w:val="24"/>
          <w:lang w:val="es-ES_tradnl"/>
        </w:rPr>
        <w:t>ropósito</w:t>
      </w:r>
    </w:p>
    <w:p w14:paraId="04753D2A" w14:textId="0017149E" w:rsidR="0072292F" w:rsidRDefault="0072292F" w:rsidP="00AE00CD">
      <w:pPr>
        <w:jc w:val="both"/>
        <w:rPr>
          <w:rFonts w:ascii="Tahoma" w:hAnsi="Tahoma" w:cs="Tahoma"/>
          <w:sz w:val="24"/>
          <w:szCs w:val="24"/>
          <w:lang w:val="es-ES_tradnl"/>
        </w:rPr>
      </w:pPr>
      <w:r>
        <w:rPr>
          <w:rFonts w:ascii="Tahoma" w:hAnsi="Tahoma" w:cs="Tahoma"/>
          <w:sz w:val="24"/>
          <w:szCs w:val="24"/>
          <w:lang w:val="es-ES_tradnl"/>
        </w:rPr>
        <w:t xml:space="preserve">El propósito del </w:t>
      </w:r>
      <w:r w:rsidR="00DF3963" w:rsidRPr="00BE3F79">
        <w:rPr>
          <w:rFonts w:ascii="Tahoma" w:hAnsi="Tahoma" w:cs="Tahoma"/>
          <w:sz w:val="24"/>
          <w:szCs w:val="24"/>
          <w:lang w:val="es-ES_tradnl"/>
        </w:rPr>
        <w:t xml:space="preserve">presente </w:t>
      </w:r>
      <w:r>
        <w:rPr>
          <w:rFonts w:ascii="Tahoma" w:hAnsi="Tahoma" w:cs="Tahoma"/>
          <w:sz w:val="24"/>
          <w:szCs w:val="24"/>
          <w:lang w:val="es-ES_tradnl"/>
        </w:rPr>
        <w:t xml:space="preserve">manual es establecer las actividades de mantenimiento preventivo, </w:t>
      </w:r>
      <w:r w:rsidR="00B67177">
        <w:rPr>
          <w:rFonts w:ascii="Tahoma" w:hAnsi="Tahoma" w:cs="Tahoma"/>
          <w:sz w:val="24"/>
          <w:szCs w:val="24"/>
          <w:lang w:val="es-ES_tradnl"/>
        </w:rPr>
        <w:t>correctivo,</w:t>
      </w:r>
      <w:r>
        <w:rPr>
          <w:rFonts w:ascii="Tahoma" w:hAnsi="Tahoma" w:cs="Tahoma"/>
          <w:sz w:val="24"/>
          <w:szCs w:val="24"/>
          <w:lang w:val="es-ES_tradnl"/>
        </w:rPr>
        <w:t xml:space="preserve"> así como las actividade</w:t>
      </w:r>
      <w:r w:rsidR="00B67177">
        <w:rPr>
          <w:rFonts w:ascii="Tahoma" w:hAnsi="Tahoma" w:cs="Tahoma"/>
          <w:sz w:val="24"/>
          <w:szCs w:val="24"/>
          <w:lang w:val="es-ES_tradnl"/>
        </w:rPr>
        <w:t>s relacionadas al mantenimiento de equipamientos y edilicio.</w:t>
      </w:r>
    </w:p>
    <w:p w14:paraId="1F5E659E" w14:textId="7A1A7CC0" w:rsidR="00DF3963" w:rsidRPr="00BE3F79" w:rsidRDefault="00B67177" w:rsidP="00AE00CD">
      <w:pPr>
        <w:pStyle w:val="Prrafodelista"/>
        <w:numPr>
          <w:ilvl w:val="0"/>
          <w:numId w:val="1"/>
        </w:numPr>
        <w:ind w:left="0" w:firstLine="0"/>
        <w:jc w:val="both"/>
        <w:rPr>
          <w:rFonts w:ascii="Tahoma" w:hAnsi="Tahoma" w:cs="Tahoma"/>
          <w:b/>
          <w:sz w:val="24"/>
          <w:szCs w:val="24"/>
          <w:lang w:val="es-ES_tradnl"/>
        </w:rPr>
      </w:pPr>
      <w:r>
        <w:rPr>
          <w:rFonts w:ascii="Tahoma" w:hAnsi="Tahoma" w:cs="Tahoma"/>
          <w:b/>
          <w:sz w:val="24"/>
          <w:szCs w:val="24"/>
          <w:lang w:val="es-ES_tradnl"/>
        </w:rPr>
        <w:t>Alcance</w:t>
      </w:r>
    </w:p>
    <w:p w14:paraId="036D2822" w14:textId="10A68FCB" w:rsidR="00BD573F" w:rsidRDefault="00BD573F" w:rsidP="00AE00CD">
      <w:pPr>
        <w:jc w:val="both"/>
        <w:rPr>
          <w:rFonts w:ascii="Tahoma" w:hAnsi="Tahoma" w:cs="Tahoma"/>
          <w:sz w:val="24"/>
          <w:szCs w:val="24"/>
          <w:lang w:val="es-ES_tradnl"/>
        </w:rPr>
      </w:pPr>
      <w:r w:rsidRPr="00BE3F79">
        <w:rPr>
          <w:rFonts w:ascii="Tahoma" w:hAnsi="Tahoma" w:cs="Tahoma"/>
          <w:sz w:val="24"/>
          <w:szCs w:val="24"/>
          <w:lang w:val="es-ES_tradnl"/>
        </w:rPr>
        <w:t xml:space="preserve">Todas </w:t>
      </w:r>
      <w:r w:rsidR="004B53B6" w:rsidRPr="00BE3F79">
        <w:rPr>
          <w:rFonts w:ascii="Tahoma" w:hAnsi="Tahoma" w:cs="Tahoma"/>
          <w:sz w:val="24"/>
          <w:szCs w:val="24"/>
          <w:lang w:val="es-ES_tradnl"/>
        </w:rPr>
        <w:t xml:space="preserve">las </w:t>
      </w:r>
      <w:r w:rsidR="00DC4033">
        <w:rPr>
          <w:rFonts w:ascii="Tahoma" w:hAnsi="Tahoma" w:cs="Tahoma"/>
          <w:sz w:val="24"/>
          <w:szCs w:val="24"/>
          <w:lang w:val="es-ES_tradnl"/>
        </w:rPr>
        <w:t>instalaciones y equip</w:t>
      </w:r>
      <w:r w:rsidR="0072292F">
        <w:rPr>
          <w:rFonts w:ascii="Tahoma" w:hAnsi="Tahoma" w:cs="Tahoma"/>
          <w:sz w:val="24"/>
          <w:szCs w:val="24"/>
          <w:lang w:val="es-ES_tradnl"/>
        </w:rPr>
        <w:t xml:space="preserve">amientos </w:t>
      </w:r>
      <w:r w:rsidR="004B53B6" w:rsidRPr="00BE3F79">
        <w:rPr>
          <w:rFonts w:ascii="Tahoma" w:hAnsi="Tahoma" w:cs="Tahoma"/>
          <w:sz w:val="24"/>
          <w:szCs w:val="24"/>
          <w:lang w:val="es-ES_tradnl"/>
        </w:rPr>
        <w:t>utilizad</w:t>
      </w:r>
      <w:r w:rsidR="00DC4033">
        <w:rPr>
          <w:rFonts w:ascii="Tahoma" w:hAnsi="Tahoma" w:cs="Tahoma"/>
          <w:sz w:val="24"/>
          <w:szCs w:val="24"/>
          <w:lang w:val="es-ES_tradnl"/>
        </w:rPr>
        <w:t>o</w:t>
      </w:r>
      <w:r w:rsidR="004B53B6" w:rsidRPr="00BE3F79">
        <w:rPr>
          <w:rFonts w:ascii="Tahoma" w:hAnsi="Tahoma" w:cs="Tahoma"/>
          <w:sz w:val="24"/>
          <w:szCs w:val="24"/>
          <w:lang w:val="es-ES_tradnl"/>
        </w:rPr>
        <w:t>s</w:t>
      </w:r>
      <w:r w:rsidR="0072292F">
        <w:rPr>
          <w:rFonts w:ascii="Tahoma" w:hAnsi="Tahoma" w:cs="Tahoma"/>
          <w:sz w:val="24"/>
          <w:szCs w:val="24"/>
          <w:lang w:val="es-ES_tradnl"/>
        </w:rPr>
        <w:t xml:space="preserve"> en el proceso productivo.</w:t>
      </w:r>
    </w:p>
    <w:p w14:paraId="2C6EA133" w14:textId="19EB8F9E" w:rsidR="004B53B6" w:rsidRPr="00BE3F79" w:rsidRDefault="00DF3963" w:rsidP="00AE00CD">
      <w:pPr>
        <w:pStyle w:val="Prrafodelista"/>
        <w:numPr>
          <w:ilvl w:val="0"/>
          <w:numId w:val="1"/>
        </w:numPr>
        <w:ind w:left="0" w:firstLine="0"/>
        <w:jc w:val="both"/>
        <w:rPr>
          <w:rFonts w:ascii="Tahoma" w:hAnsi="Tahoma" w:cs="Tahoma"/>
          <w:b/>
          <w:sz w:val="24"/>
          <w:szCs w:val="24"/>
          <w:lang w:val="es-ES_tradnl"/>
        </w:rPr>
      </w:pPr>
      <w:r w:rsidRPr="00BE3F79">
        <w:rPr>
          <w:rFonts w:ascii="Tahoma" w:hAnsi="Tahoma" w:cs="Tahoma"/>
          <w:b/>
          <w:sz w:val="24"/>
          <w:szCs w:val="24"/>
          <w:lang w:val="es-ES_tradnl"/>
        </w:rPr>
        <w:t>D</w:t>
      </w:r>
      <w:r w:rsidR="00B67177">
        <w:rPr>
          <w:rFonts w:ascii="Tahoma" w:hAnsi="Tahoma" w:cs="Tahoma"/>
          <w:b/>
          <w:sz w:val="24"/>
          <w:szCs w:val="24"/>
          <w:lang w:val="es-ES_tradnl"/>
        </w:rPr>
        <w:t>efiniciones</w:t>
      </w:r>
    </w:p>
    <w:p w14:paraId="2B2AE32B" w14:textId="057241C5" w:rsidR="004B53B6" w:rsidRPr="00BE3F79" w:rsidRDefault="004B53B6" w:rsidP="00AE00CD">
      <w:pPr>
        <w:jc w:val="both"/>
        <w:rPr>
          <w:rFonts w:ascii="Tahoma" w:hAnsi="Tahoma" w:cs="Tahoma"/>
          <w:sz w:val="24"/>
          <w:szCs w:val="24"/>
          <w:lang w:val="es-ES_tradnl"/>
        </w:rPr>
      </w:pPr>
      <w:r w:rsidRPr="00BE3F79">
        <w:rPr>
          <w:rFonts w:ascii="Tahoma" w:hAnsi="Tahoma" w:cs="Tahoma"/>
          <w:b/>
          <w:sz w:val="24"/>
          <w:szCs w:val="24"/>
          <w:lang w:val="es-ES_tradnl"/>
        </w:rPr>
        <w:t xml:space="preserve">Mantenimiento: </w:t>
      </w:r>
      <w:r w:rsidRPr="00BE3F79">
        <w:rPr>
          <w:rFonts w:ascii="Tahoma" w:hAnsi="Tahoma" w:cs="Tahoma"/>
          <w:sz w:val="24"/>
          <w:szCs w:val="24"/>
          <w:lang w:val="es-ES_tradnl"/>
        </w:rPr>
        <w:t xml:space="preserve">Cualquier actividad </w:t>
      </w:r>
      <w:r w:rsidR="0061483D" w:rsidRPr="00BE3F79">
        <w:rPr>
          <w:rFonts w:ascii="Tahoma" w:hAnsi="Tahoma" w:cs="Tahoma"/>
          <w:sz w:val="24"/>
          <w:szCs w:val="24"/>
          <w:lang w:val="es-ES_tradnl"/>
        </w:rPr>
        <w:t>necesaria para mantener o reparar una unidad funcional de forma que esta pueda cumplir sus funciones.</w:t>
      </w:r>
    </w:p>
    <w:p w14:paraId="2759A098" w14:textId="77777777" w:rsidR="0061483D" w:rsidRPr="00BE3F79" w:rsidRDefault="0061483D" w:rsidP="00AE00CD">
      <w:pPr>
        <w:jc w:val="both"/>
        <w:rPr>
          <w:rFonts w:ascii="Tahoma" w:hAnsi="Tahoma" w:cs="Tahoma"/>
          <w:sz w:val="24"/>
          <w:szCs w:val="24"/>
          <w:lang w:val="es-ES_tradnl"/>
        </w:rPr>
      </w:pPr>
      <w:r w:rsidRPr="00BE3F79">
        <w:rPr>
          <w:rFonts w:ascii="Tahoma" w:hAnsi="Tahoma" w:cs="Tahoma"/>
          <w:b/>
          <w:sz w:val="24"/>
          <w:szCs w:val="24"/>
          <w:lang w:val="es-ES_tradnl"/>
        </w:rPr>
        <w:t>Mantenimiento de</w:t>
      </w:r>
      <w:r w:rsidR="00426C72" w:rsidRPr="00BE3F79">
        <w:rPr>
          <w:rFonts w:ascii="Tahoma" w:hAnsi="Tahoma" w:cs="Tahoma"/>
          <w:b/>
          <w:sz w:val="24"/>
          <w:szCs w:val="24"/>
          <w:lang w:val="es-ES_tradnl"/>
        </w:rPr>
        <w:t xml:space="preserve"> conservación:</w:t>
      </w:r>
      <w:r w:rsidR="00426C72" w:rsidRPr="00BE3F79">
        <w:rPr>
          <w:rFonts w:ascii="Tahoma" w:hAnsi="Tahoma" w:cs="Tahoma"/>
          <w:sz w:val="24"/>
          <w:szCs w:val="24"/>
          <w:lang w:val="es-ES_tradnl"/>
        </w:rPr>
        <w:t xml:space="preserve"> Es el destinado a compensar el deterioro sufrido por el uso, los</w:t>
      </w:r>
      <w:r w:rsidR="00AE321F" w:rsidRPr="00BE3F79">
        <w:rPr>
          <w:rFonts w:ascii="Tahoma" w:hAnsi="Tahoma" w:cs="Tahoma"/>
          <w:sz w:val="24"/>
          <w:szCs w:val="24"/>
          <w:lang w:val="es-ES_tradnl"/>
        </w:rPr>
        <w:t xml:space="preserve"> agentes meteorológicos u otras causas.</w:t>
      </w:r>
      <w:r w:rsidR="009A388F" w:rsidRPr="00BE3F79">
        <w:rPr>
          <w:rFonts w:ascii="Tahoma" w:hAnsi="Tahoma" w:cs="Tahoma"/>
          <w:sz w:val="24"/>
          <w:szCs w:val="24"/>
          <w:lang w:val="es-ES_tradnl"/>
        </w:rPr>
        <w:t xml:space="preserve"> En el mantenimiento de conservación pueden diferenciarse:</w:t>
      </w:r>
    </w:p>
    <w:p w14:paraId="3472B4FF" w14:textId="77777777" w:rsidR="009A388F" w:rsidRPr="00BE3F79" w:rsidRDefault="009A388F" w:rsidP="00B67177">
      <w:pPr>
        <w:pStyle w:val="Prrafodelista"/>
        <w:ind w:left="0"/>
        <w:jc w:val="both"/>
        <w:rPr>
          <w:rFonts w:ascii="Tahoma" w:hAnsi="Tahoma" w:cs="Tahoma"/>
          <w:sz w:val="24"/>
          <w:szCs w:val="24"/>
          <w:lang w:val="es-ES_tradnl"/>
        </w:rPr>
      </w:pPr>
      <w:r w:rsidRPr="00BE3F79">
        <w:rPr>
          <w:rFonts w:ascii="Tahoma" w:hAnsi="Tahoma" w:cs="Tahoma"/>
          <w:b/>
          <w:sz w:val="24"/>
          <w:szCs w:val="24"/>
          <w:lang w:val="es-ES_tradnl"/>
        </w:rPr>
        <w:t>Mantenimiento correctivo:</w:t>
      </w:r>
      <w:r w:rsidRPr="00BE3F79">
        <w:rPr>
          <w:rFonts w:ascii="Tahoma" w:hAnsi="Tahoma" w:cs="Tahoma"/>
          <w:sz w:val="24"/>
          <w:szCs w:val="24"/>
          <w:lang w:val="es-ES_tradnl"/>
        </w:rPr>
        <w:t xml:space="preserve"> que corrige defectos o averías observados</w:t>
      </w:r>
      <w:r w:rsidR="00CB1126" w:rsidRPr="00BE3F79">
        <w:rPr>
          <w:rFonts w:ascii="Tahoma" w:hAnsi="Tahoma" w:cs="Tahoma"/>
          <w:sz w:val="24"/>
          <w:szCs w:val="24"/>
          <w:lang w:val="es-ES_tradnl"/>
        </w:rPr>
        <w:t>.</w:t>
      </w:r>
    </w:p>
    <w:p w14:paraId="2F9662F2" w14:textId="77777777" w:rsidR="00CB1126" w:rsidRPr="00BE3F79" w:rsidRDefault="00CB1126" w:rsidP="00B67177">
      <w:pPr>
        <w:pStyle w:val="Prrafodelista"/>
        <w:ind w:left="0"/>
        <w:jc w:val="both"/>
        <w:rPr>
          <w:rFonts w:ascii="Tahoma" w:hAnsi="Tahoma" w:cs="Tahoma"/>
          <w:sz w:val="24"/>
          <w:szCs w:val="24"/>
          <w:lang w:val="es-ES_tradnl"/>
        </w:rPr>
      </w:pPr>
      <w:r w:rsidRPr="00BE3F79">
        <w:rPr>
          <w:rFonts w:ascii="Tahoma" w:hAnsi="Tahoma" w:cs="Tahoma"/>
          <w:b/>
          <w:sz w:val="24"/>
          <w:szCs w:val="24"/>
          <w:lang w:val="es-ES_tradnl"/>
        </w:rPr>
        <w:t>Mantenimiento inmediato:</w:t>
      </w:r>
      <w:r w:rsidRPr="00BE3F79">
        <w:rPr>
          <w:rFonts w:ascii="Tahoma" w:hAnsi="Tahoma" w:cs="Tahoma"/>
          <w:sz w:val="24"/>
          <w:szCs w:val="24"/>
          <w:lang w:val="es-ES_tradnl"/>
        </w:rPr>
        <w:t xml:space="preserve"> es el que se realiza inmediatamente de percibir la avería y defecto, con los medios disponibles, destinados a ese fin.</w:t>
      </w:r>
    </w:p>
    <w:p w14:paraId="375E9C41" w14:textId="77777777" w:rsidR="00CB1126" w:rsidRPr="00BE3F79" w:rsidRDefault="00CB1126" w:rsidP="00B67177">
      <w:pPr>
        <w:pStyle w:val="Prrafodelista"/>
        <w:ind w:left="0"/>
        <w:jc w:val="both"/>
        <w:rPr>
          <w:rFonts w:ascii="Tahoma" w:hAnsi="Tahoma" w:cs="Tahoma"/>
          <w:sz w:val="24"/>
          <w:szCs w:val="24"/>
          <w:lang w:val="es-ES_tradnl"/>
        </w:rPr>
      </w:pPr>
      <w:r w:rsidRPr="00BE3F79">
        <w:rPr>
          <w:rFonts w:ascii="Tahoma" w:hAnsi="Tahoma" w:cs="Tahoma"/>
          <w:b/>
          <w:sz w:val="24"/>
          <w:szCs w:val="24"/>
          <w:lang w:val="es-ES_tradnl"/>
        </w:rPr>
        <w:t xml:space="preserve">Mantenimiento correctivo diferido: </w:t>
      </w:r>
      <w:r w:rsidRPr="00BE3F79">
        <w:rPr>
          <w:rFonts w:ascii="Tahoma" w:hAnsi="Tahoma" w:cs="Tahoma"/>
          <w:sz w:val="24"/>
          <w:szCs w:val="24"/>
          <w:lang w:val="es-ES_tradnl"/>
        </w:rPr>
        <w:t xml:space="preserve">al producirse la avería </w:t>
      </w:r>
      <w:r w:rsidR="00016E2C" w:rsidRPr="00BE3F79">
        <w:rPr>
          <w:rFonts w:ascii="Tahoma" w:hAnsi="Tahoma" w:cs="Tahoma"/>
          <w:sz w:val="24"/>
          <w:szCs w:val="24"/>
          <w:lang w:val="es-ES_tradnl"/>
        </w:rPr>
        <w:t>o defecto, se produce un paro de la instalación o equipamiento de que se trate, para posteriormente afrontar la reparación, solicitándose los medios para ese fin.</w:t>
      </w:r>
    </w:p>
    <w:p w14:paraId="439D483F" w14:textId="77777777" w:rsidR="00016E2C" w:rsidRPr="00BE3F79" w:rsidRDefault="00016E2C" w:rsidP="00B67177">
      <w:pPr>
        <w:pStyle w:val="Prrafodelista"/>
        <w:ind w:left="0"/>
        <w:jc w:val="both"/>
        <w:rPr>
          <w:rFonts w:ascii="Tahoma" w:hAnsi="Tahoma" w:cs="Tahoma"/>
          <w:sz w:val="24"/>
          <w:szCs w:val="24"/>
          <w:lang w:val="es-ES_tradnl"/>
        </w:rPr>
      </w:pPr>
      <w:r w:rsidRPr="00BE3F79">
        <w:rPr>
          <w:rFonts w:ascii="Tahoma" w:hAnsi="Tahoma" w:cs="Tahoma"/>
          <w:b/>
          <w:sz w:val="24"/>
          <w:szCs w:val="24"/>
          <w:lang w:val="es-ES_tradnl"/>
        </w:rPr>
        <w:t xml:space="preserve">Mantenimiento preventivo: </w:t>
      </w:r>
      <w:r w:rsidRPr="00BE3F79">
        <w:rPr>
          <w:rFonts w:ascii="Tahoma" w:hAnsi="Tahoma" w:cs="Tahoma"/>
          <w:sz w:val="24"/>
          <w:szCs w:val="24"/>
          <w:lang w:val="es-ES_tradnl"/>
        </w:rPr>
        <w:t>como el destinado a garantizar la fiabilidad de equipos en funcionamiento antes de que pueda producirse un accidente o avería por deterioro. En el mantenimiento preventivo podemos ver:</w:t>
      </w:r>
    </w:p>
    <w:p w14:paraId="03E9828A" w14:textId="77777777" w:rsidR="00016E2C" w:rsidRPr="00BE3F79" w:rsidRDefault="00016E2C" w:rsidP="00B67177">
      <w:pPr>
        <w:pStyle w:val="Prrafodelista"/>
        <w:ind w:left="0"/>
        <w:jc w:val="both"/>
        <w:rPr>
          <w:rFonts w:ascii="Tahoma" w:hAnsi="Tahoma" w:cs="Tahoma"/>
          <w:sz w:val="24"/>
          <w:szCs w:val="24"/>
          <w:lang w:val="es-ES_tradnl"/>
        </w:rPr>
      </w:pPr>
      <w:r w:rsidRPr="00BE3F79">
        <w:rPr>
          <w:rFonts w:ascii="Tahoma" w:hAnsi="Tahoma" w:cs="Tahoma"/>
          <w:b/>
          <w:sz w:val="24"/>
          <w:szCs w:val="24"/>
          <w:lang w:val="es-ES_tradnl"/>
        </w:rPr>
        <w:t xml:space="preserve">Mantenimiento programado: </w:t>
      </w:r>
      <w:r w:rsidRPr="00BE3F79">
        <w:rPr>
          <w:rFonts w:ascii="Tahoma" w:hAnsi="Tahoma" w:cs="Tahoma"/>
          <w:sz w:val="24"/>
          <w:szCs w:val="24"/>
          <w:lang w:val="es-ES_tradnl"/>
        </w:rPr>
        <w:t>como el que se realiza por programa</w:t>
      </w:r>
      <w:r w:rsidR="00962DB9" w:rsidRPr="00BE3F79">
        <w:rPr>
          <w:rFonts w:ascii="Tahoma" w:hAnsi="Tahoma" w:cs="Tahoma"/>
          <w:sz w:val="24"/>
          <w:szCs w:val="24"/>
          <w:lang w:val="es-ES_tradnl"/>
        </w:rPr>
        <w:t xml:space="preserve"> de revisiones, por tiempo de funcionamiento, etc.</w:t>
      </w:r>
    </w:p>
    <w:p w14:paraId="30419FF5" w14:textId="3130D5EF" w:rsidR="00962DB9" w:rsidRPr="00BE3F79" w:rsidRDefault="28B8A578" w:rsidP="28B8A578">
      <w:pPr>
        <w:pStyle w:val="Prrafodelista"/>
        <w:ind w:left="0"/>
        <w:jc w:val="both"/>
        <w:rPr>
          <w:rFonts w:ascii="Tahoma" w:hAnsi="Tahoma" w:cs="Tahoma"/>
          <w:sz w:val="24"/>
          <w:szCs w:val="24"/>
        </w:rPr>
      </w:pPr>
      <w:r w:rsidRPr="28B8A578">
        <w:rPr>
          <w:rFonts w:ascii="Tahoma" w:hAnsi="Tahoma" w:cs="Tahoma"/>
          <w:b/>
          <w:bCs/>
          <w:sz w:val="24"/>
          <w:szCs w:val="24"/>
        </w:rPr>
        <w:t>Mantenimiento predictivo:</w:t>
      </w:r>
      <w:r w:rsidRPr="28B8A578">
        <w:rPr>
          <w:rFonts w:ascii="Tahoma" w:hAnsi="Tahoma" w:cs="Tahoma"/>
          <w:sz w:val="24"/>
          <w:szCs w:val="24"/>
        </w:rPr>
        <w:t xml:space="preserve"> que realiza las interveciones prediciendo el momento que el equipo quedara fuera de servicio mediante un seguimiento de su funcionamiento determinando su evolución, y por lo tanto el momento en el que las reparaciones deben efectuarse.</w:t>
      </w:r>
    </w:p>
    <w:p w14:paraId="7AFE3156" w14:textId="77777777" w:rsidR="006356B0" w:rsidRDefault="00962DB9" w:rsidP="00B67177">
      <w:pPr>
        <w:pStyle w:val="Prrafodelista"/>
        <w:ind w:left="0"/>
        <w:jc w:val="both"/>
        <w:rPr>
          <w:rFonts w:ascii="Tahoma" w:hAnsi="Tahoma" w:cs="Tahoma"/>
          <w:sz w:val="24"/>
          <w:szCs w:val="24"/>
          <w:lang w:val="es-ES_tradnl"/>
        </w:rPr>
      </w:pPr>
      <w:r w:rsidRPr="00BE3F79">
        <w:rPr>
          <w:rFonts w:ascii="Tahoma" w:hAnsi="Tahoma" w:cs="Tahoma"/>
          <w:b/>
          <w:sz w:val="24"/>
          <w:szCs w:val="24"/>
          <w:lang w:val="es-ES_tradnl"/>
        </w:rPr>
        <w:t xml:space="preserve">Mantenimiento de oportunidad: </w:t>
      </w:r>
      <w:r w:rsidRPr="00BE3F79">
        <w:rPr>
          <w:rFonts w:ascii="Tahoma" w:hAnsi="Tahoma" w:cs="Tahoma"/>
          <w:sz w:val="24"/>
          <w:szCs w:val="24"/>
          <w:lang w:val="es-ES_tradnl"/>
        </w:rPr>
        <w:t xml:space="preserve">que es el que aprovecha las paradas o periodos de no uso de los equipos para realizar las operaciones de </w:t>
      </w:r>
      <w:r w:rsidR="006356B0">
        <w:rPr>
          <w:rFonts w:ascii="Tahoma" w:hAnsi="Tahoma" w:cs="Tahoma"/>
          <w:sz w:val="24"/>
          <w:szCs w:val="24"/>
          <w:lang w:val="es-ES_tradnl"/>
        </w:rPr>
        <w:t>3.</w:t>
      </w:r>
    </w:p>
    <w:p w14:paraId="4A91E404" w14:textId="77777777" w:rsidR="00DC4033" w:rsidRDefault="28B8A578" w:rsidP="28B8A578">
      <w:pPr>
        <w:pStyle w:val="Prrafodelista"/>
        <w:ind w:left="0"/>
        <w:jc w:val="both"/>
        <w:rPr>
          <w:rFonts w:ascii="Tahoma" w:hAnsi="Tahoma" w:cs="Tahoma"/>
          <w:sz w:val="24"/>
          <w:szCs w:val="24"/>
        </w:rPr>
      </w:pPr>
      <w:r w:rsidRPr="28B8A578">
        <w:rPr>
          <w:rFonts w:ascii="Tahoma" w:hAnsi="Tahoma" w:cs="Tahoma"/>
          <w:b/>
          <w:bCs/>
          <w:sz w:val="24"/>
          <w:szCs w:val="24"/>
        </w:rPr>
        <w:t>Mantenimiento de actualización:</w:t>
      </w:r>
      <w:r w:rsidRPr="28B8A578">
        <w:rPr>
          <w:rFonts w:ascii="Tahoma" w:hAnsi="Tahoma" w:cs="Tahoma"/>
          <w:sz w:val="24"/>
          <w:szCs w:val="24"/>
        </w:rPr>
        <w:t xml:space="preserve"> cuyo propósito es compensar la obsolescencia tecnológica, o las nuevas exigencias, que en el momento de construcción no existían o no fueron tenidas en cuenta pero que en la actualidad si tienen que serlo.</w:t>
      </w:r>
    </w:p>
    <w:p w14:paraId="2DEEFF75" w14:textId="78E03950" w:rsidR="009F4D00" w:rsidRDefault="009F4D00" w:rsidP="009F4D00">
      <w:pPr>
        <w:jc w:val="both"/>
        <w:rPr>
          <w:rFonts w:ascii="Tahoma" w:hAnsi="Tahoma" w:cs="Tahoma"/>
          <w:bCs/>
          <w:sz w:val="24"/>
          <w:szCs w:val="24"/>
          <w:lang w:val="es-ES_tradnl"/>
        </w:rPr>
      </w:pPr>
      <w:r w:rsidRPr="009F4D00">
        <w:rPr>
          <w:rFonts w:ascii="Tahoma" w:hAnsi="Tahoma" w:cs="Tahoma"/>
          <w:b/>
          <w:sz w:val="24"/>
          <w:szCs w:val="24"/>
          <w:lang w:val="es-ES_tradnl"/>
        </w:rPr>
        <w:lastRenderedPageBreak/>
        <w:t xml:space="preserve">Reparación Temporal: </w:t>
      </w:r>
      <w:r w:rsidRPr="009F4D00">
        <w:rPr>
          <w:rFonts w:ascii="Tahoma" w:hAnsi="Tahoma" w:cs="Tahoma"/>
          <w:bCs/>
          <w:sz w:val="24"/>
          <w:szCs w:val="24"/>
          <w:lang w:val="es-ES_tradnl"/>
        </w:rPr>
        <w:t xml:space="preserve">Reparación realizada destinada a subsanar una falla por no contar con los medios adecuados en el momento </w:t>
      </w:r>
      <w:r w:rsidR="00B27D83" w:rsidRPr="009F4D00">
        <w:rPr>
          <w:rFonts w:ascii="Tahoma" w:hAnsi="Tahoma" w:cs="Tahoma"/>
          <w:bCs/>
          <w:sz w:val="24"/>
          <w:szCs w:val="24"/>
          <w:lang w:val="es-ES_tradnl"/>
        </w:rPr>
        <w:t>o</w:t>
      </w:r>
      <w:r w:rsidRPr="009F4D00">
        <w:rPr>
          <w:rFonts w:ascii="Tahoma" w:hAnsi="Tahoma" w:cs="Tahoma"/>
          <w:bCs/>
          <w:sz w:val="24"/>
          <w:szCs w:val="24"/>
          <w:lang w:val="es-ES_tradnl"/>
        </w:rPr>
        <w:t xml:space="preserve"> impliquen una parada de línea prolongada.</w:t>
      </w:r>
    </w:p>
    <w:p w14:paraId="6F2A50C5" w14:textId="6D1A5711" w:rsidR="008246A6" w:rsidRPr="008246A6" w:rsidRDefault="008246A6" w:rsidP="008246A6">
      <w:pPr>
        <w:jc w:val="both"/>
        <w:rPr>
          <w:rFonts w:ascii="Tahoma" w:hAnsi="Tahoma" w:cs="Tahoma"/>
          <w:bCs/>
          <w:sz w:val="24"/>
          <w:szCs w:val="24"/>
          <w:lang w:val="es-ES_tradnl"/>
        </w:rPr>
      </w:pPr>
      <w:r w:rsidRPr="008246A6">
        <w:rPr>
          <w:rFonts w:ascii="Tahoma" w:hAnsi="Tahoma" w:cs="Tahoma"/>
          <w:b/>
          <w:sz w:val="24"/>
          <w:szCs w:val="24"/>
          <w:lang w:val="es-ES_tradnl"/>
        </w:rPr>
        <w:t>Soldadura sanitaria</w:t>
      </w:r>
      <w:r w:rsidRPr="008246A6">
        <w:rPr>
          <w:rFonts w:ascii="Tahoma" w:hAnsi="Tahoma" w:cs="Tahoma"/>
          <w:bCs/>
          <w:sz w:val="24"/>
          <w:szCs w:val="24"/>
          <w:lang w:val="es-ES_tradnl"/>
        </w:rPr>
        <w:t>: Se entiende como la soldadura que se realiza en metal inoxidable en uniones y rellenos y cuya superficie debe tener terminación libre de escorias, salpicaduras de material de aporte o poros.</w:t>
      </w:r>
    </w:p>
    <w:p w14:paraId="1A14A387" w14:textId="50A6B966" w:rsidR="008246A6" w:rsidRDefault="008246A6" w:rsidP="008246A6">
      <w:pPr>
        <w:jc w:val="both"/>
        <w:rPr>
          <w:rFonts w:ascii="Tahoma" w:hAnsi="Tahoma" w:cs="Tahoma"/>
          <w:bCs/>
          <w:sz w:val="24"/>
          <w:szCs w:val="24"/>
          <w:lang w:val="es-ES_tradnl"/>
        </w:rPr>
      </w:pPr>
      <w:r w:rsidRPr="008246A6">
        <w:rPr>
          <w:rFonts w:ascii="Tahoma" w:hAnsi="Tahoma" w:cs="Tahoma"/>
          <w:b/>
          <w:sz w:val="24"/>
          <w:szCs w:val="24"/>
          <w:lang w:val="es-ES_tradnl"/>
        </w:rPr>
        <w:t>Juntas sanitarias</w:t>
      </w:r>
      <w:r w:rsidRPr="008246A6">
        <w:rPr>
          <w:rFonts w:ascii="Tahoma" w:hAnsi="Tahoma" w:cs="Tahoma"/>
          <w:bCs/>
          <w:sz w:val="24"/>
          <w:szCs w:val="24"/>
          <w:lang w:val="es-ES_tradnl"/>
        </w:rPr>
        <w:t>: Se entiende por junta sanitaria todo aquel material diseñado para estar en contacto directo con el producto independientemente del color; es decir, que en condiciones normales y previsibles de empleo no produzcan migración, a los alimentos, de componentes indeseables, tóxicos o contaminantes en cantidades tales que puedan representar un riesgo para la seguridad alimentaria u ocasionen una modificación inaceptable en la composición de los alimentos. Además, una vez montados en su posición final, no deben acumular productos.</w:t>
      </w:r>
    </w:p>
    <w:p w14:paraId="1E37565B" w14:textId="30DEE71C" w:rsidR="00B27D83" w:rsidRPr="00B27D83" w:rsidRDefault="28B8A578" w:rsidP="28B8A578">
      <w:pPr>
        <w:jc w:val="both"/>
        <w:rPr>
          <w:rFonts w:ascii="Tahoma" w:hAnsi="Tahoma" w:cs="Tahoma"/>
          <w:sz w:val="24"/>
          <w:szCs w:val="24"/>
        </w:rPr>
      </w:pPr>
      <w:r w:rsidRPr="28B8A578">
        <w:rPr>
          <w:rFonts w:ascii="Tahoma" w:hAnsi="Tahoma" w:cs="Tahoma"/>
          <w:b/>
          <w:bCs/>
          <w:sz w:val="24"/>
          <w:szCs w:val="24"/>
        </w:rPr>
        <w:t>Seguridad Alimentaria</w:t>
      </w:r>
      <w:r w:rsidRPr="28B8A578">
        <w:rPr>
          <w:rFonts w:ascii="Tahoma" w:hAnsi="Tahoma" w:cs="Tahoma"/>
          <w:sz w:val="24"/>
          <w:szCs w:val="24"/>
        </w:rPr>
        <w:t>: concepto que implica que los alimentos no causaran daños al consumidor cuando se preparan o consuman de acuerdo al uso previsto.</w:t>
      </w:r>
    </w:p>
    <w:p w14:paraId="4B82BBF3" w14:textId="77777777" w:rsidR="0072292F" w:rsidRDefault="0072292F" w:rsidP="00AE00CD">
      <w:pPr>
        <w:pStyle w:val="Prrafodelista"/>
        <w:ind w:left="0"/>
        <w:jc w:val="both"/>
        <w:rPr>
          <w:rFonts w:ascii="Tahoma" w:hAnsi="Tahoma" w:cs="Tahoma"/>
          <w:b/>
          <w:sz w:val="24"/>
          <w:szCs w:val="24"/>
          <w:lang w:val="es-ES_tradnl"/>
        </w:rPr>
      </w:pPr>
    </w:p>
    <w:p w14:paraId="3BCFAC61" w14:textId="33FE7676" w:rsidR="009A388F" w:rsidRPr="00BE3F79" w:rsidRDefault="00B67177" w:rsidP="00AE00CD">
      <w:pPr>
        <w:pStyle w:val="Prrafodelista"/>
        <w:numPr>
          <w:ilvl w:val="0"/>
          <w:numId w:val="1"/>
        </w:numPr>
        <w:ind w:left="0" w:firstLine="0"/>
        <w:jc w:val="both"/>
        <w:rPr>
          <w:rFonts w:ascii="Tahoma" w:hAnsi="Tahoma" w:cs="Tahoma"/>
          <w:b/>
          <w:sz w:val="24"/>
          <w:szCs w:val="24"/>
          <w:lang w:val="es-ES_tradnl"/>
        </w:rPr>
      </w:pPr>
      <w:r>
        <w:rPr>
          <w:rFonts w:ascii="Tahoma" w:hAnsi="Tahoma" w:cs="Tahoma"/>
          <w:b/>
          <w:sz w:val="24"/>
          <w:szCs w:val="24"/>
          <w:lang w:val="es-ES_tradnl"/>
        </w:rPr>
        <w:t>Responsabilidades</w:t>
      </w:r>
    </w:p>
    <w:p w14:paraId="03CB4B57" w14:textId="70A3F8FA" w:rsidR="0026525B" w:rsidRPr="00B67177" w:rsidRDefault="28B8A578" w:rsidP="28B8A578">
      <w:pPr>
        <w:jc w:val="both"/>
        <w:rPr>
          <w:rFonts w:ascii="Tahoma" w:hAnsi="Tahoma" w:cs="Tahoma"/>
          <w:b/>
          <w:bCs/>
          <w:sz w:val="24"/>
          <w:szCs w:val="24"/>
        </w:rPr>
      </w:pPr>
      <w:r w:rsidRPr="28B8A578">
        <w:rPr>
          <w:rFonts w:ascii="Tahoma" w:hAnsi="Tahoma" w:cs="Tahoma"/>
          <w:b/>
          <w:bCs/>
          <w:sz w:val="24"/>
          <w:szCs w:val="24"/>
        </w:rPr>
        <w:t>Son responsabilidades del Jefe de Mantenimiento:</w:t>
      </w:r>
    </w:p>
    <w:p w14:paraId="048477BB" w14:textId="77777777" w:rsidR="0026525B" w:rsidRPr="00CA04CB" w:rsidRDefault="0026525B" w:rsidP="0026525B">
      <w:pPr>
        <w:pStyle w:val="Prrafodelista"/>
        <w:numPr>
          <w:ilvl w:val="0"/>
          <w:numId w:val="10"/>
        </w:numPr>
        <w:jc w:val="both"/>
        <w:rPr>
          <w:rFonts w:ascii="Tahoma" w:hAnsi="Tahoma" w:cs="Tahoma"/>
          <w:sz w:val="24"/>
          <w:szCs w:val="24"/>
          <w:lang w:val="es-ES_tradnl"/>
        </w:rPr>
      </w:pPr>
      <w:r w:rsidRPr="00CA04CB">
        <w:rPr>
          <w:rFonts w:ascii="Tahoma" w:hAnsi="Tahoma" w:cs="Tahoma"/>
          <w:sz w:val="24"/>
          <w:szCs w:val="24"/>
          <w:lang w:val="es-ES_tradnl"/>
        </w:rPr>
        <w:t>Elaborar el programa de mantenimiento preventivo y mantenerlo actualizado.</w:t>
      </w:r>
    </w:p>
    <w:p w14:paraId="72BA3699" w14:textId="6451943F" w:rsidR="0026525B" w:rsidRPr="00CA04CB" w:rsidRDefault="0026525B" w:rsidP="0026525B">
      <w:pPr>
        <w:pStyle w:val="Prrafodelista"/>
        <w:numPr>
          <w:ilvl w:val="0"/>
          <w:numId w:val="10"/>
        </w:numPr>
        <w:jc w:val="both"/>
        <w:rPr>
          <w:rFonts w:ascii="Tahoma" w:hAnsi="Tahoma" w:cs="Tahoma"/>
          <w:sz w:val="24"/>
          <w:szCs w:val="24"/>
          <w:lang w:val="es-ES_tradnl"/>
        </w:rPr>
      </w:pPr>
      <w:r w:rsidRPr="00CA04CB">
        <w:rPr>
          <w:rFonts w:ascii="Tahoma" w:hAnsi="Tahoma" w:cs="Tahoma"/>
          <w:sz w:val="24"/>
          <w:szCs w:val="24"/>
          <w:lang w:val="es-ES_tradnl"/>
        </w:rPr>
        <w:t>Llevar a cabo los procedimientos e instructivos, y de mantener un registro de todas las tareas realizadas.</w:t>
      </w:r>
    </w:p>
    <w:p w14:paraId="3D41955E" w14:textId="294190FB" w:rsidR="0026525B" w:rsidRPr="00CA04CB" w:rsidRDefault="28B8A578" w:rsidP="28B8A578">
      <w:pPr>
        <w:pStyle w:val="Prrafodelista"/>
        <w:numPr>
          <w:ilvl w:val="0"/>
          <w:numId w:val="10"/>
        </w:numPr>
        <w:jc w:val="both"/>
        <w:rPr>
          <w:rFonts w:ascii="Tahoma" w:hAnsi="Tahoma" w:cs="Tahoma"/>
          <w:sz w:val="24"/>
          <w:szCs w:val="24"/>
        </w:rPr>
      </w:pPr>
      <w:r w:rsidRPr="28B8A578">
        <w:rPr>
          <w:rFonts w:ascii="Tahoma" w:hAnsi="Tahoma" w:cs="Tahoma"/>
          <w:sz w:val="24"/>
          <w:szCs w:val="24"/>
        </w:rPr>
        <w:t>Verificar que las actividades de mantenimiento se cumplan de acuerdo a lo establecido, incluyendo la verificación semanal de registros.</w:t>
      </w:r>
    </w:p>
    <w:p w14:paraId="1D7029B9" w14:textId="488F84B5" w:rsidR="0026525B" w:rsidRDefault="0026525B" w:rsidP="0026525B">
      <w:pPr>
        <w:pStyle w:val="Prrafodelista"/>
        <w:numPr>
          <w:ilvl w:val="0"/>
          <w:numId w:val="10"/>
        </w:numPr>
        <w:jc w:val="both"/>
        <w:rPr>
          <w:rFonts w:ascii="Tahoma" w:hAnsi="Tahoma" w:cs="Tahoma"/>
          <w:sz w:val="24"/>
          <w:szCs w:val="24"/>
          <w:lang w:val="es-ES_tradnl"/>
        </w:rPr>
      </w:pPr>
      <w:r w:rsidRPr="00CA04CB">
        <w:rPr>
          <w:rFonts w:ascii="Tahoma" w:hAnsi="Tahoma" w:cs="Tahoma"/>
          <w:sz w:val="24"/>
          <w:szCs w:val="24"/>
          <w:lang w:val="es-ES_tradnl"/>
        </w:rPr>
        <w:t>Completar y firmar las planillas de trabajos de mantenimiento preventivo, correctivo y demás actividades que le competen al área, prestando conformidad</w:t>
      </w:r>
      <w:r w:rsidR="00B67177">
        <w:rPr>
          <w:rFonts w:ascii="Tahoma" w:hAnsi="Tahoma" w:cs="Tahoma"/>
          <w:sz w:val="24"/>
          <w:szCs w:val="24"/>
          <w:lang w:val="es-ES_tradnl"/>
        </w:rPr>
        <w:t>.</w:t>
      </w:r>
    </w:p>
    <w:p w14:paraId="44E2E427" w14:textId="301B54EF" w:rsidR="00B67177" w:rsidRPr="00CA04CB" w:rsidRDefault="28B8A578" w:rsidP="28B8A578">
      <w:pPr>
        <w:pStyle w:val="Prrafodelista"/>
        <w:numPr>
          <w:ilvl w:val="0"/>
          <w:numId w:val="10"/>
        </w:numPr>
        <w:jc w:val="both"/>
        <w:rPr>
          <w:rFonts w:ascii="Tahoma" w:hAnsi="Tahoma" w:cs="Tahoma"/>
          <w:sz w:val="24"/>
          <w:szCs w:val="24"/>
        </w:rPr>
      </w:pPr>
      <w:r w:rsidRPr="28B8A578">
        <w:rPr>
          <w:rFonts w:ascii="Tahoma" w:hAnsi="Tahoma" w:cs="Tahoma"/>
          <w:sz w:val="24"/>
          <w:szCs w:val="24"/>
        </w:rPr>
        <w:t>Asegurar que las actividades de mantenimiento se sigan de manera de mantener la calidad y seguridad alimentaria de los productos elaborados.</w:t>
      </w:r>
    </w:p>
    <w:p w14:paraId="66638E1C" w14:textId="77777777" w:rsidR="0026525B" w:rsidRPr="00B67177" w:rsidRDefault="28B8A578" w:rsidP="28B8A578">
      <w:pPr>
        <w:jc w:val="both"/>
        <w:rPr>
          <w:rFonts w:ascii="Tahoma" w:hAnsi="Tahoma" w:cs="Tahoma"/>
          <w:b/>
          <w:bCs/>
          <w:sz w:val="24"/>
          <w:szCs w:val="24"/>
        </w:rPr>
      </w:pPr>
      <w:r w:rsidRPr="28B8A578">
        <w:rPr>
          <w:rFonts w:ascii="Tahoma" w:hAnsi="Tahoma" w:cs="Tahoma"/>
          <w:b/>
          <w:bCs/>
          <w:sz w:val="24"/>
          <w:szCs w:val="24"/>
        </w:rPr>
        <w:t>Son responsabilidades del Responsable de Calidad:</w:t>
      </w:r>
    </w:p>
    <w:p w14:paraId="45707829" w14:textId="503E0BCA" w:rsidR="0026525B" w:rsidRPr="00CA04CB" w:rsidRDefault="0026525B" w:rsidP="0026525B">
      <w:pPr>
        <w:pStyle w:val="Prrafodelista"/>
        <w:numPr>
          <w:ilvl w:val="0"/>
          <w:numId w:val="10"/>
        </w:numPr>
        <w:jc w:val="both"/>
        <w:rPr>
          <w:rFonts w:ascii="Tahoma" w:hAnsi="Tahoma" w:cs="Tahoma"/>
          <w:sz w:val="24"/>
          <w:szCs w:val="24"/>
          <w:lang w:val="es-ES_tradnl"/>
        </w:rPr>
      </w:pPr>
      <w:r w:rsidRPr="00CA04CB">
        <w:rPr>
          <w:rFonts w:ascii="Tahoma" w:hAnsi="Tahoma" w:cs="Tahoma"/>
          <w:sz w:val="24"/>
          <w:szCs w:val="24"/>
          <w:lang w:val="es-ES_tradnl"/>
        </w:rPr>
        <w:t>Verificar que todos los procesos sean realizados según los instructivos</w:t>
      </w:r>
    </w:p>
    <w:p w14:paraId="6F22E822" w14:textId="77777777" w:rsidR="00B67177" w:rsidRPr="00B67177" w:rsidRDefault="0026525B">
      <w:pPr>
        <w:pStyle w:val="Prrafodelista"/>
        <w:numPr>
          <w:ilvl w:val="0"/>
          <w:numId w:val="10"/>
        </w:numPr>
        <w:jc w:val="both"/>
        <w:rPr>
          <w:rFonts w:ascii="Tahoma" w:hAnsi="Tahoma" w:cs="Tahoma"/>
          <w:bCs/>
          <w:sz w:val="24"/>
          <w:szCs w:val="24"/>
          <w:lang w:val="es-AR"/>
        </w:rPr>
      </w:pPr>
      <w:r w:rsidRPr="00B67177">
        <w:rPr>
          <w:rFonts w:ascii="Tahoma" w:hAnsi="Tahoma" w:cs="Tahoma"/>
          <w:sz w:val="24"/>
          <w:szCs w:val="24"/>
          <w:lang w:val="es-ES_tradnl"/>
        </w:rPr>
        <w:lastRenderedPageBreak/>
        <w:t>Capacitar</w:t>
      </w:r>
      <w:r w:rsidR="00B67177" w:rsidRPr="00B67177">
        <w:rPr>
          <w:rFonts w:ascii="Tahoma" w:hAnsi="Tahoma" w:cs="Tahoma"/>
          <w:sz w:val="24"/>
          <w:szCs w:val="24"/>
          <w:lang w:val="es-ES_tradnl"/>
        </w:rPr>
        <w:t xml:space="preserve"> a todo el personal que realiza actividades de mantenimiento en la planta </w:t>
      </w:r>
      <w:r w:rsidRPr="00B67177">
        <w:rPr>
          <w:rFonts w:ascii="Tahoma" w:hAnsi="Tahoma" w:cs="Tahoma"/>
          <w:sz w:val="24"/>
          <w:szCs w:val="24"/>
          <w:lang w:val="es-ES_tradnl"/>
        </w:rPr>
        <w:t xml:space="preserve">respecto de </w:t>
      </w:r>
      <w:r w:rsidR="00B67177">
        <w:rPr>
          <w:rFonts w:ascii="Tahoma" w:hAnsi="Tahoma" w:cs="Tahoma"/>
          <w:sz w:val="24"/>
          <w:szCs w:val="24"/>
          <w:lang w:val="es-ES_tradnl"/>
        </w:rPr>
        <w:t>Buenas Prácticas de Manufactura.</w:t>
      </w:r>
    </w:p>
    <w:p w14:paraId="2AD982A7" w14:textId="25CE1C5D" w:rsidR="0026525B" w:rsidRPr="00B67177" w:rsidRDefault="0026525B" w:rsidP="00B67177">
      <w:pPr>
        <w:jc w:val="both"/>
        <w:rPr>
          <w:rFonts w:ascii="Tahoma" w:hAnsi="Tahoma" w:cs="Tahoma"/>
          <w:b/>
          <w:sz w:val="24"/>
          <w:szCs w:val="24"/>
          <w:lang w:val="es-ES_tradnl"/>
        </w:rPr>
      </w:pPr>
      <w:r w:rsidRPr="00B67177">
        <w:rPr>
          <w:rFonts w:ascii="Tahoma" w:hAnsi="Tahoma" w:cs="Tahoma"/>
          <w:b/>
          <w:sz w:val="24"/>
          <w:szCs w:val="24"/>
          <w:lang w:val="es-ES_tradnl"/>
        </w:rPr>
        <w:t>Son responsabilidades de los operarios</w:t>
      </w:r>
      <w:r w:rsidR="00FE01CB" w:rsidRPr="00B67177">
        <w:rPr>
          <w:rFonts w:ascii="Tahoma" w:hAnsi="Tahoma" w:cs="Tahoma"/>
          <w:b/>
          <w:sz w:val="24"/>
          <w:szCs w:val="24"/>
          <w:lang w:val="es-ES_tradnl"/>
        </w:rPr>
        <w:t xml:space="preserve"> de mantenimiento</w:t>
      </w:r>
      <w:r w:rsidRPr="00B67177">
        <w:rPr>
          <w:rFonts w:ascii="Tahoma" w:hAnsi="Tahoma" w:cs="Tahoma"/>
          <w:b/>
          <w:sz w:val="24"/>
          <w:szCs w:val="24"/>
          <w:lang w:val="es-ES_tradnl"/>
        </w:rPr>
        <w:t>:</w:t>
      </w:r>
    </w:p>
    <w:p w14:paraId="727FDDF4" w14:textId="4A5C0EB6" w:rsidR="0026525B" w:rsidRPr="00CA04CB" w:rsidRDefault="0026525B" w:rsidP="0026525B">
      <w:pPr>
        <w:pStyle w:val="Prrafodelista"/>
        <w:numPr>
          <w:ilvl w:val="0"/>
          <w:numId w:val="10"/>
        </w:numPr>
        <w:jc w:val="both"/>
        <w:rPr>
          <w:rFonts w:ascii="Tahoma" w:hAnsi="Tahoma" w:cs="Tahoma"/>
          <w:bCs/>
          <w:sz w:val="24"/>
          <w:szCs w:val="24"/>
          <w:lang w:val="es-AR"/>
        </w:rPr>
      </w:pPr>
      <w:r w:rsidRPr="00CA04CB">
        <w:rPr>
          <w:rFonts w:ascii="Tahoma" w:hAnsi="Tahoma" w:cs="Tahoma"/>
          <w:bCs/>
          <w:sz w:val="24"/>
          <w:szCs w:val="24"/>
          <w:lang w:val="es-AR"/>
        </w:rPr>
        <w:t>Comunicar inmediatamente al Jefe de Producción/ Mantenimiento su mando directo cualquier defecto o indicio de avería detectado en el equipo o instalación utilizada.</w:t>
      </w:r>
    </w:p>
    <w:p w14:paraId="48AD2998" w14:textId="7AF23899" w:rsidR="0026525B" w:rsidRDefault="00B67177" w:rsidP="0026525B">
      <w:pPr>
        <w:pStyle w:val="Prrafodelista"/>
        <w:numPr>
          <w:ilvl w:val="0"/>
          <w:numId w:val="10"/>
        </w:numPr>
        <w:jc w:val="both"/>
        <w:rPr>
          <w:rFonts w:ascii="Tahoma" w:hAnsi="Tahoma" w:cs="Tahoma"/>
          <w:bCs/>
          <w:sz w:val="24"/>
          <w:szCs w:val="24"/>
          <w:lang w:val="es-AR"/>
        </w:rPr>
      </w:pPr>
      <w:r>
        <w:rPr>
          <w:rFonts w:ascii="Tahoma" w:hAnsi="Tahoma" w:cs="Tahoma"/>
          <w:bCs/>
          <w:sz w:val="24"/>
          <w:szCs w:val="24"/>
          <w:lang w:val="es-AR"/>
        </w:rPr>
        <w:t>Realizar las tareas asignadas relacionadas al mantenimiento de los equipos</w:t>
      </w:r>
      <w:r w:rsidR="0026525B" w:rsidRPr="00CA04CB">
        <w:rPr>
          <w:rFonts w:ascii="Tahoma" w:hAnsi="Tahoma" w:cs="Tahoma"/>
          <w:bCs/>
          <w:sz w:val="24"/>
          <w:szCs w:val="24"/>
          <w:lang w:val="es-AR"/>
        </w:rPr>
        <w:t>.</w:t>
      </w:r>
    </w:p>
    <w:p w14:paraId="5A8966FA" w14:textId="6A3F132D" w:rsidR="0000149F" w:rsidRDefault="00B67177">
      <w:pPr>
        <w:pStyle w:val="Prrafodelista"/>
        <w:numPr>
          <w:ilvl w:val="0"/>
          <w:numId w:val="10"/>
        </w:numPr>
        <w:jc w:val="both"/>
        <w:rPr>
          <w:rFonts w:ascii="Tahoma" w:hAnsi="Tahoma" w:cs="Tahoma"/>
          <w:bCs/>
          <w:sz w:val="24"/>
          <w:szCs w:val="24"/>
          <w:lang w:val="es-AR"/>
        </w:rPr>
      </w:pPr>
      <w:r w:rsidRPr="00B67177">
        <w:rPr>
          <w:rFonts w:ascii="Tahoma" w:hAnsi="Tahoma" w:cs="Tahoma"/>
          <w:bCs/>
          <w:sz w:val="24"/>
          <w:szCs w:val="24"/>
          <w:lang w:val="es-AR"/>
        </w:rPr>
        <w:t>Cumplir con las actividades definidas en el presente manual.</w:t>
      </w:r>
    </w:p>
    <w:p w14:paraId="10CFA81A" w14:textId="77777777" w:rsidR="00B67177" w:rsidRPr="00B67177" w:rsidRDefault="00B67177" w:rsidP="00B67177">
      <w:pPr>
        <w:pStyle w:val="Prrafodelista"/>
        <w:jc w:val="both"/>
        <w:rPr>
          <w:rFonts w:ascii="Tahoma" w:hAnsi="Tahoma" w:cs="Tahoma"/>
          <w:bCs/>
          <w:sz w:val="24"/>
          <w:szCs w:val="24"/>
          <w:lang w:val="es-AR"/>
        </w:rPr>
      </w:pPr>
    </w:p>
    <w:p w14:paraId="2D0B2942" w14:textId="024F8C99" w:rsidR="002F5949" w:rsidRDefault="002F5949" w:rsidP="00AE00CD">
      <w:pPr>
        <w:pStyle w:val="Prrafodelista"/>
        <w:numPr>
          <w:ilvl w:val="0"/>
          <w:numId w:val="1"/>
        </w:numPr>
        <w:ind w:left="0" w:firstLine="0"/>
        <w:jc w:val="both"/>
        <w:rPr>
          <w:rFonts w:ascii="Tahoma" w:hAnsi="Tahoma" w:cs="Tahoma"/>
          <w:b/>
          <w:bCs/>
          <w:sz w:val="24"/>
          <w:szCs w:val="24"/>
          <w:lang w:val="es-AR"/>
        </w:rPr>
      </w:pPr>
      <w:r>
        <w:rPr>
          <w:rFonts w:ascii="Tahoma" w:hAnsi="Tahoma" w:cs="Tahoma"/>
          <w:b/>
          <w:bCs/>
          <w:sz w:val="24"/>
          <w:szCs w:val="24"/>
          <w:lang w:val="es-AR"/>
        </w:rPr>
        <w:t>D</w:t>
      </w:r>
      <w:r w:rsidR="00B67177">
        <w:rPr>
          <w:rFonts w:ascii="Tahoma" w:hAnsi="Tahoma" w:cs="Tahoma"/>
          <w:b/>
          <w:bCs/>
          <w:sz w:val="24"/>
          <w:szCs w:val="24"/>
          <w:lang w:val="es-AR"/>
        </w:rPr>
        <w:t>esarrollo</w:t>
      </w:r>
    </w:p>
    <w:p w14:paraId="40D18959" w14:textId="77777777" w:rsidR="002771C5" w:rsidRDefault="002771C5" w:rsidP="002771C5">
      <w:pPr>
        <w:pStyle w:val="Prrafodelista"/>
        <w:ind w:left="0"/>
        <w:jc w:val="both"/>
        <w:rPr>
          <w:rFonts w:ascii="Tahoma" w:hAnsi="Tahoma" w:cs="Tahoma"/>
          <w:b/>
          <w:bCs/>
          <w:sz w:val="24"/>
          <w:szCs w:val="24"/>
          <w:lang w:val="es-AR"/>
        </w:rPr>
      </w:pPr>
    </w:p>
    <w:p w14:paraId="3C4491A6" w14:textId="77777777" w:rsidR="0072292F" w:rsidRPr="00D96026" w:rsidRDefault="00F67660">
      <w:pPr>
        <w:pStyle w:val="Prrafodelista"/>
        <w:numPr>
          <w:ilvl w:val="1"/>
          <w:numId w:val="1"/>
        </w:numPr>
        <w:autoSpaceDE w:val="0"/>
        <w:autoSpaceDN w:val="0"/>
        <w:adjustRightInd w:val="0"/>
        <w:ind w:left="0" w:firstLine="0"/>
        <w:jc w:val="both"/>
        <w:rPr>
          <w:rFonts w:ascii="Verdana" w:hAnsi="Verdana" w:cs="Tahoma"/>
        </w:rPr>
      </w:pPr>
      <w:r w:rsidRPr="00D96026">
        <w:rPr>
          <w:rFonts w:ascii="Verdana" w:hAnsi="Verdana" w:cs="Tahoma"/>
          <w:b/>
          <w:bCs/>
        </w:rPr>
        <w:t>Mantenimiento preventivo</w:t>
      </w:r>
      <w:r w:rsidR="0072292F" w:rsidRPr="00D96026">
        <w:rPr>
          <w:rFonts w:ascii="Verdana" w:hAnsi="Verdana" w:cs="Tahoma"/>
          <w:b/>
          <w:bCs/>
        </w:rPr>
        <w:t xml:space="preserve">: </w:t>
      </w:r>
    </w:p>
    <w:p w14:paraId="362936FA" w14:textId="42EDC55D" w:rsidR="002771C5" w:rsidRDefault="002771C5" w:rsidP="0072292F">
      <w:pPr>
        <w:pStyle w:val="Prrafodelista"/>
        <w:autoSpaceDE w:val="0"/>
        <w:autoSpaceDN w:val="0"/>
        <w:adjustRightInd w:val="0"/>
        <w:ind w:left="0"/>
        <w:jc w:val="both"/>
      </w:pPr>
      <w:r>
        <w:rPr>
          <w:rFonts w:ascii="Verdana" w:hAnsi="Verdana" w:cs="Tahoma"/>
          <w:bCs/>
        </w:rPr>
        <w:t xml:space="preserve"> </w:t>
      </w:r>
      <w:r w:rsidR="0072292F" w:rsidRPr="00D96026">
        <w:rPr>
          <w:rFonts w:ascii="Verdana" w:hAnsi="Verdana" w:cs="Tahoma"/>
          <w:bCs/>
        </w:rPr>
        <w:t xml:space="preserve">Anualmente, el </w:t>
      </w:r>
      <w:r w:rsidR="002F5949" w:rsidRPr="00D96026">
        <w:rPr>
          <w:rFonts w:ascii="Verdana" w:hAnsi="Verdana" w:cs="Tahoma"/>
        </w:rPr>
        <w:t xml:space="preserve">responsable de mantenimiento </w:t>
      </w:r>
      <w:r w:rsidR="00266195" w:rsidRPr="00D96026">
        <w:rPr>
          <w:rFonts w:ascii="Verdana" w:hAnsi="Verdana" w:cs="Tahoma"/>
        </w:rPr>
        <w:t xml:space="preserve">debe diseñar el plan de mantenimiento preventivo de la planta y </w:t>
      </w:r>
      <w:r>
        <w:rPr>
          <w:rFonts w:ascii="Verdana" w:hAnsi="Verdana" w:cs="Tahoma"/>
        </w:rPr>
        <w:t xml:space="preserve">asegurarse que se </w:t>
      </w:r>
      <w:r w:rsidR="00483A90">
        <w:rPr>
          <w:rFonts w:ascii="Verdana" w:hAnsi="Verdana" w:cs="Tahoma"/>
        </w:rPr>
        <w:t xml:space="preserve">mantenga </w:t>
      </w:r>
      <w:r w:rsidR="00483A90" w:rsidRPr="00D96026">
        <w:rPr>
          <w:rFonts w:ascii="Verdana" w:hAnsi="Verdana" w:cs="Tahoma"/>
        </w:rPr>
        <w:t>actualizado</w:t>
      </w:r>
      <w:r w:rsidR="00266195" w:rsidRPr="00D96026">
        <w:rPr>
          <w:rFonts w:ascii="Verdana" w:hAnsi="Verdana" w:cs="Tahoma"/>
        </w:rPr>
        <w:t xml:space="preserve">. </w:t>
      </w:r>
      <w:r w:rsidR="00D96026" w:rsidRPr="00D96026">
        <w:rPr>
          <w:rFonts w:ascii="Verdana" w:hAnsi="Verdana" w:cs="Tahoma"/>
        </w:rPr>
        <w:t xml:space="preserve">Dicho plan </w:t>
      </w:r>
      <w:r>
        <w:rPr>
          <w:rFonts w:ascii="Verdana" w:hAnsi="Verdana" w:cs="Tahoma"/>
        </w:rPr>
        <w:t>se encuentra definido en el re</w:t>
      </w:r>
      <w:r w:rsidR="00266195" w:rsidRPr="00D96026">
        <w:rPr>
          <w:rFonts w:ascii="Verdana" w:hAnsi="Verdana" w:cs="Tahoma"/>
        </w:rPr>
        <w:t xml:space="preserve">gistro </w:t>
      </w:r>
      <w:r w:rsidR="00CA04CB" w:rsidRPr="00D96026">
        <w:rPr>
          <w:rFonts w:ascii="Verdana" w:hAnsi="Verdana" w:cs="Tahoma"/>
          <w:b/>
          <w:i/>
        </w:rPr>
        <w:t>PLA-MANT 004 Mantenimiento preventivo</w:t>
      </w:r>
      <w:r w:rsidR="00266195" w:rsidRPr="00D96026">
        <w:rPr>
          <w:b/>
          <w:i/>
        </w:rPr>
        <w:t>.</w:t>
      </w:r>
      <w:r w:rsidR="00266195" w:rsidRPr="00D96026">
        <w:t xml:space="preserve"> </w:t>
      </w:r>
    </w:p>
    <w:p w14:paraId="04C406F2" w14:textId="6570B85D" w:rsidR="00266195" w:rsidRPr="007758F0" w:rsidRDefault="00266195" w:rsidP="0072292F">
      <w:pPr>
        <w:pStyle w:val="Prrafodelista"/>
        <w:autoSpaceDE w:val="0"/>
        <w:autoSpaceDN w:val="0"/>
        <w:adjustRightInd w:val="0"/>
        <w:ind w:left="0"/>
        <w:jc w:val="both"/>
        <w:rPr>
          <w:rFonts w:ascii="Verdana" w:hAnsi="Verdana" w:cs="Tahoma"/>
        </w:rPr>
      </w:pPr>
      <w:r w:rsidRPr="007758F0">
        <w:rPr>
          <w:rFonts w:ascii="Verdana" w:hAnsi="Verdana" w:cs="Tahoma"/>
        </w:rPr>
        <w:t xml:space="preserve">Para el armado del plan de mantenimiento </w:t>
      </w:r>
      <w:r w:rsidR="002771C5" w:rsidRPr="007758F0">
        <w:rPr>
          <w:rFonts w:ascii="Verdana" w:hAnsi="Verdana" w:cs="Tahoma"/>
        </w:rPr>
        <w:t xml:space="preserve">preventivo </w:t>
      </w:r>
      <w:r w:rsidRPr="007758F0">
        <w:rPr>
          <w:rFonts w:ascii="Verdana" w:hAnsi="Verdana" w:cs="Tahoma"/>
        </w:rPr>
        <w:t xml:space="preserve">se deben </w:t>
      </w:r>
      <w:r w:rsidR="002771C5" w:rsidRPr="007758F0">
        <w:rPr>
          <w:rFonts w:ascii="Verdana" w:hAnsi="Verdana" w:cs="Tahoma"/>
        </w:rPr>
        <w:t xml:space="preserve">considerar las </w:t>
      </w:r>
      <w:r w:rsidRPr="007758F0">
        <w:rPr>
          <w:rFonts w:ascii="Verdana" w:hAnsi="Verdana" w:cs="Tahoma"/>
        </w:rPr>
        <w:t>sugerencias de los fabricantes de los equipos,</w:t>
      </w:r>
      <w:r w:rsidR="002771C5" w:rsidRPr="007758F0">
        <w:rPr>
          <w:rFonts w:ascii="Verdana" w:hAnsi="Verdana" w:cs="Tahoma"/>
        </w:rPr>
        <w:t xml:space="preserve"> el</w:t>
      </w:r>
      <w:r w:rsidRPr="007758F0">
        <w:rPr>
          <w:rFonts w:ascii="Verdana" w:hAnsi="Verdana" w:cs="Tahoma"/>
        </w:rPr>
        <w:t xml:space="preserve"> historial de rotura de equipos y toda </w:t>
      </w:r>
      <w:r w:rsidR="00DE5476" w:rsidRPr="007758F0">
        <w:rPr>
          <w:rFonts w:ascii="Verdana" w:hAnsi="Verdana" w:cs="Tahoma"/>
        </w:rPr>
        <w:t xml:space="preserve">información útil </w:t>
      </w:r>
      <w:r w:rsidRPr="007758F0">
        <w:rPr>
          <w:rFonts w:ascii="Verdana" w:hAnsi="Verdana" w:cs="Tahoma"/>
        </w:rPr>
        <w:t>que ayude a la construcción del mismo.</w:t>
      </w:r>
    </w:p>
    <w:p w14:paraId="0F5A843B" w14:textId="71454AF2" w:rsidR="00C70996" w:rsidRDefault="00DE5476" w:rsidP="00751168">
      <w:pPr>
        <w:autoSpaceDE w:val="0"/>
        <w:autoSpaceDN w:val="0"/>
        <w:adjustRightInd w:val="0"/>
        <w:spacing w:after="0"/>
        <w:jc w:val="both"/>
        <w:rPr>
          <w:rFonts w:ascii="Verdana" w:hAnsi="Verdana" w:cs="Tahoma"/>
        </w:rPr>
      </w:pPr>
      <w:r w:rsidRPr="007C6685">
        <w:rPr>
          <w:rFonts w:ascii="Verdana" w:hAnsi="Verdana" w:cs="Tahoma"/>
        </w:rPr>
        <w:t xml:space="preserve">En el plan de mantenimiento </w:t>
      </w:r>
      <w:r w:rsidR="002771C5" w:rsidRPr="007C6685">
        <w:rPr>
          <w:rFonts w:ascii="Verdana" w:hAnsi="Verdana" w:cs="Tahoma"/>
        </w:rPr>
        <w:t xml:space="preserve">preventivo </w:t>
      </w:r>
      <w:r w:rsidRPr="007C6685">
        <w:rPr>
          <w:rFonts w:ascii="Verdana" w:hAnsi="Verdana" w:cs="Tahoma"/>
        </w:rPr>
        <w:t xml:space="preserve">se deben identificar </w:t>
      </w:r>
      <w:r w:rsidR="00483A90" w:rsidRPr="007C6685">
        <w:rPr>
          <w:rFonts w:ascii="Verdana" w:hAnsi="Verdana" w:cs="Tahoma"/>
        </w:rPr>
        <w:t>aquellas actividades</w:t>
      </w:r>
      <w:r w:rsidRPr="007C6685">
        <w:rPr>
          <w:rFonts w:ascii="Verdana" w:hAnsi="Verdana" w:cs="Tahoma"/>
        </w:rPr>
        <w:t xml:space="preserve"> </w:t>
      </w:r>
      <w:r w:rsidR="00483A90" w:rsidRPr="007C6685">
        <w:rPr>
          <w:rFonts w:ascii="Verdana" w:hAnsi="Verdana" w:cs="Tahoma"/>
        </w:rPr>
        <w:t xml:space="preserve">que pudieran impactar en la </w:t>
      </w:r>
      <w:r w:rsidRPr="007C6685">
        <w:rPr>
          <w:rFonts w:ascii="Verdana" w:hAnsi="Verdana" w:cs="Tahoma"/>
        </w:rPr>
        <w:t xml:space="preserve">seguridad </w:t>
      </w:r>
      <w:r w:rsidR="00483A90" w:rsidRPr="007C6685">
        <w:rPr>
          <w:rFonts w:ascii="Verdana" w:hAnsi="Verdana" w:cs="Tahoma"/>
        </w:rPr>
        <w:t>alimentaria, a las c</w:t>
      </w:r>
      <w:r w:rsidRPr="007C6685">
        <w:rPr>
          <w:rFonts w:ascii="Verdana" w:hAnsi="Verdana" w:cs="Tahoma"/>
        </w:rPr>
        <w:t xml:space="preserve">uales se debe dar prioridad. </w:t>
      </w:r>
      <w:r w:rsidR="00C70996" w:rsidRPr="007C6685">
        <w:rPr>
          <w:rFonts w:ascii="Verdana" w:hAnsi="Verdana" w:cs="Tahoma"/>
        </w:rPr>
        <w:t xml:space="preserve">El criterio </w:t>
      </w:r>
      <w:r w:rsidR="00AF46DE">
        <w:rPr>
          <w:rFonts w:ascii="Verdana" w:hAnsi="Verdana" w:cs="Tahoma"/>
        </w:rPr>
        <w:t xml:space="preserve">y frecuencia </w:t>
      </w:r>
      <w:r w:rsidR="00C70996" w:rsidRPr="007C6685">
        <w:rPr>
          <w:rFonts w:ascii="Verdana" w:hAnsi="Verdana" w:cs="Tahoma"/>
        </w:rPr>
        <w:t>a utilizar para establecer cuáles son las actividades de mantenimiento críticas deben contemplar</w:t>
      </w:r>
      <w:r w:rsidR="00D41258" w:rsidRPr="007C6685">
        <w:rPr>
          <w:rFonts w:ascii="Verdana" w:hAnsi="Verdana" w:cs="Tahoma"/>
        </w:rPr>
        <w:t>:</w:t>
      </w:r>
      <w:r w:rsidR="00D41258" w:rsidRPr="007C6685">
        <w:rPr>
          <w:rFonts w:ascii="Verdana" w:hAnsi="Verdana" w:cs="Tahoma"/>
        </w:rPr>
        <w:br/>
        <w:t>1) A</w:t>
      </w:r>
      <w:r w:rsidR="00C70996" w:rsidRPr="007C6685">
        <w:rPr>
          <w:rFonts w:ascii="Verdana" w:hAnsi="Verdana" w:cs="Tahoma"/>
        </w:rPr>
        <w:t>quellas actividades que pudieran comprometer la seguridad alimentaria de los equipos</w:t>
      </w:r>
      <w:r w:rsidR="007C6685">
        <w:rPr>
          <w:rFonts w:ascii="Verdana" w:hAnsi="Verdana" w:cs="Tahoma"/>
        </w:rPr>
        <w:t>.</w:t>
      </w:r>
      <w:r w:rsidR="002171D5" w:rsidRPr="007C6685">
        <w:rPr>
          <w:rFonts w:ascii="Verdana" w:hAnsi="Verdana" w:cs="Tahoma"/>
        </w:rPr>
        <w:br/>
        <w:t>2) A</w:t>
      </w:r>
      <w:r w:rsidR="00C70996" w:rsidRPr="007C6685">
        <w:rPr>
          <w:rFonts w:ascii="Verdana" w:hAnsi="Verdana" w:cs="Tahoma"/>
        </w:rPr>
        <w:t>quellas actividades que de no realizarse en el tiempo establecido pudiera comprometer la seguridad alimentaria de los productos (ejemplos son aunque no los únicos: puntos para la lubricación con aceites o grasas de grado alimenticio, actividades que por rotura de algún equipo o parte del equipo pudiera contaminar el producto, etc.).</w:t>
      </w:r>
    </w:p>
    <w:p w14:paraId="11A432CD" w14:textId="4E9C4057" w:rsidR="00516DEB" w:rsidRDefault="002171D5" w:rsidP="00266195">
      <w:pPr>
        <w:autoSpaceDE w:val="0"/>
        <w:autoSpaceDN w:val="0"/>
        <w:adjustRightInd w:val="0"/>
        <w:jc w:val="both"/>
        <w:rPr>
          <w:rFonts w:ascii="Verdana" w:hAnsi="Verdana" w:cs="Tahoma"/>
        </w:rPr>
      </w:pPr>
      <w:r>
        <w:rPr>
          <w:rFonts w:ascii="Verdana" w:hAnsi="Verdana" w:cs="Tahoma"/>
        </w:rPr>
        <w:t xml:space="preserve">3) El estado de los equipos y/o edilicio </w:t>
      </w:r>
      <w:r w:rsidR="00516DEB">
        <w:rPr>
          <w:rFonts w:ascii="Verdana" w:hAnsi="Verdana" w:cs="Tahoma"/>
        </w:rPr>
        <w:t xml:space="preserve">según se encuentren al momento </w:t>
      </w:r>
      <w:r w:rsidR="00751168">
        <w:rPr>
          <w:rFonts w:ascii="Verdana" w:hAnsi="Verdana" w:cs="Tahoma"/>
        </w:rPr>
        <w:t>de la revisión.</w:t>
      </w:r>
    </w:p>
    <w:p w14:paraId="14372BFA" w14:textId="424294FD" w:rsidR="00DE5476" w:rsidRPr="00D96026" w:rsidRDefault="00DE5476" w:rsidP="00266195">
      <w:pPr>
        <w:autoSpaceDE w:val="0"/>
        <w:autoSpaceDN w:val="0"/>
        <w:adjustRightInd w:val="0"/>
        <w:jc w:val="both"/>
      </w:pPr>
      <w:r w:rsidRPr="00D96026">
        <w:rPr>
          <w:rFonts w:ascii="Verdana" w:hAnsi="Verdana" w:cs="Tahoma"/>
        </w:rPr>
        <w:t xml:space="preserve">Asimismo, se deben identificar </w:t>
      </w:r>
      <w:r w:rsidR="00D96026" w:rsidRPr="00D96026">
        <w:rPr>
          <w:rFonts w:ascii="Verdana" w:hAnsi="Verdana" w:cs="Tahoma"/>
        </w:rPr>
        <w:t>cuáles son las partes de equipos que deben ser lubricadas con lubricantes</w:t>
      </w:r>
      <w:r w:rsidRPr="00D96026">
        <w:rPr>
          <w:rFonts w:ascii="Verdana" w:hAnsi="Verdana" w:cs="Tahoma"/>
        </w:rPr>
        <w:t xml:space="preserve"> de grado alimenticio.</w:t>
      </w:r>
    </w:p>
    <w:p w14:paraId="2D28D49B" w14:textId="081ADFE8" w:rsidR="00434933" w:rsidRPr="009957A6" w:rsidRDefault="00434933" w:rsidP="009957A6">
      <w:pPr>
        <w:pStyle w:val="Prrafodelista"/>
        <w:autoSpaceDE w:val="0"/>
        <w:autoSpaceDN w:val="0"/>
        <w:adjustRightInd w:val="0"/>
        <w:ind w:left="0"/>
        <w:jc w:val="both"/>
      </w:pPr>
      <w:r w:rsidRPr="009957A6">
        <w:rPr>
          <w:rFonts w:ascii="Verdana" w:hAnsi="Verdana" w:cs="Tahoma"/>
        </w:rPr>
        <w:t>Para todas las actividades de mantenimiento</w:t>
      </w:r>
      <w:r w:rsidR="002E6F5C">
        <w:rPr>
          <w:rFonts w:ascii="Verdana" w:hAnsi="Verdana" w:cs="Tahoma"/>
        </w:rPr>
        <w:t xml:space="preserve"> preventivo</w:t>
      </w:r>
      <w:r w:rsidRPr="009957A6">
        <w:rPr>
          <w:rFonts w:ascii="Verdana" w:hAnsi="Verdana" w:cs="Tahoma"/>
        </w:rPr>
        <w:t xml:space="preserve"> que se realice en la planta se debe generar una Orden de trabajo </w:t>
      </w:r>
      <w:r w:rsidRPr="009957A6">
        <w:rPr>
          <w:rFonts w:ascii="Verdana" w:hAnsi="Verdana" w:cs="Tahoma"/>
          <w:b/>
          <w:bCs/>
          <w:i/>
          <w:iCs/>
        </w:rPr>
        <w:t>PLA-MAN</w:t>
      </w:r>
      <w:r w:rsidR="003E0DC4">
        <w:rPr>
          <w:rFonts w:ascii="Verdana" w:hAnsi="Verdana" w:cs="Tahoma"/>
          <w:b/>
          <w:bCs/>
          <w:i/>
          <w:iCs/>
        </w:rPr>
        <w:t>T</w:t>
      </w:r>
      <w:r w:rsidRPr="009957A6">
        <w:rPr>
          <w:rFonts w:ascii="Verdana" w:hAnsi="Verdana" w:cs="Tahoma"/>
          <w:b/>
          <w:bCs/>
          <w:i/>
          <w:iCs/>
        </w:rPr>
        <w:t>-00</w:t>
      </w:r>
      <w:r w:rsidR="00BE5B1F">
        <w:rPr>
          <w:rFonts w:ascii="Verdana" w:hAnsi="Verdana" w:cs="Tahoma"/>
          <w:b/>
          <w:bCs/>
          <w:i/>
          <w:iCs/>
        </w:rPr>
        <w:t>6</w:t>
      </w:r>
      <w:r w:rsidRPr="009957A6">
        <w:rPr>
          <w:rFonts w:ascii="Verdana" w:hAnsi="Verdana" w:cs="Tahoma"/>
          <w:b/>
          <w:bCs/>
          <w:i/>
          <w:iCs/>
        </w:rPr>
        <w:t xml:space="preserve"> </w:t>
      </w:r>
      <w:r w:rsidR="00EE55F5">
        <w:rPr>
          <w:rFonts w:ascii="Verdana" w:hAnsi="Verdana" w:cs="Tahoma"/>
          <w:b/>
          <w:bCs/>
          <w:i/>
          <w:iCs/>
        </w:rPr>
        <w:t>Registro</w:t>
      </w:r>
      <w:r w:rsidR="000B1243">
        <w:rPr>
          <w:rFonts w:ascii="Verdana" w:hAnsi="Verdana" w:cs="Tahoma"/>
          <w:b/>
          <w:bCs/>
          <w:i/>
          <w:iCs/>
        </w:rPr>
        <w:t xml:space="preserve"> </w:t>
      </w:r>
      <w:r w:rsidR="000B1243">
        <w:rPr>
          <w:rFonts w:ascii="Verdana" w:hAnsi="Verdana" w:cs="Tahoma"/>
          <w:b/>
          <w:bCs/>
          <w:i/>
          <w:iCs/>
        </w:rPr>
        <w:lastRenderedPageBreak/>
        <w:t>Orden de Trabajo de Mantenimiento</w:t>
      </w:r>
      <w:r w:rsidR="009957A6">
        <w:rPr>
          <w:rFonts w:ascii="Verdana" w:hAnsi="Verdana" w:cs="Tahoma"/>
          <w:b/>
          <w:bCs/>
          <w:i/>
          <w:iCs/>
        </w:rPr>
        <w:t xml:space="preserve">. </w:t>
      </w:r>
      <w:r w:rsidRPr="009957A6">
        <w:rPr>
          <w:rFonts w:ascii="Verdana" w:hAnsi="Verdana" w:cs="Tahoma"/>
        </w:rPr>
        <w:t>Cada orden</w:t>
      </w:r>
      <w:r w:rsidRPr="009957A6">
        <w:rPr>
          <w:rFonts w:ascii="Verdana" w:hAnsi="Verdana" w:cs="Tahoma"/>
          <w:b/>
        </w:rPr>
        <w:t xml:space="preserve"> </w:t>
      </w:r>
      <w:r w:rsidRPr="009957A6">
        <w:rPr>
          <w:rFonts w:ascii="Verdana" w:hAnsi="Verdana" w:cs="Tahoma"/>
        </w:rPr>
        <w:t xml:space="preserve">de trabajo tendrá un número correlativo que permita seguir la trazabilidad de las actividades y a través de la cual se dejará registro de todas las tareas realizadas en cada uno de los equipos en </w:t>
      </w:r>
      <w:r w:rsidR="009957A6" w:rsidRPr="00D96026">
        <w:rPr>
          <w:rFonts w:ascii="Verdana" w:hAnsi="Verdana" w:cs="Tahoma"/>
          <w:b/>
          <w:i/>
        </w:rPr>
        <w:t>PLA-MANT 004 Mantenimiento preventiv</w:t>
      </w:r>
      <w:r w:rsidR="009957A6">
        <w:rPr>
          <w:rFonts w:ascii="Verdana" w:hAnsi="Verdana" w:cs="Tahoma"/>
          <w:b/>
          <w:i/>
        </w:rPr>
        <w:t xml:space="preserve">o, </w:t>
      </w:r>
      <w:r w:rsidR="009957A6" w:rsidRPr="009957A6">
        <w:rPr>
          <w:rFonts w:ascii="Verdana" w:hAnsi="Verdana" w:cs="Tahoma"/>
          <w:bCs/>
          <w:iCs/>
        </w:rPr>
        <w:t>incluyendo fecha y personal que lo realizo.</w:t>
      </w:r>
      <w:r w:rsidR="009957A6" w:rsidRPr="009957A6">
        <w:t xml:space="preserve"> </w:t>
      </w:r>
    </w:p>
    <w:p w14:paraId="23660D65" w14:textId="47EF6AC1" w:rsidR="00266195" w:rsidRPr="009076C9" w:rsidRDefault="00483A90" w:rsidP="00266195">
      <w:pPr>
        <w:autoSpaceDE w:val="0"/>
        <w:autoSpaceDN w:val="0"/>
        <w:adjustRightInd w:val="0"/>
        <w:jc w:val="both"/>
        <w:rPr>
          <w:rFonts w:ascii="Verdana" w:hAnsi="Verdana" w:cs="Tahoma"/>
        </w:rPr>
      </w:pPr>
      <w:r>
        <w:rPr>
          <w:rFonts w:ascii="Verdana" w:hAnsi="Verdana" w:cs="Tahoma"/>
        </w:rPr>
        <w:t xml:space="preserve">De manera programada </w:t>
      </w:r>
      <w:r w:rsidR="00266195" w:rsidRPr="009076C9">
        <w:rPr>
          <w:rFonts w:ascii="Verdana" w:hAnsi="Verdana" w:cs="Tahoma"/>
        </w:rPr>
        <w:t xml:space="preserve">el Jefe de mantenimiento será el responsable de distribuir </w:t>
      </w:r>
      <w:r>
        <w:rPr>
          <w:rFonts w:ascii="Verdana" w:hAnsi="Verdana" w:cs="Tahoma"/>
        </w:rPr>
        <w:t>a los técnicos de mantenimiento las ordenes de trabajo para cumplir con el plan de mantenimiento.</w:t>
      </w:r>
    </w:p>
    <w:p w14:paraId="112B9D09" w14:textId="54580993" w:rsidR="001C0D71" w:rsidRDefault="00266195" w:rsidP="00266195">
      <w:pPr>
        <w:autoSpaceDE w:val="0"/>
        <w:autoSpaceDN w:val="0"/>
        <w:adjustRightInd w:val="0"/>
        <w:jc w:val="both"/>
        <w:rPr>
          <w:rFonts w:ascii="Verdana" w:hAnsi="Verdana" w:cs="Tahoma"/>
        </w:rPr>
      </w:pPr>
      <w:r w:rsidRPr="009076C9">
        <w:rPr>
          <w:rFonts w:ascii="Verdana" w:hAnsi="Verdana" w:cs="Tahoma"/>
        </w:rPr>
        <w:t>Una vez efectuad</w:t>
      </w:r>
      <w:r w:rsidR="00DE5476" w:rsidRPr="009076C9">
        <w:rPr>
          <w:rFonts w:ascii="Verdana" w:hAnsi="Verdana" w:cs="Tahoma"/>
        </w:rPr>
        <w:t xml:space="preserve">a cualquier actividad de mantenimiento, </w:t>
      </w:r>
      <w:r w:rsidRPr="009076C9">
        <w:rPr>
          <w:rFonts w:ascii="Verdana" w:hAnsi="Verdana" w:cs="Tahoma"/>
        </w:rPr>
        <w:t xml:space="preserve">el </w:t>
      </w:r>
      <w:r w:rsidR="00483A90">
        <w:rPr>
          <w:rFonts w:ascii="Verdana" w:hAnsi="Verdana" w:cs="Tahoma"/>
        </w:rPr>
        <w:t>técnico</w:t>
      </w:r>
      <w:r w:rsidRPr="009076C9">
        <w:rPr>
          <w:rFonts w:ascii="Verdana" w:hAnsi="Verdana" w:cs="Tahoma"/>
        </w:rPr>
        <w:t xml:space="preserve"> de mantenimiento </w:t>
      </w:r>
      <w:r w:rsidR="00DE5476" w:rsidRPr="009076C9">
        <w:rPr>
          <w:rFonts w:ascii="Verdana" w:hAnsi="Verdana" w:cs="Tahoma"/>
        </w:rPr>
        <w:t>debe retirar t</w:t>
      </w:r>
      <w:r w:rsidRPr="009076C9">
        <w:rPr>
          <w:rFonts w:ascii="Verdana" w:hAnsi="Verdana" w:cs="Tahoma"/>
        </w:rPr>
        <w:t xml:space="preserve">odas las herramientas y demás objetos utilizados para la </w:t>
      </w:r>
      <w:r w:rsidR="00483A90">
        <w:rPr>
          <w:rFonts w:ascii="Verdana" w:hAnsi="Verdana" w:cs="Tahoma"/>
        </w:rPr>
        <w:t>actividad de mantenimiento</w:t>
      </w:r>
      <w:r w:rsidRPr="009076C9">
        <w:rPr>
          <w:rFonts w:ascii="Verdana" w:hAnsi="Verdana" w:cs="Tahoma"/>
        </w:rPr>
        <w:t xml:space="preserve">. </w:t>
      </w:r>
    </w:p>
    <w:p w14:paraId="32ED1C0B" w14:textId="56FF1194" w:rsidR="00266195" w:rsidRDefault="00266195" w:rsidP="00266195">
      <w:pPr>
        <w:autoSpaceDE w:val="0"/>
        <w:autoSpaceDN w:val="0"/>
        <w:adjustRightInd w:val="0"/>
        <w:jc w:val="both"/>
        <w:rPr>
          <w:rFonts w:ascii="Verdana" w:hAnsi="Verdana" w:cs="Tahoma"/>
          <w:color w:val="FF0000"/>
        </w:rPr>
      </w:pPr>
      <w:r w:rsidRPr="009076C9">
        <w:rPr>
          <w:rFonts w:ascii="Verdana" w:hAnsi="Verdana" w:cs="Tahoma"/>
        </w:rPr>
        <w:t xml:space="preserve">Luego, </w:t>
      </w:r>
      <w:r w:rsidR="00483A90" w:rsidRPr="00CB5DC9">
        <w:rPr>
          <w:rFonts w:ascii="Verdana" w:hAnsi="Verdana" w:cs="Tahoma"/>
        </w:rPr>
        <w:t xml:space="preserve">debe </w:t>
      </w:r>
      <w:r w:rsidRPr="00CB5DC9">
        <w:rPr>
          <w:rFonts w:ascii="Verdana" w:hAnsi="Verdana" w:cs="Tahoma"/>
        </w:rPr>
        <w:t>da</w:t>
      </w:r>
      <w:r w:rsidR="000955C9" w:rsidRPr="00CB5DC9">
        <w:rPr>
          <w:rFonts w:ascii="Verdana" w:hAnsi="Verdana" w:cs="Tahoma"/>
        </w:rPr>
        <w:t>r</w:t>
      </w:r>
      <w:r w:rsidRPr="00CB5DC9">
        <w:rPr>
          <w:rFonts w:ascii="Verdana" w:hAnsi="Verdana" w:cs="Tahoma"/>
        </w:rPr>
        <w:t xml:space="preserve"> aviso a Supervisor de Producción para que se proceda </w:t>
      </w:r>
      <w:r w:rsidR="00483A90" w:rsidRPr="00CB5DC9">
        <w:rPr>
          <w:rFonts w:ascii="Verdana" w:hAnsi="Verdana" w:cs="Tahoma"/>
        </w:rPr>
        <w:t>a la inspección del equipo y se complete en la orden de trabajo el campo relacionado al estado en que queda el equipo, si es necesario realizar limpieza y sanitización del mismo previo a su uso.</w:t>
      </w:r>
      <w:r w:rsidRPr="00CB5DC9">
        <w:rPr>
          <w:rFonts w:ascii="Verdana" w:hAnsi="Verdana" w:cs="Tahoma"/>
        </w:rPr>
        <w:t xml:space="preserve"> </w:t>
      </w:r>
      <w:r w:rsidR="00DE5476" w:rsidRPr="00CB5DC9">
        <w:rPr>
          <w:rFonts w:ascii="Verdana" w:hAnsi="Verdana" w:cs="Tahoma"/>
        </w:rPr>
        <w:t>Esta actividad debe quedar registrada en la Orden de Trabajo utilizada.</w:t>
      </w:r>
    </w:p>
    <w:p w14:paraId="1EFAB105" w14:textId="27B4CE01" w:rsidR="00907B55" w:rsidRDefault="002E3769" w:rsidP="002E3769">
      <w:pPr>
        <w:pStyle w:val="Prrafodelista"/>
        <w:numPr>
          <w:ilvl w:val="2"/>
          <w:numId w:val="1"/>
        </w:numPr>
        <w:autoSpaceDE w:val="0"/>
        <w:autoSpaceDN w:val="0"/>
        <w:adjustRightInd w:val="0"/>
        <w:jc w:val="both"/>
        <w:rPr>
          <w:rFonts w:ascii="Verdana" w:hAnsi="Verdana" w:cs="Tahoma"/>
          <w:b/>
        </w:rPr>
      </w:pPr>
      <w:r w:rsidRPr="002E3769">
        <w:rPr>
          <w:rFonts w:ascii="Verdana" w:hAnsi="Verdana" w:cs="Tahoma"/>
          <w:b/>
        </w:rPr>
        <w:t xml:space="preserve">Incumplimiento del mantenimiento preventivo </w:t>
      </w:r>
    </w:p>
    <w:p w14:paraId="6623DED9" w14:textId="1CC34CB6" w:rsidR="00E26154" w:rsidRDefault="009E53B5" w:rsidP="00AD5D26">
      <w:pPr>
        <w:autoSpaceDE w:val="0"/>
        <w:autoSpaceDN w:val="0"/>
        <w:adjustRightInd w:val="0"/>
        <w:ind w:left="360"/>
        <w:jc w:val="both"/>
        <w:rPr>
          <w:rFonts w:ascii="Verdana" w:hAnsi="Verdana" w:cs="Tahoma"/>
        </w:rPr>
      </w:pPr>
      <w:r w:rsidRPr="009E53B5">
        <w:rPr>
          <w:rFonts w:ascii="Verdana" w:hAnsi="Verdana" w:cs="Tahoma"/>
        </w:rPr>
        <w:t xml:space="preserve">Para todas aquellas </w:t>
      </w:r>
      <w:r w:rsidR="008518A2">
        <w:rPr>
          <w:rFonts w:ascii="Verdana" w:hAnsi="Verdana" w:cs="Tahoma"/>
        </w:rPr>
        <w:t xml:space="preserve">actividades que no hayan sido realizadas en la fecha asignadas inicialmente, se deberá dejar registro de los motivos </w:t>
      </w:r>
      <w:r w:rsidR="009B261C">
        <w:rPr>
          <w:rFonts w:ascii="Verdana" w:hAnsi="Verdana" w:cs="Tahoma"/>
        </w:rPr>
        <w:t xml:space="preserve">por el cual no se </w:t>
      </w:r>
      <w:r w:rsidR="003C7283">
        <w:rPr>
          <w:rFonts w:ascii="Verdana" w:hAnsi="Verdana" w:cs="Tahoma"/>
        </w:rPr>
        <w:t>realizó</w:t>
      </w:r>
      <w:r w:rsidR="009B261C">
        <w:rPr>
          <w:rFonts w:ascii="Verdana" w:hAnsi="Verdana" w:cs="Tahoma"/>
        </w:rPr>
        <w:t xml:space="preserve"> el mantenimiento preventivo </w:t>
      </w:r>
      <w:r w:rsidR="00311438">
        <w:rPr>
          <w:rFonts w:ascii="Verdana" w:hAnsi="Verdana" w:cs="Tahoma"/>
        </w:rPr>
        <w:t xml:space="preserve">en la columna “Motivos de postergación” en </w:t>
      </w:r>
      <w:r w:rsidR="00311438" w:rsidRPr="00D96026">
        <w:rPr>
          <w:rFonts w:ascii="Verdana" w:hAnsi="Verdana" w:cs="Tahoma"/>
          <w:b/>
          <w:i/>
        </w:rPr>
        <w:t>PLA-MANT 004 Mantenimiento preventivo</w:t>
      </w:r>
      <w:r w:rsidR="00EB12DB">
        <w:rPr>
          <w:b/>
          <w:i/>
        </w:rPr>
        <w:t xml:space="preserve">. </w:t>
      </w:r>
      <w:r w:rsidR="00AD5D26" w:rsidRPr="00AD5D26">
        <w:rPr>
          <w:rFonts w:ascii="Verdana" w:hAnsi="Verdana" w:cs="Tahoma"/>
        </w:rPr>
        <w:t>Así</w:t>
      </w:r>
      <w:r w:rsidR="00EB12DB" w:rsidRPr="00AD5D26">
        <w:rPr>
          <w:rFonts w:ascii="Verdana" w:hAnsi="Verdana" w:cs="Tahoma"/>
        </w:rPr>
        <w:t xml:space="preserve"> mismo se deberá </w:t>
      </w:r>
      <w:r w:rsidR="00AD5D26" w:rsidRPr="00AD5D26">
        <w:rPr>
          <w:rFonts w:ascii="Verdana" w:hAnsi="Verdana" w:cs="Tahoma"/>
        </w:rPr>
        <w:t xml:space="preserve">reasignar un nuevo día para realizar la tarea. </w:t>
      </w:r>
    </w:p>
    <w:p w14:paraId="14FECEF6" w14:textId="3AE5BD7A" w:rsidR="002E3769" w:rsidRDefault="00907FE5" w:rsidP="00B9147D">
      <w:pPr>
        <w:pStyle w:val="Prrafodelista"/>
        <w:numPr>
          <w:ilvl w:val="2"/>
          <w:numId w:val="1"/>
        </w:numPr>
        <w:autoSpaceDE w:val="0"/>
        <w:autoSpaceDN w:val="0"/>
        <w:adjustRightInd w:val="0"/>
        <w:jc w:val="both"/>
        <w:rPr>
          <w:rFonts w:ascii="Verdana" w:hAnsi="Verdana" w:cs="Tahoma"/>
          <w:b/>
        </w:rPr>
      </w:pPr>
      <w:r>
        <w:rPr>
          <w:rFonts w:ascii="Verdana" w:hAnsi="Verdana" w:cs="Tahoma"/>
          <w:b/>
        </w:rPr>
        <w:t xml:space="preserve">Plan de contingencia </w:t>
      </w:r>
    </w:p>
    <w:p w14:paraId="73A066D2" w14:textId="5D5A4A61" w:rsidR="00907FE5" w:rsidRPr="00907FE5" w:rsidRDefault="00B63F63" w:rsidP="00907FE5">
      <w:pPr>
        <w:autoSpaceDE w:val="0"/>
        <w:autoSpaceDN w:val="0"/>
        <w:adjustRightInd w:val="0"/>
        <w:ind w:left="360"/>
        <w:jc w:val="both"/>
        <w:rPr>
          <w:rFonts w:ascii="Verdana" w:hAnsi="Verdana" w:cs="Tahoma"/>
          <w:bCs/>
        </w:rPr>
      </w:pPr>
      <w:r>
        <w:rPr>
          <w:rFonts w:ascii="Verdana" w:hAnsi="Verdana" w:cs="Tahoma"/>
          <w:bCs/>
        </w:rPr>
        <w:t>Para los casos</w:t>
      </w:r>
      <w:r w:rsidR="009658FB">
        <w:rPr>
          <w:rFonts w:ascii="Verdana" w:hAnsi="Verdana" w:cs="Tahoma"/>
          <w:bCs/>
        </w:rPr>
        <w:t xml:space="preserve"> en el cual no se haya realizado el mantenimiento preventivo, y el mismo afecten a la inocuidad del producto</w:t>
      </w:r>
      <w:r w:rsidR="00BE0C57">
        <w:rPr>
          <w:rFonts w:ascii="Verdana" w:hAnsi="Verdana" w:cs="Tahoma"/>
          <w:bCs/>
        </w:rPr>
        <w:t xml:space="preserve">, se deberá actuar según lo pactado en el plan de contingencia establecido en </w:t>
      </w:r>
      <w:r w:rsidR="00BE0C57" w:rsidRPr="00D96026">
        <w:rPr>
          <w:rFonts w:ascii="Verdana" w:hAnsi="Verdana" w:cs="Tahoma"/>
          <w:b/>
          <w:i/>
        </w:rPr>
        <w:t>PLA-MANT 004 Mantenimiento preventiv</w:t>
      </w:r>
      <w:r w:rsidR="00BE0C57">
        <w:rPr>
          <w:rFonts w:ascii="Verdana" w:hAnsi="Verdana" w:cs="Tahoma"/>
          <w:b/>
          <w:i/>
        </w:rPr>
        <w:t xml:space="preserve">o. </w:t>
      </w:r>
    </w:p>
    <w:p w14:paraId="0246FA74" w14:textId="555C13FE" w:rsidR="009076C9" w:rsidRPr="009076C9" w:rsidRDefault="009076C9" w:rsidP="009076C9">
      <w:pPr>
        <w:pStyle w:val="Prrafodelista"/>
        <w:numPr>
          <w:ilvl w:val="1"/>
          <w:numId w:val="1"/>
        </w:numPr>
        <w:autoSpaceDE w:val="0"/>
        <w:autoSpaceDN w:val="0"/>
        <w:adjustRightInd w:val="0"/>
        <w:jc w:val="both"/>
        <w:rPr>
          <w:rFonts w:ascii="Verdana" w:hAnsi="Verdana" w:cs="Tahoma"/>
          <w:b/>
        </w:rPr>
      </w:pPr>
      <w:r w:rsidRPr="009076C9">
        <w:rPr>
          <w:rFonts w:ascii="Verdana" w:hAnsi="Verdana" w:cs="Tahoma"/>
          <w:b/>
        </w:rPr>
        <w:t>Mantenimiento correctivo</w:t>
      </w:r>
    </w:p>
    <w:p w14:paraId="58FE3F0A" w14:textId="4FA695D8" w:rsidR="009076C9" w:rsidRPr="009076C9" w:rsidRDefault="00415277" w:rsidP="009076C9">
      <w:pPr>
        <w:autoSpaceDE w:val="0"/>
        <w:autoSpaceDN w:val="0"/>
        <w:adjustRightInd w:val="0"/>
        <w:jc w:val="both"/>
        <w:rPr>
          <w:rFonts w:ascii="Verdana" w:hAnsi="Verdana" w:cs="Tahoma"/>
        </w:rPr>
      </w:pPr>
      <w:r>
        <w:rPr>
          <w:rFonts w:ascii="Verdana" w:hAnsi="Verdana" w:cs="Tahoma"/>
        </w:rPr>
        <w:t>El mantenimiento correctivo se genera por</w:t>
      </w:r>
      <w:r w:rsidR="009076C9" w:rsidRPr="009076C9">
        <w:rPr>
          <w:rFonts w:ascii="Verdana" w:hAnsi="Verdana" w:cs="Tahoma"/>
        </w:rPr>
        <w:t xml:space="preserve"> la aparición de un problema en un equipo</w:t>
      </w:r>
      <w:r>
        <w:rPr>
          <w:rFonts w:ascii="Verdana" w:hAnsi="Verdana" w:cs="Tahoma"/>
        </w:rPr>
        <w:t xml:space="preserve"> que no requiere detención del equipo ó de</w:t>
      </w:r>
      <w:r w:rsidR="009076C9" w:rsidRPr="009076C9">
        <w:rPr>
          <w:rFonts w:ascii="Verdana" w:hAnsi="Verdana" w:cs="Tahoma"/>
        </w:rPr>
        <w:t xml:space="preserve"> la rotura efectiva que obliga a la detención del equipo y su reparación.</w:t>
      </w:r>
    </w:p>
    <w:p w14:paraId="12AA385C" w14:textId="5620C318" w:rsidR="00415277" w:rsidRDefault="00415277" w:rsidP="009076C9">
      <w:pPr>
        <w:autoSpaceDE w:val="0"/>
        <w:autoSpaceDN w:val="0"/>
        <w:adjustRightInd w:val="0"/>
        <w:jc w:val="both"/>
        <w:rPr>
          <w:rFonts w:ascii="Verdana" w:hAnsi="Verdana" w:cs="Tahoma"/>
        </w:rPr>
      </w:pPr>
      <w:r>
        <w:rPr>
          <w:rFonts w:ascii="Verdana" w:hAnsi="Verdana" w:cs="Tahoma"/>
        </w:rPr>
        <w:t xml:space="preserve">Cada vez que se detecte un problema en un equipo, se debe dar aviso al </w:t>
      </w:r>
      <w:r w:rsidR="0077554A">
        <w:rPr>
          <w:rFonts w:ascii="Verdana" w:hAnsi="Verdana" w:cs="Tahoma"/>
        </w:rPr>
        <w:t>responsable</w:t>
      </w:r>
      <w:r>
        <w:rPr>
          <w:rFonts w:ascii="Verdana" w:hAnsi="Verdana" w:cs="Tahoma"/>
        </w:rPr>
        <w:t xml:space="preserve"> de mantenimiento quien notificará al técnico en mantenimiento para que se acerque a la línea a darle solución al mismo.</w:t>
      </w:r>
    </w:p>
    <w:p w14:paraId="5768C95F" w14:textId="77777777" w:rsidR="002725C2" w:rsidRDefault="003922FD" w:rsidP="009076C9">
      <w:pPr>
        <w:autoSpaceDE w:val="0"/>
        <w:autoSpaceDN w:val="0"/>
        <w:adjustRightInd w:val="0"/>
        <w:jc w:val="both"/>
        <w:rPr>
          <w:rFonts w:ascii="Verdana" w:hAnsi="Verdana" w:cs="Tahoma"/>
        </w:rPr>
      </w:pPr>
      <w:r>
        <w:rPr>
          <w:rFonts w:ascii="Verdana" w:hAnsi="Verdana" w:cs="Tahoma"/>
        </w:rPr>
        <w:lastRenderedPageBreak/>
        <w:t xml:space="preserve">Luego de realizar la reparación, </w:t>
      </w:r>
      <w:r w:rsidR="009076C9" w:rsidRPr="009076C9">
        <w:rPr>
          <w:rFonts w:ascii="Verdana" w:hAnsi="Verdana" w:cs="Tahoma"/>
        </w:rPr>
        <w:t xml:space="preserve">el personal de mantenimiento debe retirar todas las herramientas y demás objetos utilizados para la reparación. </w:t>
      </w:r>
    </w:p>
    <w:p w14:paraId="50B03607" w14:textId="0FAFA6A6" w:rsidR="002725C2" w:rsidRDefault="002725C2" w:rsidP="009076C9">
      <w:pPr>
        <w:autoSpaceDE w:val="0"/>
        <w:autoSpaceDN w:val="0"/>
        <w:adjustRightInd w:val="0"/>
        <w:jc w:val="both"/>
        <w:rPr>
          <w:rFonts w:ascii="Verdana" w:hAnsi="Verdana" w:cs="Tahoma"/>
        </w:rPr>
      </w:pPr>
      <w:r w:rsidRPr="002725C2">
        <w:rPr>
          <w:rFonts w:ascii="Verdana" w:hAnsi="Verdana" w:cs="Tahoma"/>
        </w:rPr>
        <w:t>Luego, debe dar aviso a Supervisor de Producción para que se proceda a la inspección del equipo y se complete en la orden de trabajo el campo relacionado al estado en que queda el equipo, si es necesario realizar limpieza y sanitización del mismo previo a su uso. Esta actividad debe quedar registrada en la Orden de Trabajo utilizada.</w:t>
      </w:r>
    </w:p>
    <w:p w14:paraId="7327F40B" w14:textId="0D7F4824" w:rsidR="001C0D71" w:rsidRPr="001C0D71" w:rsidRDefault="1D68809C" w:rsidP="00D06859">
      <w:pPr>
        <w:autoSpaceDE w:val="0"/>
        <w:autoSpaceDN w:val="0"/>
        <w:adjustRightInd w:val="0"/>
        <w:jc w:val="both"/>
        <w:rPr>
          <w:rFonts w:ascii="Verdana" w:hAnsi="Verdana" w:cs="Tahoma"/>
          <w:b/>
          <w:bCs/>
          <w:i/>
          <w:iCs/>
        </w:rPr>
      </w:pPr>
      <w:r w:rsidRPr="1D68809C">
        <w:rPr>
          <w:rFonts w:ascii="Verdana" w:hAnsi="Verdana" w:cs="Tahoma"/>
        </w:rPr>
        <w:t xml:space="preserve">Para todas las actividades de mantenimiento que se realice en la planta, las cuales no requieran una reparación inmediata, se debe generar un aviso y posterior orden de trabajo </w:t>
      </w:r>
      <w:bookmarkStart w:id="0" w:name="_Hlk155877836"/>
      <w:r w:rsidRPr="1D68809C">
        <w:rPr>
          <w:rFonts w:ascii="Verdana" w:hAnsi="Verdana" w:cs="Tahoma"/>
          <w:b/>
          <w:bCs/>
          <w:i/>
          <w:iCs/>
        </w:rPr>
        <w:t>PLA-MAN</w:t>
      </w:r>
      <w:r w:rsidR="006E12FF">
        <w:rPr>
          <w:rFonts w:ascii="Verdana" w:hAnsi="Verdana" w:cs="Tahoma"/>
          <w:b/>
          <w:bCs/>
          <w:i/>
          <w:iCs/>
        </w:rPr>
        <w:t>T</w:t>
      </w:r>
      <w:r w:rsidRPr="1D68809C">
        <w:rPr>
          <w:rFonts w:ascii="Verdana" w:hAnsi="Verdana" w:cs="Tahoma"/>
          <w:b/>
          <w:bCs/>
          <w:i/>
          <w:iCs/>
        </w:rPr>
        <w:t xml:space="preserve">-007 Formulario de avisos y OT </w:t>
      </w:r>
      <w:r w:rsidRPr="1D68809C">
        <w:rPr>
          <w:rFonts w:ascii="Verdana" w:hAnsi="Verdana" w:cs="Tahoma"/>
        </w:rPr>
        <w:t>.Cada orden</w:t>
      </w:r>
      <w:r w:rsidRPr="1D68809C">
        <w:rPr>
          <w:rFonts w:ascii="Verdana" w:hAnsi="Verdana" w:cs="Tahoma"/>
          <w:b/>
          <w:bCs/>
        </w:rPr>
        <w:t xml:space="preserve"> </w:t>
      </w:r>
      <w:r w:rsidRPr="1D68809C">
        <w:rPr>
          <w:rFonts w:ascii="Verdana" w:hAnsi="Verdana" w:cs="Tahoma"/>
        </w:rPr>
        <w:t xml:space="preserve">de trabajo tendrá un número correlativo que permita seguir la trazabilidad de las actividades y a través de la cual se dejará registro de todas las tareas realizadas en cada uno de los equipos en </w:t>
      </w:r>
      <w:r w:rsidRPr="1D68809C">
        <w:rPr>
          <w:rFonts w:ascii="Verdana" w:hAnsi="Verdana" w:cs="Tahoma"/>
          <w:b/>
          <w:bCs/>
          <w:i/>
          <w:iCs/>
        </w:rPr>
        <w:t>REG MAN</w:t>
      </w:r>
      <w:r w:rsidR="006E12FF">
        <w:rPr>
          <w:rFonts w:ascii="Verdana" w:hAnsi="Verdana" w:cs="Tahoma"/>
          <w:b/>
          <w:bCs/>
          <w:i/>
          <w:iCs/>
        </w:rPr>
        <w:t>T</w:t>
      </w:r>
      <w:r w:rsidRPr="1D68809C">
        <w:rPr>
          <w:rFonts w:ascii="Verdana" w:hAnsi="Verdana" w:cs="Tahoma"/>
          <w:b/>
          <w:bCs/>
          <w:i/>
          <w:iCs/>
        </w:rPr>
        <w:t xml:space="preserve"> 006 Registro de avisos y Ordenes de trabajo.</w:t>
      </w:r>
    </w:p>
    <w:bookmarkEnd w:id="0"/>
    <w:p w14:paraId="74ED9837" w14:textId="25C029EB" w:rsidR="008D789A" w:rsidRPr="001C0D71" w:rsidRDefault="00B63380" w:rsidP="00D06859">
      <w:pPr>
        <w:autoSpaceDE w:val="0"/>
        <w:autoSpaceDN w:val="0"/>
        <w:adjustRightInd w:val="0"/>
        <w:jc w:val="both"/>
        <w:rPr>
          <w:rFonts w:ascii="Verdana" w:hAnsi="Verdana" w:cs="Tahoma"/>
          <w:b/>
          <w:bCs/>
          <w:i/>
          <w:iCs/>
        </w:rPr>
      </w:pPr>
      <w:r>
        <w:rPr>
          <w:rFonts w:ascii="Verdana" w:hAnsi="Verdana" w:cs="Tahoma"/>
          <w:b/>
          <w:bCs/>
          <w:i/>
          <w:iCs/>
        </w:rPr>
        <w:t>En</w:t>
      </w:r>
      <w:r w:rsidR="008D789A">
        <w:rPr>
          <w:rFonts w:ascii="Verdana" w:hAnsi="Verdana" w:cs="Tahoma"/>
          <w:b/>
          <w:bCs/>
          <w:i/>
          <w:iCs/>
        </w:rPr>
        <w:t xml:space="preserve"> caso de que </w:t>
      </w:r>
      <w:r w:rsidR="009D508F">
        <w:rPr>
          <w:rFonts w:ascii="Verdana" w:hAnsi="Verdana" w:cs="Tahoma"/>
          <w:b/>
          <w:bCs/>
          <w:i/>
          <w:iCs/>
        </w:rPr>
        <w:t xml:space="preserve">la </w:t>
      </w:r>
      <w:r w:rsidR="00F47B07">
        <w:rPr>
          <w:rFonts w:ascii="Verdana" w:hAnsi="Verdana" w:cs="Tahoma"/>
          <w:b/>
          <w:bCs/>
          <w:i/>
          <w:iCs/>
        </w:rPr>
        <w:t xml:space="preserve">reparación deba hacerse de forma inmediata, se detiene la línea, </w:t>
      </w:r>
      <w:r w:rsidR="00AE5F74">
        <w:rPr>
          <w:rFonts w:ascii="Verdana" w:hAnsi="Verdana" w:cs="Tahoma"/>
          <w:b/>
          <w:bCs/>
          <w:i/>
          <w:iCs/>
        </w:rPr>
        <w:t xml:space="preserve">se genera el aviso </w:t>
      </w:r>
      <w:r w:rsidR="00AF6A90">
        <w:rPr>
          <w:rFonts w:ascii="Verdana" w:hAnsi="Verdana" w:cs="Tahoma"/>
          <w:b/>
          <w:bCs/>
          <w:i/>
          <w:iCs/>
        </w:rPr>
        <w:t>por medio de PLA-MAN-007</w:t>
      </w:r>
      <w:r w:rsidR="00074CC2">
        <w:rPr>
          <w:rFonts w:ascii="Verdana" w:hAnsi="Verdana" w:cs="Tahoma"/>
          <w:b/>
          <w:bCs/>
          <w:i/>
          <w:iCs/>
        </w:rPr>
        <w:t xml:space="preserve">.  Una vez que se realiza la actividad </w:t>
      </w:r>
      <w:r w:rsidR="00884604">
        <w:rPr>
          <w:rFonts w:ascii="Verdana" w:hAnsi="Verdana" w:cs="Tahoma"/>
          <w:b/>
          <w:bCs/>
          <w:i/>
          <w:iCs/>
        </w:rPr>
        <w:t xml:space="preserve">de mantenimiento </w:t>
      </w:r>
      <w:r w:rsidR="00481F93">
        <w:rPr>
          <w:rFonts w:ascii="Verdana" w:hAnsi="Verdana" w:cs="Tahoma"/>
          <w:b/>
          <w:bCs/>
          <w:i/>
          <w:iCs/>
        </w:rPr>
        <w:t>se realiza</w:t>
      </w:r>
      <w:r w:rsidR="00804D38">
        <w:rPr>
          <w:rFonts w:ascii="Verdana" w:hAnsi="Verdana" w:cs="Tahoma"/>
          <w:b/>
          <w:bCs/>
          <w:i/>
          <w:iCs/>
        </w:rPr>
        <w:t xml:space="preserve"> el control de limpieza y materia extraña. </w:t>
      </w:r>
    </w:p>
    <w:p w14:paraId="70E9A551" w14:textId="28A0D646" w:rsidR="00531E4A" w:rsidRPr="001C0D71" w:rsidRDefault="00531E4A" w:rsidP="00D06859">
      <w:pPr>
        <w:autoSpaceDE w:val="0"/>
        <w:autoSpaceDN w:val="0"/>
        <w:adjustRightInd w:val="0"/>
        <w:jc w:val="both"/>
        <w:rPr>
          <w:rFonts w:ascii="Verdana" w:hAnsi="Verdana" w:cs="Tahoma"/>
          <w:b/>
          <w:bCs/>
          <w:i/>
          <w:iCs/>
        </w:rPr>
      </w:pPr>
      <w:r>
        <w:rPr>
          <w:rFonts w:ascii="Verdana" w:hAnsi="Verdana" w:cs="Tahoma"/>
          <w:b/>
          <w:bCs/>
          <w:i/>
          <w:iCs/>
        </w:rPr>
        <w:t>El producto elaborado en línea se procede</w:t>
      </w:r>
      <w:r w:rsidR="00251A0F">
        <w:rPr>
          <w:rFonts w:ascii="Verdana" w:hAnsi="Verdana" w:cs="Tahoma"/>
          <w:b/>
          <w:bCs/>
          <w:i/>
          <w:iCs/>
        </w:rPr>
        <w:t xml:space="preserve"> a el mismo tratamiento que producto no conforme,</w:t>
      </w:r>
    </w:p>
    <w:p w14:paraId="1697C0F2" w14:textId="738B37B1" w:rsidR="1D68809C" w:rsidRDefault="1D68809C" w:rsidP="1D68809C">
      <w:pPr>
        <w:jc w:val="both"/>
        <w:rPr>
          <w:rFonts w:ascii="Verdana" w:hAnsi="Verdana" w:cs="Tahoma"/>
          <w:b/>
          <w:bCs/>
        </w:rPr>
      </w:pPr>
      <w:r w:rsidRPr="1D68809C">
        <w:rPr>
          <w:rFonts w:ascii="Verdana" w:hAnsi="Verdana" w:cs="Tahoma"/>
          <w:b/>
          <w:bCs/>
        </w:rPr>
        <w:t>Para todas aquellas actividades de mantenimiento en las cuales haya riesgo de inocuidad se debe hacer una evaluación de riesgo con un plan de mitigación que debe quedar registrada en la Orden de trabajo</w:t>
      </w:r>
      <w:r w:rsidR="00132B04">
        <w:rPr>
          <w:rFonts w:ascii="Verdana" w:hAnsi="Verdana" w:cs="Tahoma"/>
          <w:b/>
          <w:bCs/>
        </w:rPr>
        <w:t xml:space="preserve"> en la casilla de observaciones</w:t>
      </w:r>
      <w:r w:rsidRPr="1D68809C">
        <w:rPr>
          <w:rFonts w:ascii="Verdana" w:hAnsi="Verdana" w:cs="Tahoma"/>
          <w:b/>
          <w:bCs/>
        </w:rPr>
        <w:t>.</w:t>
      </w:r>
      <w:r w:rsidR="005B435D">
        <w:rPr>
          <w:rFonts w:ascii="Verdana" w:hAnsi="Verdana" w:cs="Tahoma"/>
          <w:b/>
          <w:bCs/>
        </w:rPr>
        <w:t xml:space="preserve">  </w:t>
      </w:r>
    </w:p>
    <w:p w14:paraId="7970E854" w14:textId="6A5D0A8C" w:rsidR="003922FD" w:rsidRDefault="003922FD" w:rsidP="0025084A">
      <w:pPr>
        <w:pStyle w:val="Prrafodelista"/>
        <w:numPr>
          <w:ilvl w:val="1"/>
          <w:numId w:val="1"/>
        </w:numPr>
        <w:autoSpaceDE w:val="0"/>
        <w:autoSpaceDN w:val="0"/>
        <w:adjustRightInd w:val="0"/>
        <w:spacing w:line="360" w:lineRule="auto"/>
        <w:jc w:val="both"/>
        <w:rPr>
          <w:rFonts w:ascii="Verdana" w:hAnsi="Verdana" w:cs="Tahoma"/>
          <w:b/>
          <w:bCs/>
        </w:rPr>
      </w:pPr>
      <w:r>
        <w:rPr>
          <w:rFonts w:ascii="Verdana" w:hAnsi="Verdana" w:cs="Tahoma"/>
          <w:b/>
          <w:bCs/>
        </w:rPr>
        <w:t>Mantenimiento edilicio:</w:t>
      </w:r>
    </w:p>
    <w:p w14:paraId="0E6A919A" w14:textId="525DE0AF" w:rsidR="00264409" w:rsidRDefault="00264409" w:rsidP="00632FF0">
      <w:pPr>
        <w:autoSpaceDE w:val="0"/>
        <w:autoSpaceDN w:val="0"/>
        <w:adjustRightInd w:val="0"/>
        <w:jc w:val="both"/>
        <w:rPr>
          <w:rFonts w:ascii="Verdana" w:hAnsi="Verdana" w:cs="Tahoma"/>
        </w:rPr>
      </w:pPr>
      <w:r>
        <w:rPr>
          <w:rFonts w:ascii="Verdana" w:hAnsi="Verdana" w:cs="Tahoma"/>
        </w:rPr>
        <w:t>El mantenimiento edilicio</w:t>
      </w:r>
      <w:r w:rsidR="00615AF5">
        <w:rPr>
          <w:rFonts w:ascii="Verdana" w:hAnsi="Verdana" w:cs="Tahoma"/>
        </w:rPr>
        <w:t xml:space="preserve"> preventivo y correctivo</w:t>
      </w:r>
      <w:r>
        <w:rPr>
          <w:rFonts w:ascii="Verdana" w:hAnsi="Verdana" w:cs="Tahoma"/>
        </w:rPr>
        <w:t xml:space="preserve"> se </w:t>
      </w:r>
      <w:r w:rsidR="00615AF5">
        <w:rPr>
          <w:rFonts w:ascii="Verdana" w:hAnsi="Verdana" w:cs="Tahoma"/>
        </w:rPr>
        <w:t>llevará</w:t>
      </w:r>
      <w:r>
        <w:rPr>
          <w:rFonts w:ascii="Verdana" w:hAnsi="Verdana" w:cs="Tahoma"/>
        </w:rPr>
        <w:t xml:space="preserve"> a cabo por personal externo a la empresa</w:t>
      </w:r>
      <w:r w:rsidR="00615AF5">
        <w:rPr>
          <w:rFonts w:ascii="Verdana" w:hAnsi="Verdana" w:cs="Tahoma"/>
        </w:rPr>
        <w:t xml:space="preserve">. </w:t>
      </w:r>
    </w:p>
    <w:p w14:paraId="29A3AAD6" w14:textId="057D0B01" w:rsidR="00632FF0" w:rsidRDefault="00615AF5" w:rsidP="00615AF5">
      <w:pPr>
        <w:autoSpaceDE w:val="0"/>
        <w:autoSpaceDN w:val="0"/>
        <w:adjustRightInd w:val="0"/>
        <w:jc w:val="both"/>
        <w:rPr>
          <w:rFonts w:ascii="Verdana" w:hAnsi="Verdana" w:cs="Tahoma"/>
          <w:b/>
          <w:bCs/>
          <w:i/>
          <w:iCs/>
        </w:rPr>
      </w:pPr>
      <w:r>
        <w:rPr>
          <w:rFonts w:ascii="Verdana" w:hAnsi="Verdana" w:cs="Tahoma"/>
        </w:rPr>
        <w:t xml:space="preserve">En el caso del mantenimiento </w:t>
      </w:r>
      <w:r w:rsidR="00632FF0">
        <w:rPr>
          <w:rFonts w:ascii="Verdana" w:hAnsi="Verdana" w:cs="Tahoma"/>
        </w:rPr>
        <w:t>correctivo</w:t>
      </w:r>
      <w:r>
        <w:rPr>
          <w:rFonts w:ascii="Verdana" w:hAnsi="Verdana" w:cs="Tahoma"/>
        </w:rPr>
        <w:t xml:space="preserve">, se debe generar un aviso y posterior </w:t>
      </w:r>
      <w:r w:rsidR="00632FF0">
        <w:rPr>
          <w:rFonts w:ascii="Verdana" w:hAnsi="Verdana" w:cs="Tahoma"/>
        </w:rPr>
        <w:t xml:space="preserve">orden de trabajo </w:t>
      </w:r>
      <w:r w:rsidRPr="005A286A">
        <w:rPr>
          <w:rFonts w:ascii="Verdana" w:hAnsi="Verdana" w:cs="Tahoma"/>
          <w:b/>
          <w:bCs/>
          <w:i/>
          <w:iCs/>
        </w:rPr>
        <w:t>PLA-MAN</w:t>
      </w:r>
      <w:r w:rsidR="006E12FF">
        <w:rPr>
          <w:rFonts w:ascii="Verdana" w:hAnsi="Verdana" w:cs="Tahoma"/>
          <w:b/>
          <w:bCs/>
          <w:i/>
          <w:iCs/>
        </w:rPr>
        <w:t>T</w:t>
      </w:r>
      <w:r w:rsidRPr="005A286A">
        <w:rPr>
          <w:rFonts w:ascii="Verdana" w:hAnsi="Verdana" w:cs="Tahoma"/>
          <w:b/>
          <w:bCs/>
          <w:i/>
          <w:iCs/>
        </w:rPr>
        <w:t>-007 F</w:t>
      </w:r>
      <w:r>
        <w:rPr>
          <w:rFonts w:ascii="Verdana" w:hAnsi="Verdana" w:cs="Tahoma"/>
          <w:b/>
          <w:bCs/>
          <w:i/>
          <w:iCs/>
        </w:rPr>
        <w:t xml:space="preserve">ormulario de avisos y OT. </w:t>
      </w:r>
      <w:r w:rsidRPr="000E0BA3">
        <w:rPr>
          <w:rFonts w:ascii="Verdana" w:hAnsi="Verdana" w:cs="Tahoma"/>
        </w:rPr>
        <w:t>Cada orden</w:t>
      </w:r>
      <w:r w:rsidRPr="000E0BA3">
        <w:rPr>
          <w:rFonts w:ascii="Verdana" w:hAnsi="Verdana" w:cs="Tahoma"/>
          <w:b/>
        </w:rPr>
        <w:t xml:space="preserve"> </w:t>
      </w:r>
      <w:r w:rsidRPr="000E0BA3">
        <w:rPr>
          <w:rFonts w:ascii="Verdana" w:hAnsi="Verdana" w:cs="Tahoma"/>
        </w:rPr>
        <w:t>de trabajo tendrá un número correlativo que permita seguir la trazabilidad de las actividades y a través de la cual se dejará registro de todas las tareas realizadas en cada uno de los equipos</w:t>
      </w:r>
      <w:r>
        <w:rPr>
          <w:rFonts w:ascii="Verdana" w:hAnsi="Verdana" w:cs="Tahoma"/>
        </w:rPr>
        <w:t xml:space="preserve"> en </w:t>
      </w:r>
      <w:r w:rsidRPr="005A286A">
        <w:rPr>
          <w:rFonts w:ascii="Verdana" w:hAnsi="Verdana" w:cs="Tahoma"/>
          <w:b/>
          <w:bCs/>
          <w:i/>
          <w:iCs/>
        </w:rPr>
        <w:t>REG MAN</w:t>
      </w:r>
      <w:r w:rsidR="00B63380">
        <w:rPr>
          <w:rFonts w:ascii="Verdana" w:hAnsi="Verdana" w:cs="Tahoma"/>
          <w:b/>
          <w:bCs/>
          <w:i/>
          <w:iCs/>
        </w:rPr>
        <w:t>T</w:t>
      </w:r>
      <w:r w:rsidRPr="005A286A">
        <w:rPr>
          <w:rFonts w:ascii="Verdana" w:hAnsi="Verdana" w:cs="Tahoma"/>
          <w:b/>
          <w:bCs/>
          <w:i/>
          <w:iCs/>
        </w:rPr>
        <w:t xml:space="preserve"> 006 Registro de avisos y Ordenes de trabajo.</w:t>
      </w:r>
    </w:p>
    <w:p w14:paraId="786F770D" w14:textId="725D8C87" w:rsidR="00A30400" w:rsidRDefault="00A30400" w:rsidP="00A30400">
      <w:pPr>
        <w:pStyle w:val="Prrafodelista"/>
        <w:autoSpaceDE w:val="0"/>
        <w:autoSpaceDN w:val="0"/>
        <w:adjustRightInd w:val="0"/>
        <w:ind w:left="0"/>
        <w:jc w:val="both"/>
      </w:pPr>
      <w:r w:rsidRPr="00A30400">
        <w:rPr>
          <w:rFonts w:ascii="Verdana" w:hAnsi="Verdana" w:cs="Tahoma"/>
        </w:rPr>
        <w:t xml:space="preserve">El mantenimiento preventivo se </w:t>
      </w:r>
      <w:r>
        <w:rPr>
          <w:rFonts w:ascii="Verdana" w:hAnsi="Verdana" w:cs="Tahoma"/>
        </w:rPr>
        <w:t xml:space="preserve">registrará en </w:t>
      </w:r>
      <w:r w:rsidRPr="00D96026">
        <w:rPr>
          <w:rFonts w:ascii="Verdana" w:hAnsi="Verdana" w:cs="Tahoma"/>
          <w:b/>
          <w:i/>
        </w:rPr>
        <w:t>PLA-MANT</w:t>
      </w:r>
      <w:r>
        <w:rPr>
          <w:rFonts w:ascii="Verdana" w:hAnsi="Verdana" w:cs="Tahoma"/>
          <w:b/>
          <w:i/>
        </w:rPr>
        <w:t xml:space="preserve"> </w:t>
      </w:r>
      <w:r w:rsidRPr="00D96026">
        <w:rPr>
          <w:rFonts w:ascii="Verdana" w:hAnsi="Verdana" w:cs="Tahoma"/>
          <w:b/>
          <w:i/>
        </w:rPr>
        <w:t>004 Mantenimiento preventivo</w:t>
      </w:r>
      <w:r w:rsidRPr="00D96026">
        <w:rPr>
          <w:b/>
          <w:i/>
        </w:rPr>
        <w:t>.</w:t>
      </w:r>
      <w:r w:rsidRPr="00D96026">
        <w:t xml:space="preserve"> </w:t>
      </w:r>
      <w:r>
        <w:t xml:space="preserve"> </w:t>
      </w:r>
    </w:p>
    <w:p w14:paraId="09E50A49" w14:textId="32C85415" w:rsidR="00A30400" w:rsidRDefault="00A30400" w:rsidP="00A30400">
      <w:pPr>
        <w:pStyle w:val="Prrafodelista"/>
        <w:autoSpaceDE w:val="0"/>
        <w:autoSpaceDN w:val="0"/>
        <w:adjustRightInd w:val="0"/>
        <w:ind w:left="0"/>
        <w:jc w:val="both"/>
      </w:pPr>
    </w:p>
    <w:p w14:paraId="76817AE7" w14:textId="56FDB795" w:rsidR="00615AF5" w:rsidRPr="00264409" w:rsidRDefault="28B8A578" w:rsidP="00B23D7F">
      <w:pPr>
        <w:pStyle w:val="Prrafodelista"/>
        <w:autoSpaceDE w:val="0"/>
        <w:autoSpaceDN w:val="0"/>
        <w:adjustRightInd w:val="0"/>
        <w:ind w:left="0"/>
        <w:jc w:val="both"/>
        <w:rPr>
          <w:rFonts w:ascii="Verdana" w:hAnsi="Verdana" w:cs="Tahoma"/>
        </w:rPr>
      </w:pPr>
      <w:r w:rsidRPr="28B8A578">
        <w:rPr>
          <w:rFonts w:ascii="Verdana" w:hAnsi="Verdana" w:cs="Tahoma"/>
        </w:rPr>
        <w:t>El personal deberá capacitar a los contratistas sobre buenas practicas de manufactura y sobre los requisitos que deben cumplir dentro de áreas productivas.</w:t>
      </w:r>
      <w:r w:rsidR="00D5247A">
        <w:rPr>
          <w:rFonts w:ascii="Verdana" w:hAnsi="Verdana" w:cs="Tahoma"/>
        </w:rPr>
        <w:tab/>
        <w:t xml:space="preserve"> </w:t>
      </w:r>
    </w:p>
    <w:p w14:paraId="013C3D57" w14:textId="66FF3F94" w:rsidR="00D624EE" w:rsidRPr="00EA38A3" w:rsidRDefault="00D624EE" w:rsidP="00D624EE">
      <w:pPr>
        <w:autoSpaceDE w:val="0"/>
        <w:autoSpaceDN w:val="0"/>
        <w:adjustRightInd w:val="0"/>
        <w:spacing w:line="360" w:lineRule="auto"/>
        <w:jc w:val="both"/>
        <w:rPr>
          <w:rFonts w:ascii="Verdana" w:hAnsi="Verdana" w:cs="Tahoma"/>
          <w:b/>
          <w:bCs/>
          <w:i/>
        </w:rPr>
      </w:pPr>
      <w:r w:rsidRPr="00D624EE">
        <w:rPr>
          <w:rFonts w:ascii="Verdana" w:hAnsi="Verdana" w:cs="Tahoma"/>
          <w:bCs/>
        </w:rPr>
        <w:t xml:space="preserve">La gestión de goteras en la planta se hará siguiendo el procedimiento </w:t>
      </w:r>
      <w:r w:rsidR="00EA38A3">
        <w:rPr>
          <w:rFonts w:ascii="Verdana" w:hAnsi="Verdana" w:cs="Tahoma"/>
          <w:b/>
          <w:bCs/>
          <w:i/>
        </w:rPr>
        <w:t>PRO MAN</w:t>
      </w:r>
      <w:r w:rsidR="006E12FF">
        <w:rPr>
          <w:rFonts w:ascii="Verdana" w:hAnsi="Verdana" w:cs="Tahoma"/>
          <w:b/>
          <w:bCs/>
          <w:i/>
        </w:rPr>
        <w:t>T</w:t>
      </w:r>
      <w:r w:rsidR="00EA38A3">
        <w:rPr>
          <w:rFonts w:ascii="Verdana" w:hAnsi="Verdana" w:cs="Tahoma"/>
          <w:b/>
          <w:bCs/>
          <w:i/>
        </w:rPr>
        <w:t xml:space="preserve"> 002 Gestión de goteras.</w:t>
      </w:r>
    </w:p>
    <w:p w14:paraId="02FFC352" w14:textId="30E5C2DA" w:rsidR="00AC6EBA" w:rsidRPr="009076C9" w:rsidRDefault="00AC6EBA" w:rsidP="0025084A">
      <w:pPr>
        <w:pStyle w:val="Prrafodelista"/>
        <w:numPr>
          <w:ilvl w:val="1"/>
          <w:numId w:val="1"/>
        </w:numPr>
        <w:autoSpaceDE w:val="0"/>
        <w:autoSpaceDN w:val="0"/>
        <w:adjustRightInd w:val="0"/>
        <w:spacing w:line="360" w:lineRule="auto"/>
        <w:jc w:val="both"/>
        <w:rPr>
          <w:rFonts w:ascii="Verdana" w:hAnsi="Verdana" w:cs="Tahoma"/>
          <w:b/>
          <w:bCs/>
        </w:rPr>
      </w:pPr>
      <w:r w:rsidRPr="009076C9">
        <w:rPr>
          <w:rFonts w:ascii="Verdana" w:hAnsi="Verdana" w:cs="Tahoma"/>
          <w:b/>
          <w:bCs/>
        </w:rPr>
        <w:t>Lubricantes</w:t>
      </w:r>
      <w:r w:rsidR="007E059F" w:rsidRPr="009076C9">
        <w:rPr>
          <w:rFonts w:ascii="Verdana" w:hAnsi="Verdana" w:cs="Tahoma"/>
          <w:b/>
          <w:bCs/>
        </w:rPr>
        <w:t xml:space="preserve"> y fluidos de transferencia de calor</w:t>
      </w:r>
    </w:p>
    <w:p w14:paraId="50CD434B" w14:textId="3F656A9A" w:rsidR="001C1024" w:rsidRDefault="001C1024" w:rsidP="0025084A">
      <w:pPr>
        <w:autoSpaceDE w:val="0"/>
        <w:autoSpaceDN w:val="0"/>
        <w:adjustRightInd w:val="0"/>
        <w:jc w:val="both"/>
        <w:rPr>
          <w:rFonts w:ascii="Verdana" w:hAnsi="Verdana" w:cs="Tahoma"/>
        </w:rPr>
      </w:pPr>
      <w:r w:rsidRPr="009076C9">
        <w:rPr>
          <w:rFonts w:ascii="Verdana" w:hAnsi="Verdana" w:cs="Tahoma"/>
        </w:rPr>
        <w:t xml:space="preserve">El equipamiento y materiales necesarios para </w:t>
      </w:r>
      <w:r>
        <w:rPr>
          <w:rFonts w:ascii="Verdana" w:hAnsi="Verdana" w:cs="Tahoma"/>
        </w:rPr>
        <w:t xml:space="preserve">la tarea serán adecuados para el propósito previsto. </w:t>
      </w:r>
    </w:p>
    <w:p w14:paraId="1215ECF0" w14:textId="0E1CDF98" w:rsidR="00282BE3" w:rsidRDefault="28B8A578" w:rsidP="0025084A">
      <w:pPr>
        <w:autoSpaceDE w:val="0"/>
        <w:autoSpaceDN w:val="0"/>
        <w:adjustRightInd w:val="0"/>
        <w:jc w:val="both"/>
        <w:rPr>
          <w:rFonts w:ascii="Verdana" w:hAnsi="Verdana" w:cs="Tahoma"/>
        </w:rPr>
      </w:pPr>
      <w:r w:rsidRPr="28B8A578">
        <w:rPr>
          <w:rFonts w:ascii="Verdana" w:hAnsi="Verdana" w:cs="Tahoma"/>
        </w:rPr>
        <w:t>Para la lubricación de los equipos se cuenta con diversos lubricantes. Aquellos puntos de lubricación en donde exista riesgo de seguridad alimentaria de los productos deben ser lubricados con lubricantes de grado alimenticio H1.</w:t>
      </w:r>
    </w:p>
    <w:p w14:paraId="20C0803C" w14:textId="0E8FD995" w:rsidR="00282BE3" w:rsidRDefault="28B8A578" w:rsidP="0025084A">
      <w:pPr>
        <w:autoSpaceDE w:val="0"/>
        <w:autoSpaceDN w:val="0"/>
        <w:adjustRightInd w:val="0"/>
        <w:jc w:val="both"/>
        <w:rPr>
          <w:rFonts w:ascii="Verdana" w:hAnsi="Verdana" w:cs="Tahoma"/>
        </w:rPr>
      </w:pPr>
      <w:r w:rsidRPr="28B8A578">
        <w:rPr>
          <w:rFonts w:ascii="Verdana" w:hAnsi="Verdana" w:cs="Tahoma"/>
        </w:rPr>
        <w:t>En el plan de mantenimiento se definen los equipos que requieren lubricación con lubricantes de grado alimenticio H1.</w:t>
      </w:r>
    </w:p>
    <w:p w14:paraId="28C1105A" w14:textId="5F816A9D" w:rsidR="00282BE3" w:rsidRDefault="28B8A578" w:rsidP="0025084A">
      <w:pPr>
        <w:autoSpaceDE w:val="0"/>
        <w:autoSpaceDN w:val="0"/>
        <w:adjustRightInd w:val="0"/>
        <w:jc w:val="both"/>
        <w:rPr>
          <w:rFonts w:ascii="Verdana" w:hAnsi="Verdana" w:cs="Tahoma"/>
        </w:rPr>
      </w:pPr>
      <w:r w:rsidRPr="28B8A578">
        <w:rPr>
          <w:rFonts w:ascii="Verdana" w:hAnsi="Verdana" w:cs="Tahoma"/>
        </w:rPr>
        <w:t xml:space="preserve">El almacenamiento de los lubricantes de grado alimenticio debe ser tal que evite el contacto con otro tipo de lubricantes y la contaminación del mismo. En el caso de requerir usar graseras para la lubricación, estas deben ser dedicadas, se deben mantener identificadas y se debe evitar la contaminación de las mismas. </w:t>
      </w:r>
    </w:p>
    <w:p w14:paraId="4D9EF4CE" w14:textId="222F62A3" w:rsidR="28B8A578" w:rsidRDefault="28B8A578" w:rsidP="28B8A578">
      <w:pPr>
        <w:jc w:val="both"/>
        <w:rPr>
          <w:rFonts w:ascii="Verdana" w:hAnsi="Verdana" w:cs="Tahoma"/>
        </w:rPr>
      </w:pPr>
      <w:r w:rsidRPr="28B8A578">
        <w:rPr>
          <w:rFonts w:ascii="Verdana" w:hAnsi="Verdana" w:cs="Tahoma"/>
        </w:rPr>
        <w:t>Para la lubricación la cantidad de lubricante a utilizar debe ser a mínima y necesaria para alcanzar el objetivo deseado. Se debe limpiar todo exceso de grasa con un trapo descartable.</w:t>
      </w:r>
    </w:p>
    <w:p w14:paraId="721AA65B" w14:textId="36546A8A" w:rsidR="009C52D6" w:rsidRDefault="00837B2B" w:rsidP="00837B2B">
      <w:pPr>
        <w:autoSpaceDE w:val="0"/>
        <w:autoSpaceDN w:val="0"/>
        <w:adjustRightInd w:val="0"/>
        <w:jc w:val="both"/>
        <w:rPr>
          <w:rFonts w:ascii="Verdana" w:hAnsi="Verdana" w:cs="Tahoma"/>
        </w:rPr>
      </w:pPr>
      <w:r>
        <w:rPr>
          <w:rFonts w:ascii="Verdana" w:hAnsi="Verdana" w:cs="Tahoma"/>
        </w:rPr>
        <w:t xml:space="preserve">Todos </w:t>
      </w:r>
      <w:r w:rsidR="00282BE3">
        <w:rPr>
          <w:rFonts w:ascii="Verdana" w:hAnsi="Verdana" w:cs="Tahoma"/>
        </w:rPr>
        <w:t xml:space="preserve">los lubricantes de grado alimenticio que se usen deben cumplir con </w:t>
      </w:r>
      <w:r w:rsidR="00DC5E23">
        <w:rPr>
          <w:rFonts w:ascii="Verdana" w:hAnsi="Verdana" w:cs="Tahoma"/>
        </w:rPr>
        <w:t xml:space="preserve">los requerimientos de la industria alimenticia, y </w:t>
      </w:r>
      <w:r w:rsidR="00282BE3">
        <w:rPr>
          <w:rFonts w:ascii="Verdana" w:hAnsi="Verdana" w:cs="Tahoma"/>
        </w:rPr>
        <w:t>contar</w:t>
      </w:r>
      <w:r w:rsidR="00E56E5B">
        <w:rPr>
          <w:rFonts w:ascii="Verdana" w:hAnsi="Verdana" w:cs="Tahoma"/>
        </w:rPr>
        <w:t xml:space="preserve"> con las aprobaciones de SENASA y autorización en la NSF (</w:t>
      </w:r>
      <w:r w:rsidR="00703F01">
        <w:rPr>
          <w:rFonts w:ascii="Verdana" w:hAnsi="Verdana" w:cs="Tahoma"/>
        </w:rPr>
        <w:t xml:space="preserve">por sus siglas en inglés, </w:t>
      </w:r>
      <w:r w:rsidR="00E56E5B">
        <w:rPr>
          <w:rFonts w:ascii="Verdana" w:hAnsi="Verdana" w:cs="Tahoma"/>
        </w:rPr>
        <w:t xml:space="preserve">Fundación Nacional </w:t>
      </w:r>
      <w:r w:rsidR="00703F01">
        <w:rPr>
          <w:rFonts w:ascii="Verdana" w:hAnsi="Verdana" w:cs="Tahoma"/>
        </w:rPr>
        <w:t>de Sanitización de Estados Unidos)</w:t>
      </w:r>
      <w:r w:rsidR="00EF7B1F">
        <w:rPr>
          <w:rFonts w:ascii="Verdana" w:hAnsi="Verdana" w:cs="Tahoma"/>
        </w:rPr>
        <w:t xml:space="preserve">, hallándose enumerados dentro de la lista de lubricantes de grado alimenticio H1. </w:t>
      </w:r>
      <w:r w:rsidR="00E56E5B">
        <w:rPr>
          <w:rFonts w:ascii="Verdana" w:hAnsi="Verdana" w:cs="Tahoma"/>
        </w:rPr>
        <w:t xml:space="preserve"> </w:t>
      </w:r>
      <w:r w:rsidR="0074789E" w:rsidRPr="00837B2B">
        <w:rPr>
          <w:rFonts w:ascii="Verdana" w:hAnsi="Verdana" w:cs="Tahoma"/>
        </w:rPr>
        <w:t xml:space="preserve"> </w:t>
      </w:r>
    </w:p>
    <w:p w14:paraId="25E70480" w14:textId="77777777" w:rsidR="005F561E" w:rsidRDefault="005F561E" w:rsidP="00837B2B">
      <w:pPr>
        <w:autoSpaceDE w:val="0"/>
        <w:autoSpaceDN w:val="0"/>
        <w:adjustRightInd w:val="0"/>
        <w:jc w:val="both"/>
        <w:rPr>
          <w:rFonts w:ascii="Verdana" w:hAnsi="Verdana" w:cs="Tahoma"/>
        </w:rPr>
      </w:pPr>
    </w:p>
    <w:p w14:paraId="68ACB522" w14:textId="4A600D17" w:rsidR="000950BB" w:rsidRPr="00AE00CD" w:rsidRDefault="003922FD" w:rsidP="000950BB">
      <w:pPr>
        <w:pStyle w:val="Prrafodelista"/>
        <w:autoSpaceDE w:val="0"/>
        <w:autoSpaceDN w:val="0"/>
        <w:adjustRightInd w:val="0"/>
        <w:ind w:left="0"/>
        <w:jc w:val="both"/>
        <w:rPr>
          <w:rFonts w:ascii="Verdana" w:hAnsi="Verdana" w:cs="Tahoma"/>
          <w:b/>
          <w:bCs/>
        </w:rPr>
      </w:pPr>
      <w:r>
        <w:rPr>
          <w:rFonts w:ascii="Verdana" w:hAnsi="Verdana" w:cs="Tahoma"/>
          <w:b/>
          <w:bCs/>
        </w:rPr>
        <w:t>5.5</w:t>
      </w:r>
      <w:r>
        <w:rPr>
          <w:rFonts w:ascii="Verdana" w:hAnsi="Verdana" w:cs="Tahoma"/>
          <w:b/>
          <w:bCs/>
        </w:rPr>
        <w:tab/>
      </w:r>
      <w:r w:rsidR="000950BB" w:rsidRPr="00AE00CD">
        <w:rPr>
          <w:rFonts w:ascii="Verdana" w:hAnsi="Verdana" w:cs="Tahoma"/>
          <w:b/>
          <w:bCs/>
        </w:rPr>
        <w:t>Reparaciones temporales:</w:t>
      </w:r>
    </w:p>
    <w:p w14:paraId="2E818A70" w14:textId="77777777" w:rsidR="00CF21A8" w:rsidRDefault="00CF21A8" w:rsidP="000950BB">
      <w:pPr>
        <w:autoSpaceDE w:val="0"/>
        <w:autoSpaceDN w:val="0"/>
        <w:adjustRightInd w:val="0"/>
        <w:jc w:val="both"/>
        <w:rPr>
          <w:rFonts w:ascii="Verdana" w:hAnsi="Verdana" w:cs="Tahoma"/>
        </w:rPr>
      </w:pPr>
      <w:r>
        <w:rPr>
          <w:rFonts w:ascii="Verdana" w:hAnsi="Verdana" w:cs="Tahoma"/>
        </w:rPr>
        <w:t>Las reparaciones temporales s</w:t>
      </w:r>
      <w:r w:rsidR="000950BB">
        <w:rPr>
          <w:rFonts w:ascii="Verdana" w:hAnsi="Verdana" w:cs="Tahoma"/>
        </w:rPr>
        <w:t xml:space="preserve">e encuadran dentro del mantenimiento correctivo, de tal forma que el equipo sujeto de tareas de mantenimiento pueda seguir en operación hasta poder programarse una reparación. </w:t>
      </w:r>
    </w:p>
    <w:p w14:paraId="44ADB9B6" w14:textId="5A2C0318" w:rsidR="000950BB" w:rsidRDefault="00CF21A8" w:rsidP="000950BB">
      <w:pPr>
        <w:autoSpaceDE w:val="0"/>
        <w:autoSpaceDN w:val="0"/>
        <w:adjustRightInd w:val="0"/>
        <w:jc w:val="both"/>
        <w:rPr>
          <w:rFonts w:ascii="Verdana" w:hAnsi="Verdana" w:cs="Tahoma"/>
        </w:rPr>
      </w:pPr>
      <w:r>
        <w:rPr>
          <w:rFonts w:ascii="Verdana" w:hAnsi="Verdana" w:cs="Tahoma"/>
        </w:rPr>
        <w:lastRenderedPageBreak/>
        <w:t xml:space="preserve">Las reparaciones temporales son aquellas que se realizan ante la ausencia de </w:t>
      </w:r>
      <w:r w:rsidR="000950BB">
        <w:rPr>
          <w:rFonts w:ascii="Verdana" w:hAnsi="Verdana" w:cs="Tahoma"/>
        </w:rPr>
        <w:t xml:space="preserve">los elementos, herramientas o personal necesario para llevar a cabo la reparación final al momento de la avería. </w:t>
      </w:r>
    </w:p>
    <w:p w14:paraId="57BA4538" w14:textId="223BAB57" w:rsidR="000950BB" w:rsidRDefault="000950BB" w:rsidP="000950BB">
      <w:pPr>
        <w:autoSpaceDE w:val="0"/>
        <w:autoSpaceDN w:val="0"/>
        <w:adjustRightInd w:val="0"/>
        <w:jc w:val="both"/>
        <w:rPr>
          <w:rFonts w:ascii="Verdana" w:hAnsi="Verdana" w:cs="Tahoma"/>
        </w:rPr>
      </w:pPr>
      <w:r>
        <w:rPr>
          <w:rFonts w:ascii="Verdana" w:hAnsi="Verdana" w:cs="Tahoma"/>
        </w:rPr>
        <w:t xml:space="preserve">Cuando la línea se encuentre parada, y no existan otras tareas de mantenimiento preventivo o correctivo que pudiesen afectar la seguridad o calidad alimentaria del producto, o que bien pudiere afectar en mayor medida a la producción, se </w:t>
      </w:r>
      <w:r w:rsidR="00CF21A8">
        <w:rPr>
          <w:rFonts w:ascii="Verdana" w:hAnsi="Verdana" w:cs="Tahoma"/>
        </w:rPr>
        <w:t xml:space="preserve">debe efectuar </w:t>
      </w:r>
      <w:r>
        <w:rPr>
          <w:rFonts w:ascii="Verdana" w:hAnsi="Verdana" w:cs="Tahoma"/>
        </w:rPr>
        <w:t>la reparación definitiva de la reparación temporal en cuestión.</w:t>
      </w:r>
    </w:p>
    <w:p w14:paraId="5241770C" w14:textId="7CCAAEB5" w:rsidR="00935F9B" w:rsidRDefault="000950BB" w:rsidP="000950BB">
      <w:pPr>
        <w:autoSpaceDE w:val="0"/>
        <w:autoSpaceDN w:val="0"/>
        <w:adjustRightInd w:val="0"/>
        <w:jc w:val="both"/>
        <w:rPr>
          <w:rFonts w:ascii="Verdana" w:hAnsi="Verdana" w:cs="Tahoma"/>
        </w:rPr>
      </w:pPr>
      <w:r>
        <w:rPr>
          <w:rFonts w:ascii="Verdana" w:hAnsi="Verdana" w:cs="Tahoma"/>
        </w:rPr>
        <w:t xml:space="preserve">Está prohibido el uso de los siguientes materiales en toda reparación, sea o no temporal: alambres, cintas de embalar o adhesiva, cartón, papel, madera, cordones o hilos, entre otros, no diseñados para reparaciones aptas en industria de alimentos. </w:t>
      </w:r>
      <w:r w:rsidR="00935F9B">
        <w:rPr>
          <w:rFonts w:ascii="Verdana" w:hAnsi="Verdana" w:cs="Tahoma"/>
        </w:rPr>
        <w:t xml:space="preserve">Se puede utilizar: </w:t>
      </w:r>
      <w:r w:rsidR="00DF5A6B">
        <w:rPr>
          <w:rFonts w:ascii="Verdana" w:hAnsi="Verdana" w:cs="Tahoma"/>
        </w:rPr>
        <w:t>precintos, c</w:t>
      </w:r>
      <w:r w:rsidR="00346134">
        <w:rPr>
          <w:rFonts w:ascii="Verdana" w:hAnsi="Verdana" w:cs="Tahoma"/>
        </w:rPr>
        <w:t xml:space="preserve">inta tipo </w:t>
      </w:r>
      <w:r w:rsidR="005E466D">
        <w:rPr>
          <w:rFonts w:ascii="Verdana" w:hAnsi="Verdana" w:cs="Tahoma"/>
        </w:rPr>
        <w:t>p</w:t>
      </w:r>
      <w:r w:rsidR="00346134">
        <w:rPr>
          <w:rFonts w:ascii="Verdana" w:hAnsi="Verdana" w:cs="Tahoma"/>
        </w:rPr>
        <w:t xml:space="preserve">olyguard, </w:t>
      </w:r>
      <w:r w:rsidR="005E466D">
        <w:rPr>
          <w:rFonts w:ascii="Verdana" w:hAnsi="Verdana" w:cs="Tahoma"/>
        </w:rPr>
        <w:t>a</w:t>
      </w:r>
      <w:r w:rsidR="00346134">
        <w:rPr>
          <w:rFonts w:ascii="Verdana" w:hAnsi="Verdana" w:cs="Tahoma"/>
        </w:rPr>
        <w:t>brazaderas</w:t>
      </w:r>
      <w:r w:rsidR="005E466D">
        <w:rPr>
          <w:rFonts w:ascii="Verdana" w:hAnsi="Verdana" w:cs="Tahoma"/>
        </w:rPr>
        <w:t xml:space="preserve"> y</w:t>
      </w:r>
      <w:r w:rsidR="00346134">
        <w:rPr>
          <w:rFonts w:ascii="Verdana" w:hAnsi="Verdana" w:cs="Tahoma"/>
        </w:rPr>
        <w:t xml:space="preserve"> unión omega para sello de cañerías</w:t>
      </w:r>
      <w:r w:rsidR="005E466D">
        <w:rPr>
          <w:rFonts w:ascii="Verdana" w:hAnsi="Verdana" w:cs="Tahoma"/>
        </w:rPr>
        <w:t xml:space="preserve">. </w:t>
      </w:r>
    </w:p>
    <w:p w14:paraId="7A18C62D" w14:textId="672D66AA" w:rsidR="00F92A0B" w:rsidRDefault="008A308A" w:rsidP="00033043">
      <w:pPr>
        <w:pStyle w:val="NormalWeb"/>
        <w:spacing w:before="0" w:beforeAutospacing="0" w:after="0" w:afterAutospacing="0"/>
        <w:jc w:val="both"/>
        <w:rPr>
          <w:rFonts w:ascii="Verdana" w:hAnsi="Verdana" w:cs="Tahoma"/>
          <w:sz w:val="22"/>
          <w:szCs w:val="22"/>
          <w:lang w:val="es-ES" w:eastAsia="en-US"/>
        </w:rPr>
      </w:pPr>
      <w:r w:rsidRPr="008A308A">
        <w:rPr>
          <w:rFonts w:ascii="Verdana" w:hAnsi="Verdana" w:cs="Tahoma"/>
          <w:sz w:val="22"/>
          <w:szCs w:val="22"/>
          <w:lang w:val="es-ES" w:eastAsia="en-US"/>
        </w:rPr>
        <w:t>Las reparaciones temporales deberán reemplazarse por reparaciones definitivas en la siguiente parada programada de la línea o equipo.</w:t>
      </w:r>
      <w:r w:rsidR="00AF1C6E">
        <w:rPr>
          <w:rFonts w:ascii="Verdana" w:hAnsi="Verdana" w:cs="Tahoma"/>
          <w:sz w:val="22"/>
          <w:szCs w:val="22"/>
          <w:lang w:val="es-ES" w:eastAsia="en-US"/>
        </w:rPr>
        <w:t xml:space="preserve"> El responsable de mantenimiento debe generar una </w:t>
      </w:r>
      <w:r w:rsidR="00D27C4C">
        <w:rPr>
          <w:rFonts w:ascii="Verdana" w:hAnsi="Verdana" w:cs="Tahoma"/>
          <w:sz w:val="22"/>
          <w:szCs w:val="22"/>
          <w:lang w:val="es-ES" w:eastAsia="en-US"/>
        </w:rPr>
        <w:t>o</w:t>
      </w:r>
      <w:r w:rsidR="00AF1C6E">
        <w:rPr>
          <w:rFonts w:ascii="Verdana" w:hAnsi="Verdana" w:cs="Tahoma"/>
          <w:sz w:val="22"/>
          <w:szCs w:val="22"/>
          <w:lang w:val="es-ES" w:eastAsia="en-US"/>
        </w:rPr>
        <w:t xml:space="preserve">rden de trabajo, detallando la operativa para </w:t>
      </w:r>
      <w:r w:rsidR="00D27C4C">
        <w:rPr>
          <w:rFonts w:ascii="Verdana" w:hAnsi="Verdana" w:cs="Tahoma"/>
          <w:sz w:val="22"/>
          <w:szCs w:val="22"/>
          <w:lang w:val="es-ES" w:eastAsia="en-US"/>
        </w:rPr>
        <w:t>realizar la operatoria definitiva.</w:t>
      </w:r>
    </w:p>
    <w:p w14:paraId="42C71C17" w14:textId="77777777" w:rsidR="00F92A0B" w:rsidRDefault="00F92A0B" w:rsidP="00D538AC">
      <w:pPr>
        <w:pStyle w:val="NormalWeb"/>
        <w:spacing w:before="0" w:beforeAutospacing="0" w:after="0" w:afterAutospacing="0"/>
        <w:rPr>
          <w:rFonts w:ascii="Verdana" w:hAnsi="Verdana" w:cs="Tahoma"/>
          <w:sz w:val="22"/>
          <w:szCs w:val="22"/>
          <w:lang w:val="es-ES" w:eastAsia="en-US"/>
        </w:rPr>
      </w:pPr>
    </w:p>
    <w:p w14:paraId="6CF89FC9" w14:textId="09988137" w:rsidR="00F80FBE" w:rsidRDefault="007E3F16" w:rsidP="00033043">
      <w:pPr>
        <w:pStyle w:val="NormalWeb"/>
        <w:spacing w:before="0" w:beforeAutospacing="0" w:after="0" w:afterAutospacing="0"/>
        <w:jc w:val="both"/>
        <w:rPr>
          <w:rFonts w:ascii="Verdana" w:hAnsi="Verdana" w:cs="Tahoma"/>
          <w:sz w:val="22"/>
          <w:szCs w:val="22"/>
          <w:lang w:val="es-ES" w:eastAsia="en-US"/>
        </w:rPr>
      </w:pPr>
      <w:r>
        <w:rPr>
          <w:rFonts w:ascii="Verdana" w:hAnsi="Verdana" w:cs="Tahoma"/>
          <w:sz w:val="22"/>
          <w:szCs w:val="22"/>
          <w:lang w:val="es-ES" w:eastAsia="en-US"/>
        </w:rPr>
        <w:t xml:space="preserve">Si se esta a la espera de un repuesto, se debe </w:t>
      </w:r>
      <w:r w:rsidR="00D27C4C">
        <w:rPr>
          <w:rFonts w:ascii="Verdana" w:hAnsi="Verdana" w:cs="Tahoma"/>
          <w:sz w:val="22"/>
          <w:szCs w:val="22"/>
          <w:lang w:val="es-ES" w:eastAsia="en-US"/>
        </w:rPr>
        <w:t>dejar asentada</w:t>
      </w:r>
      <w:r>
        <w:rPr>
          <w:rFonts w:ascii="Verdana" w:hAnsi="Verdana" w:cs="Tahoma"/>
          <w:sz w:val="22"/>
          <w:szCs w:val="22"/>
          <w:lang w:val="es-ES" w:eastAsia="en-US"/>
        </w:rPr>
        <w:t xml:space="preserve"> la fecha de posible recepción del mismo.</w:t>
      </w:r>
    </w:p>
    <w:p w14:paraId="58C8DA36" w14:textId="77777777" w:rsidR="00D538AC" w:rsidRPr="00D538AC" w:rsidRDefault="00D538AC" w:rsidP="00033043">
      <w:pPr>
        <w:pStyle w:val="NormalWeb"/>
        <w:spacing w:before="0" w:beforeAutospacing="0" w:after="0" w:afterAutospacing="0"/>
        <w:jc w:val="both"/>
        <w:rPr>
          <w:i/>
          <w:iCs/>
          <w:highlight w:val="green"/>
        </w:rPr>
      </w:pPr>
    </w:p>
    <w:p w14:paraId="7E3E2E38" w14:textId="4A3AF844" w:rsidR="009240E8" w:rsidRPr="001D1253" w:rsidRDefault="009240E8" w:rsidP="000950BB">
      <w:pPr>
        <w:autoSpaceDE w:val="0"/>
        <w:autoSpaceDN w:val="0"/>
        <w:adjustRightInd w:val="0"/>
        <w:jc w:val="both"/>
        <w:rPr>
          <w:rFonts w:ascii="Verdana" w:hAnsi="Verdana" w:cs="Tahoma"/>
        </w:rPr>
      </w:pPr>
      <w:r w:rsidRPr="001D1253">
        <w:rPr>
          <w:rFonts w:ascii="Verdana" w:hAnsi="Verdana" w:cs="Tahoma"/>
        </w:rPr>
        <w:t xml:space="preserve">Asimismo, se debe llevar un relevamiento de todas las reparaciones temporales existentes en la </w:t>
      </w:r>
      <w:r w:rsidR="00CF21A8" w:rsidRPr="001D1253">
        <w:rPr>
          <w:rFonts w:ascii="Verdana" w:hAnsi="Verdana" w:cs="Tahoma"/>
        </w:rPr>
        <w:t>planta,</w:t>
      </w:r>
      <w:r w:rsidRPr="001D1253">
        <w:rPr>
          <w:rFonts w:ascii="Verdana" w:hAnsi="Verdana" w:cs="Tahoma"/>
        </w:rPr>
        <w:t xml:space="preserve"> así como la fecha de reparación definitiva en cada caso. Esto se lleva en el registro </w:t>
      </w:r>
      <w:r w:rsidR="001D1253" w:rsidRPr="001D1253">
        <w:rPr>
          <w:rFonts w:ascii="Verdana" w:hAnsi="Verdana" w:cs="Tahoma"/>
          <w:b/>
          <w:i/>
        </w:rPr>
        <w:t>REG MAN 007 Relevamiento de reparaciones temporales.</w:t>
      </w:r>
    </w:p>
    <w:p w14:paraId="7DE24532" w14:textId="362D32AA" w:rsidR="000950BB" w:rsidRPr="00DB45FE" w:rsidRDefault="003922FD" w:rsidP="000950BB">
      <w:pPr>
        <w:jc w:val="both"/>
        <w:rPr>
          <w:rFonts w:ascii="Tahoma" w:hAnsi="Tahoma" w:cs="Tahoma"/>
          <w:b/>
          <w:bCs/>
          <w:sz w:val="24"/>
          <w:szCs w:val="24"/>
          <w:lang w:val="es-ES_tradnl"/>
        </w:rPr>
      </w:pPr>
      <w:r>
        <w:rPr>
          <w:rFonts w:ascii="Tahoma" w:hAnsi="Tahoma" w:cs="Tahoma"/>
          <w:b/>
          <w:bCs/>
          <w:sz w:val="24"/>
          <w:szCs w:val="24"/>
          <w:lang w:val="es-ES_tradnl"/>
        </w:rPr>
        <w:t>5.6</w:t>
      </w:r>
      <w:r w:rsidR="000950BB" w:rsidRPr="00DB45FE">
        <w:rPr>
          <w:rFonts w:ascii="Tahoma" w:hAnsi="Tahoma" w:cs="Tahoma"/>
          <w:b/>
          <w:bCs/>
          <w:sz w:val="24"/>
          <w:szCs w:val="24"/>
          <w:lang w:val="es-ES_tradnl"/>
        </w:rPr>
        <w:t xml:space="preserve"> </w:t>
      </w:r>
      <w:r>
        <w:rPr>
          <w:rFonts w:ascii="Tahoma" w:hAnsi="Tahoma" w:cs="Tahoma"/>
          <w:b/>
          <w:bCs/>
          <w:sz w:val="24"/>
          <w:szCs w:val="24"/>
          <w:lang w:val="es-ES_tradnl"/>
        </w:rPr>
        <w:tab/>
      </w:r>
      <w:r w:rsidR="000950BB" w:rsidRPr="00DB45FE">
        <w:rPr>
          <w:rFonts w:ascii="Tahoma" w:hAnsi="Tahoma" w:cs="Tahoma"/>
          <w:b/>
          <w:bCs/>
          <w:sz w:val="24"/>
          <w:szCs w:val="24"/>
          <w:lang w:val="es-ES_tradnl"/>
        </w:rPr>
        <w:t>Aviso de trabajo terminado</w:t>
      </w:r>
    </w:p>
    <w:p w14:paraId="6C8581CD" w14:textId="77777777" w:rsidR="000950BB" w:rsidRPr="00DB45FE" w:rsidRDefault="000950BB" w:rsidP="000950BB">
      <w:pPr>
        <w:jc w:val="both"/>
        <w:rPr>
          <w:rFonts w:ascii="Tahoma" w:hAnsi="Tahoma" w:cs="Tahoma"/>
          <w:sz w:val="24"/>
          <w:szCs w:val="24"/>
          <w:lang w:val="es-ES_tradnl"/>
        </w:rPr>
      </w:pPr>
      <w:r w:rsidRPr="00DB45FE">
        <w:rPr>
          <w:rFonts w:ascii="Tahoma" w:hAnsi="Tahoma" w:cs="Tahoma"/>
          <w:sz w:val="24"/>
          <w:szCs w:val="24"/>
          <w:lang w:val="es-ES_tradnl"/>
        </w:rPr>
        <w:t xml:space="preserve">Las áreas de Mantenimiento, Calidad y Producción tomarán conocimiento de los trabajos de mantenimiento a través de la señalización siguiente: </w:t>
      </w:r>
    </w:p>
    <w:p w14:paraId="58D19260" w14:textId="77777777" w:rsidR="000950BB" w:rsidRPr="00DB45FE" w:rsidRDefault="000950BB" w:rsidP="000950BB">
      <w:pPr>
        <w:pStyle w:val="Prrafodelista"/>
        <w:numPr>
          <w:ilvl w:val="0"/>
          <w:numId w:val="4"/>
        </w:numPr>
        <w:jc w:val="both"/>
        <w:rPr>
          <w:rFonts w:ascii="Tahoma" w:hAnsi="Tahoma" w:cs="Tahoma"/>
          <w:sz w:val="24"/>
          <w:szCs w:val="24"/>
          <w:lang w:val="es-ES_tradnl"/>
        </w:rPr>
      </w:pPr>
      <w:r w:rsidRPr="00DB45FE">
        <w:rPr>
          <w:rFonts w:ascii="Tahoma" w:hAnsi="Tahoma" w:cs="Tahoma"/>
          <w:sz w:val="24"/>
          <w:szCs w:val="24"/>
          <w:lang w:val="es-ES_tradnl"/>
        </w:rPr>
        <w:t>ROJO: se necesita reparación</w:t>
      </w:r>
    </w:p>
    <w:p w14:paraId="7AE96548" w14:textId="77777777" w:rsidR="000950BB" w:rsidRPr="00DB45FE" w:rsidRDefault="000950BB" w:rsidP="000950BB">
      <w:pPr>
        <w:pStyle w:val="Prrafodelista"/>
        <w:numPr>
          <w:ilvl w:val="0"/>
          <w:numId w:val="4"/>
        </w:numPr>
        <w:jc w:val="both"/>
        <w:rPr>
          <w:rFonts w:ascii="Tahoma" w:hAnsi="Tahoma" w:cs="Tahoma"/>
          <w:sz w:val="24"/>
          <w:szCs w:val="24"/>
          <w:lang w:val="es-ES_tradnl"/>
        </w:rPr>
      </w:pPr>
      <w:r w:rsidRPr="00DB45FE">
        <w:rPr>
          <w:rFonts w:ascii="Tahoma" w:hAnsi="Tahoma" w:cs="Tahoma"/>
          <w:sz w:val="24"/>
          <w:szCs w:val="24"/>
          <w:lang w:val="es-ES_tradnl"/>
        </w:rPr>
        <w:t>NARANJA: en reparación</w:t>
      </w:r>
    </w:p>
    <w:p w14:paraId="66DF7763" w14:textId="77777777" w:rsidR="000950BB" w:rsidRPr="00DB45FE" w:rsidRDefault="000950BB" w:rsidP="000950BB">
      <w:pPr>
        <w:pStyle w:val="Prrafodelista"/>
        <w:numPr>
          <w:ilvl w:val="0"/>
          <w:numId w:val="4"/>
        </w:numPr>
        <w:jc w:val="both"/>
        <w:rPr>
          <w:rFonts w:ascii="Tahoma" w:hAnsi="Tahoma" w:cs="Tahoma"/>
          <w:sz w:val="24"/>
          <w:szCs w:val="24"/>
          <w:lang w:val="es-ES_tradnl"/>
        </w:rPr>
      </w:pPr>
      <w:r w:rsidRPr="00DB45FE">
        <w:rPr>
          <w:rFonts w:ascii="Tahoma" w:hAnsi="Tahoma" w:cs="Tahoma"/>
          <w:sz w:val="24"/>
          <w:szCs w:val="24"/>
          <w:lang w:val="es-ES_tradnl"/>
        </w:rPr>
        <w:t xml:space="preserve">VERDE: mantenimiento finalizado, necesaria la limpieza previa a la puesta en marcha. El jefe de mantenimiento dará aviso al área de Calidad y Producción, además de colocar la señalización, de que el trabajo ha sido completado y que pueden realizarse las tareas de limpieza para que la máquina pueda volver a utilizarse. </w:t>
      </w:r>
    </w:p>
    <w:p w14:paraId="683612A7" w14:textId="0BE02E67" w:rsidR="000950BB" w:rsidRPr="00DB45FE" w:rsidRDefault="003922FD" w:rsidP="000950BB">
      <w:pPr>
        <w:autoSpaceDE w:val="0"/>
        <w:autoSpaceDN w:val="0"/>
        <w:adjustRightInd w:val="0"/>
        <w:jc w:val="both"/>
        <w:rPr>
          <w:rFonts w:ascii="Verdana" w:hAnsi="Verdana" w:cs="Tahoma"/>
          <w:b/>
          <w:bCs/>
        </w:rPr>
      </w:pPr>
      <w:r>
        <w:rPr>
          <w:rFonts w:ascii="Verdana" w:hAnsi="Verdana" w:cs="Tahoma"/>
          <w:b/>
          <w:bCs/>
        </w:rPr>
        <w:t>5.</w:t>
      </w:r>
      <w:r w:rsidR="00CF21A8">
        <w:rPr>
          <w:rFonts w:ascii="Verdana" w:hAnsi="Verdana" w:cs="Tahoma"/>
          <w:b/>
          <w:bCs/>
        </w:rPr>
        <w:t>7</w:t>
      </w:r>
      <w:r>
        <w:rPr>
          <w:rFonts w:ascii="Verdana" w:hAnsi="Verdana" w:cs="Tahoma"/>
          <w:b/>
          <w:bCs/>
        </w:rPr>
        <w:tab/>
      </w:r>
      <w:r w:rsidR="003D21CB">
        <w:rPr>
          <w:rFonts w:ascii="Verdana" w:hAnsi="Verdana" w:cs="Tahoma"/>
          <w:b/>
          <w:bCs/>
        </w:rPr>
        <w:t xml:space="preserve">Gestión de </w:t>
      </w:r>
      <w:r w:rsidR="000950BB" w:rsidRPr="00DB45FE">
        <w:rPr>
          <w:rFonts w:ascii="Verdana" w:hAnsi="Verdana" w:cs="Tahoma"/>
          <w:b/>
          <w:bCs/>
        </w:rPr>
        <w:t>Herramientas</w:t>
      </w:r>
      <w:r w:rsidR="003D21CB">
        <w:rPr>
          <w:rFonts w:ascii="Verdana" w:hAnsi="Verdana" w:cs="Tahoma"/>
          <w:b/>
          <w:bCs/>
        </w:rPr>
        <w:t xml:space="preserve"> </w:t>
      </w:r>
    </w:p>
    <w:p w14:paraId="1A1C8958" w14:textId="0E7C6221" w:rsidR="00B871A2" w:rsidRPr="00682EF4" w:rsidRDefault="00B871A2" w:rsidP="006F0F52">
      <w:pPr>
        <w:jc w:val="both"/>
        <w:rPr>
          <w:rFonts w:ascii="Tahoma" w:hAnsi="Tahoma" w:cs="Tahoma"/>
          <w:sz w:val="24"/>
          <w:szCs w:val="24"/>
          <w:lang w:val="es-ES_tradnl"/>
        </w:rPr>
      </w:pPr>
      <w:r w:rsidRPr="00682EF4">
        <w:rPr>
          <w:rFonts w:ascii="Tahoma" w:hAnsi="Tahoma" w:cs="Tahoma"/>
          <w:sz w:val="24"/>
          <w:szCs w:val="24"/>
          <w:lang w:val="es-ES_tradnl"/>
        </w:rPr>
        <w:lastRenderedPageBreak/>
        <w:t>Se debe disponer de herramientas destinadas a áreas de crudo y áreas de cocido de manera diferenciada. Las mismas no pueden cruzarse ni usarse en otra área que no sea la definid</w:t>
      </w:r>
      <w:r w:rsidR="003B4942">
        <w:rPr>
          <w:rFonts w:ascii="Tahoma" w:hAnsi="Tahoma" w:cs="Tahoma"/>
          <w:sz w:val="24"/>
          <w:szCs w:val="24"/>
          <w:lang w:val="es-ES_tradnl"/>
        </w:rPr>
        <w:t>a, cada caja se encuentra debidamente identificada</w:t>
      </w:r>
      <w:r w:rsidR="00D503D2">
        <w:rPr>
          <w:rFonts w:ascii="Tahoma" w:hAnsi="Tahoma" w:cs="Tahoma"/>
          <w:sz w:val="24"/>
          <w:szCs w:val="24"/>
          <w:lang w:val="es-ES_tradnl"/>
        </w:rPr>
        <w:t xml:space="preserve"> con una etiqueta</w:t>
      </w:r>
      <w:r w:rsidR="00B104FC">
        <w:rPr>
          <w:rFonts w:ascii="Tahoma" w:hAnsi="Tahoma" w:cs="Tahoma"/>
          <w:sz w:val="24"/>
          <w:szCs w:val="24"/>
          <w:lang w:val="es-ES_tradnl"/>
        </w:rPr>
        <w:tab/>
      </w:r>
      <w:r w:rsidRPr="00682EF4">
        <w:rPr>
          <w:rFonts w:ascii="Tahoma" w:hAnsi="Tahoma" w:cs="Tahoma"/>
          <w:sz w:val="24"/>
          <w:szCs w:val="24"/>
          <w:lang w:val="es-ES_tradnl"/>
        </w:rPr>
        <w:t>.</w:t>
      </w:r>
    </w:p>
    <w:p w14:paraId="42886533" w14:textId="368B53D9" w:rsidR="00B871A2" w:rsidRPr="00682EF4" w:rsidRDefault="000950BB" w:rsidP="006F0F52">
      <w:pPr>
        <w:jc w:val="both"/>
        <w:rPr>
          <w:rFonts w:ascii="Tahoma" w:hAnsi="Tahoma" w:cs="Tahoma"/>
          <w:sz w:val="24"/>
          <w:szCs w:val="24"/>
          <w:lang w:val="es-ES_tradnl"/>
        </w:rPr>
      </w:pPr>
      <w:r w:rsidRPr="00682EF4">
        <w:rPr>
          <w:rFonts w:ascii="Tahoma" w:hAnsi="Tahoma" w:cs="Tahoma"/>
          <w:sz w:val="24"/>
          <w:szCs w:val="24"/>
          <w:lang w:val="es-ES_tradnl"/>
        </w:rPr>
        <w:t xml:space="preserve">Dentro del área productiva, las herramientas deben transportarse dentro de la caja destinada para tal fin. Si éstas no entrasen en la caja, deben transportarse en carros. </w:t>
      </w:r>
    </w:p>
    <w:p w14:paraId="7810DE26" w14:textId="77777777" w:rsidR="00B871A2" w:rsidRPr="00682EF4" w:rsidRDefault="000950BB" w:rsidP="006F0F52">
      <w:pPr>
        <w:jc w:val="both"/>
        <w:rPr>
          <w:rFonts w:ascii="Tahoma" w:hAnsi="Tahoma" w:cs="Tahoma"/>
          <w:sz w:val="24"/>
          <w:szCs w:val="24"/>
          <w:lang w:val="es-ES_tradnl"/>
        </w:rPr>
      </w:pPr>
      <w:r w:rsidRPr="00682EF4">
        <w:rPr>
          <w:rFonts w:ascii="Tahoma" w:hAnsi="Tahoma" w:cs="Tahoma"/>
          <w:sz w:val="24"/>
          <w:szCs w:val="24"/>
          <w:lang w:val="es-ES_tradnl"/>
        </w:rPr>
        <w:t>Por otro lado, las herramientas no deben dejarse o apoyarse en el piso u otra superficie por donde se camine, sino sobre plataformas, cajas o carros, o en todo caso sobre paños.</w:t>
      </w:r>
      <w:r w:rsidR="009240E8" w:rsidRPr="00682EF4">
        <w:rPr>
          <w:rFonts w:ascii="Tahoma" w:hAnsi="Tahoma" w:cs="Tahoma"/>
          <w:sz w:val="24"/>
          <w:szCs w:val="24"/>
          <w:lang w:val="es-ES_tradnl"/>
        </w:rPr>
        <w:t xml:space="preserve"> </w:t>
      </w:r>
    </w:p>
    <w:p w14:paraId="06D6C91C" w14:textId="46AFB3EE" w:rsidR="00DB45FE" w:rsidRPr="00682EF4" w:rsidRDefault="009240E8" w:rsidP="006F0F52">
      <w:pPr>
        <w:jc w:val="both"/>
        <w:rPr>
          <w:rFonts w:ascii="Tahoma" w:hAnsi="Tahoma" w:cs="Tahoma"/>
          <w:sz w:val="24"/>
          <w:szCs w:val="24"/>
          <w:lang w:val="es-ES_tradnl"/>
        </w:rPr>
      </w:pPr>
      <w:r w:rsidRPr="00682EF4">
        <w:rPr>
          <w:rFonts w:ascii="Tahoma" w:hAnsi="Tahoma" w:cs="Tahoma"/>
          <w:sz w:val="24"/>
          <w:szCs w:val="24"/>
          <w:lang w:val="es-ES_tradnl"/>
        </w:rPr>
        <w:t>Asimismo, tanto las cajas de herramientas como las herramientas no se deben apoyar en equipos o superficies que pudieran por descuido contaminar el producto.</w:t>
      </w:r>
    </w:p>
    <w:p w14:paraId="5D9688C0" w14:textId="23B2C0E0" w:rsidR="00B871A2" w:rsidRPr="00682EF4" w:rsidRDefault="00B871A2" w:rsidP="006F0F52">
      <w:pPr>
        <w:jc w:val="both"/>
        <w:rPr>
          <w:rFonts w:ascii="Tahoma" w:hAnsi="Tahoma" w:cs="Tahoma"/>
          <w:sz w:val="24"/>
          <w:szCs w:val="24"/>
          <w:lang w:val="es-ES_tradnl"/>
        </w:rPr>
      </w:pPr>
      <w:r w:rsidRPr="00682EF4">
        <w:rPr>
          <w:rFonts w:ascii="Tahoma" w:hAnsi="Tahoma" w:cs="Tahoma"/>
          <w:sz w:val="24"/>
          <w:szCs w:val="24"/>
          <w:lang w:val="es-ES_tradnl"/>
        </w:rPr>
        <w:t>Luego de finalizar cualquier actividad de mantenimiento se debe controlar retirar del área todas las herramientas usadas.</w:t>
      </w:r>
    </w:p>
    <w:p w14:paraId="1240D409" w14:textId="4AFC279E" w:rsidR="001172CE" w:rsidRPr="00682EF4" w:rsidRDefault="00304046" w:rsidP="0DB40800">
      <w:pPr>
        <w:jc w:val="both"/>
        <w:rPr>
          <w:rFonts w:ascii="Tahoma" w:hAnsi="Tahoma" w:cs="Tahoma"/>
          <w:sz w:val="24"/>
          <w:szCs w:val="24"/>
        </w:rPr>
      </w:pPr>
      <w:r w:rsidRPr="0DB40800">
        <w:rPr>
          <w:rFonts w:ascii="Tahoma" w:hAnsi="Tahoma" w:cs="Tahoma"/>
          <w:sz w:val="24"/>
          <w:szCs w:val="24"/>
        </w:rPr>
        <w:t xml:space="preserve">Se </w:t>
      </w:r>
      <w:r w:rsidR="00B871A2" w:rsidRPr="0DB40800">
        <w:rPr>
          <w:rFonts w:ascii="Tahoma" w:hAnsi="Tahoma" w:cs="Tahoma"/>
          <w:sz w:val="24"/>
          <w:szCs w:val="24"/>
        </w:rPr>
        <w:t xml:space="preserve">cuenta con </w:t>
      </w:r>
      <w:r w:rsidRPr="0DB40800">
        <w:rPr>
          <w:rFonts w:ascii="Tahoma" w:hAnsi="Tahoma" w:cs="Tahoma"/>
          <w:sz w:val="24"/>
          <w:szCs w:val="24"/>
        </w:rPr>
        <w:t xml:space="preserve">juegos de herramientas separados e identificados </w:t>
      </w:r>
      <w:r w:rsidR="00E61CDF" w:rsidRPr="0DB40800">
        <w:rPr>
          <w:rFonts w:ascii="Tahoma" w:hAnsi="Tahoma" w:cs="Tahoma"/>
          <w:sz w:val="24"/>
          <w:szCs w:val="24"/>
        </w:rPr>
        <w:t>de acuerdo a la siguiente clasificación:</w:t>
      </w:r>
    </w:p>
    <w:p w14:paraId="31F7053E" w14:textId="3EB542A8" w:rsidR="00E61CDF" w:rsidRPr="00682EF4" w:rsidRDefault="00E61CDF" w:rsidP="001172CE">
      <w:pPr>
        <w:pStyle w:val="Prrafodelista"/>
        <w:numPr>
          <w:ilvl w:val="0"/>
          <w:numId w:val="4"/>
        </w:numPr>
        <w:jc w:val="both"/>
        <w:rPr>
          <w:rFonts w:ascii="Tahoma" w:hAnsi="Tahoma" w:cs="Tahoma"/>
          <w:sz w:val="24"/>
          <w:szCs w:val="24"/>
          <w:lang w:val="es-ES_tradnl"/>
        </w:rPr>
      </w:pPr>
      <w:r w:rsidRPr="00682EF4">
        <w:rPr>
          <w:rFonts w:ascii="Tahoma" w:hAnsi="Tahoma" w:cs="Tahoma"/>
          <w:sz w:val="24"/>
          <w:szCs w:val="24"/>
          <w:lang w:val="es-ES_tradnl"/>
        </w:rPr>
        <w:t>Drenajes y tuberías</w:t>
      </w:r>
    </w:p>
    <w:p w14:paraId="395944C2" w14:textId="6F6F5421" w:rsidR="001172CE" w:rsidRPr="00682EF4" w:rsidRDefault="001172CE" w:rsidP="001172CE">
      <w:pPr>
        <w:pStyle w:val="Prrafodelista"/>
        <w:numPr>
          <w:ilvl w:val="0"/>
          <w:numId w:val="4"/>
        </w:numPr>
        <w:jc w:val="both"/>
        <w:rPr>
          <w:rFonts w:ascii="Tahoma" w:hAnsi="Tahoma" w:cs="Tahoma"/>
          <w:sz w:val="24"/>
          <w:szCs w:val="24"/>
          <w:lang w:val="es-ES_tradnl"/>
        </w:rPr>
      </w:pPr>
      <w:r w:rsidRPr="00682EF4">
        <w:rPr>
          <w:rFonts w:ascii="Tahoma" w:hAnsi="Tahoma" w:cs="Tahoma"/>
          <w:sz w:val="24"/>
          <w:szCs w:val="24"/>
          <w:lang w:val="es-ES_tradnl"/>
        </w:rPr>
        <w:t>Equipos en contacto con el producto en zona</w:t>
      </w:r>
      <w:r w:rsidR="00BA4214" w:rsidRPr="00682EF4">
        <w:rPr>
          <w:rFonts w:ascii="Tahoma" w:hAnsi="Tahoma" w:cs="Tahoma"/>
          <w:sz w:val="24"/>
          <w:szCs w:val="24"/>
          <w:lang w:val="es-ES_tradnl"/>
        </w:rPr>
        <w:t xml:space="preserve"> cruda</w:t>
      </w:r>
    </w:p>
    <w:p w14:paraId="7231F2BD" w14:textId="0D2C4A17" w:rsidR="00BA4214" w:rsidRPr="00682EF4" w:rsidRDefault="00BA4214" w:rsidP="001172CE">
      <w:pPr>
        <w:pStyle w:val="Prrafodelista"/>
        <w:numPr>
          <w:ilvl w:val="0"/>
          <w:numId w:val="4"/>
        </w:numPr>
        <w:jc w:val="both"/>
        <w:rPr>
          <w:rFonts w:ascii="Tahoma" w:hAnsi="Tahoma" w:cs="Tahoma"/>
          <w:sz w:val="24"/>
          <w:szCs w:val="24"/>
          <w:lang w:val="es-ES_tradnl"/>
        </w:rPr>
      </w:pPr>
      <w:r w:rsidRPr="00682EF4">
        <w:rPr>
          <w:rFonts w:ascii="Tahoma" w:hAnsi="Tahoma" w:cs="Tahoma"/>
          <w:sz w:val="24"/>
          <w:szCs w:val="24"/>
          <w:lang w:val="es-ES_tradnl"/>
        </w:rPr>
        <w:t>Equipos en contacto con el producto en zona controlada</w:t>
      </w:r>
    </w:p>
    <w:p w14:paraId="5E4CE226" w14:textId="77777777" w:rsidR="00B871A2" w:rsidRDefault="00B871A2" w:rsidP="00B871A2">
      <w:pPr>
        <w:jc w:val="both"/>
        <w:rPr>
          <w:rFonts w:ascii="Tahoma" w:hAnsi="Tahoma" w:cs="Tahoma"/>
          <w:b/>
          <w:i/>
          <w:sz w:val="24"/>
          <w:szCs w:val="24"/>
          <w:lang w:val="es-ES_tradnl"/>
        </w:rPr>
      </w:pPr>
      <w:r w:rsidRPr="00DB45FE">
        <w:rPr>
          <w:rFonts w:ascii="Tahoma" w:hAnsi="Tahoma" w:cs="Tahoma"/>
          <w:sz w:val="24"/>
          <w:szCs w:val="24"/>
          <w:lang w:val="es-ES_tradnl"/>
        </w:rPr>
        <w:t xml:space="preserve">La limpieza de herramientas se debe hacer siguiendo el procedimiento </w:t>
      </w:r>
      <w:r w:rsidRPr="00EA38A3">
        <w:rPr>
          <w:rFonts w:ascii="Tahoma" w:hAnsi="Tahoma" w:cs="Tahoma"/>
          <w:b/>
          <w:bCs/>
          <w:i/>
          <w:sz w:val="24"/>
          <w:szCs w:val="24"/>
          <w:lang w:val="es-ES_tradnl"/>
        </w:rPr>
        <w:t>POES-CA-048</w:t>
      </w:r>
      <w:r w:rsidRPr="00EA38A3">
        <w:rPr>
          <w:rFonts w:ascii="Tahoma" w:hAnsi="Tahoma" w:cs="Tahoma"/>
          <w:b/>
          <w:i/>
          <w:sz w:val="24"/>
          <w:szCs w:val="24"/>
          <w:lang w:val="es-ES_tradnl"/>
        </w:rPr>
        <w:t>: Herramientas de mantenimiento.</w:t>
      </w:r>
    </w:p>
    <w:p w14:paraId="3F767A1D" w14:textId="5FF341F4" w:rsidR="00DD1EBE" w:rsidRDefault="00E20162" w:rsidP="00B871A2">
      <w:pPr>
        <w:jc w:val="both"/>
        <w:rPr>
          <w:rFonts w:ascii="Tahoma" w:hAnsi="Tahoma" w:cs="Tahoma"/>
          <w:b/>
          <w:i/>
          <w:sz w:val="24"/>
          <w:szCs w:val="24"/>
          <w:lang w:val="es-ES_tradnl"/>
        </w:rPr>
      </w:pPr>
      <w:r>
        <w:rPr>
          <w:rFonts w:ascii="Tahoma" w:hAnsi="Tahoma" w:cs="Tahoma"/>
          <w:b/>
          <w:i/>
          <w:sz w:val="24"/>
          <w:szCs w:val="24"/>
          <w:lang w:val="es-ES_tradnl"/>
        </w:rPr>
        <w:t>Rotura y deterioro</w:t>
      </w:r>
      <w:r w:rsidR="005B2E0E">
        <w:rPr>
          <w:rFonts w:ascii="Tahoma" w:hAnsi="Tahoma" w:cs="Tahoma"/>
          <w:b/>
          <w:i/>
          <w:sz w:val="24"/>
          <w:szCs w:val="24"/>
          <w:lang w:val="es-ES_tradnl"/>
        </w:rPr>
        <w:t xml:space="preserve"> de herramientas:</w:t>
      </w:r>
    </w:p>
    <w:p w14:paraId="411F84F2" w14:textId="3DEBEA58" w:rsidR="005B2E0E" w:rsidRPr="005B2E0E" w:rsidRDefault="005B2E0E" w:rsidP="00B871A2">
      <w:pPr>
        <w:jc w:val="both"/>
        <w:rPr>
          <w:rFonts w:ascii="Tahoma" w:hAnsi="Tahoma" w:cs="Tahoma"/>
          <w:bCs/>
          <w:iCs/>
          <w:sz w:val="24"/>
          <w:szCs w:val="24"/>
          <w:lang w:val="es-ES_tradnl"/>
        </w:rPr>
      </w:pPr>
      <w:r>
        <w:rPr>
          <w:rFonts w:ascii="Tahoma" w:hAnsi="Tahoma" w:cs="Tahoma"/>
          <w:bCs/>
          <w:iCs/>
          <w:sz w:val="24"/>
          <w:szCs w:val="24"/>
          <w:lang w:val="es-ES_tradnl"/>
        </w:rPr>
        <w:t xml:space="preserve">Ante roturas o deterioros de herramientas de trabajo se deberá dar </w:t>
      </w:r>
      <w:r w:rsidR="00522A38">
        <w:rPr>
          <w:rFonts w:ascii="Tahoma" w:hAnsi="Tahoma" w:cs="Tahoma"/>
          <w:bCs/>
          <w:iCs/>
          <w:sz w:val="24"/>
          <w:szCs w:val="24"/>
          <w:lang w:val="es-ES_tradnl"/>
        </w:rPr>
        <w:t>aviso inmediatamente, y reemplazar la misma.</w:t>
      </w:r>
    </w:p>
    <w:p w14:paraId="42927F96" w14:textId="2C9B11D7" w:rsidR="000950BB" w:rsidRPr="009126BE" w:rsidRDefault="003922FD" w:rsidP="000950BB">
      <w:pPr>
        <w:jc w:val="both"/>
        <w:rPr>
          <w:rFonts w:ascii="Verdana" w:hAnsi="Verdana" w:cs="Tahoma"/>
          <w:b/>
          <w:bCs/>
        </w:rPr>
      </w:pPr>
      <w:r>
        <w:rPr>
          <w:rFonts w:ascii="Verdana" w:hAnsi="Verdana" w:cs="Tahoma"/>
          <w:b/>
          <w:bCs/>
        </w:rPr>
        <w:t>5.</w:t>
      </w:r>
      <w:r w:rsidR="00EA38A3">
        <w:rPr>
          <w:rFonts w:ascii="Verdana" w:hAnsi="Verdana" w:cs="Tahoma"/>
          <w:b/>
          <w:bCs/>
        </w:rPr>
        <w:t>8</w:t>
      </w:r>
      <w:r w:rsidR="00EA38A3" w:rsidRPr="009126BE">
        <w:rPr>
          <w:rFonts w:ascii="Verdana" w:hAnsi="Verdana" w:cs="Tahoma"/>
          <w:b/>
          <w:bCs/>
        </w:rPr>
        <w:t xml:space="preserve"> </w:t>
      </w:r>
      <w:r w:rsidR="000950BB" w:rsidRPr="009126BE">
        <w:rPr>
          <w:rFonts w:ascii="Verdana" w:hAnsi="Verdana" w:cs="Tahoma"/>
          <w:b/>
          <w:bCs/>
        </w:rPr>
        <w:t>Aislamiento de zonas de trabajo</w:t>
      </w:r>
      <w:r w:rsidR="00E07BF5">
        <w:rPr>
          <w:rFonts w:ascii="Verdana" w:hAnsi="Verdana" w:cs="Tahoma"/>
          <w:b/>
          <w:bCs/>
        </w:rPr>
        <w:t xml:space="preserve"> </w:t>
      </w:r>
      <w:r w:rsidR="00E07BF5">
        <w:rPr>
          <w:rFonts w:ascii="Verdana" w:hAnsi="Verdana" w:cs="Tahoma"/>
          <w:b/>
          <w:bCs/>
        </w:rPr>
        <w:tab/>
      </w:r>
    </w:p>
    <w:p w14:paraId="1EF44203" w14:textId="5EE9E69E" w:rsidR="00EA38A3" w:rsidRDefault="28B8A578" w:rsidP="28B8A578">
      <w:pPr>
        <w:jc w:val="both"/>
        <w:rPr>
          <w:rFonts w:ascii="Tahoma" w:hAnsi="Tahoma" w:cs="Tahoma"/>
          <w:sz w:val="24"/>
          <w:szCs w:val="24"/>
        </w:rPr>
      </w:pPr>
      <w:r w:rsidRPr="28B8A578">
        <w:rPr>
          <w:rFonts w:ascii="Tahoma" w:hAnsi="Tahoma" w:cs="Tahoma"/>
          <w:sz w:val="24"/>
          <w:szCs w:val="24"/>
        </w:rPr>
        <w:t xml:space="preserve">Cada vez que se requiera realizar una actividad de mantenimiento en cualquier zona de la planta donde se observe riesgo de contaminación de productos o de líneas adyacentes, se debe utilizar una mampara para proteger la misma. </w:t>
      </w:r>
      <w:r w:rsidRPr="28B8A578">
        <w:rPr>
          <w:rFonts w:ascii="Tahoma" w:hAnsi="Tahoma" w:cs="Tahoma"/>
          <w:sz w:val="24"/>
          <w:szCs w:val="24"/>
          <w:highlight w:val="lightGray"/>
        </w:rPr>
        <w:t>Solamente se podrán hacer tareas de mantenimiento siempre y cuando no se afecte la seguridad alimentaria o calidad del producto que está siendo elaborado.</w:t>
      </w:r>
    </w:p>
    <w:p w14:paraId="3FC14222" w14:textId="441962B4" w:rsidR="00682EF4" w:rsidRDefault="00EA38A3" w:rsidP="000950BB">
      <w:pPr>
        <w:jc w:val="both"/>
        <w:rPr>
          <w:rFonts w:ascii="Tahoma" w:hAnsi="Tahoma" w:cs="Tahoma"/>
          <w:b/>
          <w:bCs/>
          <w:sz w:val="24"/>
          <w:szCs w:val="24"/>
          <w:lang w:val="es-ES_tradnl"/>
        </w:rPr>
      </w:pPr>
      <w:r>
        <w:rPr>
          <w:rFonts w:ascii="Tahoma" w:hAnsi="Tahoma" w:cs="Tahoma"/>
          <w:b/>
          <w:bCs/>
          <w:sz w:val="24"/>
          <w:szCs w:val="24"/>
          <w:lang w:val="es-ES_tradnl"/>
        </w:rPr>
        <w:lastRenderedPageBreak/>
        <w:t>5.9</w:t>
      </w:r>
      <w:r w:rsidR="00D624EE">
        <w:rPr>
          <w:rFonts w:ascii="Tahoma" w:hAnsi="Tahoma" w:cs="Tahoma"/>
          <w:b/>
          <w:bCs/>
          <w:sz w:val="24"/>
          <w:szCs w:val="24"/>
          <w:lang w:val="es-ES_tradnl"/>
        </w:rPr>
        <w:t xml:space="preserve"> </w:t>
      </w:r>
      <w:r w:rsidR="00D624EE">
        <w:rPr>
          <w:rFonts w:ascii="Tahoma" w:hAnsi="Tahoma" w:cs="Tahoma"/>
          <w:b/>
          <w:bCs/>
          <w:sz w:val="24"/>
          <w:szCs w:val="24"/>
          <w:lang w:val="es-ES_tradnl"/>
        </w:rPr>
        <w:tab/>
      </w:r>
      <w:r w:rsidR="00682EF4">
        <w:rPr>
          <w:rFonts w:ascii="Tahoma" w:hAnsi="Tahoma" w:cs="Tahoma"/>
          <w:b/>
          <w:bCs/>
          <w:sz w:val="24"/>
          <w:szCs w:val="24"/>
          <w:lang w:val="es-ES_tradnl"/>
        </w:rPr>
        <w:t>Gestión de mantenimiento para nuevos equipos</w:t>
      </w:r>
    </w:p>
    <w:p w14:paraId="1CEC5D46" w14:textId="09958287" w:rsidR="00682EF4" w:rsidRPr="00682EF4" w:rsidRDefault="28B8A578" w:rsidP="28B8A578">
      <w:pPr>
        <w:jc w:val="both"/>
        <w:rPr>
          <w:rFonts w:ascii="Tahoma" w:hAnsi="Tahoma" w:cs="Tahoma"/>
          <w:sz w:val="24"/>
          <w:szCs w:val="24"/>
          <w:highlight w:val="lightGray"/>
        </w:rPr>
      </w:pPr>
      <w:r w:rsidRPr="28B8A578">
        <w:rPr>
          <w:rFonts w:ascii="Tahoma" w:hAnsi="Tahoma" w:cs="Tahoma"/>
          <w:sz w:val="24"/>
          <w:szCs w:val="24"/>
        </w:rPr>
        <w:t xml:space="preserve">Cada vez que se adquieran nuevos equipos, el responsable de la gestión de mantenimiento debe incorporar estos en el plan de mantenimiento preventivo, siguiendo las sugerencias de los proveedores de equipos para establecer frecuencias y tareas a realizar en los mismos. </w:t>
      </w:r>
    </w:p>
    <w:p w14:paraId="63B4039A" w14:textId="74703468" w:rsidR="000950BB" w:rsidRDefault="00682EF4" w:rsidP="000950BB">
      <w:pPr>
        <w:jc w:val="both"/>
        <w:rPr>
          <w:rFonts w:ascii="Tahoma" w:hAnsi="Tahoma" w:cs="Tahoma"/>
          <w:b/>
          <w:bCs/>
          <w:sz w:val="24"/>
          <w:szCs w:val="24"/>
          <w:lang w:val="es-ES_tradnl"/>
        </w:rPr>
      </w:pPr>
      <w:r>
        <w:rPr>
          <w:rFonts w:ascii="Tahoma" w:hAnsi="Tahoma" w:cs="Tahoma"/>
          <w:b/>
          <w:bCs/>
          <w:sz w:val="24"/>
          <w:szCs w:val="24"/>
          <w:lang w:val="es-ES_tradnl"/>
        </w:rPr>
        <w:t xml:space="preserve">5.10 </w:t>
      </w:r>
      <w:r w:rsidR="000950BB" w:rsidRPr="006157E6">
        <w:rPr>
          <w:rFonts w:ascii="Tahoma" w:hAnsi="Tahoma" w:cs="Tahoma"/>
          <w:b/>
          <w:bCs/>
          <w:sz w:val="24"/>
          <w:szCs w:val="24"/>
          <w:lang w:val="es-ES_tradnl"/>
        </w:rPr>
        <w:t>Vestimenta</w:t>
      </w:r>
      <w:r w:rsidR="000950BB">
        <w:rPr>
          <w:rFonts w:ascii="Tahoma" w:hAnsi="Tahoma" w:cs="Tahoma"/>
          <w:b/>
          <w:bCs/>
          <w:sz w:val="24"/>
          <w:szCs w:val="24"/>
          <w:lang w:val="es-ES_tradnl"/>
        </w:rPr>
        <w:t xml:space="preserve"> del personal</w:t>
      </w:r>
    </w:p>
    <w:p w14:paraId="08CAD621" w14:textId="7FEF9DA2" w:rsidR="00DF3963" w:rsidRDefault="28B8A578" w:rsidP="00D02373">
      <w:pPr>
        <w:jc w:val="both"/>
        <w:rPr>
          <w:rFonts w:ascii="Tahoma" w:hAnsi="Tahoma" w:cs="Tahoma"/>
          <w:b/>
          <w:sz w:val="24"/>
          <w:szCs w:val="24"/>
          <w:lang w:val="es-ES_tradnl"/>
        </w:rPr>
      </w:pPr>
      <w:r w:rsidRPr="28B8A578">
        <w:rPr>
          <w:rFonts w:ascii="Tahoma" w:hAnsi="Tahoma" w:cs="Tahoma"/>
          <w:sz w:val="24"/>
          <w:szCs w:val="24"/>
        </w:rPr>
        <w:t>Se aplica el procedimiento de Buenas Prácticas de Manufactura. Sumado a la ropa de trabajo, el personal de mantenimiento debe utilizar un delantal por encima, con el objetivo de evitar la contaminación de la ropa con la cual transita en la planta. Este delantal es de uso exclusivo para dentro del taller.</w:t>
      </w:r>
      <w:r w:rsidRPr="28B8A578">
        <w:rPr>
          <w:rFonts w:ascii="Tahoma" w:hAnsi="Tahoma" w:cs="Tahoma"/>
          <w:b/>
          <w:bCs/>
          <w:sz w:val="24"/>
          <w:szCs w:val="24"/>
        </w:rPr>
        <w:t xml:space="preserve"> </w:t>
      </w:r>
    </w:p>
    <w:p w14:paraId="2F3A4EDE" w14:textId="47C796C0" w:rsidR="28B8A578" w:rsidRDefault="28B8A578" w:rsidP="28B8A578">
      <w:pPr>
        <w:jc w:val="both"/>
        <w:rPr>
          <w:rFonts w:ascii="Tahoma" w:hAnsi="Tahoma" w:cs="Tahoma"/>
          <w:b/>
          <w:bCs/>
          <w:sz w:val="24"/>
          <w:szCs w:val="24"/>
        </w:rPr>
      </w:pPr>
      <w:r w:rsidRPr="28B8A578">
        <w:rPr>
          <w:rFonts w:ascii="Tahoma" w:hAnsi="Tahoma" w:cs="Tahoma"/>
          <w:b/>
          <w:bCs/>
          <w:sz w:val="24"/>
          <w:szCs w:val="24"/>
        </w:rPr>
        <w:t xml:space="preserve">5.11 Gestión de residuos derivado de tareas de mantenimiento </w:t>
      </w:r>
    </w:p>
    <w:p w14:paraId="782F11D7" w14:textId="10F3F512" w:rsidR="28B8A578" w:rsidRDefault="28B8A578" w:rsidP="28B8A578">
      <w:pPr>
        <w:jc w:val="both"/>
        <w:rPr>
          <w:rFonts w:ascii="Tahoma" w:hAnsi="Tahoma" w:cs="Tahoma"/>
          <w:sz w:val="24"/>
          <w:szCs w:val="24"/>
        </w:rPr>
      </w:pPr>
      <w:r w:rsidRPr="28B8A578">
        <w:rPr>
          <w:rFonts w:ascii="Tahoma" w:hAnsi="Tahoma" w:cs="Tahoma"/>
          <w:sz w:val="24"/>
          <w:szCs w:val="24"/>
        </w:rPr>
        <w:t>Cada vez que se generen residuos derivados de las actividades de mantenimiento se deben tratar de manera que no contamine producto ni las líneas adyacentes. Todo debe ser retirado y llevado a la jaula para residuos especiales que se encuentra en el patio del depósito de producto terminado.</w:t>
      </w:r>
    </w:p>
    <w:p w14:paraId="3C5FFB6D" w14:textId="554EDEB0" w:rsidR="28B8A578" w:rsidRDefault="28B8A578" w:rsidP="28B8A578">
      <w:pPr>
        <w:jc w:val="both"/>
        <w:rPr>
          <w:rFonts w:ascii="Tahoma" w:hAnsi="Tahoma" w:cs="Tahoma"/>
          <w:sz w:val="24"/>
          <w:szCs w:val="24"/>
        </w:rPr>
      </w:pPr>
    </w:p>
    <w:p w14:paraId="36BF16F9" w14:textId="4FE44FB0" w:rsidR="28B8A578" w:rsidRDefault="28B8A578" w:rsidP="28B8A578">
      <w:pPr>
        <w:jc w:val="both"/>
        <w:rPr>
          <w:rFonts w:ascii="Tahoma" w:hAnsi="Tahoma" w:cs="Tahoma"/>
          <w:sz w:val="24"/>
          <w:szCs w:val="24"/>
        </w:rPr>
      </w:pPr>
    </w:p>
    <w:p w14:paraId="4EB9E1F4" w14:textId="163A7147" w:rsidR="28B8A578" w:rsidRDefault="28B8A578" w:rsidP="28B8A578">
      <w:pPr>
        <w:jc w:val="both"/>
        <w:rPr>
          <w:rFonts w:ascii="Tahoma" w:hAnsi="Tahoma" w:cs="Tahoma"/>
          <w:sz w:val="24"/>
          <w:szCs w:val="24"/>
        </w:rPr>
      </w:pPr>
    </w:p>
    <w:p w14:paraId="4F88697D" w14:textId="56FEAB2C" w:rsidR="28B8A578" w:rsidRDefault="28B8A578" w:rsidP="28B8A578">
      <w:pPr>
        <w:jc w:val="both"/>
        <w:rPr>
          <w:rFonts w:ascii="Tahoma" w:hAnsi="Tahoma" w:cs="Tahoma"/>
          <w:sz w:val="24"/>
          <w:szCs w:val="24"/>
        </w:rPr>
      </w:pPr>
    </w:p>
    <w:p w14:paraId="4E26C6DD" w14:textId="2D54DF20" w:rsidR="006311B4" w:rsidRPr="00BE3F79" w:rsidRDefault="28B8A578" w:rsidP="28B8A578">
      <w:pPr>
        <w:jc w:val="both"/>
        <w:rPr>
          <w:rFonts w:ascii="Tahoma" w:hAnsi="Tahoma" w:cs="Tahoma"/>
          <w:b/>
          <w:bCs/>
          <w:sz w:val="24"/>
          <w:szCs w:val="24"/>
        </w:rPr>
      </w:pPr>
      <w:r w:rsidRPr="28B8A578">
        <w:rPr>
          <w:rFonts w:ascii="Tahoma" w:hAnsi="Tahoma" w:cs="Tahoma"/>
          <w:b/>
          <w:bCs/>
          <w:sz w:val="24"/>
          <w:szCs w:val="24"/>
        </w:rPr>
        <w:t>5.12 Limpieza en tareas que generan virutas y restos de materiales.</w:t>
      </w:r>
    </w:p>
    <w:p w14:paraId="58318FC7" w14:textId="10D6E89B" w:rsidR="006311B4" w:rsidRPr="00BE3F79" w:rsidRDefault="67AF1A65" w:rsidP="67AF1A65">
      <w:pPr>
        <w:jc w:val="both"/>
        <w:rPr>
          <w:rFonts w:ascii="Tahoma" w:hAnsi="Tahoma" w:cs="Tahoma"/>
          <w:sz w:val="24"/>
          <w:szCs w:val="24"/>
        </w:rPr>
      </w:pPr>
      <w:r w:rsidRPr="67AF1A65">
        <w:rPr>
          <w:rFonts w:eastAsiaTheme="minorEastAsia"/>
          <w:sz w:val="24"/>
          <w:szCs w:val="24"/>
        </w:rPr>
        <w:t>Antes de realizar las tareas (por sobre el equipo) se deberá cubrir con una  contención (paño, tela, bandeja, etc.)  para recolectar las virutas / restos de materiales.</w:t>
      </w:r>
    </w:p>
    <w:p w14:paraId="05B61471" w14:textId="2C615D01" w:rsidR="006311B4" w:rsidRPr="00BE3F79" w:rsidRDefault="67AF1A65" w:rsidP="67AF1A65">
      <w:pPr>
        <w:jc w:val="both"/>
        <w:rPr>
          <w:rFonts w:ascii="Tahoma" w:hAnsi="Tahoma" w:cs="Tahoma"/>
          <w:sz w:val="24"/>
          <w:szCs w:val="24"/>
        </w:rPr>
      </w:pPr>
      <w:r w:rsidRPr="67AF1A65">
        <w:rPr>
          <w:rFonts w:eastAsiaTheme="minorEastAsia"/>
          <w:sz w:val="24"/>
          <w:szCs w:val="24"/>
        </w:rPr>
        <w:t>En el caso de virutas metálicas ferrosas recolectarlas con imán recubierto en paño seco.</w:t>
      </w:r>
    </w:p>
    <w:p w14:paraId="1A6E314F" w14:textId="764F3AF0" w:rsidR="006311B4" w:rsidRPr="00BE3F79" w:rsidRDefault="67AF1A65" w:rsidP="67AF1A65">
      <w:pPr>
        <w:jc w:val="both"/>
        <w:rPr>
          <w:rFonts w:ascii="Tahoma" w:hAnsi="Tahoma" w:cs="Tahoma"/>
          <w:sz w:val="24"/>
          <w:szCs w:val="24"/>
        </w:rPr>
      </w:pPr>
      <w:r w:rsidRPr="67AF1A65">
        <w:rPr>
          <w:rFonts w:eastAsiaTheme="minorEastAsia"/>
          <w:sz w:val="24"/>
          <w:szCs w:val="24"/>
        </w:rPr>
        <w:t>En el caso de restos de materiales (virutas plásticas varias, virutas de acero inoxidable, cables, chicotes varios, puntas de electrodos, restos de remaches, escorias de soldaduras, esquirlas por amolado, cuñas de montaje, etc.) deberá asegurarse su recolección sin sopletear.</w:t>
      </w:r>
    </w:p>
    <w:p w14:paraId="4915AF40" w14:textId="37A0D8EB" w:rsidR="006311B4" w:rsidRPr="00BE3F79" w:rsidRDefault="67AF1A65" w:rsidP="67AF1A65">
      <w:pPr>
        <w:jc w:val="both"/>
        <w:rPr>
          <w:rFonts w:ascii="Tahoma" w:hAnsi="Tahoma" w:cs="Tahoma"/>
          <w:sz w:val="24"/>
          <w:szCs w:val="24"/>
        </w:rPr>
      </w:pPr>
      <w:r w:rsidRPr="67AF1A65">
        <w:rPr>
          <w:rFonts w:eastAsiaTheme="minorEastAsia"/>
          <w:sz w:val="24"/>
          <w:szCs w:val="24"/>
        </w:rPr>
        <w:lastRenderedPageBreak/>
        <w:t xml:space="preserve"> En toda posición de tareas se deberá  confinar la zona con coberturas laterales / inferiores / superiores adecuadas al tipo de trabajo para contener la dispersión de los restos en toda dirección.</w:t>
      </w:r>
    </w:p>
    <w:p w14:paraId="4F6EE446" w14:textId="4A485090" w:rsidR="28B8A578" w:rsidRDefault="28B8A578" w:rsidP="28B8A578">
      <w:pPr>
        <w:jc w:val="both"/>
        <w:rPr>
          <w:rFonts w:ascii="Tahoma" w:hAnsi="Tahoma" w:cs="Tahoma"/>
          <w:b/>
          <w:bCs/>
          <w:sz w:val="24"/>
          <w:szCs w:val="24"/>
        </w:rPr>
      </w:pPr>
      <w:r w:rsidRPr="28B8A578">
        <w:rPr>
          <w:rFonts w:ascii="Tahoma" w:hAnsi="Tahoma" w:cs="Tahoma"/>
          <w:b/>
          <w:bCs/>
          <w:sz w:val="24"/>
          <w:szCs w:val="24"/>
        </w:rPr>
        <w:t>5.13 . Gestión de equipos ingresados a la planta</w:t>
      </w:r>
    </w:p>
    <w:p w14:paraId="62AF341D" w14:textId="2E201944" w:rsidR="28B8A578" w:rsidRDefault="67AF1A65" w:rsidP="67AF1A65">
      <w:pPr>
        <w:jc w:val="both"/>
        <w:rPr>
          <w:rFonts w:eastAsiaTheme="minorEastAsia"/>
          <w:sz w:val="24"/>
          <w:szCs w:val="24"/>
        </w:rPr>
      </w:pPr>
      <w:r w:rsidRPr="67AF1A65">
        <w:rPr>
          <w:rFonts w:eastAsiaTheme="minorEastAsia"/>
          <w:sz w:val="24"/>
          <w:szCs w:val="24"/>
        </w:rPr>
        <w:t>Herramientas, infraestructura, servicios públicos y equipos de apoyo, incluidos equipos temporales como andamios, escaleras, se deben limpiar y mantener adecuadamente higiénicos antes de la entrada a la planta.</w:t>
      </w:r>
    </w:p>
    <w:p w14:paraId="713798C2" w14:textId="473D2E3C" w:rsidR="28B8A578" w:rsidRDefault="28B8A578" w:rsidP="28B8A578">
      <w:pPr>
        <w:jc w:val="both"/>
        <w:rPr>
          <w:rFonts w:eastAsiaTheme="minorEastAsia"/>
          <w:b/>
          <w:bCs/>
          <w:sz w:val="24"/>
          <w:szCs w:val="24"/>
        </w:rPr>
      </w:pPr>
      <w:r w:rsidRPr="28B8A578">
        <w:rPr>
          <w:rFonts w:eastAsiaTheme="minorEastAsia"/>
          <w:b/>
          <w:bCs/>
          <w:sz w:val="24"/>
          <w:szCs w:val="24"/>
        </w:rPr>
        <w:t>5.14 Contratistas y representantes de servicios</w:t>
      </w:r>
    </w:p>
    <w:p w14:paraId="18FA0989" w14:textId="384E00CD" w:rsidR="28B8A578" w:rsidRDefault="67AF1A65" w:rsidP="67AF1A65">
      <w:pPr>
        <w:pStyle w:val="Prrafodelista"/>
        <w:ind w:left="0"/>
        <w:jc w:val="both"/>
        <w:rPr>
          <w:rFonts w:eastAsiaTheme="minorEastAsia"/>
          <w:sz w:val="24"/>
          <w:szCs w:val="24"/>
        </w:rPr>
      </w:pPr>
      <w:r w:rsidRPr="67AF1A65">
        <w:rPr>
          <w:rFonts w:eastAsiaTheme="minorEastAsia"/>
          <w:sz w:val="24"/>
          <w:szCs w:val="24"/>
        </w:rPr>
        <w:t>Previo al ingreso de cualquier contratista, personal de Calidad debe capacitar a los mismos en buenas practicas de manufactura y sobre los requisitos que deben cumplir dentro de áreas productivas.</w:t>
      </w:r>
    </w:p>
    <w:p w14:paraId="56A727AF" w14:textId="717E867E" w:rsidR="28B8A578" w:rsidRDefault="67AF1A65" w:rsidP="67AF1A65">
      <w:pPr>
        <w:pStyle w:val="Prrafodelista"/>
        <w:ind w:left="0"/>
        <w:jc w:val="both"/>
        <w:rPr>
          <w:rFonts w:eastAsiaTheme="minorEastAsia"/>
          <w:sz w:val="24"/>
          <w:szCs w:val="24"/>
        </w:rPr>
      </w:pPr>
      <w:r w:rsidRPr="67AF1A65">
        <w:rPr>
          <w:rFonts w:eastAsiaTheme="minorEastAsia"/>
          <w:sz w:val="24"/>
          <w:szCs w:val="24"/>
        </w:rPr>
        <w:t>Asegúrese de que cuando los empleados o contratistas de mantenimiento estén trabajando sobre o Alrededor de la maquinaria de procesamiento de alimentos, se tenga el debido cuidado para evitar que la ropa u otros objetos se conviertan en un fuente de contaminación.</w:t>
      </w:r>
    </w:p>
    <w:p w14:paraId="5F73300E" w14:textId="25501054" w:rsidR="28B8A578" w:rsidRDefault="67AF1A65" w:rsidP="67AF1A65">
      <w:pPr>
        <w:jc w:val="both"/>
        <w:rPr>
          <w:rFonts w:eastAsiaTheme="minorEastAsia"/>
          <w:sz w:val="24"/>
          <w:szCs w:val="24"/>
        </w:rPr>
      </w:pPr>
      <w:r w:rsidRPr="67AF1A65">
        <w:rPr>
          <w:rFonts w:eastAsiaTheme="minorEastAsia"/>
          <w:sz w:val="24"/>
          <w:szCs w:val="24"/>
        </w:rPr>
        <w:t>Se debe asegurar que la limpieza y el manejo de las herramientas sea el adecuado.</w:t>
      </w:r>
    </w:p>
    <w:p w14:paraId="2F3B08EF" w14:textId="1451C34C" w:rsidR="008456E0" w:rsidRPr="00D624EE" w:rsidRDefault="004C5619" w:rsidP="00D624EE">
      <w:pPr>
        <w:pStyle w:val="Prrafodelista"/>
        <w:numPr>
          <w:ilvl w:val="0"/>
          <w:numId w:val="1"/>
        </w:numPr>
        <w:ind w:left="0" w:firstLine="0"/>
        <w:jc w:val="both"/>
        <w:rPr>
          <w:rFonts w:ascii="Tahoma" w:hAnsi="Tahoma" w:cs="Tahoma"/>
          <w:b/>
          <w:sz w:val="24"/>
          <w:szCs w:val="24"/>
          <w:lang w:val="es-ES_tradnl"/>
        </w:rPr>
      </w:pPr>
      <w:r w:rsidRPr="00D624EE">
        <w:rPr>
          <w:rFonts w:ascii="Tahoma" w:hAnsi="Tahoma" w:cs="Tahoma"/>
          <w:b/>
          <w:sz w:val="24"/>
          <w:szCs w:val="24"/>
          <w:lang w:val="es-ES_tradnl"/>
        </w:rPr>
        <w:t>Documentos Relacionado</w:t>
      </w:r>
    </w:p>
    <w:p w14:paraId="5BB95C22" w14:textId="164906BD" w:rsidR="00EA38A3" w:rsidRDefault="00EA38A3" w:rsidP="00EA38A3">
      <w:pPr>
        <w:pStyle w:val="Prrafodelista"/>
        <w:numPr>
          <w:ilvl w:val="0"/>
          <w:numId w:val="4"/>
        </w:numPr>
        <w:rPr>
          <w:rFonts w:ascii="Tahoma" w:hAnsi="Tahoma" w:cs="Tahoma"/>
          <w:sz w:val="24"/>
          <w:szCs w:val="24"/>
          <w:lang w:val="es-ES_tradnl"/>
        </w:rPr>
      </w:pPr>
      <w:r w:rsidRPr="00EA38A3">
        <w:rPr>
          <w:rFonts w:ascii="Tahoma" w:hAnsi="Tahoma" w:cs="Tahoma"/>
          <w:sz w:val="24"/>
          <w:szCs w:val="24"/>
          <w:lang w:val="es-ES_tradnl"/>
        </w:rPr>
        <w:t>PLA-MANT 004 Mantenimiento preventivo.</w:t>
      </w:r>
    </w:p>
    <w:p w14:paraId="0A944646" w14:textId="0595F125" w:rsidR="00EA38A3" w:rsidRDefault="00EA38A3" w:rsidP="00EA38A3">
      <w:pPr>
        <w:pStyle w:val="Prrafodelista"/>
        <w:numPr>
          <w:ilvl w:val="0"/>
          <w:numId w:val="4"/>
        </w:numPr>
        <w:rPr>
          <w:rFonts w:ascii="Tahoma" w:hAnsi="Tahoma" w:cs="Tahoma"/>
          <w:sz w:val="24"/>
          <w:szCs w:val="24"/>
          <w:lang w:val="es-ES_tradnl"/>
        </w:rPr>
      </w:pPr>
      <w:r w:rsidRPr="00EA38A3">
        <w:rPr>
          <w:rFonts w:ascii="Tahoma" w:hAnsi="Tahoma" w:cs="Tahoma"/>
          <w:sz w:val="24"/>
          <w:szCs w:val="24"/>
          <w:lang w:val="es-ES_tradnl"/>
        </w:rPr>
        <w:t>REG MAN</w:t>
      </w:r>
      <w:r w:rsidR="000E48DA">
        <w:rPr>
          <w:rFonts w:ascii="Tahoma" w:hAnsi="Tahoma" w:cs="Tahoma"/>
          <w:sz w:val="24"/>
          <w:szCs w:val="24"/>
          <w:lang w:val="es-ES_tradnl"/>
        </w:rPr>
        <w:t>T</w:t>
      </w:r>
      <w:r w:rsidRPr="00EA38A3">
        <w:rPr>
          <w:rFonts w:ascii="Tahoma" w:hAnsi="Tahoma" w:cs="Tahoma"/>
          <w:sz w:val="24"/>
          <w:szCs w:val="24"/>
          <w:lang w:val="es-ES_tradnl"/>
        </w:rPr>
        <w:t xml:space="preserve"> 006 Registro de avisos y Ordenes de trabajo</w:t>
      </w:r>
      <w:r>
        <w:rPr>
          <w:rFonts w:ascii="Tahoma" w:hAnsi="Tahoma" w:cs="Tahoma"/>
          <w:sz w:val="24"/>
          <w:szCs w:val="24"/>
          <w:lang w:val="es-ES_tradnl"/>
        </w:rPr>
        <w:t>.</w:t>
      </w:r>
    </w:p>
    <w:p w14:paraId="16971FA5" w14:textId="5DA45D23" w:rsidR="00EA38A3" w:rsidRDefault="00EA38A3" w:rsidP="00EA38A3">
      <w:pPr>
        <w:pStyle w:val="Prrafodelista"/>
        <w:numPr>
          <w:ilvl w:val="0"/>
          <w:numId w:val="4"/>
        </w:numPr>
        <w:rPr>
          <w:rFonts w:ascii="Tahoma" w:hAnsi="Tahoma" w:cs="Tahoma"/>
          <w:sz w:val="24"/>
          <w:szCs w:val="24"/>
          <w:lang w:val="es-ES_tradnl"/>
        </w:rPr>
      </w:pPr>
      <w:r w:rsidRPr="00EA38A3">
        <w:rPr>
          <w:rFonts w:ascii="Tahoma" w:hAnsi="Tahoma" w:cs="Tahoma"/>
          <w:sz w:val="24"/>
          <w:szCs w:val="24"/>
          <w:lang w:val="es-ES_tradnl"/>
        </w:rPr>
        <w:t>PRO</w:t>
      </w:r>
      <w:r w:rsidR="002E6F5C">
        <w:rPr>
          <w:rFonts w:ascii="Tahoma" w:hAnsi="Tahoma" w:cs="Tahoma"/>
          <w:sz w:val="24"/>
          <w:szCs w:val="24"/>
          <w:lang w:val="es-ES_tradnl"/>
        </w:rPr>
        <w:t>C</w:t>
      </w:r>
      <w:r w:rsidRPr="00EA38A3">
        <w:rPr>
          <w:rFonts w:ascii="Tahoma" w:hAnsi="Tahoma" w:cs="Tahoma"/>
          <w:sz w:val="24"/>
          <w:szCs w:val="24"/>
          <w:lang w:val="es-ES_tradnl"/>
        </w:rPr>
        <w:t xml:space="preserve"> MAN</w:t>
      </w:r>
      <w:r w:rsidR="000E48DA">
        <w:rPr>
          <w:rFonts w:ascii="Tahoma" w:hAnsi="Tahoma" w:cs="Tahoma"/>
          <w:sz w:val="24"/>
          <w:szCs w:val="24"/>
          <w:lang w:val="es-ES_tradnl"/>
        </w:rPr>
        <w:t>T</w:t>
      </w:r>
      <w:r w:rsidRPr="00EA38A3">
        <w:rPr>
          <w:rFonts w:ascii="Tahoma" w:hAnsi="Tahoma" w:cs="Tahoma"/>
          <w:sz w:val="24"/>
          <w:szCs w:val="24"/>
          <w:lang w:val="es-ES_tradnl"/>
        </w:rPr>
        <w:t xml:space="preserve"> 002 Gestión de goteras.</w:t>
      </w:r>
    </w:p>
    <w:p w14:paraId="63F83FCD" w14:textId="77777777" w:rsidR="002E6F5C" w:rsidRDefault="00EA38A3" w:rsidP="00EA38A3">
      <w:pPr>
        <w:pStyle w:val="Prrafodelista"/>
        <w:numPr>
          <w:ilvl w:val="0"/>
          <w:numId w:val="4"/>
        </w:numPr>
        <w:rPr>
          <w:rFonts w:ascii="Tahoma" w:hAnsi="Tahoma" w:cs="Tahoma"/>
          <w:sz w:val="24"/>
          <w:szCs w:val="24"/>
          <w:lang w:val="es-ES_tradnl"/>
        </w:rPr>
      </w:pPr>
      <w:r w:rsidRPr="00EA38A3">
        <w:rPr>
          <w:rFonts w:ascii="Tahoma" w:hAnsi="Tahoma" w:cs="Tahoma"/>
          <w:sz w:val="24"/>
          <w:szCs w:val="24"/>
          <w:lang w:val="es-ES_tradnl"/>
        </w:rPr>
        <w:t>REG MAN 007 Relevamiento de reparaciones temporales</w:t>
      </w:r>
    </w:p>
    <w:p w14:paraId="540ECBCF" w14:textId="6450BB5B" w:rsidR="002E6F5C" w:rsidRDefault="002E6F5C" w:rsidP="00EA38A3">
      <w:pPr>
        <w:pStyle w:val="Prrafodelista"/>
        <w:numPr>
          <w:ilvl w:val="0"/>
          <w:numId w:val="4"/>
        </w:numPr>
        <w:rPr>
          <w:rFonts w:ascii="Tahoma" w:hAnsi="Tahoma" w:cs="Tahoma"/>
          <w:sz w:val="24"/>
          <w:szCs w:val="24"/>
          <w:lang w:val="es-ES_tradnl"/>
        </w:rPr>
      </w:pPr>
      <w:r w:rsidRPr="002E6F5C">
        <w:rPr>
          <w:rFonts w:ascii="Tahoma" w:hAnsi="Tahoma" w:cs="Tahoma"/>
          <w:sz w:val="24"/>
          <w:szCs w:val="24"/>
          <w:lang w:val="es-ES_tradnl"/>
        </w:rPr>
        <w:t>PLA-MAN</w:t>
      </w:r>
      <w:r w:rsidR="000E48DA">
        <w:rPr>
          <w:rFonts w:ascii="Tahoma" w:hAnsi="Tahoma" w:cs="Tahoma"/>
          <w:sz w:val="24"/>
          <w:szCs w:val="24"/>
          <w:lang w:val="es-ES_tradnl"/>
        </w:rPr>
        <w:t>T</w:t>
      </w:r>
      <w:r w:rsidRPr="002E6F5C">
        <w:rPr>
          <w:rFonts w:ascii="Tahoma" w:hAnsi="Tahoma" w:cs="Tahoma"/>
          <w:sz w:val="24"/>
          <w:szCs w:val="24"/>
          <w:lang w:val="es-ES_tradnl"/>
        </w:rPr>
        <w:t>-007 Formulario de avisos y OT</w:t>
      </w:r>
    </w:p>
    <w:p w14:paraId="560ABEDE" w14:textId="083084A1" w:rsidR="00EA38A3" w:rsidRPr="00EA38A3" w:rsidRDefault="002E6F5C" w:rsidP="00EA38A3">
      <w:pPr>
        <w:pStyle w:val="Prrafodelista"/>
        <w:numPr>
          <w:ilvl w:val="0"/>
          <w:numId w:val="4"/>
        </w:numPr>
        <w:rPr>
          <w:rFonts w:ascii="Tahoma" w:hAnsi="Tahoma" w:cs="Tahoma"/>
          <w:sz w:val="24"/>
          <w:szCs w:val="24"/>
          <w:lang w:val="es-ES_tradnl"/>
        </w:rPr>
      </w:pPr>
      <w:r w:rsidRPr="002E6F5C">
        <w:rPr>
          <w:rFonts w:ascii="Tahoma" w:hAnsi="Tahoma" w:cs="Tahoma"/>
          <w:sz w:val="24"/>
          <w:szCs w:val="24"/>
          <w:lang w:val="es-ES_tradnl"/>
        </w:rPr>
        <w:t>PLA-MAN</w:t>
      </w:r>
      <w:r w:rsidR="000E48DA">
        <w:rPr>
          <w:rFonts w:ascii="Tahoma" w:hAnsi="Tahoma" w:cs="Tahoma"/>
          <w:sz w:val="24"/>
          <w:szCs w:val="24"/>
          <w:lang w:val="es-ES_tradnl"/>
        </w:rPr>
        <w:t>T</w:t>
      </w:r>
      <w:r w:rsidRPr="002E6F5C">
        <w:rPr>
          <w:rFonts w:ascii="Tahoma" w:hAnsi="Tahoma" w:cs="Tahoma"/>
          <w:sz w:val="24"/>
          <w:szCs w:val="24"/>
          <w:lang w:val="es-ES_tradnl"/>
        </w:rPr>
        <w:t>-008 Formulario de OT preventivo</w:t>
      </w:r>
      <w:r w:rsidR="00EA38A3" w:rsidRPr="00EA38A3">
        <w:rPr>
          <w:rFonts w:ascii="Tahoma" w:hAnsi="Tahoma" w:cs="Tahoma"/>
          <w:sz w:val="24"/>
          <w:szCs w:val="24"/>
          <w:lang w:val="es-ES_tradnl"/>
        </w:rPr>
        <w:t>.</w:t>
      </w:r>
    </w:p>
    <w:p w14:paraId="47D47B80" w14:textId="3CDCCAEA" w:rsidR="00EA38A3" w:rsidRDefault="00EA38A3" w:rsidP="00EA38A3">
      <w:pPr>
        <w:pStyle w:val="Prrafodelista"/>
        <w:numPr>
          <w:ilvl w:val="0"/>
          <w:numId w:val="4"/>
        </w:numPr>
        <w:jc w:val="both"/>
        <w:rPr>
          <w:rFonts w:ascii="Tahoma" w:hAnsi="Tahoma" w:cs="Tahoma"/>
          <w:sz w:val="24"/>
          <w:szCs w:val="24"/>
          <w:lang w:val="es-ES_tradnl"/>
        </w:rPr>
      </w:pPr>
      <w:r w:rsidRPr="00EA38A3">
        <w:rPr>
          <w:rFonts w:ascii="Tahoma" w:hAnsi="Tahoma" w:cs="Tahoma"/>
          <w:sz w:val="24"/>
          <w:szCs w:val="24"/>
          <w:lang w:val="es-ES_tradnl"/>
        </w:rPr>
        <w:t>POES-CA-048: Herramientas de mantenimiento.</w:t>
      </w:r>
    </w:p>
    <w:p w14:paraId="16F0C7FA" w14:textId="3B2D3889" w:rsidR="001A4096" w:rsidRPr="004C5619" w:rsidRDefault="001A4096" w:rsidP="00EA38A3">
      <w:pPr>
        <w:pStyle w:val="Prrafodelista"/>
        <w:numPr>
          <w:ilvl w:val="0"/>
          <w:numId w:val="4"/>
        </w:numPr>
        <w:jc w:val="both"/>
        <w:rPr>
          <w:rFonts w:ascii="Tahoma" w:hAnsi="Tahoma" w:cs="Tahoma"/>
          <w:sz w:val="24"/>
          <w:szCs w:val="24"/>
          <w:lang w:val="es-ES_tradnl"/>
        </w:rPr>
      </w:pPr>
      <w:r w:rsidRPr="001A4096">
        <w:rPr>
          <w:rFonts w:ascii="Tahoma" w:hAnsi="Tahoma" w:cs="Tahoma"/>
          <w:sz w:val="24"/>
          <w:szCs w:val="24"/>
          <w:lang w:val="es-ES_tradnl"/>
        </w:rPr>
        <w:t>PLA-MANT-007 Inspección de tableros eléctricos</w:t>
      </w:r>
    </w:p>
    <w:p w14:paraId="3928E8DD" w14:textId="2AC5235D" w:rsidR="00375000" w:rsidRDefault="00375000" w:rsidP="000950BB">
      <w:pPr>
        <w:ind w:left="708"/>
        <w:jc w:val="both"/>
        <w:rPr>
          <w:rFonts w:ascii="Tahoma" w:hAnsi="Tahoma" w:cs="Tahoma"/>
          <w:sz w:val="24"/>
          <w:szCs w:val="24"/>
          <w:lang w:val="es-ES_tradnl"/>
        </w:rPr>
      </w:pPr>
    </w:p>
    <w:p w14:paraId="0BB7C4E0" w14:textId="70D37F15" w:rsidR="004C5619" w:rsidRDefault="004C5619" w:rsidP="00D624EE">
      <w:pPr>
        <w:pStyle w:val="Prrafodelista"/>
        <w:numPr>
          <w:ilvl w:val="0"/>
          <w:numId w:val="1"/>
        </w:numPr>
        <w:ind w:left="0" w:firstLine="0"/>
        <w:jc w:val="both"/>
        <w:rPr>
          <w:rFonts w:ascii="Tahoma" w:hAnsi="Tahoma" w:cs="Tahoma"/>
          <w:b/>
          <w:sz w:val="24"/>
          <w:szCs w:val="24"/>
          <w:lang w:val="es-ES_tradnl"/>
        </w:rPr>
      </w:pPr>
      <w:r>
        <w:rPr>
          <w:rFonts w:ascii="Tahoma" w:hAnsi="Tahoma" w:cs="Tahoma"/>
          <w:b/>
          <w:sz w:val="24"/>
          <w:szCs w:val="24"/>
          <w:lang w:val="es-ES_tradnl"/>
        </w:rPr>
        <w:t>Histórico de revisiones</w:t>
      </w:r>
    </w:p>
    <w:p w14:paraId="7CBF3FD6" w14:textId="77777777" w:rsidR="00EA38A3" w:rsidRPr="004C5619" w:rsidRDefault="00EA38A3" w:rsidP="00EA38A3">
      <w:pPr>
        <w:pStyle w:val="Prrafodelista"/>
        <w:ind w:left="0"/>
        <w:jc w:val="both"/>
        <w:rPr>
          <w:rFonts w:ascii="Tahoma" w:hAnsi="Tahoma" w:cs="Tahoma"/>
          <w:b/>
          <w:sz w:val="24"/>
          <w:szCs w:val="24"/>
          <w:lang w:val="es-ES_tradnl"/>
        </w:rPr>
      </w:pPr>
    </w:p>
    <w:tbl>
      <w:tblPr>
        <w:tblStyle w:val="Tablaconcuadrcula"/>
        <w:tblW w:w="10561" w:type="dxa"/>
        <w:tblInd w:w="-998" w:type="dxa"/>
        <w:tblLook w:val="04A0" w:firstRow="1" w:lastRow="0" w:firstColumn="1" w:lastColumn="0" w:noHBand="0" w:noVBand="1"/>
      </w:tblPr>
      <w:tblGrid>
        <w:gridCol w:w="1498"/>
        <w:gridCol w:w="1338"/>
        <w:gridCol w:w="2410"/>
        <w:gridCol w:w="1712"/>
        <w:gridCol w:w="3603"/>
      </w:tblGrid>
      <w:tr w:rsidR="00A31574" w14:paraId="30391F59" w14:textId="77777777" w:rsidTr="004F0A59">
        <w:tc>
          <w:tcPr>
            <w:tcW w:w="1498" w:type="dxa"/>
          </w:tcPr>
          <w:p w14:paraId="3A0F4E42" w14:textId="6FCAA30E" w:rsidR="00A31574" w:rsidRDefault="00A31574" w:rsidP="00EA38A3">
            <w:pPr>
              <w:pStyle w:val="Prrafodelista"/>
              <w:ind w:left="0"/>
              <w:jc w:val="center"/>
              <w:rPr>
                <w:rFonts w:ascii="Tahoma" w:hAnsi="Tahoma" w:cs="Tahoma"/>
                <w:b/>
                <w:sz w:val="24"/>
                <w:szCs w:val="24"/>
                <w:lang w:val="es-ES_tradnl"/>
              </w:rPr>
            </w:pPr>
            <w:r>
              <w:rPr>
                <w:rFonts w:ascii="Tahoma" w:hAnsi="Tahoma" w:cs="Tahoma"/>
                <w:b/>
                <w:sz w:val="24"/>
                <w:szCs w:val="24"/>
                <w:lang w:val="es-ES_tradnl"/>
              </w:rPr>
              <w:t>Fecha</w:t>
            </w:r>
          </w:p>
        </w:tc>
        <w:tc>
          <w:tcPr>
            <w:tcW w:w="1338" w:type="dxa"/>
          </w:tcPr>
          <w:p w14:paraId="783A0547" w14:textId="78F226BB" w:rsidR="00A31574" w:rsidRDefault="00716095" w:rsidP="00EA38A3">
            <w:pPr>
              <w:pStyle w:val="Prrafodelista"/>
              <w:ind w:left="0"/>
              <w:jc w:val="center"/>
              <w:rPr>
                <w:rFonts w:ascii="Tahoma" w:hAnsi="Tahoma" w:cs="Tahoma"/>
                <w:b/>
                <w:sz w:val="24"/>
                <w:szCs w:val="24"/>
                <w:lang w:val="es-ES_tradnl"/>
              </w:rPr>
            </w:pPr>
            <w:r>
              <w:rPr>
                <w:rFonts w:ascii="Tahoma" w:hAnsi="Tahoma" w:cs="Tahoma"/>
                <w:b/>
                <w:sz w:val="24"/>
                <w:szCs w:val="24"/>
                <w:lang w:val="es-ES_tradnl"/>
              </w:rPr>
              <w:t>Revisión</w:t>
            </w:r>
          </w:p>
        </w:tc>
        <w:tc>
          <w:tcPr>
            <w:tcW w:w="2410" w:type="dxa"/>
          </w:tcPr>
          <w:p w14:paraId="405BAD84" w14:textId="47FB90CE" w:rsidR="00A31574" w:rsidRDefault="00716095" w:rsidP="00EA38A3">
            <w:pPr>
              <w:pStyle w:val="Prrafodelista"/>
              <w:ind w:left="0"/>
              <w:jc w:val="center"/>
              <w:rPr>
                <w:rFonts w:ascii="Tahoma" w:hAnsi="Tahoma" w:cs="Tahoma"/>
                <w:b/>
                <w:sz w:val="24"/>
                <w:szCs w:val="24"/>
                <w:lang w:val="es-ES_tradnl"/>
              </w:rPr>
            </w:pPr>
            <w:r>
              <w:rPr>
                <w:rFonts w:ascii="Tahoma" w:hAnsi="Tahoma" w:cs="Tahoma"/>
                <w:b/>
                <w:sz w:val="24"/>
                <w:szCs w:val="24"/>
                <w:lang w:val="es-ES_tradnl"/>
              </w:rPr>
              <w:t>Nombre</w:t>
            </w:r>
          </w:p>
        </w:tc>
        <w:tc>
          <w:tcPr>
            <w:tcW w:w="1712" w:type="dxa"/>
          </w:tcPr>
          <w:p w14:paraId="64E963AF" w14:textId="571FE3DB" w:rsidR="00A31574" w:rsidRDefault="00716095" w:rsidP="00EA38A3">
            <w:pPr>
              <w:pStyle w:val="Prrafodelista"/>
              <w:ind w:left="0"/>
              <w:jc w:val="center"/>
              <w:rPr>
                <w:rFonts w:ascii="Tahoma" w:hAnsi="Tahoma" w:cs="Tahoma"/>
                <w:b/>
                <w:sz w:val="24"/>
                <w:szCs w:val="24"/>
                <w:lang w:val="es-ES_tradnl"/>
              </w:rPr>
            </w:pPr>
            <w:r>
              <w:rPr>
                <w:rFonts w:ascii="Tahoma" w:hAnsi="Tahoma" w:cs="Tahoma"/>
                <w:b/>
                <w:sz w:val="24"/>
                <w:szCs w:val="24"/>
                <w:lang w:val="es-ES_tradnl"/>
              </w:rPr>
              <w:t>Acción</w:t>
            </w:r>
          </w:p>
        </w:tc>
        <w:tc>
          <w:tcPr>
            <w:tcW w:w="3603" w:type="dxa"/>
          </w:tcPr>
          <w:p w14:paraId="68A22A2E" w14:textId="456DF7AA" w:rsidR="00A31574" w:rsidRDefault="00716095" w:rsidP="00EA38A3">
            <w:pPr>
              <w:pStyle w:val="Prrafodelista"/>
              <w:ind w:left="0"/>
              <w:jc w:val="center"/>
              <w:rPr>
                <w:rFonts w:ascii="Tahoma" w:hAnsi="Tahoma" w:cs="Tahoma"/>
                <w:b/>
                <w:sz w:val="24"/>
                <w:szCs w:val="24"/>
                <w:lang w:val="es-ES_tradnl"/>
              </w:rPr>
            </w:pPr>
            <w:r>
              <w:rPr>
                <w:rFonts w:ascii="Tahoma" w:hAnsi="Tahoma" w:cs="Tahoma"/>
                <w:b/>
                <w:sz w:val="24"/>
                <w:szCs w:val="24"/>
                <w:lang w:val="es-ES_tradnl"/>
              </w:rPr>
              <w:t>Motivo del c</w:t>
            </w:r>
            <w:r w:rsidR="00A31574">
              <w:rPr>
                <w:rFonts w:ascii="Tahoma" w:hAnsi="Tahoma" w:cs="Tahoma"/>
                <w:b/>
                <w:sz w:val="24"/>
                <w:szCs w:val="24"/>
                <w:lang w:val="es-ES_tradnl"/>
              </w:rPr>
              <w:t>ambio</w:t>
            </w:r>
          </w:p>
        </w:tc>
      </w:tr>
      <w:tr w:rsidR="00DE142C" w14:paraId="478F4DF5" w14:textId="77777777" w:rsidTr="004F0A59">
        <w:tc>
          <w:tcPr>
            <w:tcW w:w="1498" w:type="dxa"/>
          </w:tcPr>
          <w:p w14:paraId="1A745DBF" w14:textId="30DF2DA0" w:rsidR="00DE142C" w:rsidRPr="004F0A59" w:rsidRDefault="00DE142C" w:rsidP="00716095">
            <w:pPr>
              <w:pStyle w:val="Prrafodelista"/>
              <w:ind w:left="0"/>
              <w:jc w:val="both"/>
              <w:rPr>
                <w:rFonts w:ascii="Tahoma" w:hAnsi="Tahoma" w:cs="Tahoma"/>
                <w:lang w:val="es-ES_tradnl"/>
              </w:rPr>
            </w:pPr>
            <w:r w:rsidRPr="004F0A59">
              <w:rPr>
                <w:rFonts w:ascii="Tahoma" w:eastAsiaTheme="minorEastAsia" w:hAnsi="Tahoma" w:cs="Tahoma"/>
              </w:rPr>
              <w:t>23-07-2024</w:t>
            </w:r>
          </w:p>
        </w:tc>
        <w:tc>
          <w:tcPr>
            <w:tcW w:w="1338" w:type="dxa"/>
          </w:tcPr>
          <w:p w14:paraId="7D3D15A4" w14:textId="0AE86658" w:rsidR="00DE142C" w:rsidRPr="004F0A59" w:rsidRDefault="00DE142C" w:rsidP="00716095">
            <w:pPr>
              <w:jc w:val="both"/>
              <w:rPr>
                <w:rFonts w:ascii="Tahoma" w:hAnsi="Tahoma" w:cs="Tahoma"/>
                <w:lang w:val="es-ES_tradnl"/>
              </w:rPr>
            </w:pPr>
            <w:r>
              <w:rPr>
                <w:rFonts w:ascii="Tahoma" w:hAnsi="Tahoma" w:cs="Tahoma"/>
                <w:lang w:val="es-ES_tradnl"/>
              </w:rPr>
              <w:t>03</w:t>
            </w:r>
          </w:p>
        </w:tc>
        <w:tc>
          <w:tcPr>
            <w:tcW w:w="2410" w:type="dxa"/>
          </w:tcPr>
          <w:p w14:paraId="47760494" w14:textId="3E8EAC2F" w:rsidR="00DE142C" w:rsidRPr="004F0A59" w:rsidRDefault="00DE142C" w:rsidP="00716095">
            <w:pPr>
              <w:jc w:val="both"/>
              <w:rPr>
                <w:rFonts w:ascii="Tahoma" w:hAnsi="Tahoma" w:cs="Tahoma"/>
              </w:rPr>
            </w:pPr>
            <w:r>
              <w:rPr>
                <w:rFonts w:ascii="Tahoma" w:hAnsi="Tahoma" w:cs="Tahoma"/>
              </w:rPr>
              <w:t>Cristian Silva</w:t>
            </w:r>
          </w:p>
        </w:tc>
        <w:tc>
          <w:tcPr>
            <w:tcW w:w="1712" w:type="dxa"/>
          </w:tcPr>
          <w:p w14:paraId="2B7429B1" w14:textId="4DC83C0E" w:rsidR="00DE142C" w:rsidRPr="004F0A59" w:rsidRDefault="00DE142C" w:rsidP="00716095">
            <w:pPr>
              <w:jc w:val="both"/>
              <w:rPr>
                <w:rFonts w:ascii="Tahoma" w:hAnsi="Tahoma" w:cs="Tahoma"/>
              </w:rPr>
            </w:pPr>
            <w:r w:rsidRPr="004F0A59">
              <w:rPr>
                <w:rFonts w:ascii="Tahoma" w:hAnsi="Tahoma" w:cs="Tahoma"/>
              </w:rPr>
              <w:t>Elaboró</w:t>
            </w:r>
          </w:p>
        </w:tc>
        <w:tc>
          <w:tcPr>
            <w:tcW w:w="3603" w:type="dxa"/>
            <w:vMerge w:val="restart"/>
          </w:tcPr>
          <w:p w14:paraId="1559CACF" w14:textId="77777777" w:rsidR="00DE142C" w:rsidRPr="004F0A59" w:rsidRDefault="00DE142C" w:rsidP="00716095">
            <w:pPr>
              <w:jc w:val="both"/>
              <w:rPr>
                <w:rFonts w:ascii="Tahoma" w:hAnsi="Tahoma" w:cs="Tahoma"/>
              </w:rPr>
            </w:pPr>
            <w:r w:rsidRPr="004F0A59">
              <w:rPr>
                <w:rFonts w:ascii="Tahoma" w:hAnsi="Tahoma" w:cs="Tahoma"/>
              </w:rPr>
              <w:t>Agregado de cambios en 5.9</w:t>
            </w:r>
          </w:p>
          <w:p w14:paraId="2270418C" w14:textId="30C616DB" w:rsidR="00DE142C" w:rsidRPr="004F0A59" w:rsidRDefault="00DE142C" w:rsidP="00716095">
            <w:pPr>
              <w:jc w:val="both"/>
              <w:rPr>
                <w:rFonts w:ascii="Tahoma" w:hAnsi="Tahoma" w:cs="Tahoma"/>
                <w:lang w:val="es-ES_tradnl"/>
              </w:rPr>
            </w:pPr>
            <w:r w:rsidRPr="004F0A59">
              <w:rPr>
                <w:rFonts w:ascii="Tahoma" w:hAnsi="Tahoma" w:cs="Tahoma"/>
              </w:rPr>
              <w:t>Agregado del punto 5.12 y 5.13</w:t>
            </w:r>
          </w:p>
        </w:tc>
      </w:tr>
      <w:tr w:rsidR="00DE142C" w14:paraId="3E4AAE95" w14:textId="77777777" w:rsidTr="004F0A59">
        <w:tc>
          <w:tcPr>
            <w:tcW w:w="1498" w:type="dxa"/>
          </w:tcPr>
          <w:p w14:paraId="45B14CC0" w14:textId="4A5C6A01" w:rsidR="00DE142C" w:rsidRPr="004F0A59" w:rsidRDefault="00DE142C" w:rsidP="004C5619">
            <w:pPr>
              <w:pStyle w:val="Prrafodelista"/>
              <w:ind w:left="0"/>
              <w:jc w:val="both"/>
              <w:rPr>
                <w:rFonts w:ascii="Tahoma" w:hAnsi="Tahoma" w:cs="Tahoma"/>
                <w:lang w:val="es-ES_tradnl"/>
              </w:rPr>
            </w:pPr>
            <w:r w:rsidRPr="004F0A59">
              <w:rPr>
                <w:rFonts w:ascii="Tahoma" w:eastAsiaTheme="minorEastAsia" w:hAnsi="Tahoma" w:cs="Tahoma"/>
              </w:rPr>
              <w:t>23-07-2024</w:t>
            </w:r>
          </w:p>
        </w:tc>
        <w:tc>
          <w:tcPr>
            <w:tcW w:w="1338" w:type="dxa"/>
          </w:tcPr>
          <w:p w14:paraId="3DDA2A35" w14:textId="06EF6BC2" w:rsidR="00DE142C" w:rsidRPr="004F0A59" w:rsidRDefault="00DE142C" w:rsidP="00EA38A3">
            <w:pPr>
              <w:jc w:val="both"/>
              <w:rPr>
                <w:rFonts w:ascii="Tahoma" w:hAnsi="Tahoma" w:cs="Tahoma"/>
                <w:lang w:val="es-ES_tradnl"/>
              </w:rPr>
            </w:pPr>
            <w:r>
              <w:rPr>
                <w:rFonts w:ascii="Tahoma" w:hAnsi="Tahoma" w:cs="Tahoma"/>
                <w:lang w:val="es-ES_tradnl"/>
              </w:rPr>
              <w:t>03</w:t>
            </w:r>
          </w:p>
        </w:tc>
        <w:tc>
          <w:tcPr>
            <w:tcW w:w="2410" w:type="dxa"/>
          </w:tcPr>
          <w:p w14:paraId="4887716D" w14:textId="3F490391" w:rsidR="00DE142C" w:rsidRPr="004F0A59" w:rsidRDefault="00DE142C" w:rsidP="28B8A578">
            <w:pPr>
              <w:jc w:val="both"/>
              <w:rPr>
                <w:rFonts w:ascii="Tahoma" w:hAnsi="Tahoma" w:cs="Tahoma"/>
              </w:rPr>
            </w:pPr>
            <w:r>
              <w:rPr>
                <w:rFonts w:ascii="Tahoma" w:hAnsi="Tahoma" w:cs="Tahoma"/>
              </w:rPr>
              <w:t>Juan Cruz Mammana</w:t>
            </w:r>
          </w:p>
        </w:tc>
        <w:tc>
          <w:tcPr>
            <w:tcW w:w="1712" w:type="dxa"/>
          </w:tcPr>
          <w:p w14:paraId="7591FF87" w14:textId="6BA722BC" w:rsidR="00DE142C" w:rsidRPr="004F0A59" w:rsidRDefault="00DE142C" w:rsidP="28B8A578">
            <w:pPr>
              <w:jc w:val="both"/>
              <w:rPr>
                <w:rFonts w:ascii="Tahoma" w:hAnsi="Tahoma" w:cs="Tahoma"/>
              </w:rPr>
            </w:pPr>
            <w:r w:rsidRPr="004F0A59">
              <w:rPr>
                <w:rFonts w:ascii="Tahoma" w:hAnsi="Tahoma" w:cs="Tahoma"/>
              </w:rPr>
              <w:t>Revisó</w:t>
            </w:r>
          </w:p>
        </w:tc>
        <w:tc>
          <w:tcPr>
            <w:tcW w:w="3603" w:type="dxa"/>
            <w:vMerge/>
          </w:tcPr>
          <w:p w14:paraId="7D04DACC" w14:textId="77777777" w:rsidR="00DE142C" w:rsidRPr="004F0A59" w:rsidRDefault="00DE142C" w:rsidP="00EA38A3">
            <w:pPr>
              <w:jc w:val="both"/>
              <w:rPr>
                <w:rFonts w:ascii="Tahoma" w:hAnsi="Tahoma" w:cs="Tahoma"/>
                <w:lang w:val="es-ES_tradnl"/>
              </w:rPr>
            </w:pPr>
          </w:p>
        </w:tc>
      </w:tr>
      <w:tr w:rsidR="00DE142C" w14:paraId="7FA66D59" w14:textId="77777777" w:rsidTr="004F0A59">
        <w:tc>
          <w:tcPr>
            <w:tcW w:w="1498" w:type="dxa"/>
          </w:tcPr>
          <w:p w14:paraId="263D67CD" w14:textId="32830CA2" w:rsidR="00DE142C" w:rsidRPr="004F0A59" w:rsidRDefault="00DE142C" w:rsidP="004C5619">
            <w:pPr>
              <w:pStyle w:val="Prrafodelista"/>
              <w:ind w:left="0"/>
              <w:jc w:val="both"/>
              <w:rPr>
                <w:rFonts w:ascii="Tahoma" w:hAnsi="Tahoma" w:cs="Tahoma"/>
                <w:lang w:val="es-ES_tradnl"/>
              </w:rPr>
            </w:pPr>
            <w:r w:rsidRPr="004F0A59">
              <w:rPr>
                <w:rFonts w:ascii="Tahoma" w:eastAsiaTheme="minorEastAsia" w:hAnsi="Tahoma" w:cs="Tahoma"/>
              </w:rPr>
              <w:t>23-07-2024</w:t>
            </w:r>
          </w:p>
        </w:tc>
        <w:tc>
          <w:tcPr>
            <w:tcW w:w="1338" w:type="dxa"/>
          </w:tcPr>
          <w:p w14:paraId="1CC3FD04" w14:textId="338DADB9" w:rsidR="00DE142C" w:rsidRPr="004F0A59" w:rsidRDefault="00DE142C" w:rsidP="00EA38A3">
            <w:pPr>
              <w:jc w:val="both"/>
              <w:rPr>
                <w:rFonts w:ascii="Tahoma" w:hAnsi="Tahoma" w:cs="Tahoma"/>
                <w:lang w:val="es-ES_tradnl"/>
              </w:rPr>
            </w:pPr>
            <w:r>
              <w:rPr>
                <w:rFonts w:ascii="Tahoma" w:hAnsi="Tahoma" w:cs="Tahoma"/>
                <w:lang w:val="es-ES_tradnl"/>
              </w:rPr>
              <w:t>03</w:t>
            </w:r>
          </w:p>
        </w:tc>
        <w:tc>
          <w:tcPr>
            <w:tcW w:w="2410" w:type="dxa"/>
          </w:tcPr>
          <w:p w14:paraId="00E7E4E3" w14:textId="1E6F725D" w:rsidR="00DE142C" w:rsidRPr="004F0A59" w:rsidRDefault="00DE142C" w:rsidP="28B8A578">
            <w:pPr>
              <w:jc w:val="both"/>
              <w:rPr>
                <w:rFonts w:ascii="Tahoma" w:hAnsi="Tahoma" w:cs="Tahoma"/>
              </w:rPr>
            </w:pPr>
            <w:r>
              <w:rPr>
                <w:rFonts w:ascii="Tahoma" w:hAnsi="Tahoma" w:cs="Tahoma"/>
              </w:rPr>
              <w:t>Romina Michalowski</w:t>
            </w:r>
          </w:p>
        </w:tc>
        <w:tc>
          <w:tcPr>
            <w:tcW w:w="1712" w:type="dxa"/>
          </w:tcPr>
          <w:p w14:paraId="25CE3841" w14:textId="59EE9D7D" w:rsidR="00DE142C" w:rsidRPr="004F0A59" w:rsidRDefault="00DE142C" w:rsidP="28B8A578">
            <w:pPr>
              <w:jc w:val="both"/>
              <w:rPr>
                <w:rFonts w:ascii="Tahoma" w:hAnsi="Tahoma" w:cs="Tahoma"/>
              </w:rPr>
            </w:pPr>
            <w:r w:rsidRPr="004F0A59">
              <w:rPr>
                <w:rFonts w:ascii="Tahoma" w:hAnsi="Tahoma" w:cs="Tahoma"/>
              </w:rPr>
              <w:t>Aprobó</w:t>
            </w:r>
          </w:p>
        </w:tc>
        <w:tc>
          <w:tcPr>
            <w:tcW w:w="3603" w:type="dxa"/>
            <w:vMerge/>
          </w:tcPr>
          <w:p w14:paraId="7350D91F" w14:textId="77777777" w:rsidR="00DE142C" w:rsidRPr="004F0A59" w:rsidRDefault="00DE142C" w:rsidP="00EA38A3">
            <w:pPr>
              <w:jc w:val="both"/>
              <w:rPr>
                <w:rFonts w:ascii="Tahoma" w:hAnsi="Tahoma" w:cs="Tahoma"/>
                <w:lang w:val="es-ES_tradnl"/>
              </w:rPr>
            </w:pPr>
          </w:p>
        </w:tc>
      </w:tr>
      <w:tr w:rsidR="00DE142C" w14:paraId="5C954A6D" w14:textId="77777777" w:rsidTr="004F0A59">
        <w:tc>
          <w:tcPr>
            <w:tcW w:w="1498" w:type="dxa"/>
          </w:tcPr>
          <w:p w14:paraId="203110D1" w14:textId="730938BE" w:rsidR="00DE142C" w:rsidRPr="004F0A59" w:rsidRDefault="00DE142C" w:rsidP="00716095">
            <w:pPr>
              <w:pStyle w:val="Prrafodelista"/>
              <w:ind w:left="0"/>
              <w:jc w:val="both"/>
              <w:rPr>
                <w:rFonts w:ascii="Tahoma" w:hAnsi="Tahoma" w:cs="Tahoma"/>
                <w:lang w:val="es-ES_tradnl"/>
              </w:rPr>
            </w:pPr>
            <w:r w:rsidRPr="004F0A59">
              <w:rPr>
                <w:rFonts w:ascii="Tahoma" w:hAnsi="Tahoma" w:cs="Tahoma"/>
                <w:lang w:val="es-ES_tradnl"/>
              </w:rPr>
              <w:t>30-12-2023</w:t>
            </w:r>
          </w:p>
        </w:tc>
        <w:tc>
          <w:tcPr>
            <w:tcW w:w="1338" w:type="dxa"/>
          </w:tcPr>
          <w:p w14:paraId="155EEB82" w14:textId="214F5FAB" w:rsidR="00DE142C" w:rsidRPr="004F0A59" w:rsidRDefault="00DE142C" w:rsidP="00716095">
            <w:pPr>
              <w:jc w:val="both"/>
              <w:rPr>
                <w:rFonts w:ascii="Tahoma" w:hAnsi="Tahoma" w:cs="Tahoma"/>
                <w:lang w:val="es-ES_tradnl"/>
              </w:rPr>
            </w:pPr>
            <w:r>
              <w:rPr>
                <w:rFonts w:ascii="Tahoma" w:hAnsi="Tahoma" w:cs="Tahoma"/>
                <w:lang w:val="es-ES_tradnl"/>
              </w:rPr>
              <w:t>02</w:t>
            </w:r>
          </w:p>
        </w:tc>
        <w:tc>
          <w:tcPr>
            <w:tcW w:w="2410" w:type="dxa"/>
          </w:tcPr>
          <w:p w14:paraId="0F118ECE" w14:textId="29DBD623" w:rsidR="00DE142C" w:rsidRPr="004F0A59" w:rsidRDefault="00DE142C" w:rsidP="00716095">
            <w:pPr>
              <w:jc w:val="both"/>
              <w:rPr>
                <w:rFonts w:ascii="Tahoma" w:hAnsi="Tahoma" w:cs="Tahoma"/>
              </w:rPr>
            </w:pPr>
            <w:r>
              <w:rPr>
                <w:rFonts w:ascii="Tahoma" w:hAnsi="Tahoma" w:cs="Tahoma"/>
              </w:rPr>
              <w:t>Brenda Rodriguez</w:t>
            </w:r>
          </w:p>
        </w:tc>
        <w:tc>
          <w:tcPr>
            <w:tcW w:w="1712" w:type="dxa"/>
          </w:tcPr>
          <w:p w14:paraId="757D9BF0" w14:textId="55A62712" w:rsidR="00DE142C" w:rsidRPr="004F0A59" w:rsidRDefault="00DE142C" w:rsidP="00716095">
            <w:pPr>
              <w:jc w:val="both"/>
              <w:rPr>
                <w:rFonts w:ascii="Tahoma" w:hAnsi="Tahoma" w:cs="Tahoma"/>
              </w:rPr>
            </w:pPr>
            <w:r w:rsidRPr="004F0A59">
              <w:rPr>
                <w:rFonts w:ascii="Tahoma" w:hAnsi="Tahoma" w:cs="Tahoma"/>
              </w:rPr>
              <w:t>Elaboró</w:t>
            </w:r>
          </w:p>
        </w:tc>
        <w:tc>
          <w:tcPr>
            <w:tcW w:w="3603" w:type="dxa"/>
            <w:vMerge w:val="restart"/>
          </w:tcPr>
          <w:p w14:paraId="6ED42B7D" w14:textId="148E310D" w:rsidR="00DE142C" w:rsidRPr="004F0A59" w:rsidRDefault="00DE142C" w:rsidP="00716095">
            <w:pPr>
              <w:jc w:val="both"/>
              <w:rPr>
                <w:rFonts w:ascii="Tahoma" w:hAnsi="Tahoma" w:cs="Tahoma"/>
                <w:lang w:val="es-ES_tradnl"/>
              </w:rPr>
            </w:pPr>
            <w:r w:rsidRPr="004F0A59">
              <w:rPr>
                <w:rFonts w:ascii="Tahoma" w:hAnsi="Tahoma" w:cs="Tahoma"/>
                <w:lang w:val="es-ES_tradnl"/>
              </w:rPr>
              <w:t>Agregado de mantenimiento edilicio y goteras</w:t>
            </w:r>
          </w:p>
        </w:tc>
      </w:tr>
      <w:tr w:rsidR="00DE142C" w14:paraId="1BD73BB4" w14:textId="77777777" w:rsidTr="004F0A59">
        <w:tc>
          <w:tcPr>
            <w:tcW w:w="1498" w:type="dxa"/>
          </w:tcPr>
          <w:p w14:paraId="686AB51D" w14:textId="4A717943" w:rsidR="00DE142C" w:rsidRPr="004F0A59" w:rsidRDefault="00DE142C" w:rsidP="00716095">
            <w:pPr>
              <w:pStyle w:val="Prrafodelista"/>
              <w:ind w:left="0"/>
              <w:jc w:val="both"/>
              <w:rPr>
                <w:rFonts w:ascii="Tahoma" w:hAnsi="Tahoma" w:cs="Tahoma"/>
                <w:lang w:val="es-ES_tradnl"/>
              </w:rPr>
            </w:pPr>
            <w:r w:rsidRPr="004F0A59">
              <w:rPr>
                <w:rFonts w:ascii="Tahoma" w:hAnsi="Tahoma" w:cs="Tahoma"/>
                <w:lang w:val="es-ES_tradnl"/>
              </w:rPr>
              <w:lastRenderedPageBreak/>
              <w:t>30-12-2023</w:t>
            </w:r>
          </w:p>
        </w:tc>
        <w:tc>
          <w:tcPr>
            <w:tcW w:w="1338" w:type="dxa"/>
          </w:tcPr>
          <w:p w14:paraId="60B2FEE9" w14:textId="063B9E37" w:rsidR="00DE142C" w:rsidRPr="004F0A59" w:rsidRDefault="00DE142C" w:rsidP="00716095">
            <w:pPr>
              <w:jc w:val="both"/>
              <w:rPr>
                <w:rFonts w:ascii="Tahoma" w:hAnsi="Tahoma" w:cs="Tahoma"/>
                <w:lang w:val="es-ES_tradnl"/>
              </w:rPr>
            </w:pPr>
            <w:r>
              <w:rPr>
                <w:rFonts w:ascii="Tahoma" w:hAnsi="Tahoma" w:cs="Tahoma"/>
                <w:lang w:val="es-ES_tradnl"/>
              </w:rPr>
              <w:t>02</w:t>
            </w:r>
          </w:p>
        </w:tc>
        <w:tc>
          <w:tcPr>
            <w:tcW w:w="2410" w:type="dxa"/>
          </w:tcPr>
          <w:p w14:paraId="59048C7B" w14:textId="1A481FB2" w:rsidR="00DE142C" w:rsidRPr="004F0A59" w:rsidRDefault="00DE142C" w:rsidP="00716095">
            <w:pPr>
              <w:jc w:val="both"/>
              <w:rPr>
                <w:rFonts w:ascii="Tahoma" w:hAnsi="Tahoma" w:cs="Tahoma"/>
              </w:rPr>
            </w:pPr>
            <w:r>
              <w:rPr>
                <w:rFonts w:ascii="Tahoma" w:hAnsi="Tahoma" w:cs="Tahoma"/>
              </w:rPr>
              <w:t>Cristian Silva</w:t>
            </w:r>
          </w:p>
        </w:tc>
        <w:tc>
          <w:tcPr>
            <w:tcW w:w="1712" w:type="dxa"/>
          </w:tcPr>
          <w:p w14:paraId="4DEA27A1" w14:textId="6235C730" w:rsidR="00DE142C" w:rsidRPr="004F0A59" w:rsidRDefault="00DE142C" w:rsidP="00716095">
            <w:pPr>
              <w:jc w:val="both"/>
              <w:rPr>
                <w:rFonts w:ascii="Tahoma" w:hAnsi="Tahoma" w:cs="Tahoma"/>
              </w:rPr>
            </w:pPr>
            <w:r w:rsidRPr="004F0A59">
              <w:rPr>
                <w:rFonts w:ascii="Tahoma" w:hAnsi="Tahoma" w:cs="Tahoma"/>
              </w:rPr>
              <w:t>Revisó</w:t>
            </w:r>
          </w:p>
        </w:tc>
        <w:tc>
          <w:tcPr>
            <w:tcW w:w="3603" w:type="dxa"/>
            <w:vMerge/>
          </w:tcPr>
          <w:p w14:paraId="2AFF366A" w14:textId="77777777" w:rsidR="00DE142C" w:rsidRPr="004F0A59" w:rsidRDefault="00DE142C" w:rsidP="00716095">
            <w:pPr>
              <w:jc w:val="both"/>
              <w:rPr>
                <w:rFonts w:ascii="Tahoma" w:hAnsi="Tahoma" w:cs="Tahoma"/>
                <w:lang w:val="es-ES_tradnl"/>
              </w:rPr>
            </w:pPr>
          </w:p>
        </w:tc>
      </w:tr>
      <w:tr w:rsidR="00DE142C" w14:paraId="48C70159" w14:textId="77777777" w:rsidTr="004F0A59">
        <w:tc>
          <w:tcPr>
            <w:tcW w:w="1498" w:type="dxa"/>
          </w:tcPr>
          <w:p w14:paraId="5FAE8F63" w14:textId="193EAC7A" w:rsidR="00DE142C" w:rsidRPr="004F0A59" w:rsidRDefault="00DE142C" w:rsidP="00716095">
            <w:pPr>
              <w:pStyle w:val="Prrafodelista"/>
              <w:ind w:left="0"/>
              <w:jc w:val="both"/>
              <w:rPr>
                <w:rFonts w:ascii="Tahoma" w:hAnsi="Tahoma" w:cs="Tahoma"/>
              </w:rPr>
            </w:pPr>
            <w:r w:rsidRPr="004F0A59">
              <w:rPr>
                <w:rFonts w:ascii="Tahoma" w:hAnsi="Tahoma" w:cs="Tahoma"/>
                <w:lang w:val="es-ES_tradnl"/>
              </w:rPr>
              <w:t>30-12-2023</w:t>
            </w:r>
          </w:p>
        </w:tc>
        <w:tc>
          <w:tcPr>
            <w:tcW w:w="1338" w:type="dxa"/>
          </w:tcPr>
          <w:p w14:paraId="46BFAB92" w14:textId="2CA10B19" w:rsidR="00DE142C" w:rsidRPr="004F0A59" w:rsidRDefault="00DE142C" w:rsidP="00716095">
            <w:pPr>
              <w:pStyle w:val="Prrafodelista"/>
              <w:ind w:left="0"/>
              <w:jc w:val="both"/>
              <w:rPr>
                <w:rFonts w:ascii="Tahoma" w:hAnsi="Tahoma" w:cs="Tahoma"/>
              </w:rPr>
            </w:pPr>
            <w:r>
              <w:rPr>
                <w:rFonts w:ascii="Tahoma" w:hAnsi="Tahoma" w:cs="Tahoma"/>
              </w:rPr>
              <w:t>02</w:t>
            </w:r>
          </w:p>
        </w:tc>
        <w:tc>
          <w:tcPr>
            <w:tcW w:w="2410" w:type="dxa"/>
          </w:tcPr>
          <w:p w14:paraId="5E8EDA20" w14:textId="6595AB21" w:rsidR="00DE142C" w:rsidRPr="004F0A59" w:rsidRDefault="00DE142C" w:rsidP="00716095">
            <w:pPr>
              <w:jc w:val="both"/>
              <w:rPr>
                <w:rFonts w:ascii="Tahoma" w:hAnsi="Tahoma" w:cs="Tahoma"/>
              </w:rPr>
            </w:pPr>
            <w:r>
              <w:rPr>
                <w:rFonts w:ascii="Tahoma" w:hAnsi="Tahoma" w:cs="Tahoma"/>
              </w:rPr>
              <w:t>Andrea Feola</w:t>
            </w:r>
          </w:p>
        </w:tc>
        <w:tc>
          <w:tcPr>
            <w:tcW w:w="1712" w:type="dxa"/>
          </w:tcPr>
          <w:p w14:paraId="4225DB60" w14:textId="34CC6BF7" w:rsidR="00DE142C" w:rsidRPr="004F0A59" w:rsidRDefault="00DE142C" w:rsidP="00716095">
            <w:pPr>
              <w:spacing w:after="200" w:line="276" w:lineRule="auto"/>
              <w:jc w:val="both"/>
              <w:rPr>
                <w:rFonts w:ascii="Tahoma" w:hAnsi="Tahoma" w:cs="Tahoma"/>
              </w:rPr>
            </w:pPr>
            <w:r w:rsidRPr="004F0A59">
              <w:rPr>
                <w:rFonts w:ascii="Tahoma" w:hAnsi="Tahoma" w:cs="Tahoma"/>
              </w:rPr>
              <w:t>Aprobó</w:t>
            </w:r>
          </w:p>
        </w:tc>
        <w:tc>
          <w:tcPr>
            <w:tcW w:w="3603" w:type="dxa"/>
            <w:vMerge/>
          </w:tcPr>
          <w:p w14:paraId="415DDBD3" w14:textId="77777777" w:rsidR="00DE142C" w:rsidRPr="004F0A59" w:rsidRDefault="00DE142C" w:rsidP="00716095">
            <w:pPr>
              <w:pStyle w:val="Prrafodelista"/>
              <w:ind w:left="0"/>
              <w:jc w:val="both"/>
              <w:rPr>
                <w:rFonts w:ascii="Tahoma" w:hAnsi="Tahoma" w:cs="Tahoma"/>
                <w:b/>
                <w:lang w:val="es-ES_tradnl"/>
              </w:rPr>
            </w:pPr>
          </w:p>
        </w:tc>
      </w:tr>
      <w:tr w:rsidR="00716095" w14:paraId="4C00FE53" w14:textId="77777777" w:rsidTr="004F0A59">
        <w:tc>
          <w:tcPr>
            <w:tcW w:w="1498" w:type="dxa"/>
          </w:tcPr>
          <w:p w14:paraId="158B890E" w14:textId="26639BC3" w:rsidR="00716095" w:rsidRPr="004F0A59" w:rsidRDefault="000E48DA" w:rsidP="00716095">
            <w:pPr>
              <w:pStyle w:val="Prrafodelista"/>
              <w:ind w:left="0"/>
              <w:jc w:val="both"/>
              <w:rPr>
                <w:rFonts w:ascii="Tahoma" w:hAnsi="Tahoma" w:cs="Tahoma"/>
              </w:rPr>
            </w:pPr>
            <w:r>
              <w:rPr>
                <w:rFonts w:ascii="Tahoma" w:hAnsi="Tahoma" w:cs="Tahoma"/>
              </w:rPr>
              <w:t>13-08-2020</w:t>
            </w:r>
          </w:p>
        </w:tc>
        <w:tc>
          <w:tcPr>
            <w:tcW w:w="1338" w:type="dxa"/>
          </w:tcPr>
          <w:p w14:paraId="251589C5" w14:textId="0AA012B0" w:rsidR="00716095" w:rsidRPr="004F0A59" w:rsidRDefault="004F0A59" w:rsidP="00716095">
            <w:pPr>
              <w:pStyle w:val="Prrafodelista"/>
              <w:ind w:left="0"/>
              <w:jc w:val="both"/>
              <w:rPr>
                <w:rFonts w:ascii="Tahoma" w:hAnsi="Tahoma" w:cs="Tahoma"/>
              </w:rPr>
            </w:pPr>
            <w:r>
              <w:rPr>
                <w:rFonts w:ascii="Tahoma" w:hAnsi="Tahoma" w:cs="Tahoma"/>
              </w:rPr>
              <w:t>01</w:t>
            </w:r>
          </w:p>
        </w:tc>
        <w:tc>
          <w:tcPr>
            <w:tcW w:w="2410" w:type="dxa"/>
          </w:tcPr>
          <w:p w14:paraId="648E2E9A" w14:textId="6B42859B" w:rsidR="00716095" w:rsidRPr="004F0A59" w:rsidRDefault="00DE142C" w:rsidP="00716095">
            <w:pPr>
              <w:jc w:val="both"/>
              <w:rPr>
                <w:rFonts w:ascii="Tahoma" w:hAnsi="Tahoma" w:cs="Tahoma"/>
              </w:rPr>
            </w:pPr>
            <w:r>
              <w:rPr>
                <w:rFonts w:ascii="Tahoma" w:hAnsi="Tahoma" w:cs="Tahoma"/>
              </w:rPr>
              <w:t>Sol Iribarren</w:t>
            </w:r>
          </w:p>
        </w:tc>
        <w:tc>
          <w:tcPr>
            <w:tcW w:w="1712" w:type="dxa"/>
          </w:tcPr>
          <w:p w14:paraId="4653206F" w14:textId="2F9435C6" w:rsidR="00716095" w:rsidRPr="004F0A59" w:rsidRDefault="00716095" w:rsidP="00716095">
            <w:pPr>
              <w:spacing w:after="200" w:line="276" w:lineRule="auto"/>
              <w:rPr>
                <w:rFonts w:ascii="Tahoma" w:hAnsi="Tahoma" w:cs="Tahoma"/>
              </w:rPr>
            </w:pPr>
            <w:r w:rsidRPr="004F0A59">
              <w:rPr>
                <w:rFonts w:ascii="Tahoma" w:hAnsi="Tahoma" w:cs="Tahoma"/>
              </w:rPr>
              <w:t>Elaboró</w:t>
            </w:r>
          </w:p>
        </w:tc>
        <w:tc>
          <w:tcPr>
            <w:tcW w:w="3603" w:type="dxa"/>
          </w:tcPr>
          <w:p w14:paraId="7E10224E" w14:textId="77777777" w:rsidR="00716095" w:rsidRPr="004F0A59" w:rsidRDefault="00716095" w:rsidP="00716095">
            <w:pPr>
              <w:pStyle w:val="Prrafodelista"/>
              <w:ind w:left="0"/>
              <w:jc w:val="both"/>
              <w:rPr>
                <w:rFonts w:ascii="Tahoma" w:hAnsi="Tahoma" w:cs="Tahoma"/>
                <w:b/>
                <w:lang w:val="es-ES_tradnl"/>
              </w:rPr>
            </w:pPr>
          </w:p>
        </w:tc>
      </w:tr>
      <w:tr w:rsidR="00716095" w14:paraId="20CA84A8" w14:textId="77777777" w:rsidTr="004F0A59">
        <w:tc>
          <w:tcPr>
            <w:tcW w:w="1498" w:type="dxa"/>
          </w:tcPr>
          <w:p w14:paraId="6B5054FD" w14:textId="3952DBA8" w:rsidR="00716095" w:rsidRPr="004F0A59" w:rsidRDefault="000E48DA" w:rsidP="00716095">
            <w:pPr>
              <w:pStyle w:val="Prrafodelista"/>
              <w:ind w:left="0"/>
              <w:jc w:val="both"/>
              <w:rPr>
                <w:rFonts w:ascii="Tahoma" w:hAnsi="Tahoma" w:cs="Tahoma"/>
              </w:rPr>
            </w:pPr>
            <w:r>
              <w:rPr>
                <w:rFonts w:ascii="Tahoma" w:hAnsi="Tahoma" w:cs="Tahoma"/>
              </w:rPr>
              <w:t>13-08-2020</w:t>
            </w:r>
          </w:p>
        </w:tc>
        <w:tc>
          <w:tcPr>
            <w:tcW w:w="1338" w:type="dxa"/>
          </w:tcPr>
          <w:p w14:paraId="03D967D3" w14:textId="4A88307A" w:rsidR="00716095" w:rsidRPr="004F0A59" w:rsidRDefault="004F0A59" w:rsidP="00716095">
            <w:pPr>
              <w:pStyle w:val="Prrafodelista"/>
              <w:ind w:left="0"/>
              <w:jc w:val="both"/>
              <w:rPr>
                <w:rFonts w:ascii="Tahoma" w:hAnsi="Tahoma" w:cs="Tahoma"/>
              </w:rPr>
            </w:pPr>
            <w:r>
              <w:rPr>
                <w:rFonts w:ascii="Tahoma" w:hAnsi="Tahoma" w:cs="Tahoma"/>
              </w:rPr>
              <w:t>01</w:t>
            </w:r>
          </w:p>
        </w:tc>
        <w:tc>
          <w:tcPr>
            <w:tcW w:w="2410" w:type="dxa"/>
          </w:tcPr>
          <w:p w14:paraId="4670AB25" w14:textId="40CDC09B" w:rsidR="00716095" w:rsidRPr="004F0A59" w:rsidRDefault="00DE142C" w:rsidP="00716095">
            <w:pPr>
              <w:jc w:val="both"/>
              <w:rPr>
                <w:rFonts w:ascii="Tahoma" w:hAnsi="Tahoma" w:cs="Tahoma"/>
              </w:rPr>
            </w:pPr>
            <w:r>
              <w:rPr>
                <w:rFonts w:ascii="Tahoma" w:hAnsi="Tahoma" w:cs="Tahoma"/>
              </w:rPr>
              <w:t>Andrea Feola</w:t>
            </w:r>
          </w:p>
        </w:tc>
        <w:tc>
          <w:tcPr>
            <w:tcW w:w="1712" w:type="dxa"/>
          </w:tcPr>
          <w:p w14:paraId="6B628BB2" w14:textId="63DFC8A4" w:rsidR="00716095" w:rsidRPr="004F0A59" w:rsidRDefault="00716095" w:rsidP="00716095">
            <w:pPr>
              <w:rPr>
                <w:rFonts w:ascii="Tahoma" w:hAnsi="Tahoma" w:cs="Tahoma"/>
              </w:rPr>
            </w:pPr>
            <w:r w:rsidRPr="004F0A59">
              <w:rPr>
                <w:rFonts w:ascii="Tahoma" w:hAnsi="Tahoma" w:cs="Tahoma"/>
              </w:rPr>
              <w:t>Revisó</w:t>
            </w:r>
          </w:p>
        </w:tc>
        <w:tc>
          <w:tcPr>
            <w:tcW w:w="3603" w:type="dxa"/>
          </w:tcPr>
          <w:p w14:paraId="3E962306" w14:textId="77777777" w:rsidR="00716095" w:rsidRPr="004F0A59" w:rsidRDefault="00716095" w:rsidP="00716095">
            <w:pPr>
              <w:pStyle w:val="Prrafodelista"/>
              <w:ind w:left="0"/>
              <w:jc w:val="both"/>
              <w:rPr>
                <w:rFonts w:ascii="Tahoma" w:hAnsi="Tahoma" w:cs="Tahoma"/>
                <w:b/>
                <w:lang w:val="es-ES_tradnl"/>
              </w:rPr>
            </w:pPr>
          </w:p>
        </w:tc>
      </w:tr>
      <w:tr w:rsidR="00716095" w14:paraId="3C8A47A6" w14:textId="77777777" w:rsidTr="004F0A59">
        <w:trPr>
          <w:trHeight w:val="300"/>
        </w:trPr>
        <w:tc>
          <w:tcPr>
            <w:tcW w:w="1498" w:type="dxa"/>
          </w:tcPr>
          <w:p w14:paraId="6B86E53B" w14:textId="25241E8E" w:rsidR="00716095" w:rsidRPr="004F0A59" w:rsidRDefault="000E48DA" w:rsidP="00716095">
            <w:pPr>
              <w:jc w:val="both"/>
              <w:rPr>
                <w:rFonts w:ascii="Tahoma" w:hAnsi="Tahoma" w:cs="Tahoma"/>
              </w:rPr>
            </w:pPr>
            <w:r>
              <w:rPr>
                <w:rFonts w:ascii="Tahoma" w:hAnsi="Tahoma" w:cs="Tahoma"/>
              </w:rPr>
              <w:t>13-08-2020</w:t>
            </w:r>
          </w:p>
        </w:tc>
        <w:tc>
          <w:tcPr>
            <w:tcW w:w="1338" w:type="dxa"/>
          </w:tcPr>
          <w:p w14:paraId="53309012" w14:textId="75224826" w:rsidR="00716095" w:rsidRPr="004F0A59" w:rsidRDefault="004F0A59" w:rsidP="00716095">
            <w:pPr>
              <w:pStyle w:val="Prrafodelista"/>
              <w:spacing w:after="200" w:line="276" w:lineRule="auto"/>
              <w:ind w:left="0"/>
              <w:jc w:val="both"/>
              <w:rPr>
                <w:rFonts w:ascii="Tahoma" w:hAnsi="Tahoma" w:cs="Tahoma"/>
              </w:rPr>
            </w:pPr>
            <w:r>
              <w:rPr>
                <w:rFonts w:ascii="Tahoma" w:hAnsi="Tahoma" w:cs="Tahoma"/>
              </w:rPr>
              <w:t>01</w:t>
            </w:r>
          </w:p>
        </w:tc>
        <w:tc>
          <w:tcPr>
            <w:tcW w:w="2410" w:type="dxa"/>
          </w:tcPr>
          <w:p w14:paraId="4E707D04" w14:textId="04F89748" w:rsidR="00716095" w:rsidRPr="00DE142C" w:rsidRDefault="00DE142C" w:rsidP="00DE142C">
            <w:pPr>
              <w:jc w:val="both"/>
              <w:rPr>
                <w:rFonts w:ascii="Tahoma" w:hAnsi="Tahoma" w:cs="Tahoma"/>
              </w:rPr>
            </w:pPr>
            <w:r w:rsidRPr="00DE142C">
              <w:rPr>
                <w:rFonts w:ascii="Tahoma" w:hAnsi="Tahoma" w:cs="Tahoma"/>
              </w:rPr>
              <w:t>Carlos Moreiras</w:t>
            </w:r>
          </w:p>
        </w:tc>
        <w:tc>
          <w:tcPr>
            <w:tcW w:w="1712" w:type="dxa"/>
          </w:tcPr>
          <w:p w14:paraId="7D0887E2" w14:textId="1B212202" w:rsidR="00716095" w:rsidRPr="004F0A59" w:rsidRDefault="00716095" w:rsidP="00716095">
            <w:pPr>
              <w:rPr>
                <w:rFonts w:ascii="Tahoma" w:hAnsi="Tahoma" w:cs="Tahoma"/>
                <w:b/>
                <w:bCs/>
              </w:rPr>
            </w:pPr>
            <w:r w:rsidRPr="004F0A59">
              <w:rPr>
                <w:rFonts w:ascii="Tahoma" w:hAnsi="Tahoma" w:cs="Tahoma"/>
              </w:rPr>
              <w:t>Aprobó</w:t>
            </w:r>
          </w:p>
        </w:tc>
        <w:tc>
          <w:tcPr>
            <w:tcW w:w="3603" w:type="dxa"/>
          </w:tcPr>
          <w:p w14:paraId="42935BF7" w14:textId="7F98D5E1" w:rsidR="00716095" w:rsidRPr="004F0A59" w:rsidRDefault="00716095" w:rsidP="00716095">
            <w:pPr>
              <w:jc w:val="both"/>
              <w:rPr>
                <w:rFonts w:ascii="Tahoma" w:hAnsi="Tahoma" w:cs="Tahoma"/>
              </w:rPr>
            </w:pPr>
          </w:p>
        </w:tc>
      </w:tr>
    </w:tbl>
    <w:p w14:paraId="7C63F863" w14:textId="13A92AE3" w:rsidR="0072292F" w:rsidRDefault="0072292F" w:rsidP="000950BB">
      <w:pPr>
        <w:ind w:left="708"/>
        <w:jc w:val="both"/>
        <w:rPr>
          <w:rFonts w:ascii="Tahoma" w:hAnsi="Tahoma" w:cs="Tahoma"/>
          <w:sz w:val="24"/>
          <w:szCs w:val="24"/>
          <w:lang w:val="es-ES_tradnl"/>
        </w:rPr>
      </w:pPr>
    </w:p>
    <w:sectPr w:rsidR="0072292F" w:rsidSect="00DC4033">
      <w:headerReference w:type="default"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43DA1" w14:textId="77777777" w:rsidR="0083740A" w:rsidRDefault="0083740A" w:rsidP="00970093">
      <w:pPr>
        <w:spacing w:after="0" w:line="240" w:lineRule="auto"/>
      </w:pPr>
      <w:r>
        <w:separator/>
      </w:r>
    </w:p>
  </w:endnote>
  <w:endnote w:type="continuationSeparator" w:id="0">
    <w:p w14:paraId="19B518ED" w14:textId="77777777" w:rsidR="0083740A" w:rsidRDefault="0083740A" w:rsidP="00970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28B8A578" w14:paraId="68328515" w14:textId="77777777" w:rsidTr="28B8A578">
      <w:trPr>
        <w:trHeight w:val="300"/>
      </w:trPr>
      <w:tc>
        <w:tcPr>
          <w:tcW w:w="2830" w:type="dxa"/>
        </w:tcPr>
        <w:p w14:paraId="4D87E380" w14:textId="3A7B9A40" w:rsidR="28B8A578" w:rsidRDefault="28B8A578" w:rsidP="28B8A578">
          <w:pPr>
            <w:pStyle w:val="Encabezado"/>
            <w:ind w:left="-115"/>
          </w:pPr>
        </w:p>
      </w:tc>
      <w:tc>
        <w:tcPr>
          <w:tcW w:w="2830" w:type="dxa"/>
        </w:tcPr>
        <w:p w14:paraId="3DA23E8F" w14:textId="6B57432C" w:rsidR="28B8A578" w:rsidRDefault="28B8A578" w:rsidP="28B8A578">
          <w:pPr>
            <w:pStyle w:val="Encabezado"/>
            <w:jc w:val="center"/>
          </w:pPr>
        </w:p>
      </w:tc>
      <w:tc>
        <w:tcPr>
          <w:tcW w:w="2830" w:type="dxa"/>
        </w:tcPr>
        <w:p w14:paraId="61069F78" w14:textId="42BF2A24" w:rsidR="28B8A578" w:rsidRDefault="28B8A578" w:rsidP="28B8A578">
          <w:pPr>
            <w:pStyle w:val="Encabezado"/>
            <w:ind w:right="-115"/>
            <w:jc w:val="right"/>
          </w:pPr>
        </w:p>
      </w:tc>
    </w:tr>
  </w:tbl>
  <w:p w14:paraId="3BCB38B2" w14:textId="3E2ABA49" w:rsidR="28B8A578" w:rsidRDefault="28B8A578" w:rsidP="28B8A57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8"/>
      <w:gridCol w:w="3000"/>
      <w:gridCol w:w="3000"/>
      <w:gridCol w:w="2365"/>
    </w:tblGrid>
    <w:tr w:rsidR="007F751B" w:rsidRPr="00DC4033" w14:paraId="13986802" w14:textId="77777777" w:rsidTr="007F751B">
      <w:trPr>
        <w:trHeight w:val="240"/>
        <w:jc w:val="center"/>
      </w:trPr>
      <w:tc>
        <w:tcPr>
          <w:tcW w:w="1508" w:type="dxa"/>
          <w:vAlign w:val="center"/>
        </w:tcPr>
        <w:p w14:paraId="09B4D892" w14:textId="77777777" w:rsidR="007F751B" w:rsidRPr="00DC4033" w:rsidRDefault="007F751B" w:rsidP="00DC4033">
          <w:pPr>
            <w:spacing w:before="120" w:after="120" w:line="240" w:lineRule="auto"/>
            <w:rPr>
              <w:rFonts w:ascii="Tahoma" w:hAnsi="Tahoma" w:cs="Tahoma"/>
              <w:lang w:eastAsia="es-ES"/>
            </w:rPr>
          </w:pPr>
        </w:p>
      </w:tc>
      <w:tc>
        <w:tcPr>
          <w:tcW w:w="3000" w:type="dxa"/>
          <w:vAlign w:val="center"/>
        </w:tcPr>
        <w:p w14:paraId="79E51D72" w14:textId="77777777" w:rsidR="007F751B" w:rsidRPr="00DC4033" w:rsidRDefault="007F751B" w:rsidP="00DC4033">
          <w:pPr>
            <w:spacing w:before="120" w:after="120" w:line="240" w:lineRule="auto"/>
            <w:rPr>
              <w:rFonts w:ascii="Tahoma" w:hAnsi="Tahoma" w:cs="Tahoma"/>
              <w:lang w:eastAsia="es-ES"/>
            </w:rPr>
          </w:pPr>
          <w:r w:rsidRPr="00DC4033">
            <w:rPr>
              <w:rFonts w:ascii="Tahoma" w:hAnsi="Tahoma" w:cs="Tahoma"/>
              <w:lang w:eastAsia="es-ES"/>
            </w:rPr>
            <w:t>REDACCIÓN (FIRMA, FECHA Y ACLARACIÓN)</w:t>
          </w:r>
        </w:p>
      </w:tc>
      <w:tc>
        <w:tcPr>
          <w:tcW w:w="3000" w:type="dxa"/>
          <w:tcBorders>
            <w:bottom w:val="single" w:sz="4" w:space="0" w:color="auto"/>
          </w:tcBorders>
          <w:vAlign w:val="center"/>
        </w:tcPr>
        <w:p w14:paraId="65A79865" w14:textId="77777777" w:rsidR="007F751B" w:rsidRPr="00DC4033" w:rsidRDefault="007F751B" w:rsidP="00DC4033">
          <w:pPr>
            <w:spacing w:before="120" w:after="120" w:line="240" w:lineRule="auto"/>
            <w:rPr>
              <w:rFonts w:ascii="Tahoma" w:hAnsi="Tahoma" w:cs="Tahoma"/>
              <w:lang w:eastAsia="es-ES"/>
            </w:rPr>
          </w:pPr>
          <w:r w:rsidRPr="00DC4033">
            <w:rPr>
              <w:rFonts w:ascii="Tahoma" w:hAnsi="Tahoma" w:cs="Tahoma"/>
              <w:lang w:eastAsia="es-ES"/>
            </w:rPr>
            <w:t>PRIMERA REVISIÓN (FIRMA, FECHA Y ACLARACIÓN)</w:t>
          </w:r>
        </w:p>
      </w:tc>
      <w:tc>
        <w:tcPr>
          <w:tcW w:w="2365" w:type="dxa"/>
          <w:tcBorders>
            <w:bottom w:val="single" w:sz="4" w:space="0" w:color="auto"/>
          </w:tcBorders>
          <w:vAlign w:val="center"/>
        </w:tcPr>
        <w:p w14:paraId="698E4FCD" w14:textId="77777777" w:rsidR="007F751B" w:rsidRPr="00DC4033" w:rsidRDefault="007F751B" w:rsidP="00DC4033">
          <w:pPr>
            <w:spacing w:before="120" w:after="120" w:line="240" w:lineRule="auto"/>
            <w:rPr>
              <w:rFonts w:ascii="Tahoma" w:hAnsi="Tahoma" w:cs="Tahoma"/>
              <w:lang w:eastAsia="es-ES"/>
            </w:rPr>
          </w:pPr>
          <w:r w:rsidRPr="00DC4033">
            <w:rPr>
              <w:rFonts w:ascii="Tahoma" w:hAnsi="Tahoma" w:cs="Tahoma"/>
              <w:lang w:eastAsia="es-ES"/>
            </w:rPr>
            <w:t>SEGUNDA REVISIÓN</w:t>
          </w:r>
        </w:p>
      </w:tc>
    </w:tr>
    <w:tr w:rsidR="007F751B" w:rsidRPr="00DC4033" w14:paraId="318DE1C0" w14:textId="77777777" w:rsidTr="007F751B">
      <w:trPr>
        <w:trHeight w:val="401"/>
        <w:jc w:val="center"/>
      </w:trPr>
      <w:tc>
        <w:tcPr>
          <w:tcW w:w="1508" w:type="dxa"/>
          <w:vAlign w:val="center"/>
        </w:tcPr>
        <w:p w14:paraId="58DAC3DB" w14:textId="77777777" w:rsidR="007F751B" w:rsidRPr="00DC4033" w:rsidRDefault="007F751B" w:rsidP="00DC4033">
          <w:pPr>
            <w:spacing w:before="120" w:after="120" w:line="240" w:lineRule="auto"/>
            <w:jc w:val="center"/>
            <w:rPr>
              <w:rFonts w:ascii="Tahoma" w:hAnsi="Tahoma" w:cs="Tahoma"/>
              <w:lang w:eastAsia="es-ES"/>
            </w:rPr>
          </w:pPr>
          <w:r w:rsidRPr="00DC4033">
            <w:rPr>
              <w:rFonts w:ascii="Tahoma" w:hAnsi="Tahoma" w:cs="Tahoma"/>
              <w:lang w:eastAsia="es-ES"/>
            </w:rPr>
            <w:t>ELABORÓ</w:t>
          </w:r>
        </w:p>
      </w:tc>
      <w:tc>
        <w:tcPr>
          <w:tcW w:w="3000" w:type="dxa"/>
          <w:vAlign w:val="center"/>
        </w:tcPr>
        <w:p w14:paraId="5B988C10" w14:textId="77777777" w:rsidR="007F751B" w:rsidRPr="00DC4033" w:rsidRDefault="007F751B" w:rsidP="00DC4033">
          <w:pPr>
            <w:spacing w:before="120" w:after="120" w:line="240" w:lineRule="auto"/>
            <w:rPr>
              <w:rFonts w:ascii="Tahoma" w:hAnsi="Tahoma" w:cs="Tahoma"/>
              <w:lang w:eastAsia="es-ES"/>
            </w:rPr>
          </w:pPr>
          <w:r w:rsidRPr="00DC4033">
            <w:rPr>
              <w:rFonts w:ascii="Tahoma" w:hAnsi="Tahoma" w:cs="Tahoma"/>
              <w:lang w:eastAsia="es-ES"/>
            </w:rPr>
            <w:t>Ing. María Inés Arias</w:t>
          </w:r>
        </w:p>
      </w:tc>
      <w:tc>
        <w:tcPr>
          <w:tcW w:w="3000" w:type="dxa"/>
        </w:tcPr>
        <w:p w14:paraId="0642240C" w14:textId="77777777" w:rsidR="007F751B" w:rsidRPr="00DC4033" w:rsidRDefault="007F751B" w:rsidP="00DC4033">
          <w:pPr>
            <w:spacing w:before="120" w:after="120" w:line="240" w:lineRule="auto"/>
            <w:rPr>
              <w:rFonts w:ascii="Tahoma" w:hAnsi="Tahoma" w:cs="Tahoma"/>
              <w:lang w:eastAsia="es-ES"/>
            </w:rPr>
          </w:pPr>
        </w:p>
      </w:tc>
      <w:tc>
        <w:tcPr>
          <w:tcW w:w="2365" w:type="dxa"/>
        </w:tcPr>
        <w:p w14:paraId="326D98DB" w14:textId="77777777" w:rsidR="007F751B" w:rsidRPr="00DC4033" w:rsidRDefault="007F751B" w:rsidP="00DC4033">
          <w:pPr>
            <w:spacing w:before="120" w:after="120" w:line="240" w:lineRule="auto"/>
            <w:rPr>
              <w:rFonts w:ascii="Tahoma" w:hAnsi="Tahoma" w:cs="Tahoma"/>
              <w:lang w:eastAsia="es-ES"/>
            </w:rPr>
          </w:pPr>
        </w:p>
      </w:tc>
    </w:tr>
    <w:tr w:rsidR="007F751B" w:rsidRPr="00DC4033" w14:paraId="2D40A27E" w14:textId="77777777" w:rsidTr="007F751B">
      <w:trPr>
        <w:trHeight w:val="240"/>
        <w:jc w:val="center"/>
      </w:trPr>
      <w:tc>
        <w:tcPr>
          <w:tcW w:w="1508" w:type="dxa"/>
          <w:vAlign w:val="center"/>
        </w:tcPr>
        <w:p w14:paraId="2B1A5493" w14:textId="77777777" w:rsidR="007F751B" w:rsidRPr="00DC4033" w:rsidRDefault="007F751B" w:rsidP="00DC4033">
          <w:pPr>
            <w:spacing w:before="120" w:after="120" w:line="240" w:lineRule="auto"/>
            <w:jc w:val="center"/>
            <w:rPr>
              <w:rFonts w:ascii="Tahoma" w:hAnsi="Tahoma" w:cs="Tahoma"/>
              <w:lang w:eastAsia="es-ES"/>
            </w:rPr>
          </w:pPr>
          <w:r w:rsidRPr="00DC4033">
            <w:rPr>
              <w:rFonts w:ascii="Tahoma" w:hAnsi="Tahoma" w:cs="Tahoma"/>
              <w:lang w:eastAsia="es-ES"/>
            </w:rPr>
            <w:t>REVISÓ</w:t>
          </w:r>
        </w:p>
      </w:tc>
      <w:tc>
        <w:tcPr>
          <w:tcW w:w="3000" w:type="dxa"/>
        </w:tcPr>
        <w:p w14:paraId="2C2B4C5E" w14:textId="77777777" w:rsidR="007F751B" w:rsidRPr="00DC4033" w:rsidRDefault="007F751B" w:rsidP="00DC4033">
          <w:pPr>
            <w:spacing w:before="120" w:after="120" w:line="240" w:lineRule="auto"/>
            <w:rPr>
              <w:rFonts w:ascii="Tahoma" w:hAnsi="Tahoma" w:cs="Tahoma"/>
              <w:lang w:eastAsia="es-ES"/>
            </w:rPr>
          </w:pPr>
          <w:r w:rsidRPr="00DC4033">
            <w:rPr>
              <w:rFonts w:ascii="Tahoma" w:hAnsi="Tahoma" w:cs="Tahoma"/>
              <w:lang w:eastAsia="es-ES"/>
            </w:rPr>
            <w:t>Andrea Feola</w:t>
          </w:r>
        </w:p>
      </w:tc>
      <w:tc>
        <w:tcPr>
          <w:tcW w:w="3000" w:type="dxa"/>
        </w:tcPr>
        <w:p w14:paraId="141D7822" w14:textId="77777777" w:rsidR="007F751B" w:rsidRPr="00DC4033" w:rsidRDefault="007F751B" w:rsidP="00DC4033">
          <w:pPr>
            <w:spacing w:before="120" w:after="120" w:line="240" w:lineRule="auto"/>
            <w:rPr>
              <w:rFonts w:ascii="Tahoma" w:hAnsi="Tahoma" w:cs="Tahoma"/>
              <w:lang w:eastAsia="es-ES"/>
            </w:rPr>
          </w:pPr>
        </w:p>
      </w:tc>
      <w:tc>
        <w:tcPr>
          <w:tcW w:w="2365" w:type="dxa"/>
        </w:tcPr>
        <w:p w14:paraId="49967CDA" w14:textId="77777777" w:rsidR="007F751B" w:rsidRPr="00DC4033" w:rsidRDefault="007F751B" w:rsidP="00DC4033">
          <w:pPr>
            <w:spacing w:before="120" w:after="120" w:line="240" w:lineRule="auto"/>
            <w:rPr>
              <w:rFonts w:ascii="Tahoma" w:hAnsi="Tahoma" w:cs="Tahoma"/>
              <w:lang w:eastAsia="es-ES"/>
            </w:rPr>
          </w:pPr>
        </w:p>
      </w:tc>
    </w:tr>
    <w:tr w:rsidR="007F751B" w:rsidRPr="00DC4033" w14:paraId="6ED5BB89" w14:textId="77777777" w:rsidTr="007F751B">
      <w:trPr>
        <w:trHeight w:val="240"/>
        <w:jc w:val="center"/>
      </w:trPr>
      <w:tc>
        <w:tcPr>
          <w:tcW w:w="1508" w:type="dxa"/>
          <w:vAlign w:val="center"/>
        </w:tcPr>
        <w:p w14:paraId="23A699CF" w14:textId="77777777" w:rsidR="007F751B" w:rsidRPr="00DC4033" w:rsidRDefault="007F751B" w:rsidP="00DC4033">
          <w:pPr>
            <w:spacing w:before="120" w:after="120" w:line="240" w:lineRule="auto"/>
            <w:jc w:val="center"/>
            <w:rPr>
              <w:rFonts w:ascii="Tahoma" w:hAnsi="Tahoma" w:cs="Tahoma"/>
              <w:lang w:eastAsia="es-ES"/>
            </w:rPr>
          </w:pPr>
          <w:r w:rsidRPr="00DC4033">
            <w:rPr>
              <w:rFonts w:ascii="Tahoma" w:hAnsi="Tahoma" w:cs="Tahoma"/>
              <w:lang w:eastAsia="es-ES"/>
            </w:rPr>
            <w:t>APROBÓ</w:t>
          </w:r>
        </w:p>
      </w:tc>
      <w:tc>
        <w:tcPr>
          <w:tcW w:w="3000" w:type="dxa"/>
          <w:vAlign w:val="center"/>
        </w:tcPr>
        <w:p w14:paraId="49677277" w14:textId="77777777" w:rsidR="007F751B" w:rsidRPr="00DC4033" w:rsidRDefault="007F751B" w:rsidP="00DC4033">
          <w:pPr>
            <w:spacing w:before="120" w:after="120" w:line="240" w:lineRule="auto"/>
            <w:rPr>
              <w:rFonts w:ascii="Tahoma" w:hAnsi="Tahoma" w:cs="Tahoma"/>
              <w:lang w:eastAsia="es-ES"/>
            </w:rPr>
          </w:pPr>
          <w:r w:rsidRPr="00DC4033">
            <w:rPr>
              <w:rFonts w:ascii="Tahoma" w:hAnsi="Tahoma" w:cs="Tahoma"/>
              <w:lang w:eastAsia="es-ES"/>
            </w:rPr>
            <w:t>Carlos Moreiras</w:t>
          </w:r>
        </w:p>
      </w:tc>
      <w:tc>
        <w:tcPr>
          <w:tcW w:w="3000" w:type="dxa"/>
          <w:vAlign w:val="center"/>
        </w:tcPr>
        <w:p w14:paraId="209F1806" w14:textId="77777777" w:rsidR="007F751B" w:rsidRPr="00DC4033" w:rsidRDefault="007F751B" w:rsidP="00DC4033">
          <w:pPr>
            <w:spacing w:before="120" w:after="120" w:line="240" w:lineRule="auto"/>
            <w:rPr>
              <w:rFonts w:ascii="Tahoma" w:hAnsi="Tahoma" w:cs="Tahoma"/>
              <w:lang w:eastAsia="es-ES"/>
            </w:rPr>
          </w:pPr>
        </w:p>
      </w:tc>
      <w:tc>
        <w:tcPr>
          <w:tcW w:w="2365" w:type="dxa"/>
        </w:tcPr>
        <w:p w14:paraId="12695B06" w14:textId="77777777" w:rsidR="007F751B" w:rsidRPr="00DC4033" w:rsidRDefault="007F751B" w:rsidP="00DC4033">
          <w:pPr>
            <w:spacing w:before="120" w:after="120" w:line="240" w:lineRule="auto"/>
            <w:rPr>
              <w:rFonts w:ascii="Tahoma" w:hAnsi="Tahoma" w:cs="Tahoma"/>
              <w:lang w:eastAsia="es-ES"/>
            </w:rPr>
          </w:pPr>
        </w:p>
      </w:tc>
    </w:tr>
  </w:tbl>
  <w:p w14:paraId="1888661E" w14:textId="77777777" w:rsidR="007F751B" w:rsidRDefault="007F751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AD174" w14:textId="77777777" w:rsidR="0083740A" w:rsidRDefault="0083740A" w:rsidP="00970093">
      <w:pPr>
        <w:spacing w:after="0" w:line="240" w:lineRule="auto"/>
      </w:pPr>
      <w:r>
        <w:separator/>
      </w:r>
    </w:p>
  </w:footnote>
  <w:footnote w:type="continuationSeparator" w:id="0">
    <w:p w14:paraId="7AC035F7" w14:textId="77777777" w:rsidR="0083740A" w:rsidRDefault="0083740A" w:rsidP="00970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47" w:type="dxa"/>
      <w:tblInd w:w="-863" w:type="dxa"/>
      <w:tblLayout w:type="fixed"/>
      <w:tblLook w:val="0000" w:firstRow="0" w:lastRow="0" w:firstColumn="0" w:lastColumn="0" w:noHBand="0" w:noVBand="0"/>
    </w:tblPr>
    <w:tblGrid>
      <w:gridCol w:w="2076"/>
      <w:gridCol w:w="2014"/>
      <w:gridCol w:w="1134"/>
      <w:gridCol w:w="567"/>
      <w:gridCol w:w="709"/>
      <w:gridCol w:w="708"/>
      <w:gridCol w:w="2142"/>
      <w:gridCol w:w="897"/>
    </w:tblGrid>
    <w:tr w:rsidR="007F751B" w:rsidRPr="00BE3F79" w14:paraId="550F6273" w14:textId="77777777" w:rsidTr="28B8A578">
      <w:tc>
        <w:tcPr>
          <w:tcW w:w="2076" w:type="dxa"/>
          <w:vMerge w:val="restart"/>
          <w:tcBorders>
            <w:top w:val="double" w:sz="1" w:space="0" w:color="000000" w:themeColor="text1"/>
            <w:left w:val="double" w:sz="1" w:space="0" w:color="000000" w:themeColor="text1"/>
            <w:bottom w:val="single" w:sz="4" w:space="0" w:color="000000" w:themeColor="text1"/>
          </w:tcBorders>
        </w:tcPr>
        <w:p w14:paraId="3A58279C" w14:textId="77777777" w:rsidR="007F751B" w:rsidRPr="00BE3F79" w:rsidRDefault="007F751B" w:rsidP="007F751B">
          <w:pPr>
            <w:snapToGrid w:val="0"/>
            <w:spacing w:before="120" w:after="120"/>
          </w:pPr>
          <w:r w:rsidRPr="00BE3F79">
            <w:rPr>
              <w:noProof/>
              <w:lang w:val="es-AR" w:eastAsia="es-AR"/>
            </w:rPr>
            <w:drawing>
              <wp:anchor distT="0" distB="0" distL="114300" distR="114300" simplePos="0" relativeHeight="251658241" behindDoc="0" locked="0" layoutInCell="1" allowOverlap="1" wp14:anchorId="1F7F6CA0" wp14:editId="7676F55D">
                <wp:simplePos x="0" y="0"/>
                <wp:positionH relativeFrom="column">
                  <wp:posOffset>96520</wp:posOffset>
                </wp:positionH>
                <wp:positionV relativeFrom="paragraph">
                  <wp:posOffset>51435</wp:posOffset>
                </wp:positionV>
                <wp:extent cx="971550" cy="971550"/>
                <wp:effectExtent l="0" t="0" r="0" b="0"/>
                <wp:wrapNone/>
                <wp:docPr id="7" name="Imagen 7" descr="D:\Smams1\Logo Sma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mams1\Logo Smams.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anchor>
            </w:drawing>
          </w:r>
        </w:p>
      </w:tc>
      <w:tc>
        <w:tcPr>
          <w:tcW w:w="8171" w:type="dxa"/>
          <w:gridSpan w:val="7"/>
          <w:tcBorders>
            <w:top w:val="double" w:sz="1" w:space="0" w:color="000000" w:themeColor="text1"/>
            <w:left w:val="single" w:sz="4" w:space="0" w:color="000000" w:themeColor="text1"/>
            <w:bottom w:val="single" w:sz="4" w:space="0" w:color="000000" w:themeColor="text1"/>
            <w:right w:val="double" w:sz="1" w:space="0" w:color="000000" w:themeColor="text1"/>
          </w:tcBorders>
        </w:tcPr>
        <w:p w14:paraId="62F4668F" w14:textId="77777777" w:rsidR="007F751B" w:rsidRPr="00BE3F79" w:rsidRDefault="007F751B" w:rsidP="007F751B">
          <w:pPr>
            <w:tabs>
              <w:tab w:val="left" w:pos="1935"/>
              <w:tab w:val="center" w:pos="4843"/>
            </w:tabs>
            <w:snapToGrid w:val="0"/>
            <w:spacing w:before="120" w:after="120"/>
            <w:jc w:val="center"/>
            <w:rPr>
              <w:rFonts w:ascii="Tahoma" w:hAnsi="Tahoma" w:cs="Tahoma"/>
              <w:b/>
              <w:sz w:val="24"/>
              <w:szCs w:val="24"/>
            </w:rPr>
          </w:pPr>
          <w:r>
            <w:rPr>
              <w:rFonts w:ascii="Tahoma" w:hAnsi="Tahoma" w:cs="Tahoma"/>
              <w:b/>
              <w:sz w:val="24"/>
              <w:szCs w:val="24"/>
            </w:rPr>
            <w:t>MANUAL DE MANTENIMIENTO</w:t>
          </w:r>
        </w:p>
      </w:tc>
    </w:tr>
    <w:tr w:rsidR="007F751B" w:rsidRPr="00BE3F79" w14:paraId="5C04B4FB" w14:textId="77777777" w:rsidTr="28B8A578">
      <w:trPr>
        <w:trHeight w:val="446"/>
      </w:trPr>
      <w:tc>
        <w:tcPr>
          <w:tcW w:w="2076" w:type="dxa"/>
          <w:vMerge/>
        </w:tcPr>
        <w:p w14:paraId="4A40C233" w14:textId="77777777" w:rsidR="007F751B" w:rsidRPr="00BE3F79" w:rsidRDefault="007F751B" w:rsidP="007F751B">
          <w:pPr>
            <w:snapToGrid w:val="0"/>
            <w:spacing w:before="120" w:after="120"/>
            <w:jc w:val="center"/>
          </w:pPr>
        </w:p>
      </w:tc>
      <w:tc>
        <w:tcPr>
          <w:tcW w:w="2014" w:type="dxa"/>
          <w:tcBorders>
            <w:top w:val="single" w:sz="4" w:space="0" w:color="000000" w:themeColor="text1"/>
            <w:left w:val="single" w:sz="4" w:space="0" w:color="000000" w:themeColor="text1"/>
            <w:bottom w:val="single" w:sz="4" w:space="0" w:color="000000" w:themeColor="text1"/>
          </w:tcBorders>
          <w:vAlign w:val="center"/>
        </w:tcPr>
        <w:p w14:paraId="3166F200" w14:textId="77777777" w:rsidR="007F751B" w:rsidRPr="00BE3F79" w:rsidRDefault="007F751B" w:rsidP="007F751B">
          <w:pPr>
            <w:snapToGrid w:val="0"/>
            <w:spacing w:before="120" w:after="120"/>
            <w:jc w:val="center"/>
            <w:rPr>
              <w:rFonts w:ascii="Tahoma" w:hAnsi="Tahoma" w:cs="Tahoma"/>
            </w:rPr>
          </w:pPr>
          <w:r w:rsidRPr="00BE3F79">
            <w:rPr>
              <w:rFonts w:ascii="Tahoma" w:hAnsi="Tahoma" w:cs="Tahoma"/>
            </w:rPr>
            <w:t>Código</w:t>
          </w:r>
        </w:p>
      </w:tc>
      <w:tc>
        <w:tcPr>
          <w:tcW w:w="1134" w:type="dxa"/>
          <w:tcBorders>
            <w:top w:val="single" w:sz="4" w:space="0" w:color="000000" w:themeColor="text1"/>
            <w:left w:val="single" w:sz="4" w:space="0" w:color="000000" w:themeColor="text1"/>
            <w:bottom w:val="single" w:sz="4" w:space="0" w:color="000000" w:themeColor="text1"/>
          </w:tcBorders>
          <w:vAlign w:val="center"/>
        </w:tcPr>
        <w:p w14:paraId="555EAAD0" w14:textId="77777777" w:rsidR="007F751B" w:rsidRPr="00BE3F79" w:rsidRDefault="007F751B" w:rsidP="007F751B">
          <w:pPr>
            <w:snapToGrid w:val="0"/>
            <w:spacing w:before="120" w:after="120"/>
            <w:jc w:val="center"/>
            <w:rPr>
              <w:rFonts w:ascii="Tahoma" w:hAnsi="Tahoma" w:cs="Tahoma"/>
            </w:rPr>
          </w:pPr>
          <w:r w:rsidRPr="00BE3F79">
            <w:rPr>
              <w:rFonts w:ascii="Tahoma" w:hAnsi="Tahoma" w:cs="Tahoma"/>
            </w:rPr>
            <w:t>Revisión</w:t>
          </w:r>
        </w:p>
      </w:tc>
      <w:tc>
        <w:tcPr>
          <w:tcW w:w="1984" w:type="dxa"/>
          <w:gridSpan w:val="3"/>
          <w:tcBorders>
            <w:top w:val="single" w:sz="4" w:space="0" w:color="000000" w:themeColor="text1"/>
            <w:left w:val="single" w:sz="4" w:space="0" w:color="000000" w:themeColor="text1"/>
            <w:bottom w:val="single" w:sz="4" w:space="0" w:color="000000" w:themeColor="text1"/>
          </w:tcBorders>
          <w:vAlign w:val="center"/>
        </w:tcPr>
        <w:p w14:paraId="2BCBCBF9" w14:textId="77777777" w:rsidR="007F751B" w:rsidRPr="00BE3F79" w:rsidRDefault="007F751B" w:rsidP="007F751B">
          <w:pPr>
            <w:snapToGrid w:val="0"/>
            <w:spacing w:before="120" w:after="120"/>
            <w:jc w:val="center"/>
            <w:rPr>
              <w:rFonts w:ascii="Tahoma" w:hAnsi="Tahoma" w:cs="Tahoma"/>
            </w:rPr>
          </w:pPr>
          <w:r w:rsidRPr="00BE3F79">
            <w:rPr>
              <w:rFonts w:ascii="Tahoma" w:hAnsi="Tahoma" w:cs="Tahoma"/>
            </w:rPr>
            <w:t>Vigencia</w:t>
          </w:r>
        </w:p>
      </w:tc>
      <w:tc>
        <w:tcPr>
          <w:tcW w:w="2142" w:type="dxa"/>
          <w:tcBorders>
            <w:top w:val="single" w:sz="4" w:space="0" w:color="000000" w:themeColor="text1"/>
            <w:left w:val="single" w:sz="4" w:space="0" w:color="000000" w:themeColor="text1"/>
            <w:bottom w:val="single" w:sz="4" w:space="0" w:color="000000" w:themeColor="text1"/>
          </w:tcBorders>
          <w:vAlign w:val="center"/>
        </w:tcPr>
        <w:p w14:paraId="445CE433" w14:textId="77777777" w:rsidR="007F751B" w:rsidRPr="00BE3F79" w:rsidRDefault="007F751B" w:rsidP="007F751B">
          <w:pPr>
            <w:snapToGrid w:val="0"/>
            <w:spacing w:before="120" w:after="120"/>
            <w:jc w:val="center"/>
            <w:rPr>
              <w:rFonts w:ascii="Tahoma" w:hAnsi="Tahoma" w:cs="Tahoma"/>
            </w:rPr>
          </w:pPr>
          <w:r w:rsidRPr="00BE3F79">
            <w:rPr>
              <w:rFonts w:ascii="Tahoma" w:hAnsi="Tahoma" w:cs="Tahoma"/>
            </w:rPr>
            <w:t>Cancela</w:t>
          </w:r>
        </w:p>
      </w:tc>
      <w:tc>
        <w:tcPr>
          <w:tcW w:w="897" w:type="dxa"/>
          <w:tcBorders>
            <w:top w:val="single" w:sz="4" w:space="0" w:color="000000" w:themeColor="text1"/>
            <w:left w:val="single" w:sz="4" w:space="0" w:color="000000" w:themeColor="text1"/>
            <w:bottom w:val="single" w:sz="4" w:space="0" w:color="000000" w:themeColor="text1"/>
            <w:right w:val="double" w:sz="1" w:space="0" w:color="000000" w:themeColor="text1"/>
          </w:tcBorders>
          <w:vAlign w:val="center"/>
        </w:tcPr>
        <w:p w14:paraId="3AAB6313" w14:textId="77777777" w:rsidR="007F751B" w:rsidRPr="00BE3F79" w:rsidRDefault="007F751B" w:rsidP="007F751B">
          <w:pPr>
            <w:snapToGrid w:val="0"/>
            <w:spacing w:before="120" w:after="120"/>
            <w:jc w:val="center"/>
            <w:rPr>
              <w:rFonts w:ascii="Tahoma" w:hAnsi="Tahoma" w:cs="Tahoma"/>
            </w:rPr>
          </w:pPr>
          <w:r w:rsidRPr="00BE3F79">
            <w:rPr>
              <w:rFonts w:ascii="Tahoma" w:hAnsi="Tahoma" w:cs="Tahoma"/>
            </w:rPr>
            <w:t>Página</w:t>
          </w:r>
        </w:p>
      </w:tc>
    </w:tr>
    <w:tr w:rsidR="007F751B" w:rsidRPr="00BE3F79" w14:paraId="5C6E5B93" w14:textId="77777777" w:rsidTr="28B8A578">
      <w:trPr>
        <w:trHeight w:val="294"/>
      </w:trPr>
      <w:tc>
        <w:tcPr>
          <w:tcW w:w="2076" w:type="dxa"/>
          <w:vMerge/>
        </w:tcPr>
        <w:p w14:paraId="3B9FDC4C" w14:textId="77777777" w:rsidR="007F751B" w:rsidRPr="00BE3F79" w:rsidRDefault="007F751B" w:rsidP="007F751B">
          <w:pPr>
            <w:snapToGrid w:val="0"/>
            <w:spacing w:before="120" w:after="120"/>
          </w:pPr>
        </w:p>
      </w:tc>
      <w:tc>
        <w:tcPr>
          <w:tcW w:w="2014" w:type="dxa"/>
          <w:tcBorders>
            <w:top w:val="single" w:sz="4" w:space="0" w:color="000000" w:themeColor="text1"/>
            <w:left w:val="single" w:sz="4" w:space="0" w:color="000000" w:themeColor="text1"/>
            <w:bottom w:val="double" w:sz="1" w:space="0" w:color="000000" w:themeColor="text1"/>
          </w:tcBorders>
          <w:vAlign w:val="center"/>
        </w:tcPr>
        <w:p w14:paraId="7ED324A6" w14:textId="77777777" w:rsidR="007F751B" w:rsidRPr="00BE3F79" w:rsidRDefault="007F751B" w:rsidP="007F751B">
          <w:pPr>
            <w:snapToGrid w:val="0"/>
            <w:spacing w:before="120" w:after="120"/>
            <w:jc w:val="center"/>
            <w:rPr>
              <w:rFonts w:ascii="Tahoma" w:hAnsi="Tahoma" w:cs="Tahoma"/>
            </w:rPr>
          </w:pPr>
          <w:r>
            <w:rPr>
              <w:rFonts w:ascii="Tahoma" w:hAnsi="Tahoma" w:cs="Tahoma"/>
            </w:rPr>
            <w:t>PROC</w:t>
          </w:r>
          <w:r w:rsidRPr="00BE3F79">
            <w:rPr>
              <w:rFonts w:ascii="Tahoma" w:hAnsi="Tahoma" w:cs="Tahoma"/>
            </w:rPr>
            <w:t>-MANT-0</w:t>
          </w:r>
          <w:r>
            <w:rPr>
              <w:rFonts w:ascii="Tahoma" w:hAnsi="Tahoma" w:cs="Tahoma"/>
            </w:rPr>
            <w:t>01</w:t>
          </w:r>
        </w:p>
      </w:tc>
      <w:tc>
        <w:tcPr>
          <w:tcW w:w="1134" w:type="dxa"/>
          <w:tcBorders>
            <w:top w:val="single" w:sz="4" w:space="0" w:color="000000" w:themeColor="text1"/>
            <w:left w:val="single" w:sz="4" w:space="0" w:color="000000" w:themeColor="text1"/>
            <w:bottom w:val="double" w:sz="1" w:space="0" w:color="000000" w:themeColor="text1"/>
          </w:tcBorders>
          <w:vAlign w:val="center"/>
        </w:tcPr>
        <w:p w14:paraId="0531FABB" w14:textId="28D58A2D" w:rsidR="007F751B" w:rsidRPr="00BE3F79" w:rsidRDefault="28B8A578" w:rsidP="007F751B">
          <w:pPr>
            <w:snapToGrid w:val="0"/>
            <w:spacing w:before="120" w:after="120"/>
            <w:jc w:val="center"/>
            <w:rPr>
              <w:rFonts w:ascii="Tahoma" w:hAnsi="Tahoma" w:cs="Tahoma"/>
            </w:rPr>
          </w:pPr>
          <w:r w:rsidRPr="28B8A578">
            <w:rPr>
              <w:rFonts w:ascii="Tahoma" w:hAnsi="Tahoma" w:cs="Tahoma"/>
            </w:rPr>
            <w:t>0</w:t>
          </w:r>
          <w:r w:rsidR="00695E26">
            <w:rPr>
              <w:rFonts w:ascii="Tahoma" w:hAnsi="Tahoma" w:cs="Tahoma"/>
            </w:rPr>
            <w:t>4</w:t>
          </w:r>
        </w:p>
      </w:tc>
      <w:tc>
        <w:tcPr>
          <w:tcW w:w="567" w:type="dxa"/>
          <w:tcBorders>
            <w:top w:val="single" w:sz="4" w:space="0" w:color="000000" w:themeColor="text1"/>
            <w:left w:val="single" w:sz="4" w:space="0" w:color="000000" w:themeColor="text1"/>
            <w:bottom w:val="double" w:sz="1" w:space="0" w:color="000000" w:themeColor="text1"/>
          </w:tcBorders>
          <w:vAlign w:val="center"/>
        </w:tcPr>
        <w:p w14:paraId="696C8650" w14:textId="3A17B812" w:rsidR="007F751B" w:rsidRPr="00BE3F79" w:rsidRDefault="00695E26" w:rsidP="00AF4751">
          <w:pPr>
            <w:snapToGrid w:val="0"/>
            <w:spacing w:before="120" w:after="120"/>
            <w:jc w:val="center"/>
            <w:rPr>
              <w:rFonts w:ascii="Tahoma" w:hAnsi="Tahoma" w:cs="Tahoma"/>
            </w:rPr>
          </w:pPr>
          <w:r>
            <w:rPr>
              <w:rFonts w:ascii="Tahoma" w:hAnsi="Tahoma" w:cs="Tahoma"/>
            </w:rPr>
            <w:t>19</w:t>
          </w:r>
        </w:p>
      </w:tc>
      <w:tc>
        <w:tcPr>
          <w:tcW w:w="709" w:type="dxa"/>
          <w:tcBorders>
            <w:top w:val="single" w:sz="4" w:space="0" w:color="000000" w:themeColor="text1"/>
            <w:left w:val="single" w:sz="4" w:space="0" w:color="000000" w:themeColor="text1"/>
            <w:bottom w:val="double" w:sz="1" w:space="0" w:color="000000" w:themeColor="text1"/>
          </w:tcBorders>
          <w:vAlign w:val="center"/>
        </w:tcPr>
        <w:p w14:paraId="0369959D" w14:textId="275C7F43" w:rsidR="007F751B" w:rsidRPr="00BE3F79" w:rsidRDefault="28B8A578" w:rsidP="007F751B">
          <w:pPr>
            <w:snapToGrid w:val="0"/>
            <w:spacing w:before="120" w:after="120"/>
            <w:jc w:val="center"/>
            <w:rPr>
              <w:rFonts w:ascii="Tahoma" w:hAnsi="Tahoma" w:cs="Tahoma"/>
            </w:rPr>
          </w:pPr>
          <w:r w:rsidRPr="28B8A578">
            <w:rPr>
              <w:rFonts w:ascii="Tahoma" w:hAnsi="Tahoma" w:cs="Tahoma"/>
            </w:rPr>
            <w:t>0</w:t>
          </w:r>
          <w:r w:rsidR="00695E26">
            <w:rPr>
              <w:rFonts w:ascii="Tahoma" w:hAnsi="Tahoma" w:cs="Tahoma"/>
            </w:rPr>
            <w:t>3</w:t>
          </w:r>
        </w:p>
      </w:tc>
      <w:tc>
        <w:tcPr>
          <w:tcW w:w="708" w:type="dxa"/>
          <w:tcBorders>
            <w:top w:val="single" w:sz="4" w:space="0" w:color="000000" w:themeColor="text1"/>
            <w:left w:val="single" w:sz="4" w:space="0" w:color="000000" w:themeColor="text1"/>
            <w:bottom w:val="double" w:sz="1" w:space="0" w:color="000000" w:themeColor="text1"/>
          </w:tcBorders>
          <w:vAlign w:val="center"/>
        </w:tcPr>
        <w:p w14:paraId="049D66C1" w14:textId="4A90E207" w:rsidR="007F751B" w:rsidRPr="00BE3F79" w:rsidRDefault="28B8A578" w:rsidP="007F751B">
          <w:pPr>
            <w:snapToGrid w:val="0"/>
            <w:spacing w:before="120" w:after="120"/>
            <w:jc w:val="center"/>
            <w:rPr>
              <w:rFonts w:ascii="Tahoma" w:hAnsi="Tahoma" w:cs="Tahoma"/>
            </w:rPr>
          </w:pPr>
          <w:r w:rsidRPr="28B8A578">
            <w:rPr>
              <w:rFonts w:ascii="Tahoma" w:hAnsi="Tahoma" w:cs="Tahoma"/>
            </w:rPr>
            <w:t>202</w:t>
          </w:r>
          <w:r w:rsidR="00695E26">
            <w:rPr>
              <w:rFonts w:ascii="Tahoma" w:hAnsi="Tahoma" w:cs="Tahoma"/>
            </w:rPr>
            <w:t>6</w:t>
          </w:r>
        </w:p>
      </w:tc>
      <w:tc>
        <w:tcPr>
          <w:tcW w:w="2142" w:type="dxa"/>
          <w:tcBorders>
            <w:top w:val="single" w:sz="4" w:space="0" w:color="000000" w:themeColor="text1"/>
            <w:left w:val="single" w:sz="4" w:space="0" w:color="000000" w:themeColor="text1"/>
            <w:bottom w:val="double" w:sz="1" w:space="0" w:color="000000" w:themeColor="text1"/>
          </w:tcBorders>
          <w:vAlign w:val="center"/>
        </w:tcPr>
        <w:p w14:paraId="257BAEDD" w14:textId="44F73D5E" w:rsidR="007F751B" w:rsidRPr="00BE3F79" w:rsidRDefault="00695E26" w:rsidP="007F751B">
          <w:pPr>
            <w:snapToGrid w:val="0"/>
            <w:spacing w:before="120" w:after="120"/>
            <w:jc w:val="center"/>
            <w:rPr>
              <w:rFonts w:ascii="Tahoma" w:hAnsi="Tahoma" w:cs="Tahoma"/>
            </w:rPr>
          </w:pPr>
          <w:r>
            <w:rPr>
              <w:rFonts w:ascii="Tahoma" w:hAnsi="Tahoma" w:cs="Tahoma"/>
            </w:rPr>
            <w:t>23/07/2024</w:t>
          </w:r>
        </w:p>
      </w:tc>
      <w:tc>
        <w:tcPr>
          <w:tcW w:w="897" w:type="dxa"/>
          <w:tcBorders>
            <w:top w:val="single" w:sz="4" w:space="0" w:color="000000" w:themeColor="text1"/>
            <w:left w:val="single" w:sz="4" w:space="0" w:color="000000" w:themeColor="text1"/>
            <w:bottom w:val="double" w:sz="1" w:space="0" w:color="000000" w:themeColor="text1"/>
            <w:right w:val="double" w:sz="1" w:space="0" w:color="000000" w:themeColor="text1"/>
          </w:tcBorders>
          <w:vAlign w:val="center"/>
        </w:tcPr>
        <w:p w14:paraId="14F02955" w14:textId="77CFDA83" w:rsidR="007F751B" w:rsidRPr="00BE3F79" w:rsidRDefault="007F751B" w:rsidP="007F751B">
          <w:pPr>
            <w:snapToGrid w:val="0"/>
            <w:spacing w:before="120" w:after="120"/>
            <w:jc w:val="center"/>
            <w:rPr>
              <w:b/>
            </w:rPr>
          </w:pPr>
          <w:r w:rsidRPr="00DC4033">
            <w:rPr>
              <w:b/>
            </w:rPr>
            <w:fldChar w:fldCharType="begin"/>
          </w:r>
          <w:r w:rsidRPr="00DC4033">
            <w:rPr>
              <w:b/>
            </w:rPr>
            <w:instrText>PAGE  \* Arabic  \* MERGEFORMAT</w:instrText>
          </w:r>
          <w:r w:rsidRPr="00DC4033">
            <w:rPr>
              <w:b/>
            </w:rPr>
            <w:fldChar w:fldCharType="separate"/>
          </w:r>
          <w:r w:rsidR="00F80FBE">
            <w:rPr>
              <w:b/>
              <w:noProof/>
            </w:rPr>
            <w:t>6</w:t>
          </w:r>
          <w:r w:rsidRPr="00DC4033">
            <w:rPr>
              <w:b/>
            </w:rPr>
            <w:fldChar w:fldCharType="end"/>
          </w:r>
          <w:r w:rsidRPr="00DC4033">
            <w:rPr>
              <w:b/>
            </w:rPr>
            <w:t xml:space="preserve"> de </w:t>
          </w:r>
          <w:fldSimple w:instr="NUMPAGES  \* Arabic  \* MERGEFORMAT">
            <w:r w:rsidR="00F80FBE" w:rsidRPr="00F80FBE">
              <w:rPr>
                <w:b/>
                <w:noProof/>
              </w:rPr>
              <w:t>8</w:t>
            </w:r>
          </w:fldSimple>
        </w:p>
      </w:tc>
    </w:tr>
  </w:tbl>
  <w:p w14:paraId="10BBEB00" w14:textId="77777777" w:rsidR="007F751B" w:rsidRDefault="007F751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47" w:type="dxa"/>
      <w:tblInd w:w="-863" w:type="dxa"/>
      <w:tblLayout w:type="fixed"/>
      <w:tblLook w:val="0000" w:firstRow="0" w:lastRow="0" w:firstColumn="0" w:lastColumn="0" w:noHBand="0" w:noVBand="0"/>
    </w:tblPr>
    <w:tblGrid>
      <w:gridCol w:w="2076"/>
      <w:gridCol w:w="2014"/>
      <w:gridCol w:w="1134"/>
      <w:gridCol w:w="567"/>
      <w:gridCol w:w="709"/>
      <w:gridCol w:w="708"/>
      <w:gridCol w:w="2142"/>
      <w:gridCol w:w="897"/>
    </w:tblGrid>
    <w:tr w:rsidR="007F751B" w:rsidRPr="00BE3F79" w14:paraId="363E62F2" w14:textId="77777777" w:rsidTr="007F751B">
      <w:tc>
        <w:tcPr>
          <w:tcW w:w="2076" w:type="dxa"/>
          <w:vMerge w:val="restart"/>
          <w:tcBorders>
            <w:top w:val="double" w:sz="1" w:space="0" w:color="000000"/>
            <w:left w:val="double" w:sz="1" w:space="0" w:color="000000"/>
            <w:bottom w:val="single" w:sz="4" w:space="0" w:color="000000"/>
          </w:tcBorders>
        </w:tcPr>
        <w:p w14:paraId="1E4035E7" w14:textId="77777777" w:rsidR="007F751B" w:rsidRPr="00BE3F79" w:rsidRDefault="007F751B" w:rsidP="00BE3F79">
          <w:pPr>
            <w:snapToGrid w:val="0"/>
            <w:spacing w:before="120" w:after="120"/>
          </w:pPr>
          <w:r w:rsidRPr="00BE3F79">
            <w:rPr>
              <w:noProof/>
              <w:lang w:val="es-AR" w:eastAsia="es-AR"/>
            </w:rPr>
            <w:drawing>
              <wp:anchor distT="0" distB="0" distL="114300" distR="114300" simplePos="0" relativeHeight="251658240" behindDoc="0" locked="0" layoutInCell="1" allowOverlap="1" wp14:anchorId="4CAFD650" wp14:editId="10BD99B3">
                <wp:simplePos x="0" y="0"/>
                <wp:positionH relativeFrom="column">
                  <wp:posOffset>96520</wp:posOffset>
                </wp:positionH>
                <wp:positionV relativeFrom="paragraph">
                  <wp:posOffset>51435</wp:posOffset>
                </wp:positionV>
                <wp:extent cx="971550" cy="971550"/>
                <wp:effectExtent l="0" t="0" r="0" b="0"/>
                <wp:wrapNone/>
                <wp:docPr id="6" name="Imagen 6" descr="D:\Smams1\Logo Sma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mams1\Logo Smams.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anchor>
            </w:drawing>
          </w:r>
        </w:p>
      </w:tc>
      <w:tc>
        <w:tcPr>
          <w:tcW w:w="8171" w:type="dxa"/>
          <w:gridSpan w:val="7"/>
          <w:tcBorders>
            <w:top w:val="double" w:sz="1" w:space="0" w:color="000000"/>
            <w:left w:val="single" w:sz="4" w:space="0" w:color="000000"/>
            <w:bottom w:val="single" w:sz="4" w:space="0" w:color="000000"/>
            <w:right w:val="double" w:sz="1" w:space="0" w:color="000000"/>
          </w:tcBorders>
        </w:tcPr>
        <w:p w14:paraId="2060A248" w14:textId="77777777" w:rsidR="007F751B" w:rsidRPr="00BE3F79" w:rsidRDefault="007F751B" w:rsidP="00BE3F79">
          <w:pPr>
            <w:tabs>
              <w:tab w:val="left" w:pos="1935"/>
              <w:tab w:val="center" w:pos="4843"/>
            </w:tabs>
            <w:snapToGrid w:val="0"/>
            <w:spacing w:before="120" w:after="120"/>
            <w:jc w:val="center"/>
            <w:rPr>
              <w:rFonts w:ascii="Tahoma" w:hAnsi="Tahoma" w:cs="Tahoma"/>
              <w:b/>
              <w:sz w:val="24"/>
              <w:szCs w:val="24"/>
            </w:rPr>
          </w:pPr>
          <w:r>
            <w:rPr>
              <w:rFonts w:ascii="Tahoma" w:hAnsi="Tahoma" w:cs="Tahoma"/>
              <w:b/>
              <w:sz w:val="24"/>
              <w:szCs w:val="24"/>
            </w:rPr>
            <w:t>MANUAL DE MANTENIMIENTO</w:t>
          </w:r>
        </w:p>
      </w:tc>
    </w:tr>
    <w:tr w:rsidR="007F751B" w:rsidRPr="00BE3F79" w14:paraId="13575B16" w14:textId="77777777" w:rsidTr="00BE3F79">
      <w:trPr>
        <w:trHeight w:val="446"/>
      </w:trPr>
      <w:tc>
        <w:tcPr>
          <w:tcW w:w="2076" w:type="dxa"/>
          <w:vMerge/>
          <w:tcBorders>
            <w:top w:val="single" w:sz="4" w:space="0" w:color="000000"/>
            <w:left w:val="double" w:sz="1" w:space="0" w:color="000000"/>
            <w:bottom w:val="single" w:sz="4" w:space="0" w:color="000000"/>
          </w:tcBorders>
        </w:tcPr>
        <w:p w14:paraId="1266C000" w14:textId="77777777" w:rsidR="007F751B" w:rsidRPr="00BE3F79" w:rsidRDefault="007F751B" w:rsidP="00BE3F79">
          <w:pPr>
            <w:snapToGrid w:val="0"/>
            <w:spacing w:before="120" w:after="120"/>
            <w:jc w:val="center"/>
          </w:pPr>
        </w:p>
      </w:tc>
      <w:tc>
        <w:tcPr>
          <w:tcW w:w="2014" w:type="dxa"/>
          <w:tcBorders>
            <w:top w:val="single" w:sz="4" w:space="0" w:color="000000"/>
            <w:left w:val="single" w:sz="4" w:space="0" w:color="000000"/>
            <w:bottom w:val="single" w:sz="4" w:space="0" w:color="000000"/>
          </w:tcBorders>
          <w:vAlign w:val="center"/>
        </w:tcPr>
        <w:p w14:paraId="0AE06A90" w14:textId="77777777" w:rsidR="007F751B" w:rsidRPr="00BE3F79" w:rsidRDefault="007F751B" w:rsidP="00BE3F79">
          <w:pPr>
            <w:snapToGrid w:val="0"/>
            <w:spacing w:before="120" w:after="120"/>
            <w:jc w:val="center"/>
            <w:rPr>
              <w:rFonts w:ascii="Tahoma" w:hAnsi="Tahoma" w:cs="Tahoma"/>
            </w:rPr>
          </w:pPr>
          <w:r w:rsidRPr="00BE3F79">
            <w:rPr>
              <w:rFonts w:ascii="Tahoma" w:hAnsi="Tahoma" w:cs="Tahoma"/>
            </w:rPr>
            <w:t>Código</w:t>
          </w:r>
        </w:p>
      </w:tc>
      <w:tc>
        <w:tcPr>
          <w:tcW w:w="1134" w:type="dxa"/>
          <w:tcBorders>
            <w:top w:val="single" w:sz="4" w:space="0" w:color="000000"/>
            <w:left w:val="single" w:sz="4" w:space="0" w:color="000000"/>
            <w:bottom w:val="single" w:sz="4" w:space="0" w:color="000000"/>
          </w:tcBorders>
          <w:vAlign w:val="center"/>
        </w:tcPr>
        <w:p w14:paraId="5E64D061" w14:textId="77777777" w:rsidR="007F751B" w:rsidRPr="00BE3F79" w:rsidRDefault="007F751B" w:rsidP="00BE3F79">
          <w:pPr>
            <w:snapToGrid w:val="0"/>
            <w:spacing w:before="120" w:after="120"/>
            <w:jc w:val="center"/>
            <w:rPr>
              <w:rFonts w:ascii="Tahoma" w:hAnsi="Tahoma" w:cs="Tahoma"/>
            </w:rPr>
          </w:pPr>
          <w:r w:rsidRPr="00BE3F79">
            <w:rPr>
              <w:rFonts w:ascii="Tahoma" w:hAnsi="Tahoma" w:cs="Tahoma"/>
            </w:rPr>
            <w:t>Revisión</w:t>
          </w:r>
        </w:p>
      </w:tc>
      <w:tc>
        <w:tcPr>
          <w:tcW w:w="1984" w:type="dxa"/>
          <w:gridSpan w:val="3"/>
          <w:tcBorders>
            <w:top w:val="single" w:sz="4" w:space="0" w:color="000000"/>
            <w:left w:val="single" w:sz="4" w:space="0" w:color="000000"/>
            <w:bottom w:val="single" w:sz="4" w:space="0" w:color="000000"/>
          </w:tcBorders>
          <w:vAlign w:val="center"/>
        </w:tcPr>
        <w:p w14:paraId="5C9B10AC" w14:textId="77777777" w:rsidR="007F751B" w:rsidRPr="00BE3F79" w:rsidRDefault="007F751B" w:rsidP="00BE3F79">
          <w:pPr>
            <w:snapToGrid w:val="0"/>
            <w:spacing w:before="120" w:after="120"/>
            <w:jc w:val="center"/>
            <w:rPr>
              <w:rFonts w:ascii="Tahoma" w:hAnsi="Tahoma" w:cs="Tahoma"/>
            </w:rPr>
          </w:pPr>
          <w:r w:rsidRPr="00BE3F79">
            <w:rPr>
              <w:rFonts w:ascii="Tahoma" w:hAnsi="Tahoma" w:cs="Tahoma"/>
            </w:rPr>
            <w:t>Vigencia</w:t>
          </w:r>
        </w:p>
      </w:tc>
      <w:tc>
        <w:tcPr>
          <w:tcW w:w="2142" w:type="dxa"/>
          <w:tcBorders>
            <w:top w:val="single" w:sz="4" w:space="0" w:color="000000"/>
            <w:left w:val="single" w:sz="4" w:space="0" w:color="000000"/>
            <w:bottom w:val="single" w:sz="4" w:space="0" w:color="000000"/>
          </w:tcBorders>
          <w:vAlign w:val="center"/>
        </w:tcPr>
        <w:p w14:paraId="43DB84DB" w14:textId="77777777" w:rsidR="007F751B" w:rsidRPr="00BE3F79" w:rsidRDefault="007F751B" w:rsidP="00BE3F79">
          <w:pPr>
            <w:snapToGrid w:val="0"/>
            <w:spacing w:before="120" w:after="120"/>
            <w:jc w:val="center"/>
            <w:rPr>
              <w:rFonts w:ascii="Tahoma" w:hAnsi="Tahoma" w:cs="Tahoma"/>
            </w:rPr>
          </w:pPr>
          <w:r w:rsidRPr="00BE3F79">
            <w:rPr>
              <w:rFonts w:ascii="Tahoma" w:hAnsi="Tahoma" w:cs="Tahoma"/>
            </w:rPr>
            <w:t>Cancela</w:t>
          </w:r>
        </w:p>
      </w:tc>
      <w:tc>
        <w:tcPr>
          <w:tcW w:w="897" w:type="dxa"/>
          <w:tcBorders>
            <w:top w:val="single" w:sz="4" w:space="0" w:color="000000"/>
            <w:left w:val="single" w:sz="4" w:space="0" w:color="000000"/>
            <w:bottom w:val="single" w:sz="4" w:space="0" w:color="000000"/>
            <w:right w:val="double" w:sz="1" w:space="0" w:color="000000"/>
          </w:tcBorders>
          <w:vAlign w:val="center"/>
        </w:tcPr>
        <w:p w14:paraId="57848E63" w14:textId="77777777" w:rsidR="007F751B" w:rsidRPr="00BE3F79" w:rsidRDefault="007F751B" w:rsidP="00BE3F79">
          <w:pPr>
            <w:snapToGrid w:val="0"/>
            <w:spacing w:before="120" w:after="120"/>
            <w:jc w:val="center"/>
            <w:rPr>
              <w:rFonts w:ascii="Tahoma" w:hAnsi="Tahoma" w:cs="Tahoma"/>
            </w:rPr>
          </w:pPr>
          <w:r w:rsidRPr="00BE3F79">
            <w:rPr>
              <w:rFonts w:ascii="Tahoma" w:hAnsi="Tahoma" w:cs="Tahoma"/>
            </w:rPr>
            <w:t>Página</w:t>
          </w:r>
        </w:p>
      </w:tc>
    </w:tr>
    <w:tr w:rsidR="007F751B" w:rsidRPr="00BE3F79" w14:paraId="5FA7DB0A" w14:textId="77777777" w:rsidTr="00BE3F79">
      <w:trPr>
        <w:trHeight w:val="294"/>
      </w:trPr>
      <w:tc>
        <w:tcPr>
          <w:tcW w:w="2076" w:type="dxa"/>
          <w:vMerge/>
          <w:tcBorders>
            <w:top w:val="single" w:sz="4" w:space="0" w:color="000000"/>
            <w:left w:val="double" w:sz="1" w:space="0" w:color="000000"/>
            <w:bottom w:val="double" w:sz="1" w:space="0" w:color="000000"/>
          </w:tcBorders>
        </w:tcPr>
        <w:p w14:paraId="194E1CC8" w14:textId="77777777" w:rsidR="007F751B" w:rsidRPr="00BE3F79" w:rsidRDefault="007F751B" w:rsidP="00BE3F79">
          <w:pPr>
            <w:snapToGrid w:val="0"/>
            <w:spacing w:before="120" w:after="120"/>
          </w:pPr>
        </w:p>
      </w:tc>
      <w:tc>
        <w:tcPr>
          <w:tcW w:w="2014" w:type="dxa"/>
          <w:tcBorders>
            <w:top w:val="single" w:sz="4" w:space="0" w:color="000000"/>
            <w:left w:val="single" w:sz="4" w:space="0" w:color="000000"/>
            <w:bottom w:val="double" w:sz="1" w:space="0" w:color="000000"/>
          </w:tcBorders>
          <w:vAlign w:val="center"/>
        </w:tcPr>
        <w:p w14:paraId="64B2EA90" w14:textId="77777777" w:rsidR="007F751B" w:rsidRPr="00BE3F79" w:rsidRDefault="007F751B" w:rsidP="00BE3F79">
          <w:pPr>
            <w:snapToGrid w:val="0"/>
            <w:spacing w:before="120" w:after="120"/>
            <w:jc w:val="center"/>
            <w:rPr>
              <w:rFonts w:ascii="Tahoma" w:hAnsi="Tahoma" w:cs="Tahoma"/>
            </w:rPr>
          </w:pPr>
          <w:r>
            <w:rPr>
              <w:rFonts w:ascii="Tahoma" w:hAnsi="Tahoma" w:cs="Tahoma"/>
            </w:rPr>
            <w:t>PROC</w:t>
          </w:r>
          <w:r w:rsidRPr="00BE3F79">
            <w:rPr>
              <w:rFonts w:ascii="Tahoma" w:hAnsi="Tahoma" w:cs="Tahoma"/>
            </w:rPr>
            <w:t>-MANT-0</w:t>
          </w:r>
          <w:r>
            <w:rPr>
              <w:rFonts w:ascii="Tahoma" w:hAnsi="Tahoma" w:cs="Tahoma"/>
            </w:rPr>
            <w:t>01</w:t>
          </w:r>
        </w:p>
      </w:tc>
      <w:tc>
        <w:tcPr>
          <w:tcW w:w="1134" w:type="dxa"/>
          <w:tcBorders>
            <w:top w:val="single" w:sz="4" w:space="0" w:color="000000"/>
            <w:left w:val="single" w:sz="4" w:space="0" w:color="000000"/>
            <w:bottom w:val="double" w:sz="1" w:space="0" w:color="000000"/>
          </w:tcBorders>
          <w:vAlign w:val="center"/>
        </w:tcPr>
        <w:p w14:paraId="3EDD8236" w14:textId="77777777" w:rsidR="007F751B" w:rsidRPr="00BE3F79" w:rsidRDefault="007F751B" w:rsidP="00BE3F79">
          <w:pPr>
            <w:snapToGrid w:val="0"/>
            <w:spacing w:before="120" w:after="120"/>
            <w:jc w:val="center"/>
            <w:rPr>
              <w:rFonts w:ascii="Tahoma" w:hAnsi="Tahoma" w:cs="Tahoma"/>
            </w:rPr>
          </w:pPr>
          <w:r w:rsidRPr="00BE3F79">
            <w:rPr>
              <w:rFonts w:ascii="Tahoma" w:hAnsi="Tahoma" w:cs="Tahoma"/>
            </w:rPr>
            <w:t>00</w:t>
          </w:r>
        </w:p>
      </w:tc>
      <w:tc>
        <w:tcPr>
          <w:tcW w:w="567" w:type="dxa"/>
          <w:tcBorders>
            <w:top w:val="single" w:sz="4" w:space="0" w:color="000000"/>
            <w:left w:val="single" w:sz="4" w:space="0" w:color="000000"/>
            <w:bottom w:val="double" w:sz="1" w:space="0" w:color="000000"/>
          </w:tcBorders>
          <w:vAlign w:val="center"/>
        </w:tcPr>
        <w:p w14:paraId="52D91AAC" w14:textId="77777777" w:rsidR="007F751B" w:rsidRPr="00BE3F79" w:rsidRDefault="007F751B" w:rsidP="00BE3F79">
          <w:pPr>
            <w:snapToGrid w:val="0"/>
            <w:spacing w:before="120" w:after="120"/>
            <w:jc w:val="center"/>
            <w:rPr>
              <w:rFonts w:ascii="Tahoma" w:hAnsi="Tahoma" w:cs="Tahoma"/>
            </w:rPr>
          </w:pPr>
          <w:r w:rsidRPr="00BE3F79">
            <w:rPr>
              <w:rFonts w:ascii="Tahoma" w:hAnsi="Tahoma" w:cs="Tahoma"/>
            </w:rPr>
            <w:t>26</w:t>
          </w:r>
        </w:p>
      </w:tc>
      <w:tc>
        <w:tcPr>
          <w:tcW w:w="709" w:type="dxa"/>
          <w:tcBorders>
            <w:top w:val="single" w:sz="4" w:space="0" w:color="000000"/>
            <w:left w:val="single" w:sz="4" w:space="0" w:color="000000"/>
            <w:bottom w:val="double" w:sz="1" w:space="0" w:color="000000"/>
          </w:tcBorders>
          <w:vAlign w:val="center"/>
        </w:tcPr>
        <w:p w14:paraId="6DE11624" w14:textId="77777777" w:rsidR="007F751B" w:rsidRPr="00BE3F79" w:rsidRDefault="007F751B" w:rsidP="00BE3F79">
          <w:pPr>
            <w:snapToGrid w:val="0"/>
            <w:spacing w:before="120" w:after="120"/>
            <w:jc w:val="center"/>
            <w:rPr>
              <w:rFonts w:ascii="Tahoma" w:hAnsi="Tahoma" w:cs="Tahoma"/>
            </w:rPr>
          </w:pPr>
          <w:r w:rsidRPr="00BE3F79">
            <w:rPr>
              <w:rFonts w:ascii="Tahoma" w:hAnsi="Tahoma" w:cs="Tahoma"/>
            </w:rPr>
            <w:t>12</w:t>
          </w:r>
        </w:p>
      </w:tc>
      <w:tc>
        <w:tcPr>
          <w:tcW w:w="708" w:type="dxa"/>
          <w:tcBorders>
            <w:top w:val="single" w:sz="4" w:space="0" w:color="000000"/>
            <w:left w:val="single" w:sz="4" w:space="0" w:color="000000"/>
            <w:bottom w:val="double" w:sz="1" w:space="0" w:color="000000"/>
          </w:tcBorders>
          <w:vAlign w:val="center"/>
        </w:tcPr>
        <w:p w14:paraId="6F1B653A" w14:textId="77777777" w:rsidR="007F751B" w:rsidRPr="00BE3F79" w:rsidRDefault="007F751B" w:rsidP="00BE3F79">
          <w:pPr>
            <w:snapToGrid w:val="0"/>
            <w:spacing w:before="120" w:after="120"/>
            <w:jc w:val="center"/>
            <w:rPr>
              <w:rFonts w:ascii="Tahoma" w:hAnsi="Tahoma" w:cs="Tahoma"/>
            </w:rPr>
          </w:pPr>
          <w:r w:rsidRPr="00BE3F79">
            <w:rPr>
              <w:rFonts w:ascii="Tahoma" w:hAnsi="Tahoma" w:cs="Tahoma"/>
            </w:rPr>
            <w:t>2017</w:t>
          </w:r>
        </w:p>
      </w:tc>
      <w:tc>
        <w:tcPr>
          <w:tcW w:w="2142" w:type="dxa"/>
          <w:tcBorders>
            <w:top w:val="single" w:sz="4" w:space="0" w:color="000000"/>
            <w:left w:val="single" w:sz="4" w:space="0" w:color="000000"/>
            <w:bottom w:val="double" w:sz="1" w:space="0" w:color="000000"/>
          </w:tcBorders>
          <w:vAlign w:val="center"/>
        </w:tcPr>
        <w:p w14:paraId="09074F8B" w14:textId="77777777" w:rsidR="007F751B" w:rsidRPr="00BE3F79" w:rsidRDefault="007F751B" w:rsidP="00BE3F79">
          <w:pPr>
            <w:snapToGrid w:val="0"/>
            <w:spacing w:before="120" w:after="120"/>
            <w:jc w:val="center"/>
            <w:rPr>
              <w:rFonts w:ascii="Tahoma" w:hAnsi="Tahoma" w:cs="Tahoma"/>
            </w:rPr>
          </w:pPr>
        </w:p>
      </w:tc>
      <w:tc>
        <w:tcPr>
          <w:tcW w:w="897" w:type="dxa"/>
          <w:tcBorders>
            <w:top w:val="single" w:sz="4" w:space="0" w:color="000000"/>
            <w:left w:val="single" w:sz="4" w:space="0" w:color="000000"/>
            <w:bottom w:val="double" w:sz="1" w:space="0" w:color="000000"/>
            <w:right w:val="double" w:sz="1" w:space="0" w:color="000000"/>
          </w:tcBorders>
          <w:vAlign w:val="center"/>
        </w:tcPr>
        <w:p w14:paraId="78834981" w14:textId="77777777" w:rsidR="007F751B" w:rsidRPr="00BE3F79" w:rsidRDefault="007F751B" w:rsidP="00BE3F79">
          <w:pPr>
            <w:snapToGrid w:val="0"/>
            <w:spacing w:before="120" w:after="120"/>
            <w:jc w:val="center"/>
            <w:rPr>
              <w:b/>
            </w:rPr>
          </w:pPr>
          <w:r w:rsidRPr="00BE3F79">
            <w:rPr>
              <w:b/>
            </w:rPr>
            <w:fldChar w:fldCharType="begin"/>
          </w:r>
          <w:r w:rsidRPr="00BE3F79">
            <w:rPr>
              <w:b/>
            </w:rPr>
            <w:instrText xml:space="preserve"> PAGE </w:instrText>
          </w:r>
          <w:r w:rsidRPr="00BE3F79">
            <w:rPr>
              <w:b/>
            </w:rPr>
            <w:fldChar w:fldCharType="separate"/>
          </w:r>
          <w:r>
            <w:rPr>
              <w:b/>
              <w:noProof/>
            </w:rPr>
            <w:t>1</w:t>
          </w:r>
          <w:r w:rsidRPr="00BE3F79">
            <w:rPr>
              <w:b/>
            </w:rPr>
            <w:fldChar w:fldCharType="end"/>
          </w:r>
          <w:r w:rsidRPr="00BE3F79">
            <w:rPr>
              <w:b/>
            </w:rPr>
            <w:t xml:space="preserve"> de 1</w:t>
          </w:r>
        </w:p>
      </w:tc>
    </w:tr>
  </w:tbl>
  <w:p w14:paraId="458AEE2B" w14:textId="77777777" w:rsidR="007F751B" w:rsidRDefault="007F751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6EF"/>
    <w:multiLevelType w:val="hybridMultilevel"/>
    <w:tmpl w:val="AF5AC31C"/>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1EA1610"/>
    <w:multiLevelType w:val="hybridMultilevel"/>
    <w:tmpl w:val="42B442BC"/>
    <w:lvl w:ilvl="0" w:tplc="2C0A000F">
      <w:start w:val="7"/>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705502C"/>
    <w:multiLevelType w:val="multilevel"/>
    <w:tmpl w:val="EC7CED4A"/>
    <w:lvl w:ilvl="0">
      <w:start w:val="6"/>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20B331B1"/>
    <w:multiLevelType w:val="hybridMultilevel"/>
    <w:tmpl w:val="42B442BC"/>
    <w:lvl w:ilvl="0" w:tplc="2C0A000F">
      <w:start w:val="7"/>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2A0D78F5"/>
    <w:multiLevelType w:val="hybridMultilevel"/>
    <w:tmpl w:val="4A42294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78B6FA9"/>
    <w:multiLevelType w:val="hybridMultilevel"/>
    <w:tmpl w:val="1E0C0E02"/>
    <w:lvl w:ilvl="0" w:tplc="77AC69F4">
      <w:start w:val="8"/>
      <w:numFmt w:val="bullet"/>
      <w:lvlText w:val=""/>
      <w:lvlJc w:val="left"/>
      <w:pPr>
        <w:ind w:left="720" w:hanging="360"/>
      </w:pPr>
      <w:rPr>
        <w:rFonts w:ascii="Verdana" w:eastAsiaTheme="minorHAnsi" w:hAnsi="Verdana" w:cs="Tahoma"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54E50A30"/>
    <w:multiLevelType w:val="multilevel"/>
    <w:tmpl w:val="F5EE4F1A"/>
    <w:lvl w:ilvl="0">
      <w:start w:val="6"/>
      <w:numFmt w:val="decimal"/>
      <w:lvlText w:val="%1."/>
      <w:lvlJc w:val="left"/>
      <w:pPr>
        <w:ind w:left="480" w:hanging="48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7" w15:restartNumberingAfterBreak="0">
    <w:nsid w:val="58615488"/>
    <w:multiLevelType w:val="hybridMultilevel"/>
    <w:tmpl w:val="AEB83AAE"/>
    <w:lvl w:ilvl="0" w:tplc="C2CCB692">
      <w:numFmt w:val="bullet"/>
      <w:lvlText w:val="-"/>
      <w:lvlJc w:val="left"/>
      <w:pPr>
        <w:ind w:left="720" w:hanging="360"/>
      </w:pPr>
      <w:rPr>
        <w:rFonts w:ascii="Tahoma" w:eastAsiaTheme="minorHAnsi" w:hAnsi="Tahoma" w:cs="Tahoma"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22F7CC1"/>
    <w:multiLevelType w:val="multilevel"/>
    <w:tmpl w:val="57EC6DAA"/>
    <w:lvl w:ilvl="0">
      <w:start w:val="1"/>
      <w:numFmt w:val="decimal"/>
      <w:lvlText w:val="%1."/>
      <w:lvlJc w:val="left"/>
      <w:pPr>
        <w:ind w:left="720" w:hanging="360"/>
      </w:pPr>
      <w:rPr>
        <w:rFonts w:ascii="Tahoma" w:hAnsi="Tahoma" w:cs="Tahoma" w:hint="default"/>
        <w:b/>
      </w:rPr>
    </w:lvl>
    <w:lvl w:ilvl="1">
      <w:start w:val="1"/>
      <w:numFmt w:val="decimal"/>
      <w:isLgl/>
      <w:lvlText w:val="%1.%2"/>
      <w:lvlJc w:val="left"/>
      <w:pPr>
        <w:ind w:left="72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 w15:restartNumberingAfterBreak="0">
    <w:nsid w:val="70A41D41"/>
    <w:multiLevelType w:val="multilevel"/>
    <w:tmpl w:val="15A6E5C4"/>
    <w:lvl w:ilvl="0">
      <w:start w:val="8"/>
      <w:numFmt w:val="decimal"/>
      <w:lvlText w:val="%1"/>
      <w:lvlJc w:val="left"/>
      <w:pPr>
        <w:ind w:left="600" w:hanging="600"/>
      </w:pPr>
      <w:rPr>
        <w:rFonts w:hint="default"/>
      </w:rPr>
    </w:lvl>
    <w:lvl w:ilvl="1">
      <w:start w:val="4"/>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7D8816C2"/>
    <w:multiLevelType w:val="hybridMultilevel"/>
    <w:tmpl w:val="31FCDCFC"/>
    <w:lvl w:ilvl="0" w:tplc="AD5EA1F8">
      <w:start w:val="7"/>
      <w:numFmt w:val="bullet"/>
      <w:lvlText w:val="-"/>
      <w:lvlJc w:val="left"/>
      <w:pPr>
        <w:ind w:left="720" w:hanging="360"/>
      </w:pPr>
      <w:rPr>
        <w:rFonts w:ascii="Verdana" w:eastAsiaTheme="minorHAnsi" w:hAnsi="Verdana" w:cs="Tahoma"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419594605">
    <w:abstractNumId w:val="8"/>
  </w:num>
  <w:num w:numId="2" w16cid:durableId="905535073">
    <w:abstractNumId w:val="0"/>
  </w:num>
  <w:num w:numId="3" w16cid:durableId="614749160">
    <w:abstractNumId w:val="4"/>
  </w:num>
  <w:num w:numId="4" w16cid:durableId="1050689039">
    <w:abstractNumId w:val="10"/>
  </w:num>
  <w:num w:numId="5" w16cid:durableId="844053890">
    <w:abstractNumId w:val="5"/>
  </w:num>
  <w:num w:numId="6" w16cid:durableId="1329752339">
    <w:abstractNumId w:val="9"/>
  </w:num>
  <w:num w:numId="7" w16cid:durableId="1984263127">
    <w:abstractNumId w:val="6"/>
  </w:num>
  <w:num w:numId="8" w16cid:durableId="645595368">
    <w:abstractNumId w:val="2"/>
  </w:num>
  <w:num w:numId="9" w16cid:durableId="784810511">
    <w:abstractNumId w:val="1"/>
  </w:num>
  <w:num w:numId="10" w16cid:durableId="1420760209">
    <w:abstractNumId w:val="7"/>
  </w:num>
  <w:num w:numId="11" w16cid:durableId="383718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963"/>
    <w:rsid w:val="00000805"/>
    <w:rsid w:val="0000149F"/>
    <w:rsid w:val="0001288C"/>
    <w:rsid w:val="00015370"/>
    <w:rsid w:val="00016E2C"/>
    <w:rsid w:val="0002541C"/>
    <w:rsid w:val="00033043"/>
    <w:rsid w:val="000510EC"/>
    <w:rsid w:val="0005312C"/>
    <w:rsid w:val="0005371F"/>
    <w:rsid w:val="00053B49"/>
    <w:rsid w:val="00054016"/>
    <w:rsid w:val="00062B2A"/>
    <w:rsid w:val="00065354"/>
    <w:rsid w:val="00070ABC"/>
    <w:rsid w:val="00074CC2"/>
    <w:rsid w:val="000863C1"/>
    <w:rsid w:val="000873FB"/>
    <w:rsid w:val="0009265C"/>
    <w:rsid w:val="00093381"/>
    <w:rsid w:val="000950BB"/>
    <w:rsid w:val="000955C9"/>
    <w:rsid w:val="000B1243"/>
    <w:rsid w:val="000B58F5"/>
    <w:rsid w:val="000B6717"/>
    <w:rsid w:val="000C5D11"/>
    <w:rsid w:val="000C6D92"/>
    <w:rsid w:val="000D3A4A"/>
    <w:rsid w:val="000D59AF"/>
    <w:rsid w:val="000E48DA"/>
    <w:rsid w:val="000E6F44"/>
    <w:rsid w:val="000E75C9"/>
    <w:rsid w:val="000F2045"/>
    <w:rsid w:val="00100D65"/>
    <w:rsid w:val="001172CE"/>
    <w:rsid w:val="00117565"/>
    <w:rsid w:val="00122FE8"/>
    <w:rsid w:val="00124872"/>
    <w:rsid w:val="00125A39"/>
    <w:rsid w:val="00125EEA"/>
    <w:rsid w:val="0012698B"/>
    <w:rsid w:val="00132B04"/>
    <w:rsid w:val="00162FEB"/>
    <w:rsid w:val="00167934"/>
    <w:rsid w:val="0017267C"/>
    <w:rsid w:val="001939CD"/>
    <w:rsid w:val="00197882"/>
    <w:rsid w:val="001A4096"/>
    <w:rsid w:val="001C0D71"/>
    <w:rsid w:val="001C1024"/>
    <w:rsid w:val="001D1253"/>
    <w:rsid w:val="001E17C6"/>
    <w:rsid w:val="001E3C09"/>
    <w:rsid w:val="001F0CFB"/>
    <w:rsid w:val="001F4969"/>
    <w:rsid w:val="0021257A"/>
    <w:rsid w:val="002171D5"/>
    <w:rsid w:val="00220EFA"/>
    <w:rsid w:val="0025084A"/>
    <w:rsid w:val="00250EA4"/>
    <w:rsid w:val="00251A0F"/>
    <w:rsid w:val="0025576C"/>
    <w:rsid w:val="00261552"/>
    <w:rsid w:val="00264409"/>
    <w:rsid w:val="0026525B"/>
    <w:rsid w:val="00265E3C"/>
    <w:rsid w:val="00266195"/>
    <w:rsid w:val="002725C2"/>
    <w:rsid w:val="002771C5"/>
    <w:rsid w:val="002774BF"/>
    <w:rsid w:val="002814B6"/>
    <w:rsid w:val="0028254E"/>
    <w:rsid w:val="00282BE3"/>
    <w:rsid w:val="002933A7"/>
    <w:rsid w:val="002B5ECB"/>
    <w:rsid w:val="002B61A4"/>
    <w:rsid w:val="002B7A35"/>
    <w:rsid w:val="002C522E"/>
    <w:rsid w:val="002C6553"/>
    <w:rsid w:val="002E0D75"/>
    <w:rsid w:val="002E2786"/>
    <w:rsid w:val="002E28AF"/>
    <w:rsid w:val="002E3769"/>
    <w:rsid w:val="002E6F5C"/>
    <w:rsid w:val="002F1964"/>
    <w:rsid w:val="002F5949"/>
    <w:rsid w:val="00300A0D"/>
    <w:rsid w:val="00304046"/>
    <w:rsid w:val="00304091"/>
    <w:rsid w:val="00311438"/>
    <w:rsid w:val="00320002"/>
    <w:rsid w:val="00323780"/>
    <w:rsid w:val="00324351"/>
    <w:rsid w:val="003310E3"/>
    <w:rsid w:val="00333DEA"/>
    <w:rsid w:val="00340EFE"/>
    <w:rsid w:val="00346134"/>
    <w:rsid w:val="00356C61"/>
    <w:rsid w:val="00366614"/>
    <w:rsid w:val="00375000"/>
    <w:rsid w:val="0038567F"/>
    <w:rsid w:val="00385F7E"/>
    <w:rsid w:val="003922FD"/>
    <w:rsid w:val="00392B61"/>
    <w:rsid w:val="003B1B9D"/>
    <w:rsid w:val="003B1E51"/>
    <w:rsid w:val="003B2B88"/>
    <w:rsid w:val="003B4942"/>
    <w:rsid w:val="003B4A6B"/>
    <w:rsid w:val="003C7283"/>
    <w:rsid w:val="003D21CB"/>
    <w:rsid w:val="003D428B"/>
    <w:rsid w:val="003D65E6"/>
    <w:rsid w:val="003D7779"/>
    <w:rsid w:val="003E08B0"/>
    <w:rsid w:val="003E0DC4"/>
    <w:rsid w:val="003F77EF"/>
    <w:rsid w:val="00400F6D"/>
    <w:rsid w:val="00402466"/>
    <w:rsid w:val="00415277"/>
    <w:rsid w:val="00426C72"/>
    <w:rsid w:val="00430660"/>
    <w:rsid w:val="00434933"/>
    <w:rsid w:val="004506DA"/>
    <w:rsid w:val="004572DE"/>
    <w:rsid w:val="0046128F"/>
    <w:rsid w:val="0046544C"/>
    <w:rsid w:val="0047151A"/>
    <w:rsid w:val="00474640"/>
    <w:rsid w:val="004754E1"/>
    <w:rsid w:val="00481F93"/>
    <w:rsid w:val="00483A90"/>
    <w:rsid w:val="004872B4"/>
    <w:rsid w:val="00491C7F"/>
    <w:rsid w:val="00497937"/>
    <w:rsid w:val="004A1529"/>
    <w:rsid w:val="004B09B2"/>
    <w:rsid w:val="004B171E"/>
    <w:rsid w:val="004B53B6"/>
    <w:rsid w:val="004C5619"/>
    <w:rsid w:val="004C5A0A"/>
    <w:rsid w:val="004D16B5"/>
    <w:rsid w:val="004E03F0"/>
    <w:rsid w:val="004E5E37"/>
    <w:rsid w:val="004F0A59"/>
    <w:rsid w:val="004F300A"/>
    <w:rsid w:val="004F5C05"/>
    <w:rsid w:val="004F7E90"/>
    <w:rsid w:val="00510E5D"/>
    <w:rsid w:val="00516DEB"/>
    <w:rsid w:val="00522A38"/>
    <w:rsid w:val="00531E4A"/>
    <w:rsid w:val="0054287D"/>
    <w:rsid w:val="005430A5"/>
    <w:rsid w:val="005551D1"/>
    <w:rsid w:val="00556FCD"/>
    <w:rsid w:val="005667E5"/>
    <w:rsid w:val="00571126"/>
    <w:rsid w:val="005742EB"/>
    <w:rsid w:val="0058277D"/>
    <w:rsid w:val="00583C86"/>
    <w:rsid w:val="0059305F"/>
    <w:rsid w:val="00594BA5"/>
    <w:rsid w:val="0059544D"/>
    <w:rsid w:val="00597D60"/>
    <w:rsid w:val="005A1BA1"/>
    <w:rsid w:val="005B2204"/>
    <w:rsid w:val="005B2E0E"/>
    <w:rsid w:val="005B435D"/>
    <w:rsid w:val="005C1CAF"/>
    <w:rsid w:val="005D1653"/>
    <w:rsid w:val="005E1F59"/>
    <w:rsid w:val="005E466D"/>
    <w:rsid w:val="005F15D6"/>
    <w:rsid w:val="005F30E0"/>
    <w:rsid w:val="005F4F2E"/>
    <w:rsid w:val="005F561E"/>
    <w:rsid w:val="00602FD6"/>
    <w:rsid w:val="00605810"/>
    <w:rsid w:val="006132BD"/>
    <w:rsid w:val="0061483D"/>
    <w:rsid w:val="006157E6"/>
    <w:rsid w:val="00615AF5"/>
    <w:rsid w:val="0062023A"/>
    <w:rsid w:val="00630980"/>
    <w:rsid w:val="006311B4"/>
    <w:rsid w:val="00632FF0"/>
    <w:rsid w:val="006356B0"/>
    <w:rsid w:val="00636CD3"/>
    <w:rsid w:val="006370A7"/>
    <w:rsid w:val="00653EA9"/>
    <w:rsid w:val="00655E46"/>
    <w:rsid w:val="0065609F"/>
    <w:rsid w:val="006629CD"/>
    <w:rsid w:val="00665A14"/>
    <w:rsid w:val="00667B91"/>
    <w:rsid w:val="0067434C"/>
    <w:rsid w:val="00680217"/>
    <w:rsid w:val="0068192B"/>
    <w:rsid w:val="00682EF4"/>
    <w:rsid w:val="00690FDA"/>
    <w:rsid w:val="00695E26"/>
    <w:rsid w:val="006A6F80"/>
    <w:rsid w:val="006B1623"/>
    <w:rsid w:val="006C1FD8"/>
    <w:rsid w:val="006D7D19"/>
    <w:rsid w:val="006E12FF"/>
    <w:rsid w:val="006F0F52"/>
    <w:rsid w:val="006F29EB"/>
    <w:rsid w:val="00703F01"/>
    <w:rsid w:val="007159B2"/>
    <w:rsid w:val="00716095"/>
    <w:rsid w:val="00721429"/>
    <w:rsid w:val="0072292F"/>
    <w:rsid w:val="00737B3B"/>
    <w:rsid w:val="00745ED2"/>
    <w:rsid w:val="0074789E"/>
    <w:rsid w:val="00751168"/>
    <w:rsid w:val="00770CB2"/>
    <w:rsid w:val="0077554A"/>
    <w:rsid w:val="007758F0"/>
    <w:rsid w:val="007767DC"/>
    <w:rsid w:val="007903B2"/>
    <w:rsid w:val="007931D9"/>
    <w:rsid w:val="00793A81"/>
    <w:rsid w:val="00795137"/>
    <w:rsid w:val="007B181F"/>
    <w:rsid w:val="007B60A5"/>
    <w:rsid w:val="007B6705"/>
    <w:rsid w:val="007C6685"/>
    <w:rsid w:val="007D58EE"/>
    <w:rsid w:val="007D699F"/>
    <w:rsid w:val="007E049E"/>
    <w:rsid w:val="007E059F"/>
    <w:rsid w:val="007E2788"/>
    <w:rsid w:val="007E3F16"/>
    <w:rsid w:val="007F237C"/>
    <w:rsid w:val="007F6B4C"/>
    <w:rsid w:val="007F751B"/>
    <w:rsid w:val="00802766"/>
    <w:rsid w:val="00804D38"/>
    <w:rsid w:val="00811AF1"/>
    <w:rsid w:val="00820112"/>
    <w:rsid w:val="008246A6"/>
    <w:rsid w:val="008351A4"/>
    <w:rsid w:val="0083740A"/>
    <w:rsid w:val="00837B2B"/>
    <w:rsid w:val="008400A4"/>
    <w:rsid w:val="008456E0"/>
    <w:rsid w:val="00845EE1"/>
    <w:rsid w:val="008518A2"/>
    <w:rsid w:val="008525AD"/>
    <w:rsid w:val="00857540"/>
    <w:rsid w:val="00861D1B"/>
    <w:rsid w:val="00863F0E"/>
    <w:rsid w:val="00864AF4"/>
    <w:rsid w:val="00870B54"/>
    <w:rsid w:val="00873E6E"/>
    <w:rsid w:val="008777AA"/>
    <w:rsid w:val="00884604"/>
    <w:rsid w:val="00887A29"/>
    <w:rsid w:val="008A308A"/>
    <w:rsid w:val="008A42E9"/>
    <w:rsid w:val="008A6F4B"/>
    <w:rsid w:val="008B2058"/>
    <w:rsid w:val="008B5BDE"/>
    <w:rsid w:val="008C150C"/>
    <w:rsid w:val="008C5CB0"/>
    <w:rsid w:val="008D202B"/>
    <w:rsid w:val="008D59CC"/>
    <w:rsid w:val="008D789A"/>
    <w:rsid w:val="008E1A35"/>
    <w:rsid w:val="008E383C"/>
    <w:rsid w:val="008E516A"/>
    <w:rsid w:val="008E5ED0"/>
    <w:rsid w:val="008F60B3"/>
    <w:rsid w:val="009076C9"/>
    <w:rsid w:val="00907B55"/>
    <w:rsid w:val="00907FE5"/>
    <w:rsid w:val="009126BE"/>
    <w:rsid w:val="009240AD"/>
    <w:rsid w:val="009240E8"/>
    <w:rsid w:val="00930DE7"/>
    <w:rsid w:val="00935F9B"/>
    <w:rsid w:val="0094185B"/>
    <w:rsid w:val="00941F03"/>
    <w:rsid w:val="00944CD7"/>
    <w:rsid w:val="00953D55"/>
    <w:rsid w:val="00954C76"/>
    <w:rsid w:val="00962DB9"/>
    <w:rsid w:val="009658FB"/>
    <w:rsid w:val="00966887"/>
    <w:rsid w:val="00966F59"/>
    <w:rsid w:val="00970093"/>
    <w:rsid w:val="00975447"/>
    <w:rsid w:val="009770EF"/>
    <w:rsid w:val="0098265F"/>
    <w:rsid w:val="009957A6"/>
    <w:rsid w:val="00995CE1"/>
    <w:rsid w:val="009A388F"/>
    <w:rsid w:val="009B261C"/>
    <w:rsid w:val="009C52D6"/>
    <w:rsid w:val="009D105D"/>
    <w:rsid w:val="009D1762"/>
    <w:rsid w:val="009D48E5"/>
    <w:rsid w:val="009D508F"/>
    <w:rsid w:val="009D736C"/>
    <w:rsid w:val="009E0A2C"/>
    <w:rsid w:val="009E53B5"/>
    <w:rsid w:val="009F4D00"/>
    <w:rsid w:val="00A07715"/>
    <w:rsid w:val="00A10025"/>
    <w:rsid w:val="00A1537B"/>
    <w:rsid w:val="00A24728"/>
    <w:rsid w:val="00A250A7"/>
    <w:rsid w:val="00A30400"/>
    <w:rsid w:val="00A31574"/>
    <w:rsid w:val="00A41ED2"/>
    <w:rsid w:val="00A42957"/>
    <w:rsid w:val="00A4764B"/>
    <w:rsid w:val="00A50E2E"/>
    <w:rsid w:val="00A51E76"/>
    <w:rsid w:val="00A53963"/>
    <w:rsid w:val="00A560B5"/>
    <w:rsid w:val="00A74E76"/>
    <w:rsid w:val="00AA13DB"/>
    <w:rsid w:val="00AB29C5"/>
    <w:rsid w:val="00AB5FFA"/>
    <w:rsid w:val="00AC0787"/>
    <w:rsid w:val="00AC3652"/>
    <w:rsid w:val="00AC5C98"/>
    <w:rsid w:val="00AC6EBA"/>
    <w:rsid w:val="00AD5D26"/>
    <w:rsid w:val="00AE00CD"/>
    <w:rsid w:val="00AE0663"/>
    <w:rsid w:val="00AE2E6D"/>
    <w:rsid w:val="00AE321F"/>
    <w:rsid w:val="00AE3855"/>
    <w:rsid w:val="00AE5F74"/>
    <w:rsid w:val="00AE6C9B"/>
    <w:rsid w:val="00AF1C6E"/>
    <w:rsid w:val="00AF31F6"/>
    <w:rsid w:val="00AF46DE"/>
    <w:rsid w:val="00AF4751"/>
    <w:rsid w:val="00AF4772"/>
    <w:rsid w:val="00AF6A90"/>
    <w:rsid w:val="00AF6C75"/>
    <w:rsid w:val="00B104FC"/>
    <w:rsid w:val="00B23D7F"/>
    <w:rsid w:val="00B27D83"/>
    <w:rsid w:val="00B43216"/>
    <w:rsid w:val="00B61B38"/>
    <w:rsid w:val="00B63380"/>
    <w:rsid w:val="00B63F63"/>
    <w:rsid w:val="00B67177"/>
    <w:rsid w:val="00B871A2"/>
    <w:rsid w:val="00B9147D"/>
    <w:rsid w:val="00B921BA"/>
    <w:rsid w:val="00B96374"/>
    <w:rsid w:val="00BA4214"/>
    <w:rsid w:val="00BA7ABB"/>
    <w:rsid w:val="00BC4748"/>
    <w:rsid w:val="00BD573F"/>
    <w:rsid w:val="00BE0271"/>
    <w:rsid w:val="00BE0861"/>
    <w:rsid w:val="00BE0C57"/>
    <w:rsid w:val="00BE3F79"/>
    <w:rsid w:val="00BE5B1F"/>
    <w:rsid w:val="00BF0041"/>
    <w:rsid w:val="00BF64CB"/>
    <w:rsid w:val="00BF6D0F"/>
    <w:rsid w:val="00C03915"/>
    <w:rsid w:val="00C07BCB"/>
    <w:rsid w:val="00C348D7"/>
    <w:rsid w:val="00C41A03"/>
    <w:rsid w:val="00C421D8"/>
    <w:rsid w:val="00C45D38"/>
    <w:rsid w:val="00C57F71"/>
    <w:rsid w:val="00C61333"/>
    <w:rsid w:val="00C6350F"/>
    <w:rsid w:val="00C70996"/>
    <w:rsid w:val="00C73BDE"/>
    <w:rsid w:val="00C75B58"/>
    <w:rsid w:val="00CA04CB"/>
    <w:rsid w:val="00CA6C20"/>
    <w:rsid w:val="00CB1126"/>
    <w:rsid w:val="00CB5DC9"/>
    <w:rsid w:val="00CB5EAC"/>
    <w:rsid w:val="00CB6707"/>
    <w:rsid w:val="00CD7E9A"/>
    <w:rsid w:val="00CF21A8"/>
    <w:rsid w:val="00CF74AD"/>
    <w:rsid w:val="00D02373"/>
    <w:rsid w:val="00D06859"/>
    <w:rsid w:val="00D12A69"/>
    <w:rsid w:val="00D17952"/>
    <w:rsid w:val="00D27C4C"/>
    <w:rsid w:val="00D350F6"/>
    <w:rsid w:val="00D37AB4"/>
    <w:rsid w:val="00D41258"/>
    <w:rsid w:val="00D503D2"/>
    <w:rsid w:val="00D5247A"/>
    <w:rsid w:val="00D538AC"/>
    <w:rsid w:val="00D624EE"/>
    <w:rsid w:val="00D76ECE"/>
    <w:rsid w:val="00D846D7"/>
    <w:rsid w:val="00D96026"/>
    <w:rsid w:val="00D96463"/>
    <w:rsid w:val="00DA38BF"/>
    <w:rsid w:val="00DA593E"/>
    <w:rsid w:val="00DB45FE"/>
    <w:rsid w:val="00DB5343"/>
    <w:rsid w:val="00DB6D74"/>
    <w:rsid w:val="00DC043A"/>
    <w:rsid w:val="00DC4033"/>
    <w:rsid w:val="00DC4E14"/>
    <w:rsid w:val="00DC5E23"/>
    <w:rsid w:val="00DD1CEA"/>
    <w:rsid w:val="00DD1EBE"/>
    <w:rsid w:val="00DD7E5E"/>
    <w:rsid w:val="00DE142C"/>
    <w:rsid w:val="00DE5476"/>
    <w:rsid w:val="00DF3963"/>
    <w:rsid w:val="00DF5A6B"/>
    <w:rsid w:val="00E066B7"/>
    <w:rsid w:val="00E07BF5"/>
    <w:rsid w:val="00E10F14"/>
    <w:rsid w:val="00E11755"/>
    <w:rsid w:val="00E12779"/>
    <w:rsid w:val="00E20162"/>
    <w:rsid w:val="00E20917"/>
    <w:rsid w:val="00E24231"/>
    <w:rsid w:val="00E26154"/>
    <w:rsid w:val="00E431FF"/>
    <w:rsid w:val="00E43AA0"/>
    <w:rsid w:val="00E56E5B"/>
    <w:rsid w:val="00E61CDF"/>
    <w:rsid w:val="00E703FC"/>
    <w:rsid w:val="00E71101"/>
    <w:rsid w:val="00E77426"/>
    <w:rsid w:val="00E865F3"/>
    <w:rsid w:val="00E91892"/>
    <w:rsid w:val="00EA13EE"/>
    <w:rsid w:val="00EA38A3"/>
    <w:rsid w:val="00EB12DB"/>
    <w:rsid w:val="00EB684C"/>
    <w:rsid w:val="00EC4A11"/>
    <w:rsid w:val="00EE493B"/>
    <w:rsid w:val="00EE55F5"/>
    <w:rsid w:val="00EE75B2"/>
    <w:rsid w:val="00EE78F8"/>
    <w:rsid w:val="00EF57C2"/>
    <w:rsid w:val="00EF5CE1"/>
    <w:rsid w:val="00EF7B1F"/>
    <w:rsid w:val="00F038E0"/>
    <w:rsid w:val="00F2315F"/>
    <w:rsid w:val="00F37F69"/>
    <w:rsid w:val="00F410E7"/>
    <w:rsid w:val="00F439B2"/>
    <w:rsid w:val="00F44CB6"/>
    <w:rsid w:val="00F4696A"/>
    <w:rsid w:val="00F47B07"/>
    <w:rsid w:val="00F5137F"/>
    <w:rsid w:val="00F67660"/>
    <w:rsid w:val="00F71BAC"/>
    <w:rsid w:val="00F80FBE"/>
    <w:rsid w:val="00F81A69"/>
    <w:rsid w:val="00F81C4F"/>
    <w:rsid w:val="00F92A0B"/>
    <w:rsid w:val="00FB1678"/>
    <w:rsid w:val="00FB553D"/>
    <w:rsid w:val="00FC130B"/>
    <w:rsid w:val="00FC2097"/>
    <w:rsid w:val="00FD2561"/>
    <w:rsid w:val="00FD5063"/>
    <w:rsid w:val="00FE01CB"/>
    <w:rsid w:val="00FF75BC"/>
    <w:rsid w:val="0DB40800"/>
    <w:rsid w:val="1D68809C"/>
    <w:rsid w:val="28B8A578"/>
    <w:rsid w:val="67AF1A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07A40"/>
  <w15:docId w15:val="{B74C24DF-78DD-4505-B630-5CCA2973D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AF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F3963"/>
    <w:pPr>
      <w:ind w:left="720"/>
      <w:contextualSpacing/>
    </w:pPr>
  </w:style>
  <w:style w:type="paragraph" w:styleId="Textodeglobo">
    <w:name w:val="Balloon Text"/>
    <w:basedOn w:val="Normal"/>
    <w:link w:val="TextodegloboCar"/>
    <w:uiPriority w:val="99"/>
    <w:semiHidden/>
    <w:unhideWhenUsed/>
    <w:rsid w:val="00962DB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62DB9"/>
    <w:rPr>
      <w:rFonts w:ascii="Tahoma" w:hAnsi="Tahoma" w:cs="Tahoma"/>
      <w:sz w:val="16"/>
      <w:szCs w:val="16"/>
    </w:rPr>
  </w:style>
  <w:style w:type="table" w:styleId="Tablaconcuadrcula">
    <w:name w:val="Table Grid"/>
    <w:basedOn w:val="Tablanormal"/>
    <w:uiPriority w:val="59"/>
    <w:rsid w:val="005742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vistosa-nfasis6">
    <w:name w:val="Colorful List Accent 6"/>
    <w:basedOn w:val="Tablanormal"/>
    <w:uiPriority w:val="72"/>
    <w:rsid w:val="005742EB"/>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styleId="Encabezado">
    <w:name w:val="header"/>
    <w:basedOn w:val="Normal"/>
    <w:link w:val="EncabezadoCar"/>
    <w:uiPriority w:val="99"/>
    <w:unhideWhenUsed/>
    <w:rsid w:val="009700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70093"/>
  </w:style>
  <w:style w:type="paragraph" w:styleId="Piedepgina">
    <w:name w:val="footer"/>
    <w:basedOn w:val="Normal"/>
    <w:link w:val="PiedepginaCar"/>
    <w:uiPriority w:val="99"/>
    <w:unhideWhenUsed/>
    <w:rsid w:val="009700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70093"/>
  </w:style>
  <w:style w:type="paragraph" w:styleId="NormalWeb">
    <w:name w:val="Normal (Web)"/>
    <w:basedOn w:val="Normal"/>
    <w:uiPriority w:val="99"/>
    <w:unhideWhenUsed/>
    <w:rsid w:val="008A308A"/>
    <w:pPr>
      <w:spacing w:before="100" w:beforeAutospacing="1" w:after="100" w:afterAutospacing="1" w:line="240" w:lineRule="auto"/>
    </w:pPr>
    <w:rPr>
      <w:rFonts w:ascii="Times New Roman" w:hAnsi="Times New Roman" w:cs="Times New Roman"/>
      <w:sz w:val="24"/>
      <w:szCs w:val="24"/>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942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BD40AB-F930-4B3A-B382-3494301CB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11</Pages>
  <Words>2902</Words>
  <Characters>16544</Characters>
  <Application>Microsoft Office Word</Application>
  <DocSecurity>0</DocSecurity>
  <Lines>137</Lines>
  <Paragraphs>38</Paragraphs>
  <ScaleCrop>false</ScaleCrop>
  <Company>WFOOD</Company>
  <LinksUpToDate>false</LinksUpToDate>
  <CharactersWithSpaces>19408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Florencia Insaurralde</dc:creator>
  <cp:keywords/>
  <dc:description/>
  <cp:lastModifiedBy>Juan Cruz</cp:lastModifiedBy>
  <cp:revision>37</cp:revision>
  <cp:lastPrinted>2018-04-10T19:30:00Z</cp:lastPrinted>
  <dcterms:created xsi:type="dcterms:W3CDTF">2026-03-19T22:07:00Z</dcterms:created>
  <dcterms:modified xsi:type="dcterms:W3CDTF">2026-04-04T21:48:00Z</dcterms:modified>
</cp:coreProperties>
</file>