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441162109375" w:firstLine="0"/>
        <w:jc w:val="right"/>
        <w:rPr>
          <w:rFonts w:ascii="Arial" w:cs="Arial" w:eastAsia="Arial" w:hAnsi="Arial"/>
          <w:b w:val="0"/>
          <w:bCs w:val="0"/>
          <w:i w:val="0"/>
          <w:iCs w:val="0"/>
          <w:smallCaps w:val="0"/>
          <w:strike w:val="0"/>
          <w:color w:val="434343"/>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Ingeniería Industrial </w:t>
      </w:r>
      <w:r w:rsidDel="00000000" w:rsidR="00000000" w:rsidRPr="00000000">
        <w:rPr>
          <w:rFonts w:ascii="Arial" w:cs="Arial" w:eastAsia="Arial" w:hAnsi="Arial"/>
          <w:b w:val="0"/>
          <w:bCs w:val="0"/>
          <w:i w:val="0"/>
          <w:iCs w:val="0"/>
          <w:smallCaps w:val="0"/>
          <w:strike w:val="0"/>
          <w:color w:val="434343"/>
          <w:sz w:val="18.239999771118164"/>
          <w:szCs w:val="18.239999771118164"/>
          <w:u w:val="none"/>
          <w:shd w:fill="auto" w:val="clear"/>
          <w:vertAlign w:val="baseline"/>
          <w:rtl w:val="0"/>
        </w:rPr>
        <w:t xml:space="preserve">Ciclo Lectivo 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40576171875" w:line="240" w:lineRule="auto"/>
        <w:ind w:left="0" w:right="2214.0325927734375" w:firstLine="0"/>
        <w:jc w:val="righ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EVALUACIÓN DE PROYECTOS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65771484375" w:line="240" w:lineRule="auto"/>
        <w:ind w:left="0" w:right="2340.83923339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TRABAJO PRÁCTICO - GRUPO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240" w:lineRule="auto"/>
        <w:ind w:left="0" w:right="2987.199707031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2975864" cy="2310130"/>
            <wp:effectExtent b="0" l="0" r="0" t="0"/>
            <wp:docPr id="85"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2975864" cy="23101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PROYECTO</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0732421875" w:line="240" w:lineRule="auto"/>
        <w:ind w:left="0" w:right="93.6828613281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Copos de maíz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06567382812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INTEGRANTES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6689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Albarracín Mateo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Amorena Jimena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64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Castro Leandro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66162109375" w:line="240" w:lineRule="auto"/>
        <w:ind w:left="0" w:right="90.0646972656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Collinet Ignacio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07397460937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DOCENTES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7080078125" w:line="240" w:lineRule="auto"/>
        <w:ind w:left="437.2320556640625"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Profesor Adjunto: Mg. Ing. Cristian Santander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JTP: Ing. Pablo Romero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70556640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Ivan Rodriguez (Tutor)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694580078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Agustina González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0718383789062"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Lautaro Otero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729492187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David Strauss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873107910156" w:line="240" w:lineRule="auto"/>
        <w:ind w:left="0" w:right="81.622314453125" w:firstLine="0"/>
        <w:jc w:val="right"/>
        <w:rPr>
          <w:rFonts w:ascii="Arial" w:cs="Arial" w:eastAsia="Arial" w:hAnsi="Arial"/>
          <w:b w:val="0"/>
          <w:bCs w:val="0"/>
          <w:i w:val="0"/>
          <w:iCs w:val="0"/>
          <w:smallCaps w:val="0"/>
          <w:strike w:val="0"/>
          <w:color w:val="666666"/>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15999984741211"/>
          <w:szCs w:val="20.15999984741211"/>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7"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953125" w:line="240" w:lineRule="auto"/>
        <w:ind w:left="288.2831573486328" w:right="0" w:firstLine="0"/>
        <w:jc w:val="lef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ÍNDICE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65966796875" w:line="305.881404876709" w:lineRule="auto"/>
        <w:ind w:left="260.11199951171875" w:right="77.31323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ELECCIÓN DEL NEGOCIO ................................................................................................................................................. 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Identificación del Negocio.................................................................................................................................................................................... 4 Definición del negocio....................................................................................................................................................................................... 4 Alcance del negocio ........................................................................................................................................................................................... 4 Qué no abarca....................................................................................................................................................................................................... 4 2. Análisis del Sector Industrial (en Argentina y en el Mundo).................................................................................................................5 Situación macroeconómica mundial ..........................................................................................................................................................5 Situación macroeconómica argentina .......................................................................................................................................................5 Análisis del Sector Industrial............................................................................................................................................................................6 3. Definición Inicial del Producto ...........................................................................................................................................................................6 Descripción..............................................................................................................................................................................................................6 Nombre según denominación corriente. Importancia de Marcas ................................................................................................6 Subproductos .........................................................................................................................................................................................................6 Usos y características de los bienes y servicios.......................................................................................................................................6 Destino de los bienes y servicios ...................................................................................................................................................................7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DIMENSIONAMIENTO COMERCIAL.............................................................................................................. 7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Análisis del Mercado Consumidor ....................................................................................................................................................................7 Características, Tipificación y Cuantificación...........................................................................................................................................7 Segmentación........................................................................................................................................................................................................8 Influencia de Compra y Poder de Negociación......................................................................................................................................8 Estacionalidad y Evolución Histórica...........................................................................................................................................................9 5. Análisis del Mercado Competidor .....................................................................................................................................................................9 Características, Tipificación y Cuantificación...........................................................................................................................................9 Análisis del entorno competitivo.................................................................................................................................................................10 Nivel de competencia.......................................................................................................................................................................................10 Posicionamiento ..................................................................................................................................................................................................11 Precios actuales y futuros................................................................................................................................................................................11 Relación contractual con los clientes y proveedores......................................................................................................................... 12 Barreras de entrada y salida .......................................................................................................................................................................... 12 Entrantes potenciales, sustitutos y complementarios...................................................................................................................... 13 6. Análisis del Mercado Proveedor ...................................................................................................................................................................... 15 Características generales................................................................................................................................................................................ 15 Proveedores de Materia Prima..................................................................................................................................................................... 15 Proveedores de Tecnología............................................................................................................................................................................18 Proveedores de Servicios ...............................................................................................................................................................................20 7. Objetivos S.M.A.R.T. del negocio para el período a analizar...............................................................................................................20 8. FODA cualitativo..................................................................................................................................................................................................... 21 Fortalezas................................................................................................................................................................................................................ 21 Oportunidades ..................................................................................................................................................................................................... 21 Debilidades............................................................................................................................................................................................................ 21 Amenazas............................................................................................................................................................................................................... 21 9. Política de Diferenciación.................................................................................................................................................................................. 22 10. Toma de Decisiones Estratégicas de Inserción y Crecimiento....................................................................................................... 22 Perfil del Cliente y Mercado Objetivo....................................................................................................................................................... 22 Producto ................................................................................................................................................................................................................ 23 Plaza (Estrategia comercial y de distribución).....................................................................................................................................24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8432006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6"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01.00324630737305" w:lineRule="auto"/>
        <w:ind w:left="260.2079772949219" w:right="77.532958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Promoción (Estrategia comercial).............................................................................................................................................................24 Precio (Estrategia comercial)....................................................................................................................................................................... 25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DIMENSIONAMIENTO TÉCNICO ................................................................................................................................... 28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Localización.......................................................................................................................................................................................28 Macro localización ......................................................................................................................................................................28 Micro localización........................................................................................................................................................................29 Matriz............................................................................................................................................................................................... 30 2. Definición Técnica del Producto.............................................................................................................................................32 Planos o bocetos .........................................................................................................................................................................32 Listado de materiales................................................................................................................................................................32 Estudios Técnicos........................................................................................................................................................................33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Normas aplicables.................................................................................................................................34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Características. Condición del Producto. .........................................................................................................................35 Plan de ensayos ...........................................................................................................................................................................36 Acondicionamiento del producto .......................................................................................................................................37 Packaging.......................................................................................................................................................................................39 3. Definición del Proceso de producción: ............................................................................................................................... 42 Diagrama de flujo de fabricación y control.................................................................................................................... 42 Listados de medios de fabricación y control................................................................................................................. 43 4. Determinación de las máquinas e instalaciones. Cálculos. ......................................................................................48 Especificaciones Técnicas de las máquinas ..................................................................................................................48 Sistemas de mantenimiento ................................................................................................................................................48 Calificación y formación de los operadores................................................................................................................... 49 Consumos de energía, agua y otros servicios............................................................................................................... 50 Ejercicios 1 a 5 de la Guía de Trabajos Prácticos ............................................................................................................51 5. Determinación de la Evolución de las Mercaderías.......................................................................................................53 Tiempos de entrega y envío de las mercaderías..........................................................................................................53 Tamaños y frecuencias de compras...................................................................................................................................53 6. Estructura de la Empresa.......................................................................................................................................................... 54 Tipo de sociedad......................................................................................................................................................................... 54 Organigrama de toda la empresa.......................................................................................................................................55 Breve descripción de los puestos de trabajo .................................................................................................................56 Resumen de puntos más relevantes del Contrato Colectivo de Trabajo correspondiente .....................57 7. Equipos auxiliares, muebles y útiles .................................................................................................................................... 60 8. Anteproyecto de fabrica.............................................................................................................................................................63 9. Cronograma de ejecución.........................................................................................................................................................63 10. Responsabilidad social empresarial................................................................................................................................... 64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Fuentes ........................................................................................................................................................................................................................... 65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084838867188"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2"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ELECCIÓN DEL NEGOCIO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40527343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Identificación del Negocio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9277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Definición del negocio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1826171875" w:line="364.932804107666" w:lineRule="auto"/>
        <w:ind w:left="254.9663543701172" w:right="30.66650390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negocio consiste en el desarrollo, producción y comercialización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sus derivados, orientados a un público que prioriza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equilibrada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funcional y libre de  aditivos artificiales. El producto se basa en el uso de materias primas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bajo  contenido de sodio, y procesos de elaboración que preservan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valor nutricional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alimento.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90625" w:line="366.5196132659912" w:lineRule="auto"/>
        <w:ind w:left="262.2239685058594" w:right="30.458984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enfoque del emprendimiento combina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alimentaria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accesibilidad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incorporando  tecnologías limpias y empaques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el fin de ofrecer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práctico y apto  para distintos estilos de vida.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562011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del negocio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02880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Producción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proveedores locales para fomentar la economía regional.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3251953125" w:line="361.7603015899658" w:lineRule="auto"/>
        <w:ind w:left="998.3521270751953" w:right="84.455566406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Distribución y venta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físicos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dietéticas, kioscos)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plataformas digitales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aplicaciones de delivery), a través de una red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50048828125" w:line="361.7603015899658" w:lineRule="auto"/>
        <w:ind w:left="997.5457000732422" w:right="28.44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Segmentación del mercado: productos dirigidos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un equilibrio saludable en sus dietas.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5224609375" w:line="361.7603015899658" w:lineRule="auto"/>
        <w:ind w:left="997.5457000732422" w:right="28.504638671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Proyección regional: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escalar la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expandir la comercialización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países  limítrofes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(Mercosur) en una segunda etapa.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5439453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no abarca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20263671875" w:line="240" w:lineRule="auto"/>
        <w:ind w:left="636.7392730712891" w:right="0" w:firstLine="0"/>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contemplan por el momento exportaciones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fuera de Latinoamérica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2495117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producción de harina de maíz.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3271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fabricación de packaging.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328369140625" w:line="240" w:lineRule="auto"/>
        <w:ind w:left="0" w:right="83.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1"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59.5215606689453"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Análisis del Sector Industrial (en Argentina y en el Mundo)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923339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mundial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48.2730960845947" w:lineRule="auto"/>
        <w:ind w:left="277.54554748535156" w:right="28.629150390625" w:firstLine="2.82241821289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global de snacks saludables ha mostrado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un valor de  USD 101,3 mil millones en 2024, con una tasa de crecimiento anual compuesta estimada en más del 6,2%  para el período 2025-2034. Este crecimiento se atribuye al aumento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conciencia sobre la 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los consumidores, quienes buscan opciones alimenticias más saludables y convenientes.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826171875" w:line="348.27269554138184" w:lineRule="auto"/>
        <w:ind w:left="267.6671600341797" w:right="30.113525390625" w:hanging="8.467178344726562"/>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se observa una tendencia hacia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automatización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fabricación de snacks, con empresas  adoptando tecnologías robóticas para mejorar la eficiencia y seguridad en la producción. Este enfoque  permite satisfacer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saludables manteniendo altos estándares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83203125" w:line="348.27306747436523" w:lineRule="auto"/>
        <w:ind w:left="267.46559143066406" w:right="35.179443359375" w:hanging="0.201568603515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embargo, factores económicos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aumento de los costos han llevado a una  disminución en el gasto de los consumidores en snacks en algunos mercados, como Estados Unidos.  Una encuesta de febrero de 2025 reveló que el 42% de los consumidores estadounidenses están  reduciendo su gasto en snacks, lo que ha impactado las ventas de grandes empresas del sector.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83349609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argentina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48.40590476989746" w:lineRule="auto"/>
        <w:ind w:left="264.03839111328125" w:right="28.687744140625" w:firstLine="16.329574584960938"/>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el mercado de snacks saludables ha experimentado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significativo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este segmento alcance un valor de USD 1,83 mil millones para 2032, con una tasa del 15%  desde 2026. Este crecimiento se debe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opciones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convenientes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parte de los consumidores argentinos.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721435546875" w:line="341.8279838562012" w:lineRule="auto"/>
        <w:ind w:left="267.6671600341797" w:right="28.514404296875" w:firstLine="12.700805664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economía nacional enfrenta desafíos macroeconómicos,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interanual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55,9%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marzo de 2025, según el INDEC. Este contexto económico puede afectar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y, por ende, influir en sus decisiones de compra, incluso en productos saludables.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765625" w:line="366.52012825012207" w:lineRule="auto"/>
        <w:ind w:left="259.1999816894531" w:right="30.7360839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pesar de estos desafíos, la tendencia hacia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búsqueda de  productos funcionales y convenientes continúan impulsando el mercado de snacks saludables en  Argentina.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558227539062"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40" w:lineRule="auto"/>
        <w:ind w:left="260.1599884033203"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https://www.gminsights.com/industry-analysis/healthy-snacks-market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240" w:lineRule="auto"/>
        <w:ind w:left="260.879974365234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https://www.thebusinessresearchcompany.com/report/snack-food-global-market-report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833740234375" w:line="240" w:lineRule="auto"/>
        <w:ind w:left="259.79995727539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https://www.foodandwine.com/consumer-spending-decline-snacks-11710278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597412109375" w:line="240" w:lineRule="auto"/>
        <w:ind w:left="263.759994506835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https://www.verifiedmarketresearch.com/product/argentina-snacks-bars-market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5938720703125" w:line="240" w:lineRule="auto"/>
        <w:ind w:left="261.240005493164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https://www.reuters.com/latam/negocio/Q7GYSO2K2ZM2ZHE5YCQRCEKZ4A-2025-04-11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160461425781"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4"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Sector Industrial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3.78247261047363" w:lineRule="auto"/>
        <w:ind w:left="264.03839111328125" w:right="32.7648925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industrial de snacks saludables, tanto a nivel global como en Argentina, muestra un  crecimiento impulsado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en las preferencias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hacia opciones más  saludables y convenientes. A nivel mundial, la innovación en productos y la adopción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tecnologías avanzadas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producción están transformando la industria. En Argentina, a pesar de los desafíos  económicos, el mercado de snacks saludables sigue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expandiéndose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ofreciendo oportunidades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nuevos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los copos de maíz salados saludables y sus derivados.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47851562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Inicial del Producto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174804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364.2392063140869" w:lineRule="auto"/>
        <w:ind w:left="267.6671600341797" w:right="32.7062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principal son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trata de un alimento elaborado a  partir de harina de maíz precocida, sometidos a un proceso de mezcla con agua y otros ingredientes a  alta temperatura, extrusión, moldeado y horneado, sin fritura y sin aditivos artificiales.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natural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snacks tradicionales. Su fórmula está pensada para  personas que buscan opciones sabrosas pero bajas en sodio, grasas saturadas y sin azúcares añadidos.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7211914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según denominación corriente. Importancia de Marcas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364.2396068572998" w:lineRule="auto"/>
        <w:ind w:left="258.9984130859375" w:right="28.16528320312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comercializa comúnmente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snacks de maíz saludables. La marca juega  un papel clave en el mercado, ya que los consumidores asocian determinadas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marcas con 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valores saludables, sustentabilidad y sabor. Es fundamental diferenciarse 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 visual  atractiva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certificaciones (por ejemplo sin conservantes), y una comunicación clara sobre los beneficios  nutricionales.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714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Subproductos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66.51984214782715" w:lineRule="auto"/>
        <w:ind w:left="987.6673126220703" w:right="35.86791992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Harina de maíz reutilizada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restos del proceso de producción que pueden utilizarse para fabricar  galletas o barritas energéticas.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625" w:line="361.7600440979004" w:lineRule="auto"/>
        <w:ind w:left="987.6673126220703" w:right="39.903564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Cáscaras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residuos de maíz: aprovechables como insumo para alimentos balanceados o  compostaje.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42724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Versiones saborizadas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base: copos con especias naturales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73260498046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3" name="image78.png"/>
            <a:graphic>
              <a:graphicData uri="http://schemas.openxmlformats.org/drawingml/2006/picture">
                <pic:pic>
                  <pic:nvPicPr>
                    <pic:cNvPr id="0" name="image78.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Usos y características de los bienes y servicios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6.81678771972656" w:lineRule="auto"/>
        <w:ind w:left="276.5375518798828" w:right="28.9709472656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está diseñado principalmente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consumo directo. También  puede formar parte de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desayuno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merienda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apto para personas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dietas específicas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Presenta  una textura crocante,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 contenido graso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fritura y con alto valor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energético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0678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los bienes y servicios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4.33762550354004" w:lineRule="auto"/>
        <w:ind w:left="267.6671600341797" w:right="34.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destino principal es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consumo final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producto se ofrece en envases individuales o familiares y está  destinado a puntos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minoristas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supermercados, dietéticas, tiendas naturales y  plataformas de e-commerce.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88671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DIMENSIONAMIENTO COMERCIAL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439941406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Análisis del Mercado Consumidor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925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3015899658" w:lineRule="auto"/>
        <w:ind w:left="280.3679656982422" w:right="85.3161621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consumidor de copos de maíz salados busca alternativas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saludables a los snacks tradicionales.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tienden a considerar las siguientes características: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sin grasas trans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7.11570739746094" w:lineRule="auto"/>
        <w:ind w:left="987.6673126220703" w:right="33.575439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Opciones de snack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rápidas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portátiles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consumir en el trabajo, post entrenamiento, o como  colación saludable.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57373046875" w:line="361.7603015899658" w:lineRule="auto"/>
        <w:ind w:left="636.7392730712891" w:right="84.63745117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Empresas que tengan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reciclables, producción consciente). ● Alimentos que combinen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agradable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2236328125" w:line="366.52015686035156" w:lineRule="auto"/>
        <w:ind w:left="267.6671600341797" w:right="86.937255859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sabor salado representa una ventaja competitiva, porque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hay 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consolidados en el mercado argentino, la mayoría de los copos son dulces o neutros.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260.006408691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Tipificación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se puede dividir en los siguientes grupos: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279541015625" w:line="361.75990104675293" w:lineRule="auto"/>
        <w:ind w:left="997.5457000732422" w:right="38.725585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adultos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(18-30 años) que llevan un estilo de vida activo y demandan snacks saludables  post-entrenamiento o durante el estudio/trabajo.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44909667969"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9"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97.5457000732422" w:right="38.40942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y 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(31-45 años) preocupados por su salud y la de su familia, que buscan opciones  para viandas o snacks familiares.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97.5457000732422" w:right="35.113525390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veganos o vegetarianos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alimentos de origen vegetal, libres de  productos de origen animal.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9.2800140380859" w:right="38.087158203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"conscientes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preocupados no solo por su salud sino también por el impacto  ambiental del consumo.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Cuantificación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1.2817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el censo realizado en 2022, el grupo etario que engloba a los rangos entre 18 a 45 años  representa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47% de la población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1.7591857910156" w:lineRule="auto"/>
        <w:ind w:left="997.5457000732422" w:right="30.56396484375" w:hanging="360.8064270019531"/>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consumo anual de snacks salados en Argentina se estima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 kilogramo por  persona.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6.5207004547119" w:lineRule="auto"/>
        <w:ind w:left="984.0384674072266" w:right="31.37695312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un informe de Kantar (2024),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68% de los argentinos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afirmó haber incorporado más  snacks "saludables" en su alimentación diaria en los últimos dos años.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53955078125" w:line="361.76058769226074" w:lineRule="auto"/>
        <w:ind w:left="997.5457000732422" w:right="28.165283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de snacks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mueve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600 millones anuales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representados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49.000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crecimiento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12% anual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hasta 2027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CONICET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366.5207004547119" w:lineRule="auto"/>
        <w:ind w:left="987.6673126220703" w:right="29.4982910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estima que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productos extrusados de maíz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(cereales, copos) representan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 del mercado  de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volumen.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6005859375" w:line="361.7603015899658" w:lineRule="auto"/>
        <w:ind w:left="989.2800140380859" w:right="28.331298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para el segundo año, apuntando 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2%</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venderían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5439453125" w:line="227.59471893310547" w:lineRule="auto"/>
        <w:ind w:left="10626.396484375" w:right="15.6005859375" w:hanging="10294.27734375"/>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3060573"/>
            <wp:effectExtent b="0" l="0" r="0" t="0"/>
            <wp:docPr id="78"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6655435" cy="30605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0" name="image86.png"/>
            <a:graphic>
              <a:graphicData uri="http://schemas.openxmlformats.org/drawingml/2006/picture">
                <pic:pic>
                  <pic:nvPicPr>
                    <pic:cNvPr id="0" name="image86.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6811523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Segmentación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19140625" w:line="361.7604160308838" w:lineRule="auto"/>
        <w:ind w:left="277.54554748535156" w:right="41.77001953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segmentación del mercado de snacks saludables en Argentina puede clasificarse de la siguiente  manera: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341796875" w:line="362.1562385559082" w:lineRule="auto"/>
        <w:ind w:left="997.5457000732422" w:right="33.50219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Adolescentes y adultos jóvenes (18-45 años), profesionales urbanos, estudiantes y  personas mayores preocupadas por la salud.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591857910156" w:lineRule="auto"/>
        <w:ind w:left="997.5457000732422" w:right="38.2043457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Psicográfica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Consumidores con estilos de vida activos, interesados en la nutrición, el bienestar y  la sostenibilidad.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1857910156" w:lineRule="auto"/>
        <w:ind w:left="987.6673126220703" w:right="33.7341308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Conductual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snacks como sustitutos de comidas, opciones para llevar o  complementos energéticos durante el día.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6.52021408081055" w:lineRule="auto"/>
        <w:ind w:left="264.03839111328125" w:right="39.7473144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segmentación permite a las empresas adaptar sus productos y estrategias de marketing para  satisfacer las necesidades específicas de cada grupo.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5539550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Influencia de Compra y Poder de Negociación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59.3803882598877" w:lineRule="auto"/>
        <w:ind w:left="267.6671600341797" w:right="28.533935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argentinos están cada vez 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informados y exigentes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productos que  consumen. Factores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etiquetado, la calidad de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compromiso con prácticas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influyen significativamente en las decisiones de compra.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537353515625" w:line="364.14050102233887" w:lineRule="auto"/>
        <w:ind w:left="262.2239685058594" w:right="28.466796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la creciente competencia en el mercado de snacks saludables ha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empoderado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quienes tienen una amplia variedad de opciones y pueden comparar productos  fácilmente, especialmente a través de plataformas de comercio electrónico.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1025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Estacionalidad y Evolución Histórica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802978515625" w:line="361.85906410217285" w:lineRule="auto"/>
        <w:ind w:left="264.03839111328125" w:right="30.90942382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consumo de snacks saludables en Argentina muestra una tendencia creciente a lo largo del año, con  picos durante los meses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verano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en períodos asociados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resoluciones de salud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como el inicio del  año. La evolución histórica indica una transición de productos tradicionales hacia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opciones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impulsada por cambios en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preferencias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disponibilidad de  productos en el mercado.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1714477539062"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8" name="image85.png"/>
            <a:graphic>
              <a:graphicData uri="http://schemas.openxmlformats.org/drawingml/2006/picture">
                <pic:pic>
                  <pic:nvPicPr>
                    <pic:cNvPr id="0" name="image85.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68505859375" w:line="240" w:lineRule="auto"/>
        <w:ind w:left="262.4160003662109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Análisis del Mercado Competidor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13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5.0651550292969" w:lineRule="auto"/>
        <w:ind w:left="264.03839111328125" w:right="28.16528320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de snacks saludables en Argentina se encuentra en una etapa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 por cambios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conciencia sobre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mercado presenta una tasa de crecimiento anual compuesta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15,98%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proyectada  hasta 2027, lo que indica un dinamismo significativo en comparación con otros segmentos alimenticios.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7734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Principales características: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09834480285645" w:lineRule="auto"/>
        <w:ind w:left="636.7392730712891" w:right="34.1564941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La oferta incluye desde barras energéticas y cereales hasta chips de  vegetales y frutos secos, adaptándose a diversas preferencias y necesidades nutricionales.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constante: Las empresas están invirtiendo en el desarrollo de productos con  ingredientes funcionales, como proteínas vegetales y superalimentos, para atraer a  consumidores conscientes de la salud.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97607421875" w:line="361.9587993621826" w:lineRule="auto"/>
        <w:ind w:left="982.2240447998047" w:right="31.881103515625" w:hanging="345.4847717285156"/>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Canales de distribución variados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de los supermercados tradicionales, se observa un  aumento en la venta a través de tiendas especializadas, e-commerce y aplicaciones móviles,  facilitando el acceso a estos productos.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361.7603015899658" w:lineRule="auto"/>
        <w:ind w:left="984.0384674072266" w:right="34.517822265625" w:hanging="347.2991943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Preferencia por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 y sostenible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valoran productos con etiquetas  limpias, sin aditivos artificiales y con empaques ecológicos, lo que obliga a las empresas a adaptar  sus procesos y presentaciones.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11.7798328399658" w:lineRule="auto"/>
        <w:ind w:left="274.11834716796875" w:right="41.77490234375" w:firstLine="6.2496185302734375"/>
        <w:jc w:val="left"/>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entorno competitivo requiere que las empresas mantengan una estrategia ágil y centrada en la  innovación, para satisfacer las demandas de un mercado en constante evolución.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374755859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entorno competitivo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57.00047492980957" w:lineRule="auto"/>
        <w:ind w:left="269.28001403808594" w:right="40.7629394531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entorno competitivo de los snacks saludables en Argentina está influenciado por varios factores que  afectan tanto a las empresas establecidas como a los nuevos entrantes.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244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Factores clave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2666015625" w:line="336.77000999450684" w:lineRule="auto"/>
        <w:ind w:left="997.5457000732422" w:right="36.949462890625" w:hanging="360.8064270019531"/>
        <w:jc w:val="both"/>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Demanda creciente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preocupación por enfermedades crónicas y el bienestar general ha  llevado a un aumento en la demanda de snacks bajos en azúcar, calorías y con beneficios  nutricionales adicionales.</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7661437988281" w:line="240" w:lineRule="auto"/>
        <w:ind w:left="259.1999816894531" w:right="0" w:firstLine="0"/>
        <w:jc w:val="left"/>
        <w:rPr>
          <w:rFonts w:ascii="Arial" w:cs="Arial" w:eastAsia="Arial" w:hAnsi="Arial"/>
          <w:b w:val="0"/>
          <w:bCs w:val="0"/>
          <w:i w:val="0"/>
          <w:iCs w:val="0"/>
          <w:smallCaps w:val="0"/>
          <w:strike w:val="1"/>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1"/>
          <w:color w:val="b6d7a8"/>
          <w:sz w:val="12"/>
          <w:szCs w:val="1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40" w:lineRule="auto"/>
        <w:ind w:left="264.959945678710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https://www.mordorintelligence.com/es/industry-reports/argentina-snack-bar-market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5931396484375" w:line="240" w:lineRule="auto"/>
        <w:ind w:left="262.79998779296875"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https://www.informesdeexpertos.com/informes/mercado-de-snacks-saludables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159729003906" w:line="240" w:lineRule="auto"/>
        <w:ind w:left="0" w:right="83.34106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9"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97.5457000732422" w:right="29.9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intensa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mercado cuenta con la presencia de grandes multinacionales y marcas  locales, lo que genera una competencia feroz en términos de calidad, precio y diferenciación de  productos.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5712890625" w:line="361.7591857910156" w:lineRule="auto"/>
        <w:ind w:left="987.6673126220703" w:right="35.628662109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Regulaciones y normativas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implementación de políticas gubernamentales relacionadas con  el etiquetado y la composición de alimentos obliga a las empresas a adaptar sus productos y  procesos para cumplir con los estándares establecidos.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316.539888381958" w:lineRule="auto"/>
        <w:ind w:left="994.1184234619141" w:right="38.58154296875" w:hanging="357.379150390625"/>
        <w:jc w:val="left"/>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consumo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buscan conveniencia sin sacrificar la salud, lo que  impulsa la demanda de snacks portátiles, nutritivos y listos para consumir.</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8037109375" w:line="361.7591857910156" w:lineRule="auto"/>
        <w:ind w:left="997.5457000732422" w:right="37.774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tecnológica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adopción de nuevas tecnologías en la producción y distribución  permite a las empresas mejorar la eficiencia y responder rápidamente a las tendencias del  mercado.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52246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 de competencia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61.8597221374512" w:lineRule="auto"/>
        <w:ind w:left="269.28001403808594" w:right="31.5600585937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nivel de competencia en el mercado argentino de snacks saludables es medio a alto, con una fuerte  presencia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empresas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lideran en distribución y volumen, y un ecosistema creciente de  PYMEs y emprendimientos que apuestan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empresas tradicionales como Arcor,  Molinos Río de la Plata y Pepsico han sabido adaptarse lanzando líneas de productos "saludables",  aprovechando su infraestructura y su capacidad de colocación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de venta masivos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08251953125" w:line="361.8928527832031" w:lineRule="auto"/>
        <w:ind w:left="264.03839111328125" w:right="28.399658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contraste, las marcas pequeñas y medianas compiten aplicando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estrategias de nicho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la  propuesta de valor gira en torno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naturales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procesos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menos industrializados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fritura,  sin aditivos, sin TACC, sin conservantes), diseño de packaging eco-friendly y canales de venta alternativos  como dietéticas, ferias saludables y e-commerce.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estrategias predominantes son: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34716796875" w:line="361.7603015899658" w:lineRule="auto"/>
        <w:ind w:left="997.5457000732422" w:right="34.7277832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Diferenciación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percibida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inclusión de insumos premium (chia, quinoa, cúrcuma, sal  rosa, etc.)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729385376" w:lineRule="auto"/>
        <w:ind w:left="987.6673126220703" w:right="32.48535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Storytelling de marca: productos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fundadores visibles, vínculos emocionales con el  consumidor.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15646743774414" w:lineRule="auto"/>
        <w:ind w:left="982.2240447998047" w:right="30.34057617187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Canal digital: muchas marcas basan su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en Instagram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ventas directas a consumidor  final vía tiendas online.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600440979004" w:lineRule="auto"/>
        <w:ind w:left="987.6673126220703" w:right="36.19995117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comerciales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gimnasios, nutricionistas o dietéticas para llegar al consumidor  objetivo.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743347167969"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54.89800453186035" w:lineRule="auto"/>
        <w:ind w:left="271.8672180175781" w:right="94.620361328125" w:hanging="7.387237548828125"/>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9765625"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1" name="image90.png"/>
            <a:graphic>
              <a:graphicData uri="http://schemas.openxmlformats.org/drawingml/2006/picture">
                <pic:pic>
                  <pic:nvPicPr>
                    <pic:cNvPr id="0" name="image90.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54.9663543701172" w:right="31.568603515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competir en este entorno, nuestro proyecto deberá buscar un equilibrio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costos competitivos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 probablemente apuntando al segmento medio-alto que prioriza salud sin  abandonar el sabor ni la experiencia de snacks.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557128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Posicionamiento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3.4785461425781" w:lineRule="auto"/>
        <w:ind w:left="264.03839111328125" w:right="31.818847656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Nuestro producto busca posicionarse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horneado a base de copos de maíz  salado, que sea percibido como una alternativa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sana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sabrosa y accesible frente a las opciones  industriales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ultraprocesadas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trata solo de vender “algo sano”, sino de comunicar que el producto  es parte de un estilo de vida actual y consciente, sin resignar el placer del consumo.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10009765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posicionamiento objetivo 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7.1133613586426" w:lineRule="auto"/>
        <w:ind w:left="997.5457000732422" w:right="39.14428710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 apto para personas activas, que necesitan energía entre comidas sin recurrir a  productos con exceso de grasas o sodio.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7568359375" w:line="361.75981521606445" w:lineRule="auto"/>
        <w:ind w:left="997.5457000732422" w:right="39.15405273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Emocional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joven, cercana, que acompaña hábitos saludables sin caer en discursos  médicos o restrictivos.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6.91715240478516" w:lineRule="auto"/>
        <w:ind w:left="982.2240447998047" w:right="37.2680664062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 precio accesible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más barato que marcas premium importadas, pero con un diferencial claro  frente a los snacks tradicionales.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26318359375" w:line="364.14050102233887" w:lineRule="auto"/>
        <w:ind w:left="267.6671600341797" w:right="30.103759765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matriz de posicionamiento, se ubicaría en el cuadrante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compitiendo  directamente con snacks tradicionales y copos de maiz, y compitiendo indirectamente con barras de  cereal, chips de arroz, frutos secos y snacks de legumbres.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5490722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Precios actuales y futuros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64.14050102233887" w:lineRule="auto"/>
        <w:ind w:left="267.6671600341797" w:right="29.796142578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Actualmente, los snacks saludables en Argentina tienen una amplia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dispersión de precios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del formato, canal de venta y la propuesta de valor. En supermercados y dietéticas, los precios promedio  relevados en marzo-abril 2025 fueron: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55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Chips de arroz o legumbres: $1100 – $1600 por 100g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Snacks tipo cereales inflados: $1400 – $2000 por 100g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Barras de cereal saludables: $600 – $900 por unidad (25-30g)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4.9332618713379" w:lineRule="auto"/>
        <w:ind w:left="267.6671600341797" w:right="28.16528320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ese contexto, nuestro snack de copos de maíz salados puede posicionarse en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franja intermedia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rentable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considerando que el costo de materia prima es relativamente bajo (maíz,  condimentos, aditivos naturales) y que el proceso de producción no requiere fritura, lo cual reduce  costos de aceite, filtrado y residuos.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8878173828125" w:line="366.7777633666992" w:lineRule="auto"/>
        <w:ind w:left="260.81275939941406" w:right="28.17504882812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lanzamiento, estimamos un precio objetivo en punto de venta minorista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 a $1200 los  100g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 la cantidad y el canal. A futuro, se podrían aplicar políticas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precio dinámico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desarrollo de presentaciones más económicas para ampliar mercado.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11947631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2" name="image92.png"/>
            <a:graphic>
              <a:graphicData uri="http://schemas.openxmlformats.org/drawingml/2006/picture">
                <pic:pic>
                  <pic:nvPicPr>
                    <pic:cNvPr id="0" name="image92.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contractual con los clientes y proveedores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Proveedores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4.23866271972656" w:lineRule="auto"/>
        <w:ind w:left="259.1999816894531" w:right="31.051025390625" w:firstLine="8.26560974121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harina de maíz precocida y condimentos naturales certificados.  La estrategia será establecer acuerdos a mediano plazo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flexibles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priorizando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de precios y 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garantizada. Por ejemplo, contratos a 6 meses con cláusulas de revisión de precios  por inflación (ajuste por IPC o dólar oficial), y penalidades por incumplimiento de calidad (normas IRAM Alimentos).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72314453125" w:line="361.7591857910156" w:lineRule="auto"/>
        <w:ind w:left="260.00640869140625" w:right="33.311767578125" w:hanging="2.217559814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También se requerirán acuerdos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empresas de packaging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flexible biodegradables y servicios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transporte tercerizado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estos casos se puede trabajar con outsourcing bajo modalidad de contrato  de servicio (prestación mensual) para evitar activos fijos innecesarios al inicio.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Clientes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8926525115967" w:lineRule="auto"/>
        <w:ind w:left="264.03839111328125" w:right="28.31298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venta se canalizará principalmente a través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y cadenas pequeñas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supermercados. En estos casos, se buscarán acuerdos tipo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consignación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compra mínima garantizada,  para reducir el riesgo de stock inmovilizado. También se considerará participar en plataformas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digital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se trabajaría bajo un esquema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comisión sobre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venta.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361.76090240478516" w:lineRule="auto"/>
        <w:ind w:left="267.6671600341797" w:right="41.165771484375" w:firstLine="11.4912414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vez consolidada la operación, se podrá negociar con grandes cadenas mediante acuerdos de  exclusividad parcial por zona o canal.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535400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Barreras de entrada y salida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entrada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6669921875" w:line="361.76015853881836" w:lineRule="auto"/>
        <w:ind w:left="274.11834716796875" w:right="30.382080078125" w:hanging="14.1119384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Tecnológicas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aunque no se requiere maquinaria compleja, sí se necesitan extrusoras, hornos  industriales y mezcladoras específicas. La inversión inicial puede superar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50.000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se adquiere  maquinaria nacional nueva.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72412109375" w:line="366.51984214782715" w:lineRule="auto"/>
        <w:ind w:left="267.6671600341797" w:right="39.5507812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Comerciales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marcas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ocupan la mayoría de las góndolas y tienen acuerdos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exclusividad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supermercados. Esto hace difícil entrar sin acuerdos previos o sin asumir altos márgenes al  distribuidor.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638427734375" w:line="364.4373607635498" w:lineRule="auto"/>
        <w:ind w:left="267.6671600341797" w:right="43.785400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Regulatorias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producir alimentos se requiere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habilitación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planta por el SENASA 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bromatología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local, según la provincia. Además, si se desea incluir leyendas como “saludable”, o “vegano”, se deben  cumplir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normativas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específicas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certificaciones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adicionales.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054748535156" w:line="240" w:lineRule="auto"/>
        <w:ind w:left="0" w:right="83.89770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0" name="image91.png"/>
            <a:graphic>
              <a:graphicData uri="http://schemas.openxmlformats.org/drawingml/2006/picture">
                <pic:pic>
                  <pic:nvPicPr>
                    <pic:cNvPr id="0" name="image91.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83.830566406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Imagen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construir confianza en un alimento requiere tiempo, campañas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pruebas de aceptación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 que representa un esfuerzo no solo económico, sino también comunicacional.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5600585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salida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264.03839111328125" w:right="35.472412109375" w:hanging="4.838409423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Amortización de inversión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 tratarse de activos industriales específicos (como una extrusora de copos),  su reventa podría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pérdida de valor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baja liquidez si el proyecto se discontinúa.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71.2800121307373" w:lineRule="auto"/>
        <w:ind w:left="267.6671600341797" w:right="37.32299804687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de abastecimiento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se firman acuerdos con distribuidores o supermercados con  compromisos de abastecimiento mínimos, la rescisión anticipada puede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penalidades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64453125" w:line="366.5189838409424" w:lineRule="auto"/>
        <w:ind w:left="267.6671600341797" w:right="80.579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Desempeño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abandonar una marca posicionada en un nicho puede perjudicar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reputación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emprendedor ante futuros proyectos alimenticios.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62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Entrantes potenciales, sustitutos y complementarios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Entrantes Potenciales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056640625" w:line="363.7438488006592" w:lineRule="auto"/>
        <w:ind w:left="267.46559143066406" w:right="29.78759765625" w:hanging="6.6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Startups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foco en B2C Startups con enfoque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directo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pueden entrar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propuestas personalizadas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delivery  propio o venta en plataformas. Su agilidad, bajo costo fijo y uso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redes sociales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les permite atacar  nichos específicos (por ejemplo, celíacos, deportistas, veganos), usando maquinaria tercerizada (co packers) y validando el producto sin grandes inversiones iniciales.Este tipo de emprendimientos no  compite de forma masiva pero sí puede capturar mercado.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88232421875" w:line="365.13221740722656" w:lineRule="auto"/>
        <w:ind w:left="262.02239990234375" w:right="33.3300781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Empresas del rubro dietético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diversifican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Firmas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alimentos naturales (como Lasfor o Granja del Sol Natural) podrían lanzar snacks  saludables horneados al ver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oportunidades de 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segmento. Ya tienen distribución en  dietéticas y supermercados, lo que facilita escalar sin altos costos de entrada.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216552734375" w:line="363.47888946533203" w:lineRule="auto"/>
        <w:ind w:left="260.2079772949219" w:right="28.0249023437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Proveedores de cereales de desayuno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pivotan hacia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informe de Alimentos Argentinos, muchos elaboradores de cereales están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transición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hacia  formatos alternativos como barras o snacks salados de base cereal. Esto les permite diversificar la línea  productiva sin grandes cambios en maquinaria (mezclado, extrusión, secado)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102416992188"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Sustitutos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1003608703613" w:lineRule="auto"/>
        <w:ind w:left="268.8768005371094" w:right="34.49951171875" w:hanging="8.0640411376953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Chips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vegetales horneados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(lenteja, batata, kale) Compiten directamente por ser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más fibra o proteína vegetal, y marketing  alineado al consumo consciente. Su presentación en monoporciones los hace funcionalmente similares.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684692382812" w:line="240" w:lineRule="auto"/>
        <w:ind w:left="0" w:right="83.54248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14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5.1309299468994" w:lineRule="auto"/>
        <w:ind w:left="259.1999816894531" w:right="36.81274414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ene</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géticas y de cereal Aunque sean dulces, cumplen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misma función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práctica: energía rápida, sin necesidad de cocción ni  refrigeración. Las barritas funcionales (con semillas, colágeno, proteínas) tienen una base técnica común  con los copos de maíz.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3681640625" w:line="366.5189838409424" w:lineRule="auto"/>
        <w:ind w:left="260.2079772949219" w:right="39.1760253906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Popcorn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saborizado (light o gourmet) Entra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hábitos de picoteo entre comidas o frente a pantallas. Los pochoclos  tipo “Mr. Pop” compiten tanto por ubicación en góndola como por percepción saludable.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55859375" w:line="366.5196132659912" w:lineRule="auto"/>
        <w:ind w:left="264.03839111328125" w:right="33.47045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Mix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frutos secos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frutas deshidratadas Ofrecen el valor de “natural y funcional”, aunque su precio por porción suele ser más elevado. Son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dietéticas o cafeterías saludables.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5620117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Complementarios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4.33905601501465" w:lineRule="auto"/>
        <w:ind w:left="260.81275939941406" w:right="28.7109375" w:hanging="6.85440063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Yogures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naturales o funcionales Los copos de maíz pueden agregarse como topping a yogures bebibles o en bowls, sumando textura  crujiente. Esto genera una sinergia de consumo mixto, ideal para desayunos rápidos o colaciones.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8876953125" w:line="364.14050102233887" w:lineRule="auto"/>
        <w:ind w:left="262.02239990234375" w:right="33.846435546875" w:hanging="5.64476013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Bowls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fríos o smoothies listos para consumir Algunas dark kitchens o marcas como “Green Eat” o “Fellini” podrían incorporar estos copos como parte  de ensaladas frías o bowls energéticos. Esto amplía el momento de consumo del producto.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4.14050102233887" w:lineRule="auto"/>
        <w:ind w:left="260.2079772949219" w:right="32.166748046875" w:hanging="7.459182739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Dips proteicos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vegetales (hummus, guacamole) En puntos de venta donde se prioriza lo saludable, los copos podrían reemplazar galletitas o bastones  de zanahoria para dips, agregando una variante sin gluten o vegana.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54907226562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Análisis del Mercado Proveedor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generales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986083984375" w:line="361.9087314605713" w:lineRule="auto"/>
        <w:ind w:left="267.6671600341797" w:right="33.647460937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 tratarse de un país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base agroindustrial sólida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Argentina cuenta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amplia diversidad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proveedores de materias primas, tanto a nivel de grandes empresas como de PyMEs regionales, lo  que permite acceder a opciones variadas en cuanto a calidad, volumen y costos. Esta estructura permite  al sector alimenticio contar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abastecedor robusto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buena capilaridad territorial y  especialización en productos de origen agrícola, como es el caso de la harina de maíz.</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3295288085938"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0980587005615" w:lineRule="auto"/>
        <w:ind w:left="262.2239685058594" w:right="32.03002929687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contexto, el poder de negociación de los proveedores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equilibrado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bien algunas materias  primas clave pueden estar concentradas en pocas empresas, la competencia regional y la existencia de  múltiples alternativas logísticas permiten sostener las relaciones comerciales.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disponibilidad tecnológica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servicios logísticos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producción y distribución también es amplia, por lo que facilita  el esquema operativo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03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Materia Prima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Harina de Maíz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67.6671600341797" w:right="34.299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insumo base del producto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sémola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maíz precocida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pero con un granulado  grueso), es utilizada para la fabricación de productos extruidos. Se seleccionaron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industriales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capacidad de abastecimiento, certificaciones sanitarias y experiencia  industrial: </w:t>
      </w:r>
    </w:p>
    <w:tbl>
      <w:tblPr>
        <w:tblStyle w:val="Table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8.1201171875"/>
        <w:gridCol w:w="1200.3997802734375"/>
        <w:gridCol w:w="1757.39990234375"/>
        <w:gridCol w:w="3179.000244140625"/>
        <w:gridCol w:w="2689.000244140625"/>
        <w:tblGridChange w:id="0">
          <w:tblGrid>
            <w:gridCol w:w="1618.1201171875"/>
            <w:gridCol w:w="1200.3997802734375"/>
            <w:gridCol w:w="1757.39990234375"/>
            <w:gridCol w:w="3179.000244140625"/>
            <w:gridCol w:w="2689.000244140625"/>
          </w:tblGrid>
        </w:tblGridChange>
      </w:tblGrid>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Grupo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Río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Cuarto,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604194641113" w:lineRule="auto"/>
              <w:ind w:left="119.0655517578125" w:right="34.1198730468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Sémola de maíz de excelente  calidad. Empresa  especializada en maíz y  legumbres.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715240478516" w:lineRule="auto"/>
              <w:ind w:left="123.6676025390625" w:right="197.9443359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https://www.grupoalim</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enticio.com.ar/</w:t>
            </w:r>
          </w:p>
        </w:tc>
      </w:tr>
      <w:tr>
        <w:trPr>
          <w:cantSplit w:val="0"/>
          <w:trHeight w:val="185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F&amp;F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Pedro,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221740722656" w:lineRule="auto"/>
              <w:ind w:left="113.824462890625" w:right="34.724731445312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Productor de ingredientes  para la industria alimenticia  nacional y productos  terminados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33.5455322265625" w:right="254.7949218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https://ffingredients.co m.ar/es/</w:t>
            </w:r>
          </w:p>
        </w:tc>
      </w:tr>
      <w:tr>
        <w:trPr>
          <w:cantSplit w:val="0"/>
          <w:trHeight w:val="11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Arcor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420-450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66088104248" w:lineRule="auto"/>
              <w:ind w:left="119.267578125" w:right="35.128173828125" w:hanging="8.467407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Alta capacidad y continuidad  de stock, calidad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arcor.com</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Saborizantes y aditivos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26416015625" w:line="371.200647354126" w:lineRule="auto"/>
        <w:ind w:left="267.6671600341797" w:right="31.204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de productos salados requerirá compuestos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saborizantes industriales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(queso, jamón, especias,  etc.) y eventualmente aditivos conservantes y colorantes naturales: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0424804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2"/>
        <w:tblW w:w="1039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3.7199401855469"/>
        <w:gridCol w:w="1488.4001159667969"/>
        <w:gridCol w:w="1752.5997924804688"/>
        <w:gridCol w:w="3692.60009765625"/>
        <w:gridCol w:w="2098.599853515625"/>
        <w:tblGridChange w:id="0">
          <w:tblGrid>
            <w:gridCol w:w="1363.7199401855469"/>
            <w:gridCol w:w="1488.4001159667969"/>
            <w:gridCol w:w="1752.5997924804688"/>
            <w:gridCol w:w="3692.60009765625"/>
            <w:gridCol w:w="2098.599853515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Flair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136.36810302734375" w:right="225.69305419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Rodriguez,  Buenos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10.40008544921875" w:right="33.83544921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(depende de la  fórmula)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20.438232421875" w:right="35.2911376953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saborizantes para  snacks. Desarrollo a medida.  Certificación FSSC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flair.com.ar</w:t>
            </w:r>
          </w:p>
        </w:tc>
      </w:tr>
      <w:tr>
        <w:trPr>
          <w:cantSplit w:val="0"/>
          <w:trHeight w:val="148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Fryma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59159851074" w:lineRule="auto"/>
              <w:ind w:left="113.22235107421875" w:right="81.18713378906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USD 15- 20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43690299987793" w:lineRule="auto"/>
              <w:ind w:left="120.438232421875" w:right="35.894775390625" w:firstLine="4.838256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Ofrecen polvos y líquidos. Amplia  experiencia en saborizantes  salados para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fryma.com.ar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Lecker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28.7457275390625" w:right="33.8348388671875" w:hanging="18.34564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(producto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18.624267578125" w:right="36.09741210937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Representantes de IFF. Desarrollo  personalizado para alimentos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28.7451171875" w:right="85.700683593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leckerargentina.co</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m.ar</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Sales y Endulzantes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6.5207004547119" w:lineRule="auto"/>
        <w:ind w:left="267.6671600341797" w:right="40.56030273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dulce o sin azúcar requerirá endulzantes naturales o sintéticos (como stevia, sucralosa) y sales  comunes para los salados:</w:t>
      </w:r>
    </w:p>
    <w:tbl>
      <w:tblPr>
        <w:tblStyle w:val="Table3"/>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39367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191.32507324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1909179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48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15686035156" w:lineRule="auto"/>
              <w:ind w:left="118.66561889648438" w:right="92.6785278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Salinera Dul 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111 – 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9574279785" w:lineRule="auto"/>
              <w:ind w:left="133.544921875" w:right="35.386962890625" w:firstLine="2.8228759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Foco en industria alimentaria,  buenas condiciones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845214843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salineradulsal.com</w:t>
            </w:r>
          </w:p>
        </w:tc>
      </w:tr>
      <w:tr>
        <w:trPr>
          <w:cantSplit w:val="0"/>
          <w:trHeight w:val="1286.9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18.66561889648438" w:right="33.2464599609375" w:firstLine="12.902374267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Marinas  Salinera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6.3677978515625" w:right="112.4224853515625" w:hanging="20.36163330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Temperley,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100 – 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3.544921875" w:right="35.791015625" w:firstLine="2.8228759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Envíos a todo el país, variedad  para uso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23.6676025390625" w:right="126.50146484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lasmarinassalinera.c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4"/>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Cordis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Luzuriaga,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722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23.4649658203125" w:right="34.9841308593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Sucralosa, stevia, ciclamato,  etc. Ideal para productos  bajos en azúcar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76025390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cordis.com.ar</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Synergyfood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833 – 1.056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6999359131" w:lineRule="auto"/>
              <w:ind w:left="120.037841796875" w:right="35.18615722656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Enfoque funcional, opciones  naturales, mezclas para  snacks saludables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synergyfood.com.ar</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ceites (antiadherente / mezcla vegetal)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2666015625" w:line="371.874361038208" w:lineRule="auto"/>
        <w:ind w:left="277.54554748535156" w:right="42.574462890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Aunque el proceso es horneado, se requerirá aceite vegetal como parte de la formulación o  recubrimiento: </w:t>
      </w:r>
    </w:p>
    <w:tbl>
      <w:tblPr>
        <w:tblStyle w:val="Table5"/>
        <w:tblW w:w="1050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9.320068359375"/>
        <w:gridCol w:w="1560.3997802734375"/>
        <w:gridCol w:w="1743.4002685546875"/>
        <w:gridCol w:w="3433.399658203125"/>
        <w:gridCol w:w="2055.0006103515625"/>
        <w:tblGridChange w:id="0">
          <w:tblGrid>
            <w:gridCol w:w="1709.320068359375"/>
            <w:gridCol w:w="1560.3997802734375"/>
            <w:gridCol w:w="1743.4002685546875"/>
            <w:gridCol w:w="3433.399658203125"/>
            <w:gridCol w:w="2055.0006103515625"/>
          </w:tblGrid>
        </w:tblGridChange>
      </w:tblGrid>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5935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210.524902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1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7004547119" w:lineRule="auto"/>
              <w:ind w:left="128.74557495117188" w:right="34.10095214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Molinos Río de  la Plata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Victoria,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 entrega en tote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molinos.com.ar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90240478516" w:lineRule="auto"/>
              <w:ind w:left="120.07682800292969" w:right="34.1012573242187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AGD (Aceitera  General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38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4050102233887" w:lineRule="auto"/>
              <w:ind w:left="113.424072265625" w:right="34.7021484375" w:firstLine="6.65222167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Calidad premium, estable a  temperatura. También  productora de maíz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agd.com.ar</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6.51984214782715" w:lineRule="auto"/>
        <w:ind w:left="277.54554748535156" w:right="41.9677734375" w:hanging="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requieren proveedores con compromiso sustentable de bobinas reciclables de bolsas prefabricadas  para envasadoras volumétricas:</w:t>
      </w:r>
    </w:p>
    <w:tbl>
      <w:tblPr>
        <w:tblStyle w:val="Table6"/>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148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93176269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0" w:right="201.1242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801269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7"/>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Poliversal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160 – 220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5.2386474609375" w:right="35.26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bobinas  sustentables y compostables.  Ofrecen opciones reciclables y  materiales aptos para contacto  alimentario. Compatible con VFFS.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5.679931640625" w:right="100.421142578125" w:hanging="7.055664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flexibles.poliversal.</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w:t>
            </w:r>
          </w:p>
        </w:tc>
      </w:tr>
      <w:tr>
        <w:trPr>
          <w:cantSplit w:val="0"/>
          <w:trHeight w:val="185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Reciplast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6875610351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Zona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0.39993286132812" w:right="33.63525390625" w:firstLine="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Oeste, Bs.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140 – 180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47258758545" w:lineRule="auto"/>
              <w:ind w:left="118.8677978515625" w:right="35.8734130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en PEBD reciclado. Empresa  comprometida con el reciclaje.  Ofrecen soluciones impresas y sin  impresión.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453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reciplast.com.ar</w:t>
            </w:r>
          </w:p>
        </w:tc>
      </w:tr>
      <w:tr>
        <w:trPr>
          <w:cantSplit w:val="0"/>
          <w:trHeight w:val="185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DuoPack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75170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3999328613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180 – 240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13304901123" w:lineRule="auto"/>
              <w:ind w:left="118.8677978515625" w:right="35.4705810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biodegradables o  reciclables. Alta capacidad de  impresión (hasta 8 colores). Opciones  en bioplásticos.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738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duopack.com.ar</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Tecnología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366.5207004547119" w:lineRule="auto"/>
        <w:ind w:left="277.54554748535156" w:right="28.1665039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desarrollo del proceso industrial de copos de maíz horneados, se requieren líneas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extrusión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hornos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dosificadores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recubridoras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sabor, sistemas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secado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empacado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tbl>
      <w:tblPr>
        <w:tblStyle w:val="Table8"/>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Equipos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222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Bühler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18.8671875" w:right="72.8222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Representación  en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361.7603015899658" w:lineRule="auto"/>
              <w:ind w:left="134.14581298828125" w:right="34.115600585937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  recubridoras,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empaquetadoras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992031097412" w:lineRule="auto"/>
              <w:ind w:left="120.037841796875" w:right="35.11901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internacional  con presencia local;  soluciones completas para  la industria de cereales y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buhlergroup.com</w:t>
            </w:r>
          </w:p>
        </w:tc>
      </w:tr>
      <w:tr>
        <w:trPr>
          <w:cantSplit w:val="0"/>
          <w:trHeight w:val="2218.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20.07682800292969" w:right="38.15185546875" w:firstLine="11.49116516113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Prillwitz y  Cía.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10.40008544921875" w:right="34.31640625" w:firstLine="0.80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Tigre,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23.8641357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914932251" w:lineRule="auto"/>
              <w:ind w:left="120.037841796875" w:right="35.4327392578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 nacional con  amplia trayectoria; ofrece  soluciones integrales para  el procesamiento de  cereales y productos secos.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11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prillwitz.com.ar</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19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9"/>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25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Extrutec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0.40008544921875" w:right="33.91326904296875" w:hanging="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Junín,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5.1313304901123" w:lineRule="auto"/>
              <w:ind w:left="120.638427734375" w:right="33.712158203125" w:firstLine="5.24169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acondicionadores,  secadores, sistemas  de engrasado y  enfriado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8247261047363" w:lineRule="auto"/>
              <w:ind w:left="123.6669921875" w:right="34.22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líneas de  extrusión para alimentos  balanceados y cereales;  ofrecen asesoramiento y  automatización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extrutec.com.ar</w:t>
            </w:r>
          </w:p>
        </w:tc>
      </w:tr>
      <w:tr>
        <w:trPr>
          <w:cantSplit w:val="0"/>
          <w:trHeight w:val="221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Fabrimac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89838409424" w:lineRule="auto"/>
              <w:ind w:left="110.40008544921875" w:right="34.114990234375" w:firstLine="21.167907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Rojas,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6899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3.34619522094727" w:lineRule="auto"/>
              <w:ind w:left="111.56646728515625" w:right="32.50244140625" w:firstLine="9.0719604492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transporte, limpieza  y procesamiento de  granos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4571685791" w:lineRule="auto"/>
              <w:ind w:left="123.6669921875" w:right="35.231323242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Diseñan y fabrican equipos  para el manejo de sólidos a  granel; experiencia en la  industria alimenticia y de  cereales.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fabrimac.com.ar</w:t>
            </w:r>
          </w:p>
        </w:tc>
      </w:tr>
      <w:tr>
        <w:trPr>
          <w:cantSplit w:val="0"/>
          <w:trHeight w:val="29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15.23841857910156" w:right="153.87039184570312"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0.076904296875" w:right="32.5024414062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María,  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134.14581298828125" w:right="33.309326171875" w:hanging="18.547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volumétricas y a  balanza,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5.880126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41320037841797" w:lineRule="auto"/>
              <w:ind w:left="110.9661865234375" w:right="34.626464843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Especializados en el  envasado de productos  granulados como cereales  y snacks; ofrecen  soluciones adaptadas a  diferentes necesidades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8.8671875" w:right="116.356201171875" w:hanging="3.6291503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sagenvasadoras.c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om.ar</w:t>
            </w:r>
          </w:p>
        </w:tc>
      </w:tr>
      <w:tr>
        <w:trPr>
          <w:cantSplit w:val="0"/>
          <w:trHeight w:val="2588.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Arfemec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31.5679931640625" w:right="33.3087158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34.14581298828125" w:right="32.703857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módulos de  laminación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3470821380615" w:lineRule="auto"/>
              <w:ind w:left="123.6669921875" w:right="35.8361816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Fabricantes de maquinaria  alimentaria con enfoque  en eficiencia y calidad;  ofrecen atención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6064453125" w:line="366.5207004547119" w:lineRule="auto"/>
              <w:ind w:left="125.279541015625" w:right="36.2384033203125" w:firstLine="8.26538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personalizada y soluciones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arfemec.com.ar</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Servicios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00732421875" w:line="366.5199851989746" w:lineRule="auto"/>
        <w:ind w:left="267.6671600341797" w:right="31.96655273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logística del proyecto es exclusivamente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terrestre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aprovechando la infraestructura  nacional para transporte de productos alimentarios desde centros de acopio a planta y de planta a  canales de distribución minoristas y mayoristas.</w:t>
      </w:r>
    </w:p>
    <w:tbl>
      <w:tblPr>
        <w:tblStyle w:val="Table10"/>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758.3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408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Avancargo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591857910156" w:lineRule="auto"/>
              <w:ind w:left="118.86688232421875" w:right="134.824829101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Plataforma digital  de transporte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4833984375" w:line="240" w:lineRule="auto"/>
              <w:ind w:left="113.423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terrestre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0.1983642578125" w:right="143.9532470703125" w:firstLine="21.3696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más de 120000 camiones  fiscalizados (Latinoamérica);  logística escalable y segura;  visibilidad completa de los  procesos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avancargo.com</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TASA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2470703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Transporte 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1.60949707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warehousing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1400; soluciones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8.8671875" w:right="318.4783935546875" w:firstLine="6.45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integrales con altos estándares  de calidad y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tasalogistica.com</w:t>
            </w:r>
          </w:p>
        </w:tc>
      </w:tr>
      <w:tr>
        <w:trPr>
          <w:cantSplit w:val="0"/>
          <w:trHeight w:val="22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6879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centros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comerciales,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2021408081055" w:lineRule="auto"/>
              <w:ind w:left="128.74542236328125" w:right="326.948852539062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hogares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18.8671875" w:right="93.49182128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Entregas al destino que el cliente  determine; seguimiento online  las 24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44873046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trf.com.ar</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Objetivos S.M.A.R.T. del negocio para el período a analizar.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927734375" w:line="361.9587993621826" w:lineRule="auto"/>
        <w:ind w:left="980.8129119873047" w:right="35.565185546875" w:hanging="341.25122070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Alcanzar una producción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170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copos de maíz en el primer año de operación,  distribuidos entre ventas mayoristas y minoristas. Produciendo 370 mil paquetes de 70 gramos,  175 mil paquetes de 400 gramos y 27 mil paquetes de 3 kilogramos.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4.43799018859863" w:lineRule="auto"/>
        <w:ind w:left="982.2240447998047" w:right="27.99560546875" w:hanging="357.782440185546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Incrementar en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volumen de producción anual para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régimen. Produciendo 620 mil paquetes de 70 gramos, 289 mil paquetes de 400  gramos y 43 mil paquetes de 3 kilogramos.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5.957031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Alcanzar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participación del 1,0%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al finalizar el primer año,  con el objetivo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2%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33349609375" w:line="366.718225479126" w:lineRule="auto"/>
        <w:ind w:left="987.6673126220703" w:right="35.74462890625" w:hanging="363.427276611328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Desarrollar el canal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E-commerce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durante el segundo semestre del proyecto, logrando alianzas  con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 líderes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aplicaciones de markets minoristas (PedidosYa, Rappi, Wabi) logrando  aumentar la visibilidad de la marca.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8968505859375" w:line="240" w:lineRule="auto"/>
        <w:ind w:left="270.4560089111328"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FODA cualitativo.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5964355469"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Fortalezas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400512695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con excelentes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propiedades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129150390625"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21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Fácil almacenamiento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traslado.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189838409424" w:lineRule="auto"/>
        <w:ind w:left="636.7392730712891" w:right="2048.768920898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Flexibilidad de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lanzar nuevas líneas de productos derivados.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contienen conservantes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artificiales ni aditivos.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005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alineada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saludable y sustentabilidad.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8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Oportunidades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Crear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comunidad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al producto.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mercado de snacks saludables en Argentina.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Posibilidad de alianza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otras industrias alimentarias.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208007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Incentivos fiscales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proyectos de alimentos saludables y sustentables.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2666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Debilidades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comparado con productos sustitutos.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603302001953" w:lineRule="auto"/>
        <w:ind w:left="636.7392730712891" w:right="29.7009277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Poco conocimiento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sobre la existencia del producto en el mercado general. ● Al tratarse de un producto poco conocido, tendremos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en publicidad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del producto.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42236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Barreras a la importación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adquisición de maquinarias.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324.8608398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Riesgo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dependencia de pocos proveedores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estratégicos (sémola, saborizantes, packaging).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27636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Amenazas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0092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Sequías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y/o problemas en la producción de nuestras materias primas.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636.7392730712891" w:right="87.16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creciente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(nuevas marcas y multinacionales). ● Disminución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7603015899658" w:lineRule="auto"/>
        <w:ind w:left="987.6673126220703" w:right="35.950927734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Paros de transporte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dificultan el abastecimiento de las materias primas y la comercialización  del producto terminado.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6142578125" w:line="361.76090240478516" w:lineRule="auto"/>
        <w:ind w:left="636.7392730712891" w:right="341.259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regulatorios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imprevistos (ej: nuevas normas de etiquetado o impuestos al consumo). ● Variabilidad 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percepción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“saludable” versus “gusto/sabor”.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536132812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Política de Diferenciación.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285888671875" w:line="364.9332618713379" w:lineRule="auto"/>
        <w:ind w:left="276.5375518798828" w:right="27.96630859375" w:firstLine="3.8304138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buscará diferenciarse a través de un fuerte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con la sustentabilidad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promoción de la producción total. Esto incluirá el uso exclusivo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materias primas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provenientes de productores regionales,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empaques 100%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Acompañado por  una estrategia de comunicación enfocada en el impacto social y el ambiental positivo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875732421875" w:line="366.4405632019043" w:lineRule="auto"/>
        <w:ind w:left="277.54554748535156" w:right="36.959228515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cada paquete incluirá un código QR escaneable que permitirá a los consumidores acceder a  recetas fitness recomendadas con el copo de maíz como ingrediente principal y además cada vez que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02758789062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22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1"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1.56494140625" w:firstLine="4.8383331298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ingrese al mismo, recibirá consejos de bienestar y hábitos saludables, fomentando así hábitos  alimentarios saludables y una experiencia de consumo más activa y consciente.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55859375" w:line="364.1396999359131" w:lineRule="auto"/>
        <w:ind w:left="267.6671600341797" w:right="33.1005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política se reforzará con acciones adicionales,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cooperativas agrícolas locales o  programas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responsabilidad social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reforzar su posicionamiento frente a consumidores  comprometidos con valores éticos y ambientales.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544921875" w:line="240" w:lineRule="auto"/>
        <w:ind w:left="0" w:right="85.3076171875" w:firstLine="0"/>
        <w:jc w:val="righ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Toma de Decisiones Estratégicas de Inserción y Crecimiento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 del Cliente y Mercado Objetivo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Perfil del Cliente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3.3471393585205" w:lineRule="auto"/>
        <w:ind w:left="264.03839111328125" w:right="29.48974609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Nos dirigimos a personas de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18 y 45 años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saludables como parte de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consciente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Son consumidores informados, interesados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la calidad nutricional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origen  de los ingredientes 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impacto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Valoran marcas con propósito, envases  sostenibles y opciones bajas en sodio o sin aditivos.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14111328125" w:line="361.7603015899658" w:lineRule="auto"/>
        <w:ind w:left="267.6671600341797" w:right="33.5412597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 este perfil, se destacan dos grupos: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personas activas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funcionales para  complementar su rutina diaria,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priorizan productos saludables para sus hijos.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5483398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Mercado Objetivo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3.0992889404297" w:lineRule="auto"/>
        <w:ind w:left="269.28001403808594" w:right="28.658447265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objetivo está compuesto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urbanos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clase media y media-alta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hábitos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acceso a canales de venta especializados (dietéticas, tiendas naturales o  plataformas online). También incluye veganos, personas con dietas bajas en sodio, y quienes evitan  alimentos ultraprocesados. Es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segmento en crecimiento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responde bien a propuestas  innovadoras, prácticas y con comunicación clara sobre sus beneficios.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29760742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9970703125" w:line="361.9086742401123" w:lineRule="auto"/>
        <w:ind w:left="264.03839111328125" w:right="30.57373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los copos de maíz salados saludables estarán elaborados a base de  sémola de maíz. Además, serán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bajos en sodio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no contendrán grasas trans, lo cual responde a la  demanda actual de productos más sanos. Se ofrecerán dos líneas: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nutritiva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incluirá  aditivos como vitaminas y minerales, 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ningún tipo de aditivo, para consumidores  que priorizan lo simple y orgánico.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294738769531"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64.03839111328125" w:right="31.3781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envasado, se utilizarán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bolsas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lo cual está alineado con una  propuesta sustentable. El diseño será gráfico y minimalista, con un sello distintivo que remita a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ofrecerán dos tamaños: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individual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70g,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familiar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400g y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3kg por peso para dietéticas, buscando adaptarse tanto al consumo personal como al compartido.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3.0487060546875" w:lineRule="auto"/>
        <w:ind w:left="267.6671600341797" w:right="29.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las características especiales del producto, podemos destacar que serán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únicos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copos de maíz  en el mercado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salado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ya que la mayoría de las alternativas actuales son dulces. Además,  estarán elaborados 100% a base de harina de maíz, sin utilizar granos ni procesos complejos. Por estas  razones,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frente a los snacks ultraprocesados, siendo ideales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colaciones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viandas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escolares, o incluso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recuperación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post entrenamiento.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0654296875" w:line="364.43690299987793" w:lineRule="auto"/>
        <w:ind w:left="267.6671600341797" w:right="28.2751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volumen de venta esperado, se proyecta alcanzar la venta de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815.000  unidades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primer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lo detallado en el plan de ventas,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anual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términos de volumen, a medida que se consolide la marca.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76171875" w:line="364.14050102233887" w:lineRule="auto"/>
        <w:ind w:left="260.81275939941406" w:right="29.28710937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participación de mercado, se estima ingresar inicialmente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1%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de snacks saludables, con una meta a cinco años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1,5%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esta  forma, se posiciona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competidor emergente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un nicho que viene en crecimiento sostenido.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3.7438488006592" w:lineRule="auto"/>
        <w:ind w:left="264.03839111328125" w:right="32.1301269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último, en lo que respecta a la ampliación del mercado y el desplazamiento de la competencia, este  producto se beneficia de un contexto de consumidores que adoptan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alimenticios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impulsados además por normativas como el etiquetado frontal. Se posiciona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tradicionales como frituras, arroz inflado, chips y palitos salados. Además, tiene un  gran potencial de atracción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públicos específicos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personas veganas, deportistas y  consumidores conscientes, que actualmente consumen otras opciones más industrializadas.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8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Plaza (Estrategia comercial y de distribución)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61.8592929840088" w:lineRule="auto"/>
        <w:ind w:left="264.03839111328125" w:right="29.727783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distribución para nuestros copos de maíz salados saludables se estructura en dos  canales principales. En primer lugar,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mayorista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nuestro canal principal. Este se  enfoca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supermercados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mayoristas, cadenas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tiendas  saludables. El objetivo es alcanzar un alto volumen de ventas con cobertura nacional, aprovechando una  rápida llegada al canal minorista sin necesidad de incurrir en altos costos logísticos propios.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710205078125" w:line="364.1399574279785" w:lineRule="auto"/>
        <w:ind w:left="276.5375518798828" w:right="28.1652832031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segundo lugar, desarrollamos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directa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tienda online propia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canal se centra en construir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posicionamiento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marca,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fidelizar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clientes y lograr un margen por  unidad más elevado.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2551269531" w:line="361.72033309936523" w:lineRule="auto"/>
        <w:ind w:left="268.8768005371094" w:right="31.0546875" w:firstLine="11.49116516113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transporte, se optará por contratar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tercerizada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distribuir los productos a nivel  nacional. Esto incluye transportistas especializados en alimentos secos y servicios de paquetería como  Correo Argentino, Andreani o soluciones logísticas para e-commerce. Durante las fases iniciales, se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676818847656"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24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8"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7.6671600341797" w:right="83.5852050781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aplicará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bajo demanda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decir, envíos contra pedido,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minimizar los costos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almacenaje y distribución.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5029296875" w:line="361.75947189331055" w:lineRule="auto"/>
        <w:ind w:left="264.03839111328125" w:right="28.14941406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relación con las existencias y almacenamiento, se utilizará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producción por lotes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control diferenciado de stock según la línea del producto (natural o funcional). Como se trata de un  producto no perecedero a corto plazo (vida útil de 6 a 9 meses), se podrá mantener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stock de seguridad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rotando según la demanda y la región. Se priorizará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almacenamiento tercerizado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depósitos logísticos ubicados estratégicamente..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833984375" w:line="361.7591857910156" w:lineRule="auto"/>
        <w:ind w:left="267.6671600341797" w:right="31.843261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venta con clientes será con un modelo de venta con visitas a compradores mayoristas,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gratuitas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materiales promocionales. Se ofrecerán condiciones atractivas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por volumen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primera compra o fidelidad.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4.932804107666" w:lineRule="auto"/>
        <w:ind w:left="267.6671600341797" w:right="29.78637695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la estrategia de compra con proveedores, se priorizará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adquisición nacional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materia  prima (harina de maíz, aditivos, envases) en lotes optimizados por volumen. 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relaciones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estratégicas con proveedores que cuenten con certificaciones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precios y  diferenciación por línea de producto.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920898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Promoción (Estrategia comercial)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61.8595504760742" w:lineRule="auto"/>
        <w:ind w:left="264.03839111328125" w:right="28.16650390625" w:firstLine="16.329574584960938"/>
        <w:jc w:val="both"/>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publicidad se centrará principalmente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medios digitales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desarrollará una fuerte presencia en  redes sociales como Instagram, TikTok y Facebook, con contenido visual atractivo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recetas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estilo de vida saludable. También se trabajará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influencers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ámbito  saludable, nutricional y deportivo. Se aplicarán campañas segmentadas para cada línea de producto: en  la línea natural se destacará lo artesanal, sin aditivos, y en la funcional, se pondrá énfasis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nutrientes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630859375" w:line="240" w:lineRule="auto"/>
        <w:ind w:left="254.96635437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366.520414352417" w:lineRule="auto"/>
        <w:ind w:left="267.6671600341797" w:right="30.891113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Google y YouTube se realizarán campañas publicitarias mediante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Google Ads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especialmente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remarketing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usuarios que hayan visitado la tienda online, así como anuncios en canales vinculados a  cocina saludable y bienestar.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5611572265625" w:line="361.89208030700684" w:lineRule="auto"/>
        <w:ind w:left="267.6671600341797" w:right="29.003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promoción de ventas también tendrá una parte importante del enfoque. Para el consumidor final  (B2C), se lanzarán promociones como packs 2x1,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primeras compras online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envíos gratis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partir de cierto monto. Para clientes mayoristas (B2B),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por volumen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kits  de bienvenida con muestras y combos iniciales.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43359375" w:line="362.3550224304199" w:lineRule="auto"/>
        <w:ind w:left="276.5375518798828" w:right="30.113525390625" w:hanging="17.337570190429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Asimismo, se planifica la participación en ferias y eventos, y la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gimnasios,  universidades y espacios de coworking.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449951171875" w:line="361.7600440979004" w:lineRule="auto"/>
        <w:ind w:left="277.54554748535156" w:right="33.167724609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política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identidad se definirá con un enfoque conceptual fuerte. La línea  natural girará en torno a valores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simple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mientras que la línea funcional se asociará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44116210938"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0"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2.2239685058594" w:right="29.095458984375" w:firstLine="5.443191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conceptos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mensaje central de la marca será: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“Tu snack,  tu elección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pilares de diferenciación serán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(etiquetado claro),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(bajo en sodio, sin grasas trans) y el compromiso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social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58.9984130859375" w:right="81.704101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packaging estará diseñado con colores diferenciados para cada línea, destacando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datos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visibles. El logo será claro,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diseño limpio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transmita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naturalidad o energía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producto.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585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 (Estrategia comercial)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90810203552246" w:lineRule="auto"/>
        <w:ind w:left="264.03839111328125" w:right="29.8156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posición de precios variará según la línea. La línea natural, por ser más artesanal y sin aditivos, se  posicionará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premium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saludable,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el canal minorista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$3.300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mayoristas. En cambio, la línea funcional  se ubicará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nutritivo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minoristas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$4.000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venta mayorista justificando el valor agregado por sus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931640625" w:line="361.7603015899658" w:lineRule="auto"/>
        <w:ind w:left="258.9984130859375" w:right="28.61938476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ambos casos se buscará mantener un margen neto del 40-50% en ventas directas y un 25-35% en  ventas a mayoristas.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3.04967880249023" w:lineRule="auto"/>
        <w:ind w:left="264.03839111328125" w:right="30.7727050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descuentos y condiciones de pago, se implementarán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clientes mayoristas  según el volumen de compra: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10% para compras superiores a $200.000, 15% para más de $500.000 y 20%  para más de $1.000.000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se ofrecerá una bonificación del 5% por pronta compra o prepago. Las  condiciones estándar serán pago contra entrega o anticipado, y para clientes frecuentes se podrá  otorgar crédito a 15 o 30 días previa verificación.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12646484375" w:line="361.7603015899658" w:lineRule="auto"/>
        <w:ind w:left="277.54554748535156" w:right="31.75170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consumidores finales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cupones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promocionales,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 gratuito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cierto monto y  promociones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packs navideños o escolares.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3.54543685913086" w:lineRule="auto"/>
        <w:ind w:left="262.2239685058594" w:right="30.8776855468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Finalmente, en cuanto a condiciones de financiamiento, se contemplará la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financiamiento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30 o 60 días para distribuidores grandes. En el canal B2C, se integrarán plataformas  que ofrezcan pagos en cuotas sin interés (hasta 3 o 6)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promociones bancarias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MercadoPago  o billeteras virtuales como Modo.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550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Cuadro de ventas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31994628906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26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01872"/>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6655435" cy="330187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543701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DIMENSIONAMIENTO TÉCNICO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926635742188"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Localización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7490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Macro localización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4000854492188"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ubicar la nave industrial consideramos tres puntos clave como foco: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128784179688"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5"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636.7392730712891" w:right="1085.7556152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Córdoba: zona de productores de sémola de maíz, materia prima principal del proceso ● Gran Buenos Aires: zona principal de consumo y de algunos productores secundarios. ● Rosario: punto estratégico intermedio entre zona de proveedores y consumidores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256103515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Pr>
        <w:drawing>
          <wp:inline distB="19050" distT="19050" distL="19050" distR="19050">
            <wp:extent cx="4187063" cy="273939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87063" cy="2739390"/>
                    </a:xfrm>
                    <a:prstGeom prst="rect"/>
                    <a:ln/>
                  </pic:spPr>
                </pic:pic>
              </a:graphicData>
            </a:graphic>
          </wp:inline>
        </w:drawing>
      </w:r>
      <w:r w:rsidDel="00000000" w:rsidR="00000000" w:rsidRPr="00000000">
        <w:rPr>
          <w:rtl w:val="0"/>
        </w:rPr>
      </w:r>
    </w:p>
    <w:tbl>
      <w:tblPr>
        <w:tblStyle w:val="Table12"/>
        <w:tblW w:w="9752.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3.919906616211"/>
        <w:gridCol w:w="628.800048828125"/>
        <w:gridCol w:w="1666.0003662109375"/>
        <w:gridCol w:w="1887.39990234375"/>
        <w:gridCol w:w="2146.600341796875"/>
        <w:tblGridChange w:id="0">
          <w:tblGrid>
            <w:gridCol w:w="3423.919906616211"/>
            <w:gridCol w:w="628.800048828125"/>
            <w:gridCol w:w="1666.0003662109375"/>
            <w:gridCol w:w="1887.39990234375"/>
            <w:gridCol w:w="2146.60034179687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734863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73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Rosario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34448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GBA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73388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 P </w:t>
            </w:r>
          </w:p>
        </w:tc>
      </w:tr>
      <w:tr>
        <w:trPr>
          <w:cantSplit w:val="0"/>
          <w:trHeight w:val="50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consumidor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9345703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6 60 </w:t>
            </w:r>
          </w:p>
        </w:tc>
      </w:tr>
      <w:tr>
        <w:trPr>
          <w:cantSplit w:val="0"/>
          <w:trHeight w:val="50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13476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r>
      <w:tr>
        <w:trPr>
          <w:cantSplit w:val="0"/>
          <w:trHeight w:val="5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mano de obra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r>
      <w:tr>
        <w:trPr>
          <w:cantSplit w:val="0"/>
          <w:trHeight w:val="50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9.40017700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3486328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7344970703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34130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1283569335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pgSz w:h="16820" w:w="11900" w:orient="portrait"/>
          <w:pgMar w:bottom="609.5999908447266" w:top="180.01953125" w:left="734.8799896240234" w:right="336.400146484375" w:header="0" w:footer="720"/>
          <w:pgNumType w:start="1"/>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28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4452724456787"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ciudad de Rosario resulta la opción más conveniente para localizar la planta debido a su equilibrio  entre costos operativos, buena conectividad logística y cercanía tanto a proveedores como a mercados  consumidores. Ofrece una infraestructura adecuada, disponibilidad de mano de obra calificada y  accesibilidad a materias primas clave como la sémola de maíz. Esta combinación permite reducir costos  de transporte, facilitar el abastecimiento y optimizar la distribución del producto final. Frente a otras  alternativas, Rosario presenta menores restricciones urbanas y mejor relación entre inversión inicial y  eficiencia operativa.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38671875" w:line="366.518983840942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resumen, Rosario ofrece la mejor combinación de factores estratégicos y operativos para ubicar la  planta.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683593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 localización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865234375" w:line="371.2800121307373"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localización final consideramos los principales parques industriales de Rosario, para contar con  accesibilidad, infraestructura y servicios de calidad.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56640625" w:line="323.2499885559082"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099809" cy="316585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99809" cy="31658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29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tbl>
      <w:tblPr>
        <w:tblStyle w:val="Table13"/>
        <w:tblW w:w="10832.7201080322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9.719924926758"/>
        <w:gridCol w:w="614.4000244140625"/>
        <w:gridCol w:w="1801.0000610351562"/>
        <w:gridCol w:w="2011.5997314453125"/>
        <w:gridCol w:w="1844.200439453125"/>
        <w:gridCol w:w="1771.7999267578125"/>
        <w:tblGridChange w:id="0">
          <w:tblGrid>
            <w:gridCol w:w="2789.719924926758"/>
            <w:gridCol w:w="614.4000244140625"/>
            <w:gridCol w:w="1801.0000610351562"/>
            <w:gridCol w:w="2011.5997314453125"/>
            <w:gridCol w:w="1844.200439453125"/>
            <w:gridCol w:w="1771.799926757812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9.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1080.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1520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Park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3505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153.551940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Empresario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3432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64.752197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53.55224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Metropolitano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752319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343994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230.9527587890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360.5999755859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Alvear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752075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Micro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5339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35.9521484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Parque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239.9517822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34716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34448242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345214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7 70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336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Servicios (gas, energía, agua)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lotes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3459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3464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367 </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58769226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Micro Parque Industrial es la mejor opción porque combina una infraestructura moderna con servicios  industriales completos. Su ubicación ofrece buena accesibilidad a rutas clave y su costo de alquiler es  competitivo.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533203125" w:line="241.79795265197754"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485255" cy="3606165"/>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485255" cy="36061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servicios principales del parque son los siguientes: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Provisión subterránea de servicios: Electricidad, gas, agua y fibra óptica, eliminando cables aéreos  y mejorando la seguridad y estética del entorno.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Energía eléctrica: Cada lote cuenta con 45 KVA de baja tensión, suministrados por subestaciones  ya operativas, permitiendo a las empresas comenzar a operar sin necesidad de instalaciones  adicionales.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Gas natural: Disponibilidad de 1,5 m³ por lote.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Red de fibra óptica: Conectividad de alta velocidad para operaciones empresariales. ● Calles asfaltadas y espacios de estacionamiento: Facilitando la circulación y el acceso dentro del  parque.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3.54472160339355"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Espacios verdes: Áreas destinadas al esparcimiento y bienestar de los empleados. ● Servicios adicionales: Comedor, enfermería permanente brindada por La Segunda ART, y  servicios para vehículos como lavadero, gomería y cambio de aceite. Seguridad 24hs y cerco  perimetral.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5480957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Inmueble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6669921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Superficie cubierta aproximada de 900 m2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Alquiler mensual 3500 usd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Persiana de ingreso de doble altura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Oficina en dos plantas vidriada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Baño, ante baño y cocina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Altura máxima de 10 metros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93212890625" w:line="245.8051300048828"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823585" cy="299974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23585" cy="29997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59.5215606689453" w:right="87.60009765625" w:firstLine="18.830413818359375"/>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Definición Técnica del Producto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1162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Planos o bocetos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copos de maíz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 hojuela delgada, con curvatura irregular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Diámetro aproximado: 1.5 a 2.5 cm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Espesor: entre 0.5 y 1.5 mm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32373046875" w:line="240" w:lineRule="auto"/>
        <w:ind w:left="257.119979858398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792470" cy="1971675"/>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92470" cy="1971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 de materiales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199951171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4724273" cy="3291205"/>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724273" cy="329120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3920898437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32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4"/>
        <w:tblW w:w="960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1199798583984"/>
        <w:gridCol w:w="6631.199951171875"/>
        <w:tblGridChange w:id="0">
          <w:tblGrid>
            <w:gridCol w:w="2972.1199798583984"/>
            <w:gridCol w:w="6631.199951171875"/>
          </w:tblGrid>
        </w:tblGridChange>
      </w:tblGrid>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Especificación técnica</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Sémola de maíz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Humedad ≤13%. Apta para extrusión/horneado.</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31.5252685546875" w:hanging="7.66082763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(girasol alto  oleico)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2.9986572265625" w:right="25.882568359375" w:hanging="7.843322753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Grado alimentario, punto de humo &gt;230 °C, antioxidantes naturales,  libre de gluten.</w:t>
            </w:r>
          </w:p>
        </w:tc>
      </w:tr>
      <w:tr>
        <w:trPr>
          <w:cantSplit w:val="0"/>
          <w:trHeight w:val="614.3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Agua potable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Calidad verificada por Aysa</w:t>
            </w:r>
          </w:p>
        </w:tc>
      </w:tr>
      <w:tr>
        <w:trPr>
          <w:cantSplit w:val="0"/>
          <w:trHeight w:val="619.68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Lecitina de soja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Fosfolípidos naturales (fosfatidilcolina ≥20 %).</w:t>
            </w:r>
          </w:p>
        </w:tc>
      </w:tr>
      <w:tr>
        <w:trPr>
          <w:cantSplit w:val="0"/>
          <w:trHeight w:val="6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Cristales de sal marina sin refinar y libre de aditivos químicos</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Estudios Técnicos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1. Estudio de formulación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3349609375" w:line="364.33871269226074" w:lineRule="auto"/>
        <w:ind w:left="264.03839111328125" w:right="31.73217773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Evalúa la proporción óptima entre los ingredientes principales: sémola de maíz, agua, aceite vegetal, sal  marina y aditivos funcionales. Este estudio busca alcanzar el equilibrio ideal entre textura crujiente,  sabor, valor nutricional y estabilidad estructural.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857421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2. Estudio de gelatinización y expansión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6.7189407348633" w:lineRule="auto"/>
        <w:ind w:left="276.5375518798828" w:right="36.1474609375" w:hanging="17.33757019042968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la respuesta de la sémola de maíz ante variaciones de temperatura y humedad, determinando  los valores adecuados para lograr la gelatinización del almidón. Define condiciones óptimas de extrusión  u horneado para obtener una buena expansión del copo sin afectar sus propiedades funcionales.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92578125" w:line="240" w:lineRule="auto"/>
        <w:ind w:left="266.05438232421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4. Análisis de compatibilidad ingrediente–proceso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27392578125" w:line="364.43799018859863" w:lineRule="auto"/>
        <w:ind w:left="277.54554748535156" w:right="37.73071289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Determina el orden de incorporación de los ingredientes, la viscosidad de la mezcla, el tiempo de  mezclado y posibles interacciones entre compuestos. Este estudio permite optimizar el proceso para  lograr una producción homogénea y estable.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526123046875" w:line="240" w:lineRule="auto"/>
        <w:ind w:left="261.820755004882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5. Estudio de interacción producto–envase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6.51984214782715" w:lineRule="auto"/>
        <w:ind w:left="277.54554748535156" w:right="38.8195800781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el comportamiento del producto dentro del envase ecológico. Evalúa la barrera a la humedad,  la protección contra la luz y el oxígeno, y la ausencia de migración de sustancias.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562988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6. Simulación de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262939453125" w:line="366.8174171447754" w:lineRule="auto"/>
        <w:ind w:left="276.5375518798828" w:right="42.37304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Modela la evolución de los copos bajo condiciones aceleradas de temperatura y humedad. Analiza la  pérdida de crocancia, la oxidación de grasas y el crecimiento microbiológico. Permite estimar una vida  útil de al menos 10 a 12 meses.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614135742188" w:line="240" w:lineRule="auto"/>
        <w:ind w:left="264.8448181152344"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7. Estudio sensorial descriptivo</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129333496094"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0.76416015625" w:firstLine="9.8783874511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Utiliza paneles entrenados para describir atributos sensoriales como crocancia, sabor, dulzura, salinidad,  aroma y apariencia. Permite ajustar la formulación para maximizar la aceptación del producto final.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256347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aplicables</w:t>
      </w:r>
    </w:p>
    <w:tbl>
      <w:tblPr>
        <w:tblStyle w:val="Table15"/>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 Regulación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Organismo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Aplicación en el producto</w:t>
            </w:r>
          </w:p>
        </w:tc>
      </w:tr>
      <w:tr>
        <w:trPr>
          <w:cantSplit w:val="0"/>
          <w:trHeight w:val="124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Inocuidad y  calidad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5.5200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86.400146484375" w:right="22.9730224609375" w:firstLine="8.7551879882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Código Alimentario  Argentino (CAA) – Cap.  XVII, III y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959960937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requisitos de higiene, límites de  contaminantes.</w:t>
            </w:r>
          </w:p>
        </w:tc>
      </w:tr>
      <w:tr>
        <w:trPr>
          <w:cantSplit w:val="0"/>
          <w:trHeight w:val="109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05.55206298828125" w:right="25.27832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Buenas Prácticas de  Manufactura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6785888671875" w:right="18.4381103515625" w:firstLine="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8604736328125" w:right="23.0493164062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Obligatorias para instalaciones, personal  e higiene en la producción alimentaria.</w:t>
            </w:r>
          </w:p>
        </w:tc>
      </w:tr>
      <w:tr>
        <w:trPr>
          <w:cantSplit w:val="0"/>
          <w:trHeight w:val="175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4052486419678" w:lineRule="auto"/>
              <w:ind w:left="86.400146484375" w:right="24.552001953125" w:firstLine="19.15191650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HACCP – Sistema de  Análisis de Peligros y  Puntos Críticos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Codex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60.60144424438477" w:lineRule="auto"/>
              <w:ind w:left="95.577392578125" w:right="19.89746093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Alimentariu s / IRAM /  CAA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5961914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Asegura control de peligros en toda la  línea de producción.</w:t>
            </w:r>
          </w:p>
        </w:tc>
      </w:tr>
      <w:tr>
        <w:trPr>
          <w:cantSplit w:val="0"/>
          <w:trHeight w:val="1238.799438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Información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394287109375" w:line="363.45096588134766" w:lineRule="auto"/>
              <w:ind w:left="102.99842834472656" w:right="24.356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nutricional y  rotulado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88.953857421875" w:right="23.9373779296875" w:firstLine="6.201477050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Cap. V Art. 235,  235 tris y 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436523437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60144424438477" w:lineRule="auto"/>
              <w:ind w:left="91.0174560546875" w:right="22.318115234375" w:firstLine="19.33471679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Establece cómo declarar nutrientes,  ingredientes, alérgenos, lote,  vencimiento.</w:t>
            </w:r>
          </w:p>
        </w:tc>
      </w:tr>
      <w:tr>
        <w:trPr>
          <w:cantSplit w:val="0"/>
          <w:trHeight w:val="10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97412109375" w:right="24.91394042968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Ley de Alimentos Libres  de Gluten N° 26.588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779296875" w:hanging="7.66052246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 si se desea certificar el producto  como “sin TACC”.</w:t>
            </w:r>
          </w:p>
        </w:tc>
      </w:tr>
      <w:tr>
        <w:trPr>
          <w:cantSplit w:val="0"/>
          <w:trHeight w:val="912.60131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Procesos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57.7519226074219" w:lineRule="auto"/>
              <w:ind w:left="94.06082153320312" w:right="24.90386962890625" w:firstLine="5.836791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industriales y  gestión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3.9361572265625" w:right="22.31933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las BPM específicas para  fabricación de alimentos.</w:t>
            </w:r>
          </w:p>
        </w:tc>
      </w:tr>
      <w:tr>
        <w:trPr>
          <w:cantSplit w:val="0"/>
          <w:trHeight w:val="109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22.3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Implementación formal del sistema  HACCP.</w:t>
            </w:r>
          </w:p>
        </w:tc>
      </w:tr>
      <w:tr>
        <w:trPr>
          <w:cantSplit w:val="0"/>
          <w:trHeight w:val="1099.19891357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88.953857421875" w:right="24.2926025390625" w:firstLine="16.59820556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14300 / ISO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0493164062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la inocuidad alimentaria a  nivel organizacional.</w:t>
            </w:r>
          </w:p>
        </w:tc>
      </w:tr>
      <w:tr>
        <w:trPr>
          <w:cantSplit w:val="0"/>
          <w:trHeight w:val="1099.72000122070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ISO 9001:2015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40904235839844" w:lineRule="auto"/>
              <w:ind w:left="98.8604736328125" w:right="22.6831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calidad general, mejora  continua (optativo, recomendable).</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34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Packaging y  sostenibilidad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Art. 7 bis y 8 ANMAT /  CAA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4.8575592041016" w:right="1551.7944335937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Requiere que el material de envase sea  apto para contacto con alimentos.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16"/>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14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5.55206298828125" w:right="23.088378906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29420-1 /  EN 13432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9.2578125" w:right="18.62060546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Unión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Europea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98.8604736328125" w:right="21.58935546875" w:firstLine="11.4916992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Para certificar envase como  compostable (PLA, papel kraft con film  biodegradable).</w:t>
            </w:r>
          </w:p>
        </w:tc>
      </w:tr>
      <w:tr>
        <w:trPr>
          <w:cantSplit w:val="0"/>
          <w:trHeight w:val="14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16890716553" w:lineRule="auto"/>
              <w:ind w:left="95.52001953125" w:right="25.2783203125" w:firstLine="10.0320434570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ISO 14021  (etiquetado ambiental  autodeclarado)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060653686523" w:lineRule="auto"/>
              <w:ind w:left="95.577392578125" w:right="22.136230468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 que las leyendas ecológicas  sean verificables y no engañosas.</w:t>
            </w:r>
          </w:p>
        </w:tc>
      </w:tr>
      <w:tr>
        <w:trPr>
          <w:cantSplit w:val="0"/>
          <w:trHeight w:val="12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Exportación y  comercio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7114791870117" w:lineRule="auto"/>
              <w:ind w:left="94.06097412109375" w:right="24.00146484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Registro de  establecimiento y  productos en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SENASA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107.7984619140625" w:right="22.501220703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Requerido si se proyecta exportar el  producto.</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Condición del Producto.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20166015625" w:line="361.7604732513428" w:lineRule="auto"/>
        <w:ind w:left="267.6671600341797" w:right="37.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desarrollado consiste en copos de maíz saludables elaborados a base de sémola de maíz,  orientados a un consumo consciente y funcional. Está diseñado para responder a la demanda de  alimentos naturales, bajos en sodio y sin aditivos artificiales, con una opción funcional enriquecida con  ingredientes que aportan beneficios específicos para la salud.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generales del producto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Copos de Maíz Saludables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525131225586" w:lineRule="auto"/>
        <w:ind w:left="626.6593170166016" w:right="1881.260986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Formato del alimento: Cereales listos para consumo (tipo extruido o laminado) ● Variedades: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1757812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Natural: sin aditivos ni conservantes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Funcional: con adición de prebióticos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técnicas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275146484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 prima principal: Sémola de maíz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361.759729385376" w:lineRule="auto"/>
        <w:ind w:left="982.2240447998047" w:right="33.70483398437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Otros ingredientes: Agua potable, aceite vegetal (alto oleico), sal marina baja en sodio, aditivos  funcionales (solo en la línea funcional).</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2546997070312"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35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Propiedades nutricionales por 100g (aprox) </w:t>
      </w:r>
    </w:p>
    <w:tbl>
      <w:tblPr>
        <w:tblStyle w:val="Table17"/>
        <w:tblW w:w="8282.920150756836"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2295"/>
        <w:gridCol w:w="3692.60009765625"/>
        <w:tblGridChange w:id="0">
          <w:tblGrid>
            <w:gridCol w:w="2295.320053100586"/>
            <w:gridCol w:w="2295"/>
            <w:gridCol w:w="3692.60009765625"/>
          </w:tblGrid>
        </w:tblGridChange>
      </w:tblGrid>
      <w:tr>
        <w:trPr>
          <w:cantSplit w:val="0"/>
          <w:trHeight w:val="5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23034667969"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Nutriente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0014648437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39086914062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Funcional</w:t>
            </w:r>
          </w:p>
        </w:tc>
      </w:tr>
      <w:tr>
        <w:trPr>
          <w:cantSplit w:val="0"/>
          <w:trHeight w:val="5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Energía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170654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360 kcal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11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370 kcal</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Proteínas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554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w:t>
            </w:r>
          </w:p>
        </w:tc>
      </w:tr>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Grasas 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59277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w:t>
            </w:r>
          </w:p>
        </w:tc>
      </w:tr>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Hidratos de carbono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75–78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7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70–72 g</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Fibra dietética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30993652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2543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8–9 g (con prebióticos)</w:t>
            </w:r>
          </w:p>
        </w:tc>
      </w:tr>
      <w:tr>
        <w:trPr>
          <w:cantSplit w:val="0"/>
          <w:trHeight w:val="5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Sodio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206054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&lt;100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2099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&lt;120 mg</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Condición Microbiológica y Sanitaria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estable microbiológicamente, sin necesidad de refrigeración.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Cumple con las normas de higiene del CAA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presencia de mohos, levaduras, coliformes, Salmonella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ensayos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205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fisicoquímicos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361.7603015899658" w:lineRule="auto"/>
        <w:ind w:left="987.6673126220703" w:right="41.884765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Contenido de humedad (%): Se determina mediante secado en estufa. Un valor inferior al 4%  garantiza crocancia y estabilidad microbiológica.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4.43799018859863" w:lineRule="auto"/>
        <w:ind w:left="626.6593170166016" w:right="428.4094238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Actividad de agua (Aw): Se mide con higrómetro para estimar la disponibilidad de agua libre. ● Crocancia (fuerza de ruptura): Se mide con texturómetro, valor mínimo esperado: 5 Newton. ● Color (CIELab): Evaluado con colorímetro, asegura homogeneidad visual.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8.609619140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Oxidación de grasas: Determinada por índice de peróxidos, que no debe superar los valores  establecidos por el CAA.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113769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microbiológicos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Recuento total de aerobios mesófilos.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Mohos y levaduras.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Coliformes totales.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Escherichia coli (ausente en 1 g).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9284667968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Salmonella spp. (ausente en 25 g).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27770996094"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ensayos garantizan que el producto sea inocuo y cumpla con las exigencias del CAA.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36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nutricionales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7.11459159851074" w:lineRule="auto"/>
        <w:ind w:left="267.6671600341797" w:right="41.163330078125" w:hanging="0.201568603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realizan para verificar que la información nutricional declarada sea precisa y cumpla con los valores  objetivo.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5634765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Proteínas: Método Kjeldahl.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Grasas totales y saturadas: Extracción Soxhlet o cromatografía GC-FID.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626.6593170166016" w:right="1475.058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Hidratos de carbono y azúcares: Por diferencia y método enzimático colorimétrico. ● Fibra dietaria total: AOAC 991.43.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2412109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Sodio: Potenciometría o absorción atómica.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sensoriales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4160308838" w:lineRule="auto"/>
        <w:ind w:left="626.6593170166016" w:right="597.492675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hedónica: Se aplica a consumidores para evaluar aceptación global (escala de 1 a 9). ● Prueba triangular: Permite comparar variantes del producto.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1796875" w:line="599.7594451904297" w:lineRule="auto"/>
        <w:ind w:left="278.15040588378906" w:right="1778.2629394531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Perfil sensorial: Realizado por panel entrenado para caracterizar atributos clave.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de envase y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barrera de humedad (WVTR): Norma ASTM E96.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migración global: Norma GMC/MERCOSUR 03/92.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de integridad del sellado: Test de presión o burbuja.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4.33871269226074" w:lineRule="auto"/>
        <w:ind w:left="984.0384674072266" w:right="29.84375" w:hanging="357.379150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Simulación de vida útil: Almacenamiento acelerado para proyectar fecha de vencimiento  siguiendo criterios de estudios de vida útil según la norma ASTM F1980-21 (condiciones  aceleradas) y metodología AOAC para control de humedad y oxidación.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8884277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Acondicionamiento del producto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581054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95825576782227" w:lineRule="auto"/>
        <w:ind w:left="626.6593170166016" w:right="39.262695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Preservar la textura crujiente del copo mediante un adecuado enfriamiento. ● Evitar el ingreso de humedad ambiental que pueda generar reblandecimiento o crecimiento  microbiano.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Asegurar homogeneidad en tamaño y aspecto del producto final.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600.3549957275391" w:lineRule="auto"/>
        <w:ind w:left="278.15040588378906" w:right="1183.791503906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Preparar para el fraccionamiento y envasado, reduciendo pérdidas por manipulación.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Etapas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60815429688"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Enfriado controlado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1284179687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37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realiza inmediatamente después del secado y/o tostado.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cámaras o túneles con aire seco y control de temperatura (&lt;30 °C).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Previene la condensación de humedad que dañaría la textura del copo.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Inspección y tamizado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1357.2592163085938" w:right="937.589111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Eliminación de partículas rotas, polvos o fragmentos mediante cribas vibratorias. ● Se asegura uniformidad visual y de tamaño.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Puede incluir detección de metales con sensores magnéticos.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240" w:lineRule="auto"/>
        <w:ind w:left="979.4016265869141"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Fraccionamiento por peso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División precisa del producto en porciones de: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1835937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70 g (individual)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400 g (familiar)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3 kg (a granel)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604.9174690246582" w:lineRule="auto"/>
        <w:ind w:left="986.0544586181641" w:right="840.21728515625" w:firstLine="371.20483398437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Equipos dosificadores automáticos con celdas de carga para garantizar exactitud.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Pre-envasado en atmósfera seca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29296875" w:line="361.76090240478516" w:lineRule="auto"/>
        <w:ind w:left="1718.0657958984375" w:right="38.23608398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copo se mantiene en tolvas de acero inoxidable, con atmósfera controlada (baja  humedad relativa).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reduce el riesgo de absorción de agua ambiental antes del sellado final.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Condiciones ambientales durante el acondicionamiento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Humedad relativa controlada: &lt;50 %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Temperatura ambiente: entre 20–25 °C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2.35525131225586" w:lineRule="auto"/>
        <w:ind w:left="1000.3681182861328" w:right="82.3999023437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Manipulación higiénica: personal con guantes y cofia, en áreas con aire filtrado (según BPM – IRAM 14101)</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3548583984375"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38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Packaging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Proteger el producto frente a factores ambientales.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Mantener la textura crocante de los copos de maíz.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Facilitar el transporte y apilamiento.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91603660583496" w:lineRule="auto"/>
        <w:ind w:left="636.7392730712891" w:right="2263.11035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Cumplir con los requisitos normativos de rotulado e inocuidad alimentaria. ● Minimizar el impacto ambiental a través de materiales reciclables.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2236328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individual – 70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tipo flow pack sellada por calor.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BOPP (polipropileno biorientado) transparente y reciclable.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12 cm (ancho) x 20 cm (alto) x 4 cm (profundidad).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barrera contra humedad y oxígeno.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 la textura crujiente del copo.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liviano y de bajo costo.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Impresión directa para etiquetado.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familiar – 400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32763671875" w:line="361.7603015899658" w:lineRule="auto"/>
        <w:ind w:left="636.7392730712891" w:right="426.9384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primario: Bolsa de PEBD (polietileno de baja densidad) + BOPP, termosellada.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bolsa: 18 cm (ancho) x 28 cm (alto) x 6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 secundario: Caja de cartulina reciclable.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1.7603015899658" w:lineRule="auto"/>
        <w:ind w:left="636.7392730712891" w:right="2372.37731933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caja: 18 cm (ancho) x 28 cm (alto) x 7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Bolsa interna conserva humedad y protege contra contaminación.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Caja externa mejora la presentación, apilamiento y resistencia.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reciclable y ampliamente utilizado en la industria alimentaria.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a granel – 3 kg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industrial termosellada.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Polietileno coextruido (PEBD/PEAD) reciclable.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35 cm (ancho) x 45 cm (alto) x 12 cm (profundidad).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resistencia mecánica.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5281982421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Conservación prolongada.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canales institucionales.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39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4381160736084" w:lineRule="auto"/>
        <w:ind w:left="198.1200408935547" w:right="87.60009765625" w:firstLine="80.2319335937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367654" cy="3537584"/>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367654" cy="353758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04052734375" w:line="240" w:lineRule="auto"/>
        <w:ind w:left="275.8319854736328"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Imágenes ilustrativas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025878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Etiquetado según normativa de CAA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envase debe contener: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Denominación de venta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Lista de ingredientes por orden decreciente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Información nutricional por porción y por 100 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Fecha de elaboración y vencimiento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lote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366.51984214782715" w:lineRule="auto"/>
        <w:ind w:left="636.7392730712891" w:right="2256.1151123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Leyendas obligatorias: “Libre de gluten” (si aplica), alérgenos, conservación ● Código de barras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2255859375" w:line="240" w:lineRule="auto"/>
        <w:ind w:left="0" w:right="97.3229980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Instrucciones de consumo y reciclaje del envase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326171875" w:line="240" w:lineRule="auto"/>
        <w:ind w:left="0" w:right="78.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40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66.2559509277344" w:right="87.60009765625" w:firstLine="12.096023559570312"/>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Sustentabilidad y Ciclo de Vida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994.1184234619141" w:right="39.66552734375" w:hanging="357.37915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Todos los materiales seleccionados son 100% reciclables mediante sistemas urbanos o  industriales.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evita el uso de materiales metalizados no reciclables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591857910156" w:lineRule="auto"/>
        <w:ind w:left="636.7392730712891" w:right="858.16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promueve el uso de tintas de impresión base agua, más amigables con el ambiente. ● Posibilidad de agregar un código QR para trazabilidad o contenido nutricional ampliado.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25585937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del Proceso de producción: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92041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flujo de fabricación y control</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998046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3584575" cy="5052568"/>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584575" cy="5052568"/>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41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90773"/>
            <wp:effectExtent b="0" l="0" r="0" t="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6655435" cy="3390773"/>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437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Listados de medios de fabricación y control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57.00047492980957" w:lineRule="auto"/>
        <w:ind w:left="267.6671600341797" w:right="41.56738281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describe el recorrido del producto desde el ingreso de la materia prima hasta el  empaque final, junto con las funciones que cumple cada máquina en la línea: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5283203125" w:line="363.0992889404297" w:lineRule="auto"/>
        <w:ind w:left="987.6673126220703" w:right="29.43115234375" w:hanging="349.51690673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Recepción y almacenamiento de sémola de maíz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Silo - Metalmen 50 Tn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materia prima principal, la sémola de maíz, se recibe a granel y se almacena en un silo vertical  de acero inoxidable, hermético y diseñado para mantener la calidad del producto. Este sistema  permite almacenar volúmenes suficientes para varios días de producción, facilitando la  dosificación automática y reduciendo pérdidas por manipulación.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295654296875" w:line="240" w:lineRule="auto"/>
        <w:ind w:left="0" w:right="78.2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42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048635" cy="4127500"/>
            <wp:effectExtent b="0" l="0" r="0" t="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304863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454833984375" w:line="363.04967880249023" w:lineRule="auto"/>
        <w:ind w:left="987.6673126220703" w:right="31.761474609375" w:hanging="359.3952941894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Dosificación y mezclado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Mezcladora - Prillwitz MVA 500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Desde el silo, la sémola es dosificada automáticamente hacia la mezcladora, donde se incorpora  agua y aditivos naturales o saborizantes según la línea del producto (natural o funcional). El  equipo permite obtener una masa homogénea, con control de humedad y consistencia, apta  para ser extrusada.</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571044921875"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43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962785" cy="3940047"/>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1962785" cy="3940047"/>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4375" w:line="363.04967880249023" w:lineRule="auto"/>
        <w:ind w:left="982.2240447998047" w:right="29.642333984375" w:hanging="353.34716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Formado por extrusión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Extrusora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mezcla húmeda se alimenta a la extrusora, donde se somete a presión y calor a través de un  tornillo sinfín. Esto gelatiniza el almidón del maíz y expande el producto, dándole forma a los  copos mediante una matriz de corte. La extrusora trabaja de forma continua, garantizando  uniformidad en tamaño y textura.</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98632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60370" cy="2743200"/>
            <wp:effectExtent b="0" l="0" r="0" t="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296037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003173828125" w:line="240" w:lineRule="auto"/>
        <w:ind w:left="0" w:right="78.74267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44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568115234375" w:line="240" w:lineRule="auto"/>
        <w:ind w:left="626.86088562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Control de humedad y visual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Humedímetro - Wille 55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288272857666" w:lineRule="auto"/>
        <w:ind w:left="977.1199798583984" w:right="29.38232421875" w:firstLine="23.24813842773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fallas de presión en la máquina o la matriz de corte, los copos pueden salir con la textura o  forma incorrecta. Es por esto que se realiza un control visual y de humedad entre la extrusión y  de horneado, ya que en esta etapa aún se pueden reprocesar los copos, recuperando parte de la  materia prima.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43860" cy="2943860"/>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294386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306640625" w:line="361.90918922424316" w:lineRule="auto"/>
        <w:ind w:left="982.2240447998047" w:right="35.103759765625" w:hanging="353.750457763671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Horneado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Horno eléctrico con cinta en zigzag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crudos se trasladan al horno continuo de convección, equipado con una cinta  transportadora tipo zigzag que optimiza el uso del espacio y asegura un horneado parejo. Esta  etapa elimina humedad residual, mejora la textura crocante y estabiliza el producto sin necesidad  de fritura, respetando nuestro compromiso con lo saludable.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52978515625" w:line="240" w:lineRule="auto"/>
        <w:ind w:left="0" w:right="78.6950683593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45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5399405" cy="2539873"/>
            <wp:effectExtent b="0" l="0" r="0" t="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399405" cy="2539873"/>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43896484375" w:line="363.3471393585205" w:lineRule="auto"/>
        <w:ind w:left="987.6673126220703" w:right="37.813720703125" w:hanging="358.99200439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Zarandeo y selección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Zaranda -Xinxiang SZF-525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Una vez horneados, los copos pasan por una zaranda vibratoria lineal que separa los productos  no conformes (rotos, pequeños o aglomerados) para su eventual reciclaje o comercialización  como subproducto. Los copos aprobados continúan hacia la etapa de envasado.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114257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925060" cy="3300730"/>
            <wp:effectExtent b="0" l="0" r="0" t="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4925060" cy="330073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44921875" w:lineRule="auto"/>
        <w:ind w:left="628.4735870361328" w:right="32.02026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Transporte interno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Cinta transportadora - C.R.O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 lo largo de la línea, los productos se trasladan mediante cintas transportadoras de acero  inoxidable aptas para uso alimentario. Estas aseguran un flujo continuo y ordenado entre etapas,  facilitando la inspección visual, el control de calidad y el mantenimiento sanitario.</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551269531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46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977.1199798583984" w:right="87.60009765625" w:hanging="698.7680053710938"/>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838575" cy="2424430"/>
            <wp:effectExtent b="0" l="0" r="0" t="0"/>
            <wp:docPr id="67"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3838575" cy="242443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3310546875" w:line="363.3467674255371" w:lineRule="auto"/>
        <w:ind w:left="629.0784454345703" w:right="29.2871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Envasado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Envasadora volumétrica - Soonk SK-L620-D10T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son envasados automáticamente en tres formatos: 70 g, 400 g y 3 kg. La máquina  incluye una pesadora multicabezal que asegura precisión en el peso, un sistema de envasado  vertical con bobina preimpresa y sellado térmico, y una cinta de salida hacia el área de embalaje.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2150878906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180840" cy="4084320"/>
            <wp:effectExtent b="0" l="0" r="0" t="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418084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6805934906006" w:lineRule="auto"/>
        <w:ind w:left="988.8768768310547" w:right="33.4130859375" w:hanging="36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Control final y embalaje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Balanza - Fulcrum 35LS/f</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 Cada lote de producción es pesado y verificado, registrando lote, fecha y tipo de producto. Los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010986328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47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6673126220703" w:right="40.876464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se colocan en cajas agrupadas por formato para su almacenamiento temporal o  distribución. El embalaje se realiza con materiales reciclables, manteniendo coherencia con la  propuesta de valor sustentable del producto.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555175781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Determinación de las máquinas e instalaciones. Cálculos.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92675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Especificaciones Técnicas de las máquinas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9189453125" w:line="230.76682090759277" w:lineRule="auto"/>
        <w:ind w:left="267.5999450683594" w:right="90.6005859375" w:hanging="10.47996520996093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1955673"/>
            <wp:effectExtent b="0" l="0" r="0" t="0"/>
            <wp:docPr id="7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6655435" cy="19556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mantenimiento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86669921875" w:line="361.9587993621826" w:lineRule="auto"/>
        <w:ind w:left="276.5375518798828" w:right="36.7065429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Dado que el correcto funcionamiento de la línea productiva depende en gran medida del estado de cada  una de sus máquinas, elaboramos un programa de mantenimiento preventivo mensual para asegurar  la continuidad operativa, prolongar la vida útil de los equipos y minimizar posibles fallas inesperadas.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740234375" w:line="362.05810546875" w:lineRule="auto"/>
        <w:ind w:left="267.6671600341797" w:right="31.0827636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plan contempla tareas simples pero clave para mantener los estándares de calidad e higiene  requeridos en un proceso alimenticio, y fue diseñado en función de la criticidad y complejidad de cada  equipo. A continuación, se detallan las tareas previstas por máquina: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366.51984214782715" w:lineRule="auto"/>
        <w:ind w:left="978.9984893798828" w:right="31.204833984375" w:hanging="352.339172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Silo aéreo (50 Tn): Se realizarán tareas mensuales de inspección de válvulas, compuertas y  vibradores, junto con limpieza interna general.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56005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requerimiento de 2 horas mensuales.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997.5457000732422" w:right="39.46533203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vertical Prillwitz MVA: El mantenimiento incluye verificación de motores y sensores,  limpieza de tolvas y lubricación de piezas móviles.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30908203125" w:line="240" w:lineRule="auto"/>
        <w:ind w:left="0" w:right="94.7009277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Requiere aproximadamente 3 horas por mes.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328369140625" w:line="240" w:lineRule="auto"/>
        <w:ind w:left="0" w:right="78.58032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4"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4655914306641" w:right="39.87060546875" w:hanging="360.80627441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Se trata de uno de los equipos más exigentes en cuanto a mantenimiento.  Se programará una limpieza profunda semanal, revisión de resistencias, control de matrices y  engrase de reductores.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dedicación mensual será de 8 horas.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0.67504882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con cinta zigzag Sunward: Se contempla la limpieza de resistencias y bandejas,  revisión eléctrica básica y calibración de temperatura.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equipo demandará unas 6 horas mensuales.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591857910156" w:lineRule="auto"/>
        <w:ind w:left="997.5457000732422" w:right="37.114257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Se realizarán tareas de limpieza de tamices, verificación de  motovibradores y ajustes generales.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003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de 4 horas al mes.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1.76090240478516" w:lineRule="auto"/>
        <w:ind w:left="987.6673126220703" w:right="38.5229492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de acero inoxidable (C.R.O): Si bien el mantenimiento es sencillo, se debe  controlar la tensión de la correa, el lubricado del motorreductor y realizar una limpieza frecuente.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sumará unas 2 horas mensuales.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6058769226074" w:lineRule="auto"/>
        <w:ind w:left="987.6673126220703" w:right="35.1794433593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(Soonk): Como equipo complejo con pesadora  multicabezal y sistema de sellado, se requerirá limpieza interna, revisión de componentes  eléctricos y ajuste de sensores.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mantenimiento estimado es de 8 horas por mes.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6.5200996398926" w:lineRule="auto"/>
        <w:ind w:left="987.6673126220703" w:right="39.2651367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 y herramientas de control: Se programará la calibración de la balanza y revisión general  de etiquetas.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68115234375" w:line="240" w:lineRule="auto"/>
        <w:ind w:left="987.465591430664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estima un total de 1 hora mensual.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el mantenimiento preventivo de toda la línea suma 32 horas al mes.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15681076049805" w:lineRule="auto"/>
        <w:ind w:left="277.54554748535156" w:right="40.963134765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significa que un solo técnico especializado puede cubrir sobradamente el mantenimiento  preventivo programado, dejando margen incluso para imprevistos menores o tareas correctivas.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08862304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Calificación y formación de los operadores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01171875" w:line="240" w:lineRule="auto"/>
        <w:ind w:left="267.465591430664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desarrolla en punto 6.</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32690429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49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Consumos de energía, agua y otros servicios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362.0569896697998" w:lineRule="auto"/>
        <w:ind w:left="267.6671600341797" w:right="40.11474609375" w:hanging="0.2015686035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bien nuestra planta no utiliza procesos de fritura ni cocción por vapor (que suelen ser muy  demandantes), contamos con equipos eléctricos de potencia media que requieren una planificación  energética.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240" w:lineRule="auto"/>
        <w:ind w:left="259.199981689453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detallamos el consumo estimado por cada equipo: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366.5189838409424" w:lineRule="auto"/>
        <w:ind w:left="994.1184234619141" w:right="29.84375" w:hanging="367.459106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Prillwitz MVA: Motor trifásico de bajo consumo, aproximadamente 1,5 kW/h. Uso  intermitente durante el turno, ya que funciona 10 min por cada hora.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Consumo estimado 40 kW/mes.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0569896697998" w:lineRule="auto"/>
        <w:ind w:left="987.6673126220703" w:right="28.4655761718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Es uno de los principales consumidores de energía. Cuenta con resistencias  de calentamiento y motores de extrusión. Consumo estimado: 35 kW/h operativo,  Lo que representa 5000–6000 kW/mes.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05224609375" w:line="362.1573257446289" w:lineRule="auto"/>
        <w:ind w:left="989.2800140380859" w:right="39.0625" w:hanging="362.620697021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tipo zigzag Sunward: Alimentado por resistencias eléctricas de alta potencia,  aunque con aislamiento térmico eficiente. Su consumo ronda los 70 kW/h, es decir,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077636718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Cerca de 12000 kW/mes, dependiendo del uso.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604.9174690246582" w:lineRule="auto"/>
        <w:ind w:left="1000.3681182861328" w:right="1090.86547851562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Consume poca energía (motor vibrador de baja potencia),  Estimando unos 168 kW/mes.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35400390625" w:line="599.7606468200684" w:lineRule="auto"/>
        <w:ind w:left="988.8768768310547" w:right="1313.30810546875" w:hanging="362.2175598144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inoxidable (CRO): Motorreductor de 0,5 kW. Uso intermitente.  Consumo mensual estimado: 90 kW/mes.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45703125" w:line="361.76090240478516" w:lineRule="auto"/>
        <w:ind w:left="982.2240447998047" w:right="36.2719726562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Incluye motores, PLC, sensores y resistencia de sellado  térmico. Su consumo ronda los 40 kW/día, dependiendo del ritmo de trabajo.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383300781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entre 600–800 kW/mes.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81.09863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Herramientas de control y balanza: Consumo mínimo, menor a 5 kW/mes.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325805664062" w:line="361.7600440979004" w:lineRule="auto"/>
        <w:ind w:left="267.6671600341797" w:right="28.4863281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estimamos un consumo mensual de energía eléctrica de entre 18.000 y 19.000 kW,  considerando turnos de trabajo normales (8 horas/día, 5 días/semana).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2846679688"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50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7.6671600341797" w:right="28.14941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consumo de agua, la línea de producción no utiliza agua en el proceso de cocción ni en  contacto directo con el producto, ya que todo el tratamiento térmico se realiza por horneado seco. Por  lo tanto, el consumo se limita a tareas de limpieza, lavado de equipos y uso sanitario del personal.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67.6671600341797" w:right="33.63525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mensual de agua de 10.000 a 12.000 litros mensuales, lo cual es bajo comparado  con otras industrias alimenticias. Este consumo podrá optimizarse aún más mediante la  implementación de rutinas de limpieza en seco y circuitos cerrados donde sea viable.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4.1396999359131" w:lineRule="auto"/>
        <w:ind w:left="269.28001403808594" w:right="36.207275390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planta se caracteriza por tener un perfil de consumo energético moderado y un uso de agua muy  bajo, lo que contribuye tanto al ahorro de costos como al cumplimiento de criterios de sustentabilidad  ambiental.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559082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Ejercicios 1 a 5 de la Guía de Trabajos Prácticos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718994140625" w:line="214.19546127319336" w:lineRule="auto"/>
        <w:ind w:left="257.11997985839844" w:right="90.6005859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240017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55435" cy="24001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517775" cy="259702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17775" cy="2597023"/>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733703613281"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51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126085281372" w:lineRule="auto"/>
        <w:ind w:left="257.11997985839844" w:right="87.60009765625" w:firstLine="21.23199462890625"/>
        <w:jc w:val="both"/>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08073"/>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55435" cy="21080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84273"/>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655435" cy="2184273"/>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17724609375" w:line="486.3724708557129" w:lineRule="auto"/>
        <w:ind w:left="260.1599884033203" w:right="1841.2152099609375" w:firstLine="2.256011962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Determinación de la Evolución de las Mercaderías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entrega y envío de las mercaderías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44921875" w:line="361.7603874206543" w:lineRule="auto"/>
        <w:ind w:left="262.2239685058594" w:right="32.88818359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función del canal de distribución propuesto en el dimensionamiento comercial (venta mayorista a  supermercados, dietéticas, distribuidores y puntos de venta saludables), los tiempos de entrega estarán  planificados de forma semanal y con niveles de stock de seguridad ajustados al tipo de producto, que  tiene una vida útil prolongada por su bajo contenido de humedad.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tiempo promedio de entrega variará según la ubicación del cliente: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361.95825576782227" w:lineRule="auto"/>
        <w:ind w:left="636.7392730712891" w:right="34.383544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Área Metropolitana de Buenos Aires (AMBA): 3 a 5 días hábiles. La logística podrá realizarse con  vehículos propios o tercerizados tipo furgón seco, sin requerimientos de cadena de frío. ● Interior del país: 7 a 10 días hábiles, considerando envíos programados semanales mediante  transportistas especializados en productos alimenticios secos.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75146484375" w:line="361.7600440979004" w:lineRule="auto"/>
        <w:ind w:left="987.6673126220703" w:right="41.68090820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Zonas rurales o de baja demanda: hasta 15 días hábiles, con planificación previa para reducir  costos logísticos.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343872070312"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54.9663543701172" w:right="32.0202636718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los insumos, se priorizarán proveedores nacionales ubicados en Rosario, Córdoba, Santa Fe  y Buenos Aires, aprovechando acuerdos con distribuidores mayoristas del sector alimenticio. La mayoría  de los proveedores consultados ofrecen entregas dentro de los 7 a 15 días hábiles desde la orden de  compra.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556152343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Tamaños y frecuencias de compras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85546875" w:line="361.9577121734619" w:lineRule="auto"/>
        <w:ind w:left="267.6671600341797" w:right="41.77001953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detalla una tabla con los principales insumos e ingredientes, sus proveedores  estimativos, plazos de entrega, volumen de compra inicial y frecuencia esperada. Los datos son  consistentes con una producción de 5.000 kg mensuales de copos de maíz. </w:t>
      </w:r>
    </w:p>
    <w:tbl>
      <w:tblPr>
        <w:tblStyle w:val="Table18"/>
        <w:tblW w:w="888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1575"/>
        <w:gridCol w:w="1185.999755859375"/>
        <w:gridCol w:w="1258.00048828125"/>
        <w:gridCol w:w="2568.9996337890625"/>
        <w:tblGridChange w:id="0">
          <w:tblGrid>
            <w:gridCol w:w="2295.320053100586"/>
            <w:gridCol w:w="1575"/>
            <w:gridCol w:w="1185.999755859375"/>
            <w:gridCol w:w="1258.00048828125"/>
            <w:gridCol w:w="2568.9996337890625"/>
          </w:tblGrid>
        </w:tblGridChange>
      </w:tblGrid>
      <w:tr>
        <w:trPr>
          <w:cantSplit w:val="0"/>
          <w:trHeight w:val="7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Insumo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64013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Proveedor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Estimado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0.72967529296875" w:right="56.7803955078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Tiempo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5.52978515625" w:right="66.524658203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Tamaño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Compra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Frecuencia de Compra </w:t>
            </w:r>
          </w:p>
        </w:tc>
      </w:tr>
      <w:tr>
        <w:trPr>
          <w:cantSplit w:val="0"/>
          <w:trHeight w:val="10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42834472656" w:right="24.86297607421875" w:hanging="9.1200256347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Semola de maíz  precocida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Grupo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Alimenticio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103.72772216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80697631836" w:lineRule="auto"/>
              <w:ind w:left="90.777587890625" w:right="25.95703125" w:firstLine="3.10081481933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baja en  sodio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Dos Anclas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3.72802734375" w:right="25.9570312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en spray  (para horneado)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AGD Aceites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3.72802734375" w:right="25.95703125" w:hanging="9.8496246337890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Saborizantes naturales  (pimentón, ajo,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2.99835205078125" w:right="24.84008789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Aromitalia /  proveedores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14794921875" w:line="240" w:lineRule="auto"/>
              <w:ind w:left="102.998352050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2565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98669433594" w:right="25.4095458984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Film para envasado  BOPP 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Polymet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86297607421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Cajas de cartón  corrugado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Cartocor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Etiquetas adhesivas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79833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Gráfica Insignia 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5000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3154907226562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Guantes, cofias,  elementos de higiene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7578125" w:right="24.398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Prolab Higiene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20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0.777587890625" w:right="24.49737548828125" w:firstLine="14.774398803710938"/>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Detergente y  sanitizantes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Química Oeste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0154876709" w:lineRule="auto"/>
        <w:ind w:left="267.6671600341797" w:right="36.6174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valores son estimativos y pueden ajustarse una vez iniciado el ciclo de producción. Se procurará  establecer contratos marco con proveedores estratégicos para garantizar precio y disponibilidad,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544494628906"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4.03839111328125" w:right="41.97021484375" w:firstLine="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aquellos insumos de mayor criticidad (materia prima base, material de envasado y  saborizantes).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5502929687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Estructura de la Empresa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92480468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sociedad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2.2239685058594" w:right="30.267333984375" w:firstLine="5.24162292480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constituirá una Sociedad por Acciones Simplificada (SAS), conforme a la Ley 27.349, que tiene por  objeto fomentar la actividad emprendedora y la generación de capital emprendedor en Argentina. Esta  figura societaria ofrece ventajas importantes para proyectos productivos nuevos y escalables, como el  que aquí se plantea.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2.95002937316895" w:lineRule="auto"/>
        <w:ind w:left="262.02239990234375" w:right="41.011962890625" w:firstLine="18.3455657958984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puede ser constituida por una o varias personas humanas o jurídicas, sin establecer un límite  máximo de socios como sí sucede en las SRL. El capital social se divide en acciones, que podrán  integrarse en forma dineraria o en especie. Los aportes en dinero deberán integrarse al menos en un  25% al momento de la suscripción, y el saldo podrá completarse en un plazo máximo de dos años. En  cambio, los aportes en especie deberán integrarse en un 100% al momento de la suscripción.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546630859375" w:line="363.34728240966797" w:lineRule="auto"/>
        <w:ind w:left="277.54554748535156" w:right="34.46899414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capital mínimo requerido es relativamente bajo, equivalente a dos salarios mínimos vitales y móviles  (a junio de 2025, equivalente a $468.000, considerando un SMVM de $234.000). La responsabilidad de  los socios está limitada a la integración de las acciones suscriptas, lo cual protege su patrimonio  personal.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080078125" w:line="364.14050102233887" w:lineRule="auto"/>
        <w:ind w:left="269.28001403808594" w:right="31.26220703125" w:firstLine="9.8783874511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gran ventaja de esta figura jurídica es que permite la constitución digital, con firma digital y trámite  a través de la plataforma TAD (Trámites a Distancia). Si se utiliza el estatuto modelo aprobado por el  Registro Público de Comercio, la inscripción puede completarse en 24 horas.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603015899658" w:lineRule="auto"/>
        <w:ind w:left="267.6671600341797" w:right="33.5876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nuestro caso, la empresa estará domiciliada en la ciudad de Rosario, Provincia de Santa Fe, por lo que  la solicitud de inscripción se gestionará ante la Inspección General de Personas Jurídicas de la Provincia  de Santa Fe, conforme a lo establecido por su organismo competente.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363.0491065979004" w:lineRule="auto"/>
        <w:ind w:left="264.03839111328125" w:right="30.291748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contará con tres órganos definidos: administración, gobierno y fiscalización. La administración  estará a cargo de una o más personas humanas, socios o no, que responderán ilimitada y solidariamente  ante terceros por el mal desempeño del cargo. Las reuniones de socios constituirán el órgano de  gobierno. Los registros contables y societarios podrán llevarse de manera digital, y los estados contables  se presentarán en formato PDF a través del servicio de AFIP “Presentación Única de Balances”.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4913940429688" w:line="240" w:lineRule="auto"/>
        <w:ind w:left="280.3679656982422"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Ley 27.349 – Apoyo al Capital Emprendedor.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Texto actualizado | Argentina.gob.ar</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129333496094"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54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77.54554748535156" w:right="87.60009765625" w:firstLine="0.8064270019531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https://www.afip.gob.ar/sas/caracteristicas/concepto.asp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240" w:lineRule="auto"/>
        <w:ind w:left="277.54554748535156"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https://www.argentina.gob.ar/sites/default/files/estatuto-modelo-sas.pdf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3330078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Organigrama de toda la empresa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4.03839111328125" w:right="29.3920898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adopta un organigrama funcional jerárquico, adaptado a las necesidades de una pyme del  sector alimenticio que planea procesar y comercializar snacks de copos de maíz saludables. Esta  estructura permite delimitar claramente responsabilidades y mejorar la comunicación entre áreas  especializadas.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4.1396999359131" w:lineRule="auto"/>
        <w:ind w:left="258.9984130859375" w:right="35.41870117187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definen seis áreas funcionales bajo una Dirección General: Producción, Calidad, Logística,  Comercialización, Administración y Compras. Cada área cuenta con supervisores y operativos según el  volumen productivo estimado.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54443359375" w:line="240" w:lineRule="auto"/>
        <w:ind w:left="0" w:right="90.60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1574673"/>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655435" cy="1574673"/>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731445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Breve descripción de los puestos de trabajo </w:t>
      </w:r>
    </w:p>
    <w:tbl>
      <w:tblPr>
        <w:tblStyle w:val="Table19"/>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75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134460449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Posición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Sueldo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(bruto) </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Gerente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95.155029296875" w:right="25.726318359375" w:hanging="8.025512695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Toma de decisiones estratégicas.  Evaluación de desempeño.  Coordinación interáreas.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102.9986572265625" w:right="24.241943359375" w:hanging="7.84301757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o ingeniería.  Habilidades de  liderazgo.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3.9361572265625" w:right="24.97558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aplica (socio  fundador)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$ 5.000.000</w:t>
            </w:r>
          </w:p>
        </w:tc>
      </w:tr>
      <w:tr>
        <w:trPr>
          <w:cantSplit w:val="0"/>
          <w:trHeight w:val="1517.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198669433594" w:right="24.53948974609375" w:hanging="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102.99835205078125" w:right="25.39306640625" w:hanging="7.84332275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 mezclado, extrusión,  horneado y envasado. Planifica  producción. Reporta a 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23681640625" w:right="25.70068359375" w:hanging="18.42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en alimentos o  Ing.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10.3521728515625" w:right="76.7999267578125" w:hanging="10.3967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Industria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0336914062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74.2323970794678" w:lineRule="auto"/>
              <w:ind w:left="98.6785888671875" w:right="24.2462158203125" w:firstLine="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Encargado de  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1012.72125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105.55198669433594" w:right="24.17449951171875" w:hanging="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de  Producción (x5)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6132736206055" w:lineRule="auto"/>
              <w:ind w:left="94.0606689453125" w:right="26.8402099609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Manejo de maquinaria. Carga de  materias primas. Limpieza y  control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5.1556396484375" w:right="24.788818359375" w:hanging="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Secundario completo.  Capacitación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9019775390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calificado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$ 1.200.000</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55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de  Mantenimiento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Revisión de equipos.  Mantenimiento preventivo y  correctivo.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05273437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electromecánico.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260/75 – UOM  (según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90039062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maquinaria)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1.2095642089844" w:right="547.61596679687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20"/>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101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487213134766" w:lineRule="auto"/>
              <w:ind w:left="93.878173828125" w:right="26.09130859375" w:firstLine="1.2768554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Control de materias primas.  Inspección de procesos.  Supervisión de BPM y HACCP.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6572265625" w:right="26.065673828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Tecnología de  los Alimentos.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12109375" w:line="240" w:lineRule="auto"/>
              <w:ind w:left="91.929321289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01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94.0606689453125" w:right="25.726928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Preparación de pedidos. Recepción  de insumos.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97062683105" w:lineRule="auto"/>
              <w:ind w:left="98.8604736328125" w:right="24.611206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Auxiliar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2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5.155029296875" w:right="26.09130859375" w:firstLine="10.396728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Definición de canales de venta.  Coordinación de ventas y  publicidad.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44763183594" w:lineRule="auto"/>
              <w:ind w:left="102.9986572265625" w:right="25.336303710937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Comercialización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94.0606689453125" w:right="26.091308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redes sociales,  campañas y promociones.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23681640625" w:right="26.2481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Publicidad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w:t>
            </w:r>
          </w:p>
        </w:tc>
      </w:tr>
      <w:tr>
        <w:trPr>
          <w:cantSplit w:val="0"/>
          <w:trHeight w:val="101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86.39999389648438" w:right="23.9923095703125" w:firstLine="19.1519927978515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Ventas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4.0606689453125" w:right="25.1922607421875" w:firstLine="1.0943603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Gestion de clientes. Toma de  pedidos. Seguimiento comercial y  coordinación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$2.000.000</w:t>
            </w:r>
          </w:p>
        </w:tc>
      </w:tr>
      <w:tr>
        <w:trPr>
          <w:cantSplit w:val="0"/>
          <w:trHeight w:val="15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89.1357421875" w:right="25.057373046875" w:firstLine="6.0192871093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Coordinacion de tareas  administrativas. Control de  facturacion y documentacion.  Supervision de compras y gestion  contable.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248168945312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Administracion de  empresas o Contador.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$3.000.000</w:t>
            </w:r>
          </w:p>
        </w:tc>
      </w:tr>
      <w:tr>
        <w:trPr>
          <w:cantSplit w:val="0"/>
          <w:trHeight w:val="126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Responsable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4.0606689453125" w:right="25.72631835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Pago a proveedores. Control  contable. Presentaciones fiscales.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9.9554443359375" w:right="67.19970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338867187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$ 2.500.000</w:t>
            </w:r>
          </w:p>
        </w:tc>
      </w:tr>
      <w:tr>
        <w:trPr>
          <w:cantSplit w:val="0"/>
          <w:trHeight w:val="10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Auxiliar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2822265625" w:line="273.57513427734375" w:lineRule="auto"/>
              <w:ind w:left="103.72802734375" w:right="139.6334838867187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94.0606689453125" w:right="26.273803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Facturación. Gestión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r>
        <w:trPr>
          <w:cantSplit w:val="0"/>
          <w:trHeight w:val="8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638183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Carga de órdenes. Seguimiento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bl>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00640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de empleados estimados: 20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77587890625" w:line="364.35439109802246" w:lineRule="auto"/>
        <w:ind w:left="268.32000732421875" w:right="25.84228515625" w:firstLine="13.439941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de puntos más relevantes del Contrato Colectivo de Trabajo  correspondiente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85571289062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CONVENIO COLECTIVO DE TRABAJO Nº 244/94 – Industria de la Alimentación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129211425781"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56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Trabajadores de Industrias de la Alimentación (FTIA)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74.11834716796875" w:right="31.617431640625" w:hanging="14.91836547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obreros y empleados que prestan servicios en la industria de la alimentación,  incluyendo la elaboración, fraccionamiento y envasado de productos alimenticios, como es el caso de  nuestra planta de snacks saludables.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2.1562385559082" w:lineRule="auto"/>
        <w:ind w:left="280.3679656982422" w:right="84.1796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 – Clasificación del personal: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personal se clasifica en: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2412109375" w:line="361.7591857910156" w:lineRule="auto"/>
        <w:ind w:left="989.2800140380859" w:right="42.8906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General: Trabajador sin oficio destinado a tareas que requieren habilidad manual o  auxiliares.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3547649383545" w:lineRule="auto"/>
        <w:ind w:left="989.2800140380859" w:right="36.378173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Calificado: Encargado de tareas de responsabilidad en el proceso de elaboración,  asistiendo al medio oficial.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7.6673126220703" w:right="41.28173828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Medio Oficial: Responsable de máquinas y procesos mecanizados, aún en proceso de adquirir  competencia plena en su especialidad.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50537109375" w:line="362.15675354003906" w:lineRule="auto"/>
        <w:ind w:left="268.8768005371094" w:right="82.147216796875" w:hanging="10.483245849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199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Personal de dirección (directores, gerentes y jefes).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Secretarias/os de dirección y gerencia.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4.14050102233887" w:lineRule="auto"/>
        <w:ind w:left="267.46559143066406" w:right="29.24926757812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12 – Día del trabajador de la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como feriado el lunes anterior al 10 de marzo de cada año, debiendo las empresas abonar  el salario correspondiente a todos los trabajadores comprendidos en este convenio.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5126953125" w:line="362.35525131225586" w:lineRule="auto"/>
        <w:ind w:left="280.3679656982422" w:right="79.77294921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50 – Licencia ordinaria (vacaciones):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mínimo y continuado de descanso anual remunerado será: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14 días corridos cuando la antigüedad no exceda de 5 años.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361.95825576782227" w:lineRule="auto"/>
        <w:ind w:left="636.7392730712891" w:right="1839.95300292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21 días corridos cuando la antigüedad sea mayor de 5 años y no exceda de 10. ● 28 días corridos cuando la antigüedad sea mayor de 10 años y no exceda de 20. ● 35 días corridos cuando la antigüedad exceda de 20 años.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80126953125" w:line="361.75990104675293" w:lineRule="auto"/>
        <w:ind w:left="262.2239685058594" w:right="43.4960937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aplicable tanto a  trabajadores jornalizados como mensualizados.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45715332031"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329345703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57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84.0384674072266" w:right="33.70117187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Cada hora trabajada en condiciones insalubres se computará como una hora y veinte minutos,  siempre que dichas tareas se desempeñen la mayor parte de la jornada.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87.6673126220703" w:right="40.0683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remuneraciones por tareas insalubres serán liquidadas de acuerdo con los salarios por hora  establecidos en el convenio.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1.7591857910156" w:lineRule="auto"/>
        <w:ind w:left="277.54554748535156" w:right="28.55224609375" w:firstLine="2.8224182128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244/94 – FTIA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https://www.ftiasistema.com.ar/uploads/descargas/1b6e68d95d42d6b0941afbb9a7382297296d3263.pdf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CONVENIO COLECTIVO DE TRABAJO Nº 130/75 – Empleados de Comercio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Argentina de Empleados de Comercio y Servicios (FAECYS)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15853881836" w:lineRule="auto"/>
        <w:ind w:left="267.6671600341797" w:right="32.3693847656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empleados y obreros en las ramas del comercio y en actividades civiles con fines  de lucro, incluyendo administrativos en explotaciones industriales con boca de expendio de productos,  como es el caso de nuestra empresa en áreas de administración, logística, comercialización y compras.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361.7604732513428" w:lineRule="auto"/>
        <w:ind w:left="258.3935546875" w:right="40.5590820312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 – Ámbito de aplicación: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convenio será de aplicación a todos los trabajadores que desempeñen funciones en las actividades  mencionadas, representados por la Confederación General de Empleados de Comercio y sus filiales en  todo el país.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366.5200996398926" w:lineRule="auto"/>
        <w:ind w:left="267.46559143066406" w:right="79.448242187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Agrupamientos y categorías profesionales: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establecen las siguientes agrupaciones: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6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Maestranza y Servicios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Administrativo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Cajeros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Especializados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Vendedores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129.05151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agrupamiento contiene diversas categorías según la complejidad y responsabilidad de las tareas.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321.67686462402344" w:right="82.108154296875" w:hanging="63.283309936523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1564941406"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Gerentes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7770996093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Subgerentes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Jefes y segundos jefes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58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Apoderados con poder que comprometa al empleador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Secretarios/as de dirección, vicedirección y gerencia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1.7591857910156" w:lineRule="auto"/>
        <w:ind w:left="240.8544158935547" w:right="42.39746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6 – Jornada laboral: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jornada ordinaria será de 8 horas diarias y 48 horas semanales. Se permite la implementación de  jornadas reducidas o turnos rotativos según las necesidades del empleador y acuerdos con el personal.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2263183594" w:lineRule="auto"/>
        <w:ind w:left="267.46559143066406" w:right="39.747314453125" w:hanging="9.0720367431640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mensual, aplicable  a todos los trabajadores comprendidos en el convenio.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789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5981521606445" w:lineRule="auto"/>
        <w:ind w:left="636.7392730712891" w:right="39.4653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tareas insalubres deberán ser identificadas y evaluadas por la autoridad competente. ● Se podrán establecer reducciones de jornada y adicionales salariales según la naturaleza de las  tareas y su impacto en la salud del trabajador.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71269226074" w:lineRule="auto"/>
        <w:ind w:left="265.2479553222656" w:right="28.131103515625" w:firstLine="15.120010375976562"/>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130/75 – FAECYS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https://www.argentina.gob.ar/sites/default/files/mteyss-ese-conveniocolectivodetrabajo-comercio-130-</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75.pdf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888427734375"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Equipos auxiliares, muebles y útiles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930908203125" w:line="599.7606468200684" w:lineRule="auto"/>
        <w:ind w:left="258.3935546875" w:right="1437.8485107421875" w:firstLine="21.974411010742188"/>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Listar para todas las áreas de la empresa (Producción, Administración y Comercialización).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Producción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49853515625" w:line="361.7603015899658" w:lineRule="auto"/>
        <w:ind w:left="267.6671600341797" w:right="34.8937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área de producción se divide en cinco etapas principales: mezclado, extrusión, horneado, envasado y  embalaje. Además, se considera el área de mantenimiento preventivo y correctivo. A los equipos  principales del proceso ya estimados, se suman los siguientes elementos auxiliares: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Mezclado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de acero inoxidable: 1 unidad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bolsas de harina de maíz y aditivos: 2 unidades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ingredientes secos: 1 unidad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Balanzas digitales de precisión (hasta 10 kg): 2 unidades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62329101562"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industriales: 2 unidades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Extrusión</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1297607421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59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herramientas para control de boquillas: 1 unidad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metálico para almacenamiento de moldes y repuestos: 1 unidad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Guantes térmicos y elementos de seguridad para operadores: 2 juegos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LED para vigilancia de operación: 1 unidad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Horneado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inoxidable para traslado de bandejas: 2 unidades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de enfriamiento: 1 unidad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Pinzas de acero inoxidable para manipulación en caliente: 3 unidades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limpieza térmica (escobas, paños, espátulas): 1 unidad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Envasado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con superficie antideslizante: 2 unidades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 ergonómica regulable: 2 unidades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Selladora manual de refuerzo (para apoyo a la automática): 1 unidad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plástico para almacenamiento de film y etiquetas: 1 unidad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Dispensador de etiquetas adhesivas: 1 unidad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Embalaje y despacho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cajas: 3 unidades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para armado de cajas: 1 unidad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Cutter y pistolas de embalaje (cinta): 2 unidades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metálicas para productos terminados: 2 unidades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Mantenimiento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trabajo reforzado con tornillo de banco: 1 unidad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Juego de herramientas múltiples (llaves, destornilladores, alicates): 1 set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repuestos: 1 unidad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protección personal (EPP): 1 set completo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puntual para tareas de precisión: 1 unidad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885742187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Administración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25988769531" w:line="366.4405632019043" w:lineRule="auto"/>
        <w:ind w:left="277.54554748535156" w:right="32.98583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área se ocupa de las funciones contables, registrales, impositivas y legales. Sus actividades  requieren un entorno de trabajo cómodo, funcional y seguro.</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027160644531" w:line="240" w:lineRule="auto"/>
        <w:ind w:left="0" w:right="78.54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60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amplio: 2 unidades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ergonómicas con ruedas: 2 unidades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de escritorio con sistema administrativo: 2 unidades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multifunción láser: 1 unidad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Armario archivador: 1 unidad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para carpetas y libros contables: 1 unidad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de escritorio: 2 unidades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24707031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Comercialización y Marketing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3547649383545" w:lineRule="auto"/>
        <w:ind w:left="277.54554748535156" w:right="33.018798828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equipo de marketing y ventas trabaja sobre estrategia comercial, presencia digital, diseño de  packaging y contacto con canales de distribución.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Escritorios operativos: 2 unidades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giratorias con respaldo: 2 unidades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con software de diseño y redes: 2 unidades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color para materiales publicitarios: 1 unidad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Pizarra blanca y marcador: 1 unidad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Biblioteca para archivos de campañas: 1 unidad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2 unidades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36914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Compras y Logística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2.35525131225586" w:lineRule="auto"/>
        <w:ind w:left="267.6671600341797" w:right="42.576904296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Estas áreas tienen tareas compartidas en la gestión de stock, relación con proveedores, análisis de  cotizaciones y control de ingreso y egreso de mercadería.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compartido: 2 unidades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operativas: 2 unidades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Notebook para movilidad: 1 unidad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térmica para etiquetas logísticas: 1 unidad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de archivo de facturas y remitos: 1 unidad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2 unidades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325134277344"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Oficinas generales y espacios comunes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Aire acondicionado frío/calor para oficinas: 2 unidades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6.827392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61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Dispenser de agua fría/caliente: 1 unidad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primeros auxilios en oficina y planta: 2 unidades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Teléfonos internos / Intercomunicadores: 4 unidades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Mueble tipo alacena para artículos de limpieza: 1 unidad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2753906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Sanitarios y vestuarios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Inodoros con mochila: 2 unidades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Lavamanos con grifería y espejo: 2 unidades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Jabón líquido, toallero y papelera: 2 sets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Duchas con caldera de agua caliente: 2 unidades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Bancos de vestuario: 2 unidades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Lockers metálicos: 10 unidades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330810546875" w:line="199.92000102996826" w:lineRule="auto"/>
        <w:ind w:left="0"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Anteproyecto de fabrica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309082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Layout de la planta</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34375" w:line="234.07376289367676"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Pr>
        <w:drawing>
          <wp:inline distB="19050" distT="19050" distL="19050" distR="19050">
            <wp:extent cx="6112510" cy="4049140"/>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112510" cy="40491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62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686523437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Cronograma de ejecución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9189453125" w:line="240" w:lineRule="auto"/>
        <w:ind w:left="257.1199798583984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Pr>
        <w:drawing>
          <wp:inline distB="19050" distT="19050" distL="19050" distR="19050">
            <wp:extent cx="6283579" cy="2792730"/>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6283579" cy="279273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41064453125" w:line="361.9093322753906" w:lineRule="auto"/>
        <w:ind w:left="262.2239685058594" w:right="30.97290039062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preinversión se extenderá a lo largo de 6 meses. Durante este periodo se llevará a cabo el  estudio de prefactibilidad y factibilidad, se realizarán análisis de mercado, estudios económicos financieros, se evaluarán posibles impactos ambientales, entre otros aspectos relevantes. Se presentará  el informe a los inversores quienes a través de asesores tomarán la decisión de aprobar o rechazar el  proyecto.Durante este periodo también se constituirá jurídicamente la sociedad.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3212890625" w:line="362.6194381713867" w:lineRule="auto"/>
        <w:ind w:left="267.6671600341797" w:right="33.32885742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de instalación será de un año, las primeras tareas serán contratar responsables, evaluar  presupuestos para el control de gestión y alquilar la nave industrial, la cual se deberá adecuará a las  necesidades del proyecto. Como se detalló anteriormente parte de la maquinaria es importada por lo que el tiempo de fabricación y entrega en fábrica será de aproximadamente seis meses desde el pago  del anticipo, el doble de tiempo que la maquinaria nacional. Durante este periodo se seleccionará el  personal, se lo comenzará a capacitar y se montará la maquinaria. Por último se realizará la compra  inicial de materias primas y materiales.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2568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explotación será de diez años.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329223632812" w:line="240" w:lineRule="auto"/>
        <w:ind w:left="0" w:right="79.102783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63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Responsabilidad social empresarial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228515625" w:line="362.3547649383545" w:lineRule="auto"/>
        <w:ind w:left="267.6671600341797" w:right="30.49682617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marco de la RSE, vamos a enfocarnos en el cuidado del medio ambiente y del personal, así como  en las relaciones con los proveedores y clientes mediante un programa.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4.13909912109375" w:lineRule="auto"/>
        <w:ind w:left="277.54554748535156" w:right="31.920166015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programa que llevaremos a cabo será de apoyo a productores locales de maíz. El objetivo será  promover la producción sostenible de maíz en la región, fomentar el desarrollo económico local y reducir  la dependencia de proveedores externos no certificados.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55517578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actividad se podrá medir utilizando los siguientes indicadores: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productores locales de maíz involucrados en el programa.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35633087158" w:lineRule="auto"/>
        <w:ind w:left="997.5457000732422" w:right="35.350341796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Cantidades de maíz adquiridas a los productores locales en comparación con las compras a  proveedores externos.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396484375" w:line="361.7600440979004" w:lineRule="auto"/>
        <w:ind w:left="636.7392730712891" w:right="92.156982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Impacto económico medido a través del incremento de los ingresos de los productores locales. ● Porcentaje de materias primas con certificación de producción sustentable. ● Porcentaje de consumidores que acceden al contenido educativo del código QR del empaque.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833984375" w:line="240" w:lineRule="auto"/>
        <w:ind w:left="258.595199584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misma traerá los siguientes beneficios en los distintos aspectos comentados a continuación: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361.9587993621826" w:lineRule="auto"/>
        <w:ind w:left="987.6673126220703" w:right="30.36865234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Desarrollo económico local: El programa ayudará a fortalecer la economía regional al apoyar a los  productores de maíz de la zona, generando empleo y contribuyendo al crecimiento de la  comunidad.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1.7603015899658" w:lineRule="auto"/>
        <w:ind w:left="987.6673126220703" w:right="36.10961914062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Sostenibilidad ambiental: Promover prácticas agrícolas sostenibles entre los productores locales  contribuirá a reducir el uso de agroquímicos, optimizar el uso del agua y disminuir la huella de  carbono del producto final.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9587993621826" w:lineRule="auto"/>
        <w:ind w:left="974.9665069580078" w:right="30.05615234375" w:hanging="338.22723388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Responsabilidad social: La empresa estará demostrando su compromiso con la comunidad local  y promoviendo una cadena de suministro ética, transparente y sostenible. Además, se incentivará  la educación del consumidor mediante contenido accesible desde el empaque, como recetas  saludables e información sobre los ingredientes utilizados.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6876831054688" w:line="240" w:lineRule="auto"/>
        <w:ind w:left="0" w:right="78.7463378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64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6826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Fuentes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968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https://www.gminsights.com/industry-analysis/healthy-snacks-market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536.627254486084" w:lineRule="auto"/>
        <w:ind w:left="278.3519744873047" w:right="2182.564697265625"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https://www.thebusinessresearchcompany.com/report/snack-food-global-market-report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https://www.foodandwine.com/consumer-spending-decline-snacks-11710278</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310058593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https://www.verifiedmarketresearch.com/product/argentina-snacks-bars-market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623.4351539611816" w:lineRule="auto"/>
        <w:ind w:left="278.3519744873047" w:right="2228.712158203125" w:firstLine="0"/>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https://www.reuters.com/latam/negocio/Q7GYSO2K2ZM2ZHE5YCQRCEKZ4A-2025-04-11</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https://www.mordorintelligence.com/es/industry-reports/argentina-snack-bar-market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https://www.informesdeexpertos.com/informes/mercado-de-snacks-saludables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57.7519226074219" w:lineRule="auto"/>
        <w:ind w:left="275.7984161376953" w:right="90.13671875" w:firstLine="2.553558349609375"/>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24755859375" w:line="240" w:lineRule="auto"/>
        <w:ind w:left="0" w:right="78.69995117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65 </w:t>
      </w:r>
    </w:p>
    <w:sectPr>
      <w:type w:val="continuous"/>
      <w:pgSz w:h="16820" w:w="11900" w:orient="portrait"/>
      <w:pgMar w:bottom="609.5999908447266" w:top="180.01953125" w:left="734.8799896240234" w:right="336.400146484375" w:header="0" w:footer="720"/>
      <w:cols w:equalWidth="0" w:num="1">
        <w:col w:space="0" w:w="10828.7198638916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84.png"/><Relationship Id="rId7" Type="http://schemas.openxmlformats.org/officeDocument/2006/relationships/image" Target="media/image82.png"/><Relationship Id="rId8"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