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7701A" w14:textId="77777777" w:rsidR="000B7A08" w:rsidRPr="005F7D53" w:rsidRDefault="000B7A08" w:rsidP="001B1560">
      <w:pPr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>Objetivo:</w:t>
      </w:r>
    </w:p>
    <w:p w14:paraId="77E47CFE" w14:textId="77777777" w:rsidR="001B1560" w:rsidRPr="005F7D53" w:rsidRDefault="001B1560" w:rsidP="001B1560">
      <w:pPr>
        <w:ind w:left="1065"/>
        <w:rPr>
          <w:rFonts w:ascii="Calibri" w:hAnsi="Calibri" w:cs="Calibri"/>
          <w:sz w:val="24"/>
          <w:szCs w:val="24"/>
        </w:rPr>
      </w:pPr>
    </w:p>
    <w:p w14:paraId="139C1D87" w14:textId="77777777" w:rsidR="000B7A08" w:rsidRPr="005F7D53" w:rsidRDefault="000B7A08" w:rsidP="000B7A08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Definir la especificación técnica que debe cumplir </w:t>
      </w:r>
      <w:r w:rsidR="00E10058" w:rsidRPr="005F7D53">
        <w:rPr>
          <w:rFonts w:ascii="Calibri" w:hAnsi="Calibri" w:cs="Calibri"/>
          <w:sz w:val="24"/>
          <w:szCs w:val="24"/>
        </w:rPr>
        <w:t xml:space="preserve">el </w:t>
      </w:r>
      <w:r w:rsidR="00EC1659" w:rsidRPr="005F7D53">
        <w:rPr>
          <w:rFonts w:ascii="Calibri" w:hAnsi="Calibri" w:cs="Calibri"/>
          <w:sz w:val="24"/>
          <w:szCs w:val="24"/>
        </w:rPr>
        <w:t>jarabe de glucosa</w:t>
      </w:r>
      <w:r w:rsidR="00E10058" w:rsidRPr="005F7D53">
        <w:rPr>
          <w:rFonts w:ascii="Calibri" w:hAnsi="Calibri" w:cs="Calibri"/>
          <w:sz w:val="24"/>
          <w:szCs w:val="24"/>
        </w:rPr>
        <w:t xml:space="preserve"> adquirido</w:t>
      </w:r>
      <w:r w:rsidRPr="005F7D53">
        <w:rPr>
          <w:rFonts w:ascii="Calibri" w:hAnsi="Calibri" w:cs="Calibri"/>
          <w:sz w:val="24"/>
          <w:szCs w:val="24"/>
        </w:rPr>
        <w:t xml:space="preserve"> por</w:t>
      </w:r>
      <w:r w:rsidRPr="005F7D53">
        <w:rPr>
          <w:rFonts w:ascii="Calibri" w:hAnsi="Calibri" w:cs="Calibri"/>
          <w:color w:val="FF0000"/>
          <w:sz w:val="24"/>
          <w:szCs w:val="24"/>
        </w:rPr>
        <w:t xml:space="preserve"> </w:t>
      </w:r>
      <w:bookmarkStart w:id="0" w:name="_Hlk510611153"/>
      <w:r w:rsidR="00DE2F3D" w:rsidRPr="005F7D53">
        <w:rPr>
          <w:rFonts w:ascii="Calibri" w:hAnsi="Calibri" w:cs="Calibri"/>
          <w:sz w:val="24"/>
          <w:szCs w:val="24"/>
        </w:rPr>
        <w:t>WELLINGTON FOOD</w:t>
      </w:r>
      <w:bookmarkEnd w:id="0"/>
      <w:r w:rsidR="00637601" w:rsidRPr="005F7D53">
        <w:rPr>
          <w:rFonts w:ascii="Calibri" w:hAnsi="Calibri" w:cs="Calibri"/>
          <w:sz w:val="24"/>
          <w:szCs w:val="24"/>
        </w:rPr>
        <w:t xml:space="preserve"> </w:t>
      </w:r>
      <w:r w:rsidRPr="005F7D53">
        <w:rPr>
          <w:rFonts w:ascii="Calibri" w:hAnsi="Calibri" w:cs="Calibri"/>
          <w:sz w:val="24"/>
          <w:szCs w:val="24"/>
        </w:rPr>
        <w:t>para elaborar sus productos.</w:t>
      </w:r>
    </w:p>
    <w:p w14:paraId="67258441" w14:textId="77777777" w:rsidR="000B7A08" w:rsidRPr="005F7D53" w:rsidRDefault="000B7A08" w:rsidP="000B7A08">
      <w:pPr>
        <w:rPr>
          <w:rFonts w:ascii="Calibri" w:hAnsi="Calibri" w:cs="Calibri"/>
          <w:sz w:val="24"/>
          <w:szCs w:val="24"/>
        </w:rPr>
      </w:pPr>
    </w:p>
    <w:p w14:paraId="254FA501" w14:textId="77777777" w:rsidR="000B7A08" w:rsidRPr="005F7D53" w:rsidRDefault="000B7A08" w:rsidP="001B1560">
      <w:pPr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>Alcance:</w:t>
      </w:r>
    </w:p>
    <w:p w14:paraId="7B79E6B6" w14:textId="77777777" w:rsidR="001B1560" w:rsidRPr="005F7D53" w:rsidRDefault="001B1560" w:rsidP="001B1560">
      <w:pPr>
        <w:ind w:left="1065"/>
        <w:rPr>
          <w:rFonts w:ascii="Calibri" w:hAnsi="Calibri" w:cs="Calibri"/>
          <w:b/>
          <w:sz w:val="24"/>
          <w:szCs w:val="24"/>
        </w:rPr>
      </w:pPr>
    </w:p>
    <w:p w14:paraId="0E94BBAC" w14:textId="77777777" w:rsidR="000B7A08" w:rsidRPr="005F7D53" w:rsidRDefault="000B7A08" w:rsidP="000B7A08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Esta</w:t>
      </w:r>
      <w:r w:rsidR="007142F8" w:rsidRPr="005F7D53">
        <w:rPr>
          <w:rFonts w:ascii="Calibri" w:hAnsi="Calibri" w:cs="Calibri"/>
          <w:sz w:val="24"/>
          <w:szCs w:val="24"/>
        </w:rPr>
        <w:t xml:space="preserve"> especificación se aplica a todo</w:t>
      </w:r>
      <w:r w:rsidRPr="005F7D53">
        <w:rPr>
          <w:rFonts w:ascii="Calibri" w:hAnsi="Calibri" w:cs="Calibri"/>
          <w:sz w:val="24"/>
          <w:szCs w:val="24"/>
        </w:rPr>
        <w:t xml:space="preserve"> </w:t>
      </w:r>
      <w:r w:rsidR="00F554D4" w:rsidRPr="005F7D53">
        <w:rPr>
          <w:rFonts w:ascii="Calibri" w:hAnsi="Calibri" w:cs="Calibri"/>
          <w:sz w:val="24"/>
          <w:szCs w:val="24"/>
        </w:rPr>
        <w:t>el</w:t>
      </w:r>
      <w:r w:rsidR="006155E4" w:rsidRPr="005F7D53">
        <w:rPr>
          <w:rFonts w:ascii="Calibri" w:hAnsi="Calibri" w:cs="Calibri"/>
          <w:sz w:val="24"/>
          <w:szCs w:val="24"/>
        </w:rPr>
        <w:t xml:space="preserve"> </w:t>
      </w:r>
      <w:r w:rsidR="00EC1659" w:rsidRPr="005F7D53">
        <w:rPr>
          <w:rFonts w:ascii="Calibri" w:hAnsi="Calibri" w:cs="Calibri"/>
          <w:sz w:val="24"/>
          <w:szCs w:val="24"/>
        </w:rPr>
        <w:t>jarabe de glucosa</w:t>
      </w:r>
      <w:r w:rsidR="00F554D4" w:rsidRPr="005F7D53">
        <w:rPr>
          <w:rFonts w:ascii="Calibri" w:hAnsi="Calibri" w:cs="Calibri"/>
          <w:sz w:val="24"/>
          <w:szCs w:val="24"/>
        </w:rPr>
        <w:t xml:space="preserve"> y</w:t>
      </w:r>
      <w:r w:rsidRPr="005F7D53">
        <w:rPr>
          <w:rFonts w:ascii="Calibri" w:hAnsi="Calibri" w:cs="Calibri"/>
          <w:sz w:val="24"/>
          <w:szCs w:val="24"/>
        </w:rPr>
        <w:t xml:space="preserve"> utilizad</w:t>
      </w:r>
      <w:r w:rsidR="00F554D4" w:rsidRPr="005F7D53">
        <w:rPr>
          <w:rFonts w:ascii="Calibri" w:hAnsi="Calibri" w:cs="Calibri"/>
          <w:sz w:val="24"/>
          <w:szCs w:val="24"/>
        </w:rPr>
        <w:t>o</w:t>
      </w:r>
      <w:r w:rsidRPr="005F7D53">
        <w:rPr>
          <w:rFonts w:ascii="Calibri" w:hAnsi="Calibri" w:cs="Calibri"/>
          <w:sz w:val="24"/>
          <w:szCs w:val="24"/>
        </w:rPr>
        <w:t xml:space="preserve"> en el proceso de elaboración de los productos </w:t>
      </w:r>
      <w:r w:rsidR="00F554D4" w:rsidRPr="005F7D53">
        <w:rPr>
          <w:rFonts w:ascii="Calibri" w:hAnsi="Calibri" w:cs="Calibri"/>
          <w:sz w:val="24"/>
          <w:szCs w:val="24"/>
        </w:rPr>
        <w:t>de</w:t>
      </w:r>
      <w:r w:rsidRPr="005F7D53">
        <w:rPr>
          <w:rFonts w:ascii="Calibri" w:hAnsi="Calibri" w:cs="Calibri"/>
          <w:sz w:val="24"/>
          <w:szCs w:val="24"/>
        </w:rPr>
        <w:t xml:space="preserve"> </w:t>
      </w:r>
      <w:r w:rsidR="00DE2F3D" w:rsidRPr="005F7D53">
        <w:rPr>
          <w:rFonts w:ascii="Calibri" w:hAnsi="Calibri" w:cs="Calibri"/>
          <w:sz w:val="24"/>
          <w:szCs w:val="24"/>
        </w:rPr>
        <w:t>WELLINGTON FOOD</w:t>
      </w:r>
      <w:r w:rsidR="007142F8" w:rsidRPr="005F7D53">
        <w:rPr>
          <w:rFonts w:ascii="Calibri" w:hAnsi="Calibri" w:cs="Calibri"/>
          <w:i/>
          <w:sz w:val="24"/>
          <w:szCs w:val="24"/>
        </w:rPr>
        <w:t xml:space="preserve">. </w:t>
      </w:r>
    </w:p>
    <w:p w14:paraId="7AF06A28" w14:textId="77777777" w:rsidR="001B1560" w:rsidRPr="005F7D53" w:rsidRDefault="001B1560" w:rsidP="000B7A08">
      <w:pPr>
        <w:rPr>
          <w:rFonts w:ascii="Calibri" w:hAnsi="Calibri" w:cs="Calibri"/>
          <w:b/>
          <w:sz w:val="24"/>
          <w:szCs w:val="24"/>
        </w:rPr>
      </w:pPr>
    </w:p>
    <w:p w14:paraId="742574F8" w14:textId="17DABF5E" w:rsidR="000B7A08" w:rsidRPr="005F7D53" w:rsidRDefault="000B7A08" w:rsidP="00D463B5">
      <w:pPr>
        <w:pStyle w:val="Prrafodelista"/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Descripción:</w:t>
      </w:r>
    </w:p>
    <w:p w14:paraId="5C05326C" w14:textId="77777777" w:rsidR="000B7A08" w:rsidRPr="005F7D53" w:rsidRDefault="000B7A08" w:rsidP="000B7A08">
      <w:pPr>
        <w:rPr>
          <w:rFonts w:ascii="Calibri" w:hAnsi="Calibri" w:cs="Calibri"/>
          <w:sz w:val="24"/>
          <w:szCs w:val="24"/>
        </w:rPr>
      </w:pPr>
    </w:p>
    <w:p w14:paraId="4E6C3B77" w14:textId="77777777" w:rsidR="00504076" w:rsidRPr="005F7D53" w:rsidRDefault="008B168D" w:rsidP="00EF74EB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El</w:t>
      </w:r>
      <w:r w:rsidR="000B7A08" w:rsidRPr="005F7D53">
        <w:rPr>
          <w:rFonts w:ascii="Calibri" w:hAnsi="Calibri" w:cs="Calibri"/>
          <w:sz w:val="24"/>
          <w:szCs w:val="24"/>
        </w:rPr>
        <w:t xml:space="preserve"> </w:t>
      </w:r>
      <w:r w:rsidR="00916010" w:rsidRPr="005F7D53">
        <w:rPr>
          <w:rFonts w:ascii="Calibri" w:hAnsi="Calibri" w:cs="Calibri"/>
          <w:b/>
          <w:sz w:val="24"/>
          <w:szCs w:val="24"/>
        </w:rPr>
        <w:t>Jarabe de glucosa</w:t>
      </w:r>
      <w:r w:rsidR="004206B2" w:rsidRPr="005F7D53">
        <w:rPr>
          <w:rFonts w:ascii="Calibri" w:hAnsi="Calibri" w:cs="Calibri"/>
          <w:b/>
          <w:sz w:val="24"/>
          <w:szCs w:val="24"/>
        </w:rPr>
        <w:t xml:space="preserve"> </w:t>
      </w:r>
      <w:r w:rsidR="004206B2" w:rsidRPr="005F7D53">
        <w:rPr>
          <w:rFonts w:ascii="Calibri" w:hAnsi="Calibri" w:cs="Calibri"/>
          <w:sz w:val="24"/>
          <w:szCs w:val="24"/>
        </w:rPr>
        <w:t xml:space="preserve">se </w:t>
      </w:r>
      <w:r w:rsidRPr="005F7D53">
        <w:rPr>
          <w:rFonts w:ascii="Calibri" w:hAnsi="Calibri" w:cs="Calibri"/>
          <w:sz w:val="24"/>
          <w:szCs w:val="24"/>
        </w:rPr>
        <w:t>utiliza en la indust</w:t>
      </w:r>
      <w:r w:rsidR="00EC6325" w:rsidRPr="005F7D53">
        <w:rPr>
          <w:rFonts w:ascii="Calibri" w:hAnsi="Calibri" w:cs="Calibri"/>
          <w:sz w:val="24"/>
          <w:szCs w:val="24"/>
        </w:rPr>
        <w:t xml:space="preserve">ria alimenticia como agente </w:t>
      </w:r>
      <w:r w:rsidR="00916010" w:rsidRPr="005F7D53">
        <w:rPr>
          <w:rFonts w:ascii="Calibri" w:hAnsi="Calibri" w:cs="Calibri"/>
          <w:sz w:val="24"/>
          <w:szCs w:val="24"/>
        </w:rPr>
        <w:t>higroscópico</w:t>
      </w:r>
      <w:r w:rsidR="00EC6325" w:rsidRPr="005F7D53">
        <w:rPr>
          <w:rFonts w:ascii="Calibri" w:hAnsi="Calibri" w:cs="Calibri"/>
          <w:sz w:val="24"/>
          <w:szCs w:val="24"/>
        </w:rPr>
        <w:t xml:space="preserve"> en la industria de panificados</w:t>
      </w:r>
      <w:r w:rsidRPr="005F7D53">
        <w:rPr>
          <w:rFonts w:ascii="Calibri" w:hAnsi="Calibri" w:cs="Calibri"/>
          <w:sz w:val="24"/>
          <w:szCs w:val="24"/>
        </w:rPr>
        <w:t xml:space="preserve"> aprobado por el CAA</w:t>
      </w:r>
      <w:r w:rsidR="007142F8" w:rsidRPr="005F7D53">
        <w:rPr>
          <w:rFonts w:ascii="Calibri" w:hAnsi="Calibri" w:cs="Calibri"/>
          <w:sz w:val="24"/>
          <w:szCs w:val="24"/>
        </w:rPr>
        <w:t xml:space="preserve">. </w:t>
      </w:r>
    </w:p>
    <w:p w14:paraId="29322317" w14:textId="77777777" w:rsidR="007840BD" w:rsidRPr="005F7D53" w:rsidRDefault="007142F8" w:rsidP="00EF74EB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Descripción: </w:t>
      </w:r>
      <w:r w:rsidR="00916010" w:rsidRPr="005F7D53">
        <w:rPr>
          <w:rFonts w:ascii="Calibri" w:hAnsi="Calibri" w:cs="Calibri"/>
          <w:sz w:val="24"/>
          <w:szCs w:val="24"/>
        </w:rPr>
        <w:t>producto obtenido por</w:t>
      </w:r>
      <w:r w:rsidR="000C5C23" w:rsidRPr="005F7D53">
        <w:rPr>
          <w:rFonts w:ascii="Calibri" w:hAnsi="Calibri" w:cs="Calibri"/>
          <w:sz w:val="24"/>
          <w:szCs w:val="24"/>
        </w:rPr>
        <w:t xml:space="preserve"> </w:t>
      </w:r>
      <w:r w:rsidR="00916010" w:rsidRPr="005F7D53">
        <w:rPr>
          <w:rFonts w:ascii="Calibri" w:hAnsi="Calibri" w:cs="Calibri"/>
          <w:sz w:val="24"/>
          <w:szCs w:val="24"/>
        </w:rPr>
        <w:t xml:space="preserve">hidrólisis parcial del almidón de maíz, compuesto por dextrosa, maltosa y polisacáridos, en proporciones variables según el grado de conversión. </w:t>
      </w:r>
      <w:r w:rsidR="000C5C23" w:rsidRPr="005F7D53">
        <w:rPr>
          <w:rFonts w:ascii="Calibri" w:hAnsi="Calibri" w:cs="Calibri"/>
          <w:sz w:val="24"/>
          <w:szCs w:val="24"/>
        </w:rPr>
        <w:t>Es un líquido claro, viscoso que no cristaliza, de sabor ligeramente dulce y suave.</w:t>
      </w:r>
    </w:p>
    <w:p w14:paraId="0379018D" w14:textId="77777777" w:rsidR="002B27EC" w:rsidRPr="005F7D53" w:rsidRDefault="002B27EC" w:rsidP="00EF74EB">
      <w:pPr>
        <w:jc w:val="both"/>
        <w:rPr>
          <w:rFonts w:ascii="Calibri" w:hAnsi="Calibri" w:cs="Calibri"/>
          <w:sz w:val="24"/>
          <w:szCs w:val="24"/>
        </w:rPr>
      </w:pPr>
    </w:p>
    <w:p w14:paraId="543D29AE" w14:textId="77777777" w:rsidR="002B27EC" w:rsidRPr="005F7D53" w:rsidRDefault="002B27EC" w:rsidP="002B27EC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Origen vegetal</w:t>
      </w:r>
    </w:p>
    <w:p w14:paraId="4974DF89" w14:textId="77777777" w:rsidR="002B27EC" w:rsidRPr="005F7D53" w:rsidRDefault="002B27EC" w:rsidP="002B27EC">
      <w:pPr>
        <w:jc w:val="both"/>
        <w:rPr>
          <w:rFonts w:ascii="Calibri" w:hAnsi="Calibri" w:cs="Calibri"/>
          <w:sz w:val="24"/>
          <w:szCs w:val="24"/>
          <w:lang w:val="es-ES"/>
        </w:rPr>
      </w:pPr>
      <w:r w:rsidRPr="005F7D53">
        <w:rPr>
          <w:rFonts w:ascii="Calibri" w:hAnsi="Calibri" w:cs="Calibri"/>
          <w:sz w:val="24"/>
          <w:szCs w:val="24"/>
        </w:rPr>
        <w:t>Origen geográfico: Argentina</w:t>
      </w:r>
    </w:p>
    <w:p w14:paraId="23B0771E" w14:textId="77777777" w:rsidR="007142F8" w:rsidRPr="005F7D53" w:rsidRDefault="007142F8" w:rsidP="00EF74EB">
      <w:pPr>
        <w:jc w:val="both"/>
        <w:rPr>
          <w:rFonts w:ascii="Calibri" w:hAnsi="Calibri" w:cs="Calibri"/>
          <w:sz w:val="24"/>
          <w:szCs w:val="24"/>
        </w:rPr>
      </w:pPr>
    </w:p>
    <w:p w14:paraId="43D68666" w14:textId="4C403150" w:rsidR="000B7A08" w:rsidRPr="005F7D53" w:rsidRDefault="000B7A08" w:rsidP="00D463B5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Denominación:</w:t>
      </w:r>
    </w:p>
    <w:p w14:paraId="17EEE25B" w14:textId="77777777" w:rsidR="000B7A08" w:rsidRPr="005F7D53" w:rsidRDefault="000B7A08" w:rsidP="00EF74EB">
      <w:pPr>
        <w:jc w:val="both"/>
        <w:rPr>
          <w:rFonts w:ascii="Calibri" w:hAnsi="Calibri" w:cs="Calibri"/>
          <w:sz w:val="24"/>
          <w:szCs w:val="24"/>
        </w:rPr>
      </w:pPr>
    </w:p>
    <w:p w14:paraId="426E74BB" w14:textId="77777777" w:rsidR="000B7A08" w:rsidRPr="005F7D53" w:rsidRDefault="00916010" w:rsidP="00EF74EB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Jarabe de glucosa. </w:t>
      </w:r>
    </w:p>
    <w:p w14:paraId="22810234" w14:textId="77777777" w:rsidR="004206B2" w:rsidRPr="005F7D53" w:rsidRDefault="004206B2" w:rsidP="00EF74EB">
      <w:pPr>
        <w:jc w:val="both"/>
        <w:rPr>
          <w:rFonts w:ascii="Calibri" w:hAnsi="Calibri" w:cs="Calibri"/>
          <w:sz w:val="24"/>
          <w:szCs w:val="24"/>
        </w:rPr>
      </w:pPr>
    </w:p>
    <w:p w14:paraId="1F4A0E82" w14:textId="77777777" w:rsidR="002C1C58" w:rsidRDefault="002C1C58" w:rsidP="00D463B5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Ingredientes </w:t>
      </w:r>
    </w:p>
    <w:p w14:paraId="5FA75695" w14:textId="70B1BC8F" w:rsidR="002C1C58" w:rsidRDefault="002C1C58" w:rsidP="00D463B5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Tabla nutricional </w:t>
      </w:r>
      <w:r w:rsidR="000B7A08" w:rsidRPr="005F7D53">
        <w:rPr>
          <w:rFonts w:ascii="Calibri" w:hAnsi="Calibri" w:cs="Calibri"/>
          <w:b/>
          <w:sz w:val="24"/>
          <w:szCs w:val="24"/>
        </w:rPr>
        <w:tab/>
      </w:r>
    </w:p>
    <w:p w14:paraId="4A3E3751" w14:textId="153CFC4A" w:rsidR="000B7A08" w:rsidRPr="005F7D53" w:rsidRDefault="000B7A08" w:rsidP="00D463B5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>Condiciones de Almacenamiento y Transporte</w:t>
      </w:r>
    </w:p>
    <w:p w14:paraId="4FDD01A1" w14:textId="77777777" w:rsidR="001B1560" w:rsidRPr="005F7D53" w:rsidRDefault="001B1560" w:rsidP="00EF74EB">
      <w:pPr>
        <w:jc w:val="both"/>
        <w:rPr>
          <w:rFonts w:ascii="Calibri" w:hAnsi="Calibri" w:cs="Calibri"/>
          <w:b/>
          <w:sz w:val="24"/>
          <w:szCs w:val="24"/>
        </w:rPr>
      </w:pPr>
    </w:p>
    <w:p w14:paraId="6C946A35" w14:textId="77777777" w:rsidR="00EF74EB" w:rsidRPr="005F7D53" w:rsidRDefault="004206B2" w:rsidP="00EF74EB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El </w:t>
      </w:r>
      <w:r w:rsidR="00EF74EB" w:rsidRPr="005F7D53">
        <w:rPr>
          <w:rFonts w:ascii="Calibri" w:hAnsi="Calibri" w:cs="Calibri"/>
          <w:sz w:val="24"/>
          <w:szCs w:val="24"/>
        </w:rPr>
        <w:t>Jarabe de glucosa</w:t>
      </w:r>
      <w:r w:rsidR="000B7A08" w:rsidRPr="005F7D53">
        <w:rPr>
          <w:rFonts w:ascii="Calibri" w:hAnsi="Calibri" w:cs="Calibri"/>
          <w:sz w:val="24"/>
          <w:szCs w:val="24"/>
        </w:rPr>
        <w:t xml:space="preserve"> debe ser </w:t>
      </w:r>
      <w:r w:rsidR="00323083" w:rsidRPr="005F7D53">
        <w:rPr>
          <w:rFonts w:ascii="Calibri" w:hAnsi="Calibri" w:cs="Calibri"/>
          <w:sz w:val="24"/>
          <w:szCs w:val="24"/>
        </w:rPr>
        <w:t>transportado</w:t>
      </w:r>
      <w:r w:rsidR="000B7A08" w:rsidRPr="005F7D53">
        <w:rPr>
          <w:rFonts w:ascii="Calibri" w:hAnsi="Calibri" w:cs="Calibri"/>
          <w:sz w:val="24"/>
          <w:szCs w:val="24"/>
        </w:rPr>
        <w:t xml:space="preserve"> y </w:t>
      </w:r>
      <w:r w:rsidR="00323083" w:rsidRPr="005F7D53">
        <w:rPr>
          <w:rFonts w:ascii="Calibri" w:hAnsi="Calibri" w:cs="Calibri"/>
          <w:sz w:val="24"/>
          <w:szCs w:val="24"/>
        </w:rPr>
        <w:t>almacenado</w:t>
      </w:r>
      <w:r w:rsidR="000B7A08" w:rsidRPr="005F7D53">
        <w:rPr>
          <w:rFonts w:ascii="Calibri" w:hAnsi="Calibri" w:cs="Calibri"/>
          <w:sz w:val="24"/>
          <w:szCs w:val="24"/>
        </w:rPr>
        <w:t xml:space="preserve"> en locales/transpor</w:t>
      </w:r>
      <w:r w:rsidR="00323083" w:rsidRPr="005F7D53">
        <w:rPr>
          <w:rFonts w:ascii="Calibri" w:hAnsi="Calibri" w:cs="Calibri"/>
          <w:sz w:val="24"/>
          <w:szCs w:val="24"/>
        </w:rPr>
        <w:t>tes limpios</w:t>
      </w:r>
      <w:r w:rsidR="00285115" w:rsidRPr="005F7D53">
        <w:rPr>
          <w:rFonts w:ascii="Calibri" w:hAnsi="Calibri" w:cs="Calibri"/>
          <w:sz w:val="24"/>
          <w:szCs w:val="24"/>
        </w:rPr>
        <w:t>, frescos</w:t>
      </w:r>
      <w:r w:rsidR="00EF74EB" w:rsidRPr="005F7D53">
        <w:rPr>
          <w:rFonts w:ascii="Calibri" w:hAnsi="Calibri" w:cs="Calibri"/>
          <w:sz w:val="24"/>
          <w:szCs w:val="24"/>
        </w:rPr>
        <w:t xml:space="preserve">. Es un producto estable, que no se deteriora y que puede ser almacenado por largos periodo a temperatura ambiente. Cuando es almacenado en condiciones optimas, la vida útil es superior a los 6 meses, notándose un ligero aumento de color a través del tiempo a temperaturas superiores a los 65 ºC. </w:t>
      </w:r>
    </w:p>
    <w:p w14:paraId="14BB629A" w14:textId="77777777" w:rsidR="00EF74EB" w:rsidRPr="005F7D53" w:rsidRDefault="00EF74EB" w:rsidP="000B7A08">
      <w:pPr>
        <w:rPr>
          <w:rFonts w:ascii="Calibri" w:hAnsi="Calibri" w:cs="Calibri"/>
          <w:sz w:val="24"/>
          <w:szCs w:val="24"/>
        </w:rPr>
      </w:pPr>
    </w:p>
    <w:p w14:paraId="73C25E6C" w14:textId="39467BFF" w:rsidR="000B7A08" w:rsidRPr="005F7D53" w:rsidRDefault="000B7A08" w:rsidP="00D463B5">
      <w:pPr>
        <w:pStyle w:val="Prrafodelista"/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Identificación</w:t>
      </w:r>
    </w:p>
    <w:p w14:paraId="02AD4315" w14:textId="77777777" w:rsidR="001B1560" w:rsidRPr="005F7D53" w:rsidRDefault="001B1560" w:rsidP="000B7A08">
      <w:pPr>
        <w:rPr>
          <w:rFonts w:ascii="Calibri" w:hAnsi="Calibri" w:cs="Calibri"/>
          <w:b/>
          <w:sz w:val="24"/>
          <w:szCs w:val="24"/>
        </w:rPr>
      </w:pPr>
    </w:p>
    <w:p w14:paraId="4BF33B32" w14:textId="77777777" w:rsidR="000B7A08" w:rsidRPr="005F7D53" w:rsidRDefault="00EF74EB" w:rsidP="000B7A08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Los contenedores de jarabe de glucosa</w:t>
      </w:r>
      <w:r w:rsidR="000B7A08" w:rsidRPr="005F7D53">
        <w:rPr>
          <w:rFonts w:ascii="Calibri" w:hAnsi="Calibri" w:cs="Calibri"/>
          <w:sz w:val="24"/>
          <w:szCs w:val="24"/>
        </w:rPr>
        <w:t xml:space="preserve"> deben contener las indicaciones siguientes:</w:t>
      </w:r>
    </w:p>
    <w:p w14:paraId="4D32BA58" w14:textId="77777777" w:rsidR="000B7A08" w:rsidRPr="005F7D53" w:rsidRDefault="000B7A08" w:rsidP="000B7A08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Identificación del proveedor</w:t>
      </w:r>
    </w:p>
    <w:p w14:paraId="2E238FE5" w14:textId="77777777" w:rsidR="008B168D" w:rsidRPr="005F7D53" w:rsidRDefault="008B168D" w:rsidP="000B7A08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Identificación completa del producto</w:t>
      </w:r>
    </w:p>
    <w:p w14:paraId="25541A70" w14:textId="77777777" w:rsidR="000B7A08" w:rsidRPr="005F7D53" w:rsidRDefault="000B7A08" w:rsidP="000B7A08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Número de lote o partida</w:t>
      </w:r>
    </w:p>
    <w:p w14:paraId="2686F0CA" w14:textId="77777777" w:rsidR="00A61DAD" w:rsidRPr="005F7D53" w:rsidRDefault="00A61DAD" w:rsidP="000B7A08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Fecha de vencimiento</w:t>
      </w:r>
    </w:p>
    <w:p w14:paraId="21D02E68" w14:textId="77777777" w:rsidR="000B7A08" w:rsidRPr="005F7D53" w:rsidRDefault="000B7A08" w:rsidP="000B7A08">
      <w:pPr>
        <w:rPr>
          <w:rFonts w:ascii="Calibri" w:hAnsi="Calibri" w:cs="Calibri"/>
          <w:sz w:val="24"/>
          <w:szCs w:val="24"/>
        </w:rPr>
      </w:pPr>
    </w:p>
    <w:p w14:paraId="4A910806" w14:textId="01F32F2F" w:rsidR="000B7A08" w:rsidRPr="005F7D53" w:rsidRDefault="000B7A08" w:rsidP="00D463B5">
      <w:pPr>
        <w:pStyle w:val="Prrafodelista"/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Documentación</w:t>
      </w:r>
    </w:p>
    <w:p w14:paraId="38EDA985" w14:textId="77777777" w:rsidR="001B1560" w:rsidRPr="005F7D53" w:rsidRDefault="001B1560" w:rsidP="000B7A08">
      <w:pPr>
        <w:rPr>
          <w:rFonts w:ascii="Calibri" w:hAnsi="Calibri" w:cs="Calibri"/>
          <w:b/>
          <w:sz w:val="24"/>
          <w:szCs w:val="24"/>
        </w:rPr>
      </w:pPr>
    </w:p>
    <w:p w14:paraId="108D16E8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Con cada lote entregado, el proveedor debe enviar un protocolo de calidad que debe contener como mínimo la siguiente información:</w:t>
      </w:r>
    </w:p>
    <w:p w14:paraId="0FB46F9E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</w:p>
    <w:p w14:paraId="182AAFC2" w14:textId="77777777" w:rsidR="002B27EC" w:rsidRPr="005F7D53" w:rsidRDefault="002B27EC" w:rsidP="002B27EC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Identificación del proveedor</w:t>
      </w:r>
    </w:p>
    <w:p w14:paraId="38A55129" w14:textId="77777777" w:rsidR="002B27EC" w:rsidRPr="005F7D53" w:rsidRDefault="002B27EC" w:rsidP="002B27EC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Identificación del insumo</w:t>
      </w:r>
    </w:p>
    <w:p w14:paraId="392767C3" w14:textId="77777777" w:rsidR="002B27EC" w:rsidRPr="005F7D53" w:rsidRDefault="002B27EC" w:rsidP="002B27EC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Fecha de producción</w:t>
      </w:r>
    </w:p>
    <w:p w14:paraId="37C483D3" w14:textId="77777777" w:rsidR="002B27EC" w:rsidRPr="005F7D53" w:rsidRDefault="002B27EC" w:rsidP="002B27EC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Fecha de vencimiento</w:t>
      </w:r>
    </w:p>
    <w:p w14:paraId="09020348" w14:textId="77777777" w:rsidR="002B27EC" w:rsidRPr="005F7D53" w:rsidRDefault="002B27EC" w:rsidP="002B27EC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Número de lote o partida</w:t>
      </w:r>
    </w:p>
    <w:p w14:paraId="2D449B87" w14:textId="77777777" w:rsidR="002B27EC" w:rsidRPr="005F7D53" w:rsidRDefault="002B27EC" w:rsidP="002B27EC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Resultados de la inspección de control de Calidad: características FQ y microbiológicas </w:t>
      </w:r>
    </w:p>
    <w:p w14:paraId="3C0F50A0" w14:textId="77777777" w:rsidR="000B7A08" w:rsidRPr="005F7D53" w:rsidRDefault="000B7A08" w:rsidP="000B7A08">
      <w:pPr>
        <w:rPr>
          <w:rFonts w:ascii="Calibri" w:hAnsi="Calibri" w:cs="Calibri"/>
          <w:sz w:val="24"/>
          <w:szCs w:val="24"/>
        </w:rPr>
      </w:pPr>
    </w:p>
    <w:p w14:paraId="3294E803" w14:textId="455A580B" w:rsidR="000B7A08" w:rsidRPr="005F7D53" w:rsidRDefault="000B7A08" w:rsidP="00D463B5">
      <w:pPr>
        <w:pStyle w:val="Prrafodelista"/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Especificaciones Técnicas</w:t>
      </w:r>
    </w:p>
    <w:p w14:paraId="1595856C" w14:textId="77777777" w:rsidR="008B168D" w:rsidRPr="005F7D53" w:rsidRDefault="008B168D" w:rsidP="004206B2">
      <w:pPr>
        <w:rPr>
          <w:rFonts w:ascii="Calibri" w:hAnsi="Calibri" w:cs="Calibri"/>
          <w:sz w:val="24"/>
          <w:szCs w:val="24"/>
        </w:rPr>
      </w:pPr>
    </w:p>
    <w:p w14:paraId="242C3AE8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Líquido espeso, cristalino, de sabor dulce.</w:t>
      </w:r>
    </w:p>
    <w:p w14:paraId="4FDC9260" w14:textId="77777777" w:rsidR="002B27EC" w:rsidRPr="005F7D53" w:rsidRDefault="002B27EC" w:rsidP="004206B2">
      <w:pPr>
        <w:rPr>
          <w:rFonts w:ascii="Calibri" w:hAnsi="Calibri" w:cs="Calibri"/>
          <w:sz w:val="24"/>
          <w:szCs w:val="24"/>
        </w:rPr>
      </w:pPr>
    </w:p>
    <w:p w14:paraId="4D4FC413" w14:textId="4D3A4662" w:rsidR="00D463B5" w:rsidRPr="005F7D53" w:rsidRDefault="00D463B5" w:rsidP="00D463B5">
      <w:pPr>
        <w:pStyle w:val="Prrafodelista"/>
        <w:numPr>
          <w:ilvl w:val="1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 xml:space="preserve">Características organolépticas </w:t>
      </w:r>
    </w:p>
    <w:p w14:paraId="5BE83A46" w14:textId="26F2D7DB" w:rsidR="004206B2" w:rsidRPr="005F7D53" w:rsidRDefault="00BB2098" w:rsidP="00D463B5">
      <w:pPr>
        <w:pStyle w:val="Prrafodelista"/>
        <w:numPr>
          <w:ilvl w:val="1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 xml:space="preserve"> </w:t>
      </w:r>
      <w:r w:rsidR="004206B2" w:rsidRPr="005F7D53">
        <w:rPr>
          <w:rFonts w:ascii="Calibri" w:hAnsi="Calibri" w:cs="Calibri"/>
          <w:b/>
          <w:sz w:val="24"/>
          <w:szCs w:val="24"/>
        </w:rPr>
        <w:t xml:space="preserve">Características </w:t>
      </w:r>
      <w:proofErr w:type="spellStart"/>
      <w:r w:rsidR="004A32AF" w:rsidRPr="005F7D53">
        <w:rPr>
          <w:rFonts w:ascii="Calibri" w:hAnsi="Calibri" w:cs="Calibri"/>
          <w:b/>
          <w:sz w:val="24"/>
          <w:szCs w:val="24"/>
        </w:rPr>
        <w:t>físicoquímicas</w:t>
      </w:r>
      <w:proofErr w:type="spellEnd"/>
      <w:r w:rsidR="004206B2" w:rsidRPr="005F7D53">
        <w:rPr>
          <w:rFonts w:ascii="Calibri" w:hAnsi="Calibri" w:cs="Calibri"/>
          <w:b/>
          <w:sz w:val="24"/>
          <w:szCs w:val="24"/>
        </w:rPr>
        <w:t>:</w:t>
      </w:r>
    </w:p>
    <w:p w14:paraId="7710819E" w14:textId="77777777" w:rsidR="002B27EC" w:rsidRPr="005F7D53" w:rsidRDefault="002B27EC" w:rsidP="004206B2">
      <w:pPr>
        <w:rPr>
          <w:rFonts w:ascii="Calibri" w:hAnsi="Calibri" w:cs="Calibri"/>
          <w:b/>
          <w:sz w:val="24"/>
          <w:szCs w:val="24"/>
        </w:rPr>
      </w:pPr>
    </w:p>
    <w:p w14:paraId="4F4983B5" w14:textId="77777777" w:rsidR="002B27EC" w:rsidRPr="005F7D53" w:rsidRDefault="002B27EC" w:rsidP="002B27EC">
      <w:p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  <w:lang w:val="es-ES"/>
        </w:rPr>
        <w:t>CAPÍTULO X CODIGO ALIMENTARIO ARGENTINO, ALIMENTOS AZUCARADOS. Artículo 778</w:t>
      </w:r>
    </w:p>
    <w:p w14:paraId="524E9397" w14:textId="77777777" w:rsidR="002B27EC" w:rsidRPr="005F7D53" w:rsidRDefault="002B27EC" w:rsidP="004206B2">
      <w:pPr>
        <w:rPr>
          <w:rFonts w:ascii="Calibri" w:hAnsi="Calibri" w:cs="Calibri"/>
          <w:b/>
          <w:sz w:val="24"/>
          <w:szCs w:val="24"/>
        </w:rPr>
      </w:pPr>
    </w:p>
    <w:p w14:paraId="2B80E3B8" w14:textId="77777777" w:rsidR="002B27EC" w:rsidRPr="005F7D53" w:rsidRDefault="002B27EC" w:rsidP="002B27EC">
      <w:pPr>
        <w:rPr>
          <w:rFonts w:ascii="Calibri" w:hAnsi="Calibri" w:cs="Calibri"/>
          <w:b/>
          <w:bCs/>
          <w:sz w:val="24"/>
          <w:szCs w:val="24"/>
        </w:rPr>
      </w:pPr>
      <w:r w:rsidRPr="005F7D53">
        <w:rPr>
          <w:rFonts w:ascii="Calibri" w:hAnsi="Calibri" w:cs="Calibri"/>
          <w:b/>
          <w:bCs/>
          <w:sz w:val="24"/>
          <w:szCs w:val="24"/>
        </w:rPr>
        <w:t>Parámetros</w:t>
      </w:r>
      <w:r w:rsidRPr="005F7D53">
        <w:rPr>
          <w:rFonts w:ascii="Calibri" w:hAnsi="Calibri" w:cs="Calibri"/>
          <w:b/>
          <w:bCs/>
          <w:sz w:val="24"/>
          <w:szCs w:val="24"/>
        </w:rPr>
        <w:tab/>
      </w:r>
      <w:r w:rsidRPr="005F7D53">
        <w:rPr>
          <w:rFonts w:ascii="Calibri" w:hAnsi="Calibri" w:cs="Calibri"/>
          <w:b/>
          <w:bCs/>
          <w:sz w:val="24"/>
          <w:szCs w:val="24"/>
        </w:rPr>
        <w:tab/>
      </w:r>
      <w:r w:rsidRPr="005F7D53">
        <w:rPr>
          <w:rFonts w:ascii="Calibri" w:hAnsi="Calibri" w:cs="Calibri"/>
          <w:b/>
          <w:bCs/>
          <w:sz w:val="24"/>
          <w:szCs w:val="24"/>
        </w:rPr>
        <w:tab/>
      </w:r>
      <w:r w:rsidRPr="005F7D53">
        <w:rPr>
          <w:rFonts w:ascii="Calibri" w:hAnsi="Calibri" w:cs="Calibri"/>
          <w:b/>
          <w:bCs/>
          <w:sz w:val="24"/>
          <w:szCs w:val="24"/>
        </w:rPr>
        <w:tab/>
      </w:r>
      <w:r w:rsidRPr="005F7D53">
        <w:rPr>
          <w:rFonts w:ascii="Calibri" w:hAnsi="Calibri" w:cs="Calibri"/>
          <w:b/>
          <w:bCs/>
          <w:sz w:val="24"/>
          <w:szCs w:val="24"/>
        </w:rPr>
        <w:tab/>
      </w:r>
      <w:r w:rsidRPr="005F7D53">
        <w:rPr>
          <w:rFonts w:ascii="Calibri" w:hAnsi="Calibri" w:cs="Calibri"/>
          <w:b/>
          <w:bCs/>
          <w:sz w:val="24"/>
          <w:szCs w:val="24"/>
        </w:rPr>
        <w:tab/>
      </w:r>
      <w:r w:rsidRPr="005F7D53">
        <w:rPr>
          <w:rFonts w:ascii="Calibri" w:hAnsi="Calibri" w:cs="Calibri"/>
          <w:b/>
          <w:bCs/>
          <w:sz w:val="24"/>
          <w:szCs w:val="24"/>
        </w:rPr>
        <w:tab/>
        <w:t>Especificación</w:t>
      </w:r>
    </w:p>
    <w:p w14:paraId="0AACD7D9" w14:textId="77777777" w:rsidR="00695EE8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Extracto seco (m/m)</w:t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  <w:t>70,0 min</w:t>
      </w:r>
    </w:p>
    <w:p w14:paraId="23E156AE" w14:textId="77777777" w:rsidR="002B27EC" w:rsidRPr="005F7D53" w:rsidRDefault="00695EE8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D</w:t>
      </w:r>
      <w:r w:rsidR="002B27EC" w:rsidRPr="005F7D53">
        <w:rPr>
          <w:rFonts w:ascii="Calibri" w:hAnsi="Calibri" w:cs="Calibri"/>
          <w:sz w:val="24"/>
          <w:szCs w:val="24"/>
        </w:rPr>
        <w:t>extrosa s/substancia seca</w:t>
      </w:r>
      <w:r w:rsidRPr="005F7D53">
        <w:rPr>
          <w:rFonts w:ascii="Calibri" w:hAnsi="Calibri" w:cs="Calibri"/>
          <w:sz w:val="24"/>
          <w:szCs w:val="24"/>
        </w:rPr>
        <w:t xml:space="preserve"> (m/m)</w:t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  <w:t>20,0 min</w:t>
      </w:r>
    </w:p>
    <w:p w14:paraId="16C7298E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Cenizas sulfatadas (</w:t>
      </w:r>
      <w:r w:rsidR="00695EE8" w:rsidRPr="005F7D53">
        <w:rPr>
          <w:rFonts w:ascii="Calibri" w:hAnsi="Calibri" w:cs="Calibri"/>
          <w:sz w:val="24"/>
          <w:szCs w:val="24"/>
        </w:rPr>
        <w:t>m/m)</w:t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  <w:t xml:space="preserve">1,0% </w:t>
      </w:r>
      <w:proofErr w:type="spellStart"/>
      <w:r w:rsidR="00695EE8" w:rsidRPr="005F7D53">
        <w:rPr>
          <w:rFonts w:ascii="Calibri" w:hAnsi="Calibri" w:cs="Calibri"/>
          <w:sz w:val="24"/>
          <w:szCs w:val="24"/>
        </w:rPr>
        <w:t>max</w:t>
      </w:r>
      <w:proofErr w:type="spellEnd"/>
    </w:p>
    <w:p w14:paraId="7191E5FA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Anhídrido sulfuroso total </w:t>
      </w:r>
      <w:r w:rsidR="00695EE8" w:rsidRPr="005F7D53">
        <w:rPr>
          <w:rFonts w:ascii="Calibri" w:hAnsi="Calibri" w:cs="Calibri"/>
          <w:sz w:val="24"/>
          <w:szCs w:val="24"/>
        </w:rPr>
        <w:t xml:space="preserve">(mg/kg)   </w:t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>40</w:t>
      </w:r>
      <w:r w:rsidR="00695EE8" w:rsidRPr="005F7D5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695EE8" w:rsidRPr="005F7D53">
        <w:rPr>
          <w:rFonts w:ascii="Calibri" w:hAnsi="Calibri" w:cs="Calibri"/>
          <w:sz w:val="24"/>
          <w:szCs w:val="24"/>
        </w:rPr>
        <w:t>max</w:t>
      </w:r>
      <w:proofErr w:type="spellEnd"/>
      <w:r w:rsidRPr="005F7D53">
        <w:rPr>
          <w:rFonts w:ascii="Calibri" w:hAnsi="Calibri" w:cs="Calibri"/>
          <w:sz w:val="24"/>
          <w:szCs w:val="24"/>
        </w:rPr>
        <w:t xml:space="preserve"> </w:t>
      </w:r>
    </w:p>
    <w:p w14:paraId="0530AD46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Arsénico </w:t>
      </w:r>
      <w:r w:rsidR="00695EE8" w:rsidRPr="005F7D53">
        <w:rPr>
          <w:rFonts w:ascii="Calibri" w:hAnsi="Calibri" w:cs="Calibri"/>
          <w:sz w:val="24"/>
          <w:szCs w:val="24"/>
        </w:rPr>
        <w:t xml:space="preserve">(mg/kg </w:t>
      </w:r>
      <w:r w:rsidRPr="005F7D53">
        <w:rPr>
          <w:rFonts w:ascii="Calibri" w:hAnsi="Calibri" w:cs="Calibri"/>
          <w:sz w:val="24"/>
          <w:szCs w:val="24"/>
        </w:rPr>
        <w:t>como As</w:t>
      </w:r>
      <w:r w:rsidR="00695EE8" w:rsidRPr="005F7D53">
        <w:rPr>
          <w:rFonts w:ascii="Calibri" w:hAnsi="Calibri" w:cs="Calibri"/>
          <w:sz w:val="24"/>
          <w:szCs w:val="24"/>
        </w:rPr>
        <w:t>)</w:t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>1</w:t>
      </w:r>
      <w:r w:rsidR="00695EE8" w:rsidRPr="005F7D5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695EE8" w:rsidRPr="005F7D53">
        <w:rPr>
          <w:rFonts w:ascii="Calibri" w:hAnsi="Calibri" w:cs="Calibri"/>
          <w:sz w:val="24"/>
          <w:szCs w:val="24"/>
        </w:rPr>
        <w:t>max</w:t>
      </w:r>
      <w:proofErr w:type="spellEnd"/>
      <w:r w:rsidRPr="005F7D53">
        <w:rPr>
          <w:rFonts w:ascii="Calibri" w:hAnsi="Calibri" w:cs="Calibri"/>
          <w:sz w:val="24"/>
          <w:szCs w:val="24"/>
        </w:rPr>
        <w:t xml:space="preserve"> </w:t>
      </w:r>
    </w:p>
    <w:p w14:paraId="3773F6E0" w14:textId="77777777" w:rsidR="00695EE8" w:rsidRPr="005F7D53" w:rsidRDefault="002B27EC" w:rsidP="002B27EC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Cobre</w:t>
      </w:r>
      <w:r w:rsidR="00695EE8" w:rsidRPr="005F7D53">
        <w:rPr>
          <w:rFonts w:ascii="Calibri" w:hAnsi="Calibri" w:cs="Calibri"/>
          <w:sz w:val="24"/>
          <w:szCs w:val="24"/>
        </w:rPr>
        <w:t xml:space="preserve"> (mg/kg como Cu)</w:t>
      </w:r>
      <w:r w:rsidRPr="005F7D53">
        <w:rPr>
          <w:rFonts w:ascii="Calibri" w:hAnsi="Calibri" w:cs="Calibri"/>
          <w:sz w:val="24"/>
          <w:szCs w:val="24"/>
        </w:rPr>
        <w:t xml:space="preserve"> </w:t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 xml:space="preserve">5 </w:t>
      </w:r>
      <w:proofErr w:type="spellStart"/>
      <w:r w:rsidRPr="005F7D53">
        <w:rPr>
          <w:rFonts w:ascii="Calibri" w:hAnsi="Calibri" w:cs="Calibri"/>
          <w:sz w:val="24"/>
          <w:szCs w:val="24"/>
        </w:rPr>
        <w:t>m</w:t>
      </w:r>
      <w:r w:rsidR="00695EE8" w:rsidRPr="005F7D53">
        <w:rPr>
          <w:rFonts w:ascii="Calibri" w:hAnsi="Calibri" w:cs="Calibri"/>
          <w:sz w:val="24"/>
          <w:szCs w:val="24"/>
        </w:rPr>
        <w:t>ax</w:t>
      </w:r>
      <w:proofErr w:type="spellEnd"/>
    </w:p>
    <w:p w14:paraId="76D2BBCD" w14:textId="77777777" w:rsidR="004206B2" w:rsidRPr="005F7D53" w:rsidRDefault="002B27EC" w:rsidP="00670C7F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Plomo </w:t>
      </w:r>
      <w:r w:rsidR="00695EE8" w:rsidRPr="005F7D53">
        <w:rPr>
          <w:rFonts w:ascii="Calibri" w:hAnsi="Calibri" w:cs="Calibri"/>
          <w:sz w:val="24"/>
          <w:szCs w:val="24"/>
        </w:rPr>
        <w:t xml:space="preserve">(mg/kg </w:t>
      </w:r>
      <w:r w:rsidRPr="005F7D53">
        <w:rPr>
          <w:rFonts w:ascii="Calibri" w:hAnsi="Calibri" w:cs="Calibri"/>
          <w:sz w:val="24"/>
          <w:szCs w:val="24"/>
        </w:rPr>
        <w:t>como Pb</w:t>
      </w:r>
      <w:r w:rsidR="00695EE8" w:rsidRPr="005F7D53">
        <w:rPr>
          <w:rFonts w:ascii="Calibri" w:hAnsi="Calibri" w:cs="Calibri"/>
          <w:sz w:val="24"/>
          <w:szCs w:val="24"/>
        </w:rPr>
        <w:t>)</w:t>
      </w:r>
      <w:r w:rsidRPr="005F7D53">
        <w:rPr>
          <w:rFonts w:ascii="Calibri" w:hAnsi="Calibri" w:cs="Calibri"/>
          <w:sz w:val="24"/>
          <w:szCs w:val="24"/>
        </w:rPr>
        <w:t xml:space="preserve"> </w:t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="00695EE8"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 xml:space="preserve">2 </w:t>
      </w:r>
      <w:proofErr w:type="spellStart"/>
      <w:r w:rsidR="00695EE8" w:rsidRPr="005F7D53">
        <w:rPr>
          <w:rFonts w:ascii="Calibri" w:hAnsi="Calibri" w:cs="Calibri"/>
          <w:sz w:val="24"/>
          <w:szCs w:val="24"/>
        </w:rPr>
        <w:t>max</w:t>
      </w:r>
      <w:proofErr w:type="spellEnd"/>
    </w:p>
    <w:p w14:paraId="0D7B8BCE" w14:textId="77777777" w:rsidR="00626868" w:rsidRPr="005F7D53" w:rsidRDefault="00626868" w:rsidP="00670C7F">
      <w:pPr>
        <w:rPr>
          <w:rFonts w:ascii="Calibri" w:hAnsi="Calibri" w:cs="Calibri"/>
          <w:sz w:val="24"/>
          <w:szCs w:val="24"/>
        </w:rPr>
      </w:pPr>
    </w:p>
    <w:p w14:paraId="57AF19B4" w14:textId="77777777" w:rsidR="00626868" w:rsidRPr="005F7D53" w:rsidRDefault="00626868" w:rsidP="00670C7F">
      <w:pPr>
        <w:rPr>
          <w:rFonts w:ascii="Calibri" w:hAnsi="Calibri" w:cs="Calibri"/>
          <w:sz w:val="24"/>
          <w:szCs w:val="24"/>
          <w:u w:val="single"/>
        </w:rPr>
      </w:pPr>
    </w:p>
    <w:p w14:paraId="7379ED3F" w14:textId="5646750E" w:rsidR="00670C7F" w:rsidRPr="005F7D53" w:rsidRDefault="00670C7F" w:rsidP="00D463B5">
      <w:pPr>
        <w:pStyle w:val="Prrafodelista"/>
        <w:numPr>
          <w:ilvl w:val="1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 xml:space="preserve">Características Microbiológicas: </w:t>
      </w:r>
    </w:p>
    <w:p w14:paraId="278F8871" w14:textId="77777777" w:rsidR="00670C7F" w:rsidRPr="005F7D53" w:rsidRDefault="00670C7F" w:rsidP="00670C7F">
      <w:pPr>
        <w:rPr>
          <w:rFonts w:ascii="Calibri" w:hAnsi="Calibri" w:cs="Calibri"/>
          <w:b/>
          <w:sz w:val="24"/>
          <w:szCs w:val="24"/>
        </w:rPr>
      </w:pPr>
    </w:p>
    <w:p w14:paraId="487228F2" w14:textId="77777777" w:rsidR="00695EE8" w:rsidRPr="005F7D53" w:rsidRDefault="00695EE8" w:rsidP="00695EE8">
      <w:p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>Parámetro</w:t>
      </w:r>
      <w:r w:rsidRPr="005F7D53">
        <w:rPr>
          <w:rFonts w:ascii="Calibri" w:hAnsi="Calibri" w:cs="Calibri"/>
          <w:b/>
          <w:sz w:val="24"/>
          <w:szCs w:val="24"/>
        </w:rPr>
        <w:tab/>
      </w:r>
      <w:r w:rsidRPr="005F7D53">
        <w:rPr>
          <w:rFonts w:ascii="Calibri" w:hAnsi="Calibri" w:cs="Calibri"/>
          <w:b/>
          <w:sz w:val="24"/>
          <w:szCs w:val="24"/>
        </w:rPr>
        <w:tab/>
      </w:r>
      <w:r w:rsidRPr="005F7D53">
        <w:rPr>
          <w:rFonts w:ascii="Calibri" w:hAnsi="Calibri" w:cs="Calibri"/>
          <w:b/>
          <w:sz w:val="24"/>
          <w:szCs w:val="24"/>
        </w:rPr>
        <w:tab/>
      </w:r>
      <w:r w:rsidRPr="005F7D53">
        <w:rPr>
          <w:rFonts w:ascii="Calibri" w:hAnsi="Calibri" w:cs="Calibri"/>
          <w:b/>
          <w:sz w:val="24"/>
          <w:szCs w:val="24"/>
        </w:rPr>
        <w:tab/>
      </w:r>
      <w:r w:rsidRPr="005F7D53">
        <w:rPr>
          <w:rFonts w:ascii="Calibri" w:hAnsi="Calibri" w:cs="Calibri"/>
          <w:b/>
          <w:sz w:val="24"/>
          <w:szCs w:val="24"/>
        </w:rPr>
        <w:tab/>
        <w:t>Valor Máximo</w:t>
      </w:r>
    </w:p>
    <w:p w14:paraId="5E99BA35" w14:textId="77777777" w:rsidR="00695EE8" w:rsidRPr="005F7D53" w:rsidRDefault="00695EE8" w:rsidP="00695EE8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Aerobios totales (UFC/g)</w:t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  <w:t xml:space="preserve">200 </w:t>
      </w:r>
    </w:p>
    <w:p w14:paraId="4A896B7B" w14:textId="77777777" w:rsidR="00695EE8" w:rsidRPr="005F7D53" w:rsidRDefault="00695EE8" w:rsidP="00695EE8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Hongos y levaduras (UFC/g)</w:t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  <w:t>50</w:t>
      </w:r>
    </w:p>
    <w:p w14:paraId="14ED1A90" w14:textId="77777777" w:rsidR="00937806" w:rsidRPr="005F7D53" w:rsidRDefault="00937806" w:rsidP="00937806">
      <w:pPr>
        <w:rPr>
          <w:rFonts w:ascii="Calibri" w:hAnsi="Calibri" w:cs="Calibri"/>
          <w:color w:val="FF0000"/>
          <w:sz w:val="24"/>
          <w:szCs w:val="24"/>
        </w:rPr>
      </w:pPr>
    </w:p>
    <w:p w14:paraId="6720C7B9" w14:textId="5EA87F50" w:rsidR="00670C7F" w:rsidRPr="005F7D53" w:rsidRDefault="00670C7F" w:rsidP="00981502">
      <w:pPr>
        <w:pStyle w:val="Prrafodelista"/>
        <w:numPr>
          <w:ilvl w:val="1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Seguridad Alimentaria</w:t>
      </w:r>
    </w:p>
    <w:p w14:paraId="6F9AF3FF" w14:textId="77777777" w:rsidR="00670C7F" w:rsidRPr="005F7D53" w:rsidRDefault="00670C7F" w:rsidP="00670C7F">
      <w:pPr>
        <w:rPr>
          <w:rFonts w:ascii="Calibri" w:hAnsi="Calibri" w:cs="Calibri"/>
          <w:b/>
          <w:sz w:val="24"/>
          <w:szCs w:val="24"/>
        </w:rPr>
      </w:pPr>
    </w:p>
    <w:p w14:paraId="268F7E24" w14:textId="77777777" w:rsidR="002B27EC" w:rsidRPr="005F7D53" w:rsidRDefault="002B27EC" w:rsidP="002B27EC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Ausencia de cuerpos extraños, materiales ferrosos y cualquier material que comprometa la inocuidad del producto.</w:t>
      </w:r>
    </w:p>
    <w:p w14:paraId="69E6F255" w14:textId="77777777" w:rsidR="002B27EC" w:rsidRPr="005F7D53" w:rsidRDefault="002B27EC" w:rsidP="002B27EC">
      <w:pPr>
        <w:jc w:val="both"/>
        <w:rPr>
          <w:rFonts w:ascii="Calibri" w:hAnsi="Calibri" w:cs="Calibri"/>
          <w:sz w:val="24"/>
          <w:szCs w:val="24"/>
        </w:rPr>
      </w:pPr>
    </w:p>
    <w:p w14:paraId="5BEB9D1D" w14:textId="77777777" w:rsidR="002B27EC" w:rsidRPr="005F7D53" w:rsidRDefault="002B27EC" w:rsidP="002B27EC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Se deberá presentar anualmente análisis de ausencia de aflatoxinas y pesticidas.</w:t>
      </w:r>
    </w:p>
    <w:p w14:paraId="78F7537F" w14:textId="77777777" w:rsidR="00DE2F3D" w:rsidRPr="005F7D53" w:rsidRDefault="00DE2F3D" w:rsidP="00DE2F3D">
      <w:pPr>
        <w:rPr>
          <w:rFonts w:ascii="Calibri" w:hAnsi="Calibri" w:cs="Calibri"/>
          <w:sz w:val="24"/>
          <w:szCs w:val="24"/>
        </w:rPr>
      </w:pPr>
    </w:p>
    <w:p w14:paraId="434B39E7" w14:textId="340A7D18" w:rsidR="00DE2F3D" w:rsidRPr="005F7D53" w:rsidRDefault="00DE2F3D" w:rsidP="00981502">
      <w:pPr>
        <w:pStyle w:val="Prrafodelista"/>
        <w:numPr>
          <w:ilvl w:val="1"/>
          <w:numId w:val="8"/>
        </w:numPr>
        <w:rPr>
          <w:rFonts w:ascii="Calibri" w:hAnsi="Calibri" w:cs="Calibri"/>
          <w:b/>
          <w:sz w:val="24"/>
          <w:szCs w:val="24"/>
        </w:rPr>
      </w:pPr>
      <w:bookmarkStart w:id="1" w:name="_Hlk510612531"/>
      <w:r w:rsidRPr="005F7D53">
        <w:rPr>
          <w:rFonts w:ascii="Calibri" w:hAnsi="Calibri" w:cs="Calibri"/>
          <w:b/>
          <w:sz w:val="24"/>
          <w:szCs w:val="24"/>
        </w:rPr>
        <w:lastRenderedPageBreak/>
        <w:t xml:space="preserve"> Alérgenos</w:t>
      </w:r>
    </w:p>
    <w:p w14:paraId="37F93C0B" w14:textId="77777777" w:rsidR="002B27EC" w:rsidRPr="005F7D53" w:rsidRDefault="002B27EC" w:rsidP="00DE2F3D">
      <w:pPr>
        <w:rPr>
          <w:rFonts w:ascii="Calibri" w:hAnsi="Calibri" w:cs="Calibri"/>
          <w:b/>
          <w:sz w:val="24"/>
          <w:szCs w:val="24"/>
        </w:rPr>
      </w:pPr>
    </w:p>
    <w:bookmarkEnd w:id="1"/>
    <w:p w14:paraId="0689CF17" w14:textId="77777777" w:rsidR="005F7D53" w:rsidRPr="005F7D53" w:rsidRDefault="005F7D53" w:rsidP="005F7D53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Las materias primas deberán presentar certificado libre de gluten o declaración jurada donde declaren ausencia de gluten en la planta.</w:t>
      </w:r>
    </w:p>
    <w:p w14:paraId="6FDA4F8A" w14:textId="77777777" w:rsidR="005F7D53" w:rsidRPr="005F7D53" w:rsidRDefault="005F7D53" w:rsidP="005F7D53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Si existe posibilidad de contaminación cruzada con gluten, se solicita análisis cada 6 meses; para otros alérgenos se solicita análisis anual.</w:t>
      </w:r>
    </w:p>
    <w:p w14:paraId="252A4517" w14:textId="77777777" w:rsidR="005F7D53" w:rsidRPr="005F7D53" w:rsidRDefault="005F7D53" w:rsidP="005F7D53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Si la planta es libre de gluten se deberá presentar anualmente el certificado libre de gluten donde declaren ausencia de gluten en la planta.</w:t>
      </w:r>
    </w:p>
    <w:p w14:paraId="79889768" w14:textId="77777777" w:rsidR="002B27EC" w:rsidRPr="005F7D53" w:rsidRDefault="002B27EC" w:rsidP="002B27EC">
      <w:pPr>
        <w:rPr>
          <w:rFonts w:ascii="Calibri" w:hAnsi="Calibri" w:cs="Calibri"/>
          <w:sz w:val="24"/>
          <w:szCs w:val="24"/>
        </w:rPr>
      </w:pPr>
    </w:p>
    <w:p w14:paraId="082576E8" w14:textId="2A9FFF37" w:rsidR="00670C7F" w:rsidRPr="005F7D53" w:rsidRDefault="00670C7F" w:rsidP="00981502">
      <w:pPr>
        <w:pStyle w:val="Prrafodelista"/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>Presentación:</w:t>
      </w:r>
    </w:p>
    <w:p w14:paraId="204F5B27" w14:textId="77777777" w:rsidR="00670C7F" w:rsidRPr="005F7D53" w:rsidRDefault="00670C7F" w:rsidP="00670C7F">
      <w:pPr>
        <w:rPr>
          <w:rFonts w:ascii="Calibri" w:hAnsi="Calibri" w:cs="Calibri"/>
          <w:sz w:val="24"/>
          <w:szCs w:val="24"/>
        </w:rPr>
      </w:pPr>
    </w:p>
    <w:p w14:paraId="1F68BBD7" w14:textId="77777777" w:rsidR="000C5C23" w:rsidRPr="005F7D53" w:rsidRDefault="000C5C23" w:rsidP="00670C7F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Tambor de 300 kg.</w:t>
      </w:r>
    </w:p>
    <w:p w14:paraId="0FFAE453" w14:textId="77777777" w:rsidR="00670C7F" w:rsidRPr="005F7D53" w:rsidRDefault="00670C7F" w:rsidP="00670C7F">
      <w:pPr>
        <w:rPr>
          <w:rFonts w:ascii="Calibri" w:hAnsi="Calibri" w:cs="Calibri"/>
          <w:sz w:val="24"/>
          <w:szCs w:val="24"/>
        </w:rPr>
      </w:pPr>
    </w:p>
    <w:p w14:paraId="271606FD" w14:textId="7169D8FF" w:rsidR="00670C7F" w:rsidRPr="005F7D53" w:rsidRDefault="0009455A" w:rsidP="00981502">
      <w:pPr>
        <w:pStyle w:val="Prrafodelista"/>
        <w:numPr>
          <w:ilvl w:val="0"/>
          <w:numId w:val="8"/>
        </w:num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ab/>
        <w:t xml:space="preserve"> Vida Útil: </w:t>
      </w:r>
    </w:p>
    <w:p w14:paraId="1316F2A7" w14:textId="77777777" w:rsidR="00670C7F" w:rsidRPr="005F7D53" w:rsidRDefault="0009455A" w:rsidP="00670C7F">
      <w:pPr>
        <w:rPr>
          <w:rFonts w:ascii="Calibri" w:hAnsi="Calibri" w:cs="Calibri"/>
          <w:b/>
          <w:sz w:val="24"/>
          <w:szCs w:val="24"/>
        </w:rPr>
      </w:pPr>
      <w:r w:rsidRPr="005F7D53">
        <w:rPr>
          <w:rFonts w:ascii="Calibri" w:hAnsi="Calibri" w:cs="Calibri"/>
          <w:b/>
          <w:sz w:val="24"/>
          <w:szCs w:val="24"/>
        </w:rPr>
        <w:t xml:space="preserve"> </w:t>
      </w:r>
    </w:p>
    <w:p w14:paraId="7267A2DE" w14:textId="77777777" w:rsidR="009804E4" w:rsidRPr="005F7D53" w:rsidRDefault="000C5C23" w:rsidP="00983F75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 xml:space="preserve">Cuando es almacenada </w:t>
      </w:r>
      <w:r w:rsidR="00B32BE6" w:rsidRPr="005F7D53">
        <w:rPr>
          <w:rFonts w:ascii="Calibri" w:hAnsi="Calibri" w:cs="Calibri"/>
          <w:sz w:val="24"/>
          <w:szCs w:val="24"/>
        </w:rPr>
        <w:t>en condiciones óptimas, la vida útil es superior a los 6 meses, notándose un ligero aumento de color a través del tiempo a temperaturas superiores a los 65 °C</w:t>
      </w:r>
      <w:r w:rsidR="00F01679" w:rsidRPr="005F7D53">
        <w:rPr>
          <w:rFonts w:ascii="Calibri" w:hAnsi="Calibri" w:cs="Calibri"/>
          <w:sz w:val="24"/>
          <w:szCs w:val="24"/>
        </w:rPr>
        <w:t>.</w:t>
      </w:r>
    </w:p>
    <w:p w14:paraId="0CE01351" w14:textId="77777777" w:rsidR="00F01679" w:rsidRPr="005F7D53" w:rsidRDefault="00F01679" w:rsidP="00983F75">
      <w:pPr>
        <w:jc w:val="both"/>
        <w:rPr>
          <w:rFonts w:ascii="Calibri" w:hAnsi="Calibri" w:cs="Calibri"/>
          <w:sz w:val="24"/>
          <w:szCs w:val="24"/>
        </w:rPr>
      </w:pPr>
    </w:p>
    <w:p w14:paraId="0B51B6DD" w14:textId="77777777" w:rsidR="00F01679" w:rsidRPr="005F7D53" w:rsidRDefault="00F01679" w:rsidP="00983F75">
      <w:pPr>
        <w:jc w:val="both"/>
        <w:rPr>
          <w:rFonts w:ascii="Calibri" w:hAnsi="Calibri" w:cs="Calibri"/>
          <w:sz w:val="24"/>
          <w:szCs w:val="24"/>
        </w:rPr>
      </w:pPr>
    </w:p>
    <w:p w14:paraId="58E0E4BF" w14:textId="613B8457" w:rsidR="00F01679" w:rsidRPr="005F7D53" w:rsidRDefault="00F01679" w:rsidP="00981502">
      <w:pPr>
        <w:pStyle w:val="Prrafode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r w:rsidRPr="005F7D53">
        <w:rPr>
          <w:rFonts w:ascii="Calibri" w:hAnsi="Calibri" w:cs="Calibri"/>
          <w:b/>
          <w:bCs/>
          <w:sz w:val="24"/>
          <w:szCs w:val="24"/>
        </w:rPr>
        <w:t xml:space="preserve"> Historial de Revisiones:</w:t>
      </w:r>
    </w:p>
    <w:p w14:paraId="46B45086" w14:textId="77777777" w:rsidR="00F01679" w:rsidRPr="005F7D53" w:rsidRDefault="00F01679" w:rsidP="00F01679">
      <w:pPr>
        <w:rPr>
          <w:rFonts w:ascii="Calibri" w:hAnsi="Calibri" w:cs="Calibri"/>
          <w:vanish/>
          <w:sz w:val="24"/>
          <w:szCs w:val="24"/>
        </w:rPr>
      </w:pPr>
    </w:p>
    <w:tbl>
      <w:tblPr>
        <w:tblW w:w="96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1633"/>
        <w:gridCol w:w="2268"/>
        <w:gridCol w:w="3544"/>
      </w:tblGrid>
      <w:tr w:rsidR="00F01679" w:rsidRPr="005F7D53" w14:paraId="63FD8B95" w14:textId="77777777" w:rsidTr="001159F6">
        <w:tc>
          <w:tcPr>
            <w:tcW w:w="2161" w:type="dxa"/>
            <w:shd w:val="clear" w:color="auto" w:fill="auto"/>
          </w:tcPr>
          <w:p w14:paraId="0E81F60E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Fecha</w:t>
            </w:r>
          </w:p>
        </w:tc>
        <w:tc>
          <w:tcPr>
            <w:tcW w:w="1633" w:type="dxa"/>
            <w:shd w:val="clear" w:color="auto" w:fill="auto"/>
          </w:tcPr>
          <w:p w14:paraId="2AC9349B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Revisión </w:t>
            </w:r>
            <w:proofErr w:type="spellStart"/>
            <w:r w:rsidRPr="005F7D53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03F3D6A9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3544" w:type="dxa"/>
            <w:shd w:val="clear" w:color="auto" w:fill="auto"/>
          </w:tcPr>
          <w:p w14:paraId="3C7EB549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Nombre</w:t>
            </w:r>
          </w:p>
        </w:tc>
      </w:tr>
      <w:tr w:rsidR="00981502" w:rsidRPr="005F7D53" w14:paraId="223F8EAA" w14:textId="77777777" w:rsidTr="001159F6">
        <w:tc>
          <w:tcPr>
            <w:tcW w:w="2161" w:type="dxa"/>
            <w:shd w:val="clear" w:color="auto" w:fill="auto"/>
          </w:tcPr>
          <w:p w14:paraId="2065CFB7" w14:textId="74DEF936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  <w:shd w:val="clear" w:color="auto" w:fill="auto"/>
          </w:tcPr>
          <w:p w14:paraId="7CDE634A" w14:textId="4B0B25B2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7A93F67B" w14:textId="0292FF77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 xml:space="preserve">Aprobó </w:t>
            </w:r>
          </w:p>
        </w:tc>
        <w:tc>
          <w:tcPr>
            <w:tcW w:w="3544" w:type="dxa"/>
            <w:shd w:val="clear" w:color="auto" w:fill="auto"/>
          </w:tcPr>
          <w:p w14:paraId="1963BC68" w14:textId="44FBB05B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981502" w:rsidRPr="005F7D53" w14:paraId="47BC0E36" w14:textId="77777777" w:rsidTr="001159F6">
        <w:tc>
          <w:tcPr>
            <w:tcW w:w="2161" w:type="dxa"/>
            <w:shd w:val="clear" w:color="auto" w:fill="auto"/>
          </w:tcPr>
          <w:p w14:paraId="1BB21041" w14:textId="15F24EE3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  <w:shd w:val="clear" w:color="auto" w:fill="auto"/>
          </w:tcPr>
          <w:p w14:paraId="192648E2" w14:textId="158DF744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6CC6D393" w14:textId="7BD9509B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  <w:shd w:val="clear" w:color="auto" w:fill="auto"/>
          </w:tcPr>
          <w:p w14:paraId="22AFA790" w14:textId="77777777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</w:p>
        </w:tc>
      </w:tr>
      <w:tr w:rsidR="00981502" w:rsidRPr="005F7D53" w14:paraId="30570860" w14:textId="77777777" w:rsidTr="001159F6">
        <w:tc>
          <w:tcPr>
            <w:tcW w:w="2161" w:type="dxa"/>
            <w:shd w:val="clear" w:color="auto" w:fill="auto"/>
          </w:tcPr>
          <w:p w14:paraId="0DEA055A" w14:textId="2831156D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  <w:shd w:val="clear" w:color="auto" w:fill="auto"/>
          </w:tcPr>
          <w:p w14:paraId="65DC09A3" w14:textId="5D42370E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456A980B" w14:textId="68DD8D9A" w:rsidR="00981502" w:rsidRPr="005F7D53" w:rsidRDefault="00035B73" w:rsidP="00097EE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544" w:type="dxa"/>
            <w:shd w:val="clear" w:color="auto" w:fill="auto"/>
          </w:tcPr>
          <w:p w14:paraId="2557B211" w14:textId="77777777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</w:p>
        </w:tc>
      </w:tr>
      <w:tr w:rsidR="00981502" w:rsidRPr="005F7D53" w14:paraId="0E8DC641" w14:textId="77777777" w:rsidTr="001159F6">
        <w:tc>
          <w:tcPr>
            <w:tcW w:w="2161" w:type="dxa"/>
            <w:shd w:val="clear" w:color="auto" w:fill="auto"/>
          </w:tcPr>
          <w:p w14:paraId="05A223FB" w14:textId="364B2319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  <w:shd w:val="clear" w:color="auto" w:fill="auto"/>
          </w:tcPr>
          <w:p w14:paraId="384B0650" w14:textId="4C730227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313DF265" w14:textId="7B9E9E67" w:rsidR="00981502" w:rsidRPr="005F7D53" w:rsidRDefault="00035B73" w:rsidP="00097EE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  <w:shd w:val="clear" w:color="auto" w:fill="auto"/>
          </w:tcPr>
          <w:p w14:paraId="3088E389" w14:textId="535F7EE2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981502" w:rsidRPr="005F7D53" w14:paraId="57026C8A" w14:textId="77777777" w:rsidTr="001159F6">
        <w:tc>
          <w:tcPr>
            <w:tcW w:w="2161" w:type="dxa"/>
            <w:shd w:val="clear" w:color="auto" w:fill="auto"/>
          </w:tcPr>
          <w:p w14:paraId="7B314BD9" w14:textId="68FC1150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  <w:shd w:val="clear" w:color="auto" w:fill="auto"/>
          </w:tcPr>
          <w:p w14:paraId="2D37B068" w14:textId="2291CB58" w:rsidR="00981502" w:rsidRPr="005F7D53" w:rsidRDefault="00D74CAF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4C7740E6" w14:textId="5593167D" w:rsidR="00981502" w:rsidRPr="005F7D53" w:rsidRDefault="00035B73" w:rsidP="00097EE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  <w:shd w:val="clear" w:color="auto" w:fill="auto"/>
          </w:tcPr>
          <w:p w14:paraId="16019D76" w14:textId="77777777" w:rsidR="00981502" w:rsidRPr="005F7D53" w:rsidRDefault="00981502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</w:p>
        </w:tc>
      </w:tr>
      <w:tr w:rsidR="00097EEC" w:rsidRPr="005F7D53" w14:paraId="0F2851E6" w14:textId="77777777" w:rsidTr="001159F6">
        <w:tc>
          <w:tcPr>
            <w:tcW w:w="2161" w:type="dxa"/>
            <w:shd w:val="clear" w:color="auto" w:fill="auto"/>
          </w:tcPr>
          <w:p w14:paraId="10E0B9B5" w14:textId="77777777" w:rsidR="00097EEC" w:rsidRPr="005F7D53" w:rsidRDefault="00097EEC" w:rsidP="00097EE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  <w:shd w:val="clear" w:color="auto" w:fill="auto"/>
          </w:tcPr>
          <w:p w14:paraId="184121C8" w14:textId="77777777" w:rsidR="00097EEC" w:rsidRPr="005F7D53" w:rsidRDefault="00097EEC" w:rsidP="00097EE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15B9C502" w14:textId="77777777" w:rsidR="00097EEC" w:rsidRPr="005F7D53" w:rsidRDefault="00097EEC" w:rsidP="00097EE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  <w:shd w:val="clear" w:color="auto" w:fill="auto"/>
          </w:tcPr>
          <w:p w14:paraId="12C79EEB" w14:textId="77777777" w:rsidR="00097EEC" w:rsidRPr="005F7D53" w:rsidRDefault="00097EEC" w:rsidP="00097EE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Tatiana Sanchez</w:t>
            </w:r>
          </w:p>
        </w:tc>
      </w:tr>
      <w:tr w:rsidR="00F01679" w:rsidRPr="005F7D53" w14:paraId="0323D298" w14:textId="77777777" w:rsidTr="001159F6">
        <w:trPr>
          <w:trHeight w:val="271"/>
        </w:trPr>
        <w:tc>
          <w:tcPr>
            <w:tcW w:w="2161" w:type="dxa"/>
            <w:shd w:val="clear" w:color="auto" w:fill="auto"/>
          </w:tcPr>
          <w:p w14:paraId="18DAA4B2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06/05/2020</w:t>
            </w:r>
          </w:p>
        </w:tc>
        <w:tc>
          <w:tcPr>
            <w:tcW w:w="1633" w:type="dxa"/>
            <w:shd w:val="clear" w:color="auto" w:fill="auto"/>
          </w:tcPr>
          <w:p w14:paraId="16ED06BA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1E27BAAE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  <w:shd w:val="clear" w:color="auto" w:fill="auto"/>
          </w:tcPr>
          <w:p w14:paraId="75316605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Sol Iribarren</w:t>
            </w:r>
          </w:p>
        </w:tc>
      </w:tr>
      <w:tr w:rsidR="00F01679" w:rsidRPr="005F7D53" w14:paraId="5C02495C" w14:textId="77777777" w:rsidTr="001159F6">
        <w:trPr>
          <w:trHeight w:val="271"/>
        </w:trPr>
        <w:tc>
          <w:tcPr>
            <w:tcW w:w="2161" w:type="dxa"/>
            <w:shd w:val="clear" w:color="auto" w:fill="auto"/>
          </w:tcPr>
          <w:p w14:paraId="1052BF9A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06/05/2020</w:t>
            </w:r>
          </w:p>
        </w:tc>
        <w:tc>
          <w:tcPr>
            <w:tcW w:w="1633" w:type="dxa"/>
            <w:shd w:val="clear" w:color="auto" w:fill="auto"/>
          </w:tcPr>
          <w:p w14:paraId="518D3B22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32225D12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Revisó</w:t>
            </w:r>
          </w:p>
        </w:tc>
        <w:tc>
          <w:tcPr>
            <w:tcW w:w="3544" w:type="dxa"/>
            <w:shd w:val="clear" w:color="auto" w:fill="auto"/>
          </w:tcPr>
          <w:p w14:paraId="6B594D95" w14:textId="77777777" w:rsidR="00F01679" w:rsidRPr="005F7D53" w:rsidRDefault="004A32AF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F01679" w:rsidRPr="005F7D53" w14:paraId="7123CD64" w14:textId="77777777" w:rsidTr="001159F6">
        <w:trPr>
          <w:trHeight w:val="271"/>
        </w:trPr>
        <w:tc>
          <w:tcPr>
            <w:tcW w:w="2161" w:type="dxa"/>
            <w:shd w:val="clear" w:color="auto" w:fill="auto"/>
          </w:tcPr>
          <w:p w14:paraId="5EC52E8E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06/05/2020</w:t>
            </w:r>
          </w:p>
        </w:tc>
        <w:tc>
          <w:tcPr>
            <w:tcW w:w="1633" w:type="dxa"/>
            <w:shd w:val="clear" w:color="auto" w:fill="auto"/>
          </w:tcPr>
          <w:p w14:paraId="4D97D926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55725F4B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  <w:shd w:val="clear" w:color="auto" w:fill="auto"/>
          </w:tcPr>
          <w:p w14:paraId="1FBEADF2" w14:textId="77777777" w:rsidR="00F01679" w:rsidRPr="005F7D53" w:rsidRDefault="004A32AF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F01679" w:rsidRPr="005F7D53" w14:paraId="27237DCF" w14:textId="77777777" w:rsidTr="001159F6">
        <w:trPr>
          <w:trHeight w:val="271"/>
        </w:trPr>
        <w:tc>
          <w:tcPr>
            <w:tcW w:w="2161" w:type="dxa"/>
            <w:shd w:val="clear" w:color="auto" w:fill="auto"/>
          </w:tcPr>
          <w:p w14:paraId="058B632D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04/04/2018</w:t>
            </w:r>
          </w:p>
        </w:tc>
        <w:tc>
          <w:tcPr>
            <w:tcW w:w="1633" w:type="dxa"/>
            <w:shd w:val="clear" w:color="auto" w:fill="auto"/>
          </w:tcPr>
          <w:p w14:paraId="4F6873EA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7533A52E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  <w:shd w:val="clear" w:color="auto" w:fill="auto"/>
          </w:tcPr>
          <w:p w14:paraId="5954D95C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F01679" w:rsidRPr="005F7D53" w14:paraId="539CD61C" w14:textId="77777777" w:rsidTr="001159F6">
        <w:trPr>
          <w:trHeight w:val="271"/>
        </w:trPr>
        <w:tc>
          <w:tcPr>
            <w:tcW w:w="2161" w:type="dxa"/>
            <w:shd w:val="clear" w:color="auto" w:fill="auto"/>
          </w:tcPr>
          <w:p w14:paraId="179E2A72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04/04/2018</w:t>
            </w:r>
          </w:p>
        </w:tc>
        <w:tc>
          <w:tcPr>
            <w:tcW w:w="1633" w:type="dxa"/>
            <w:shd w:val="clear" w:color="auto" w:fill="auto"/>
          </w:tcPr>
          <w:p w14:paraId="29CF0C64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071B1BEB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Revisó</w:t>
            </w:r>
          </w:p>
        </w:tc>
        <w:tc>
          <w:tcPr>
            <w:tcW w:w="3544" w:type="dxa"/>
            <w:shd w:val="clear" w:color="auto" w:fill="auto"/>
          </w:tcPr>
          <w:p w14:paraId="360AB3B4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F01679" w:rsidRPr="005F7D53" w14:paraId="36F6F1C6" w14:textId="77777777" w:rsidTr="001159F6">
        <w:trPr>
          <w:trHeight w:val="271"/>
        </w:trPr>
        <w:tc>
          <w:tcPr>
            <w:tcW w:w="2161" w:type="dxa"/>
            <w:shd w:val="clear" w:color="auto" w:fill="auto"/>
          </w:tcPr>
          <w:p w14:paraId="42CEC238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bCs/>
                <w:sz w:val="24"/>
                <w:szCs w:val="24"/>
              </w:rPr>
              <w:t>04/04/2018</w:t>
            </w:r>
          </w:p>
        </w:tc>
        <w:tc>
          <w:tcPr>
            <w:tcW w:w="1633" w:type="dxa"/>
            <w:shd w:val="clear" w:color="auto" w:fill="auto"/>
          </w:tcPr>
          <w:p w14:paraId="10FDB437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6FF75B99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  <w:shd w:val="clear" w:color="auto" w:fill="auto"/>
          </w:tcPr>
          <w:p w14:paraId="7F81F091" w14:textId="77777777" w:rsidR="00F01679" w:rsidRPr="005F7D53" w:rsidRDefault="00F01679" w:rsidP="001159F6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F7D53">
              <w:rPr>
                <w:rFonts w:ascii="Calibri" w:eastAsia="Calibri" w:hAnsi="Calibri" w:cs="Calibri"/>
                <w:sz w:val="24"/>
                <w:szCs w:val="24"/>
              </w:rPr>
              <w:t>Ing. Carlos Moreiras</w:t>
            </w:r>
          </w:p>
        </w:tc>
      </w:tr>
    </w:tbl>
    <w:p w14:paraId="3AA5FF96" w14:textId="52B3ABD0" w:rsidR="00F01679" w:rsidRPr="005F7D53" w:rsidRDefault="00A36F30" w:rsidP="00F01679">
      <w:pPr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1A5D68B" wp14:editId="0E078CDD">
            <wp:extent cx="927100" cy="228600"/>
            <wp:effectExtent l="0" t="0" r="0" b="0"/>
            <wp:docPr id="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679" w:rsidRPr="005F7D53">
        <w:rPr>
          <w:rFonts w:ascii="Calibri" w:hAnsi="Calibri" w:cs="Calibri"/>
          <w:sz w:val="24"/>
          <w:szCs w:val="24"/>
        </w:rPr>
        <w:t xml:space="preserve">           </w:t>
      </w:r>
      <w:r w:rsidRPr="005F7D5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2244D8B" wp14:editId="22C0F2A8">
            <wp:extent cx="889000" cy="438150"/>
            <wp:effectExtent l="0" t="0" r="0" b="0"/>
            <wp:docPr id="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679" w:rsidRPr="005F7D53">
        <w:rPr>
          <w:rFonts w:ascii="Calibri" w:hAnsi="Calibri" w:cs="Calibri"/>
          <w:sz w:val="24"/>
          <w:szCs w:val="24"/>
        </w:rPr>
        <w:t xml:space="preserve">           </w:t>
      </w:r>
      <w:r w:rsidRPr="005F7D5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5BF8611" wp14:editId="2E42A283">
            <wp:extent cx="1041400" cy="2794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0259" w14:textId="77777777" w:rsidR="00F01679" w:rsidRPr="005F7D53" w:rsidRDefault="00F01679" w:rsidP="00F01679">
      <w:pPr>
        <w:jc w:val="both"/>
        <w:rPr>
          <w:rFonts w:ascii="Calibri" w:hAnsi="Calibri" w:cs="Calibri"/>
          <w:sz w:val="24"/>
          <w:szCs w:val="24"/>
        </w:rPr>
      </w:pPr>
      <w:r w:rsidRPr="005F7D53">
        <w:rPr>
          <w:rFonts w:ascii="Calibri" w:hAnsi="Calibri" w:cs="Calibri"/>
          <w:sz w:val="24"/>
          <w:szCs w:val="24"/>
        </w:rPr>
        <w:t>Andrea Feola</w:t>
      </w:r>
      <w:r w:rsidRPr="005F7D53">
        <w:rPr>
          <w:rFonts w:ascii="Calibri" w:hAnsi="Calibri" w:cs="Calibri"/>
          <w:sz w:val="24"/>
          <w:szCs w:val="24"/>
        </w:rPr>
        <w:tab/>
      </w:r>
      <w:r w:rsidRPr="005F7D53">
        <w:rPr>
          <w:rFonts w:ascii="Calibri" w:hAnsi="Calibri" w:cs="Calibri"/>
          <w:sz w:val="24"/>
          <w:szCs w:val="24"/>
        </w:rPr>
        <w:tab/>
        <w:t>María Inés Arias</w:t>
      </w:r>
      <w:r w:rsidRPr="005F7D53">
        <w:rPr>
          <w:rFonts w:ascii="Calibri" w:hAnsi="Calibri" w:cs="Calibri"/>
          <w:sz w:val="24"/>
          <w:szCs w:val="24"/>
        </w:rPr>
        <w:tab/>
        <w:t xml:space="preserve">             </w:t>
      </w:r>
      <w:r w:rsidRPr="005F7D53">
        <w:rPr>
          <w:rFonts w:ascii="Calibri" w:hAnsi="Calibri" w:cs="Calibri"/>
          <w:sz w:val="24"/>
          <w:szCs w:val="24"/>
        </w:rPr>
        <w:tab/>
        <w:t>Sol Iribarren</w:t>
      </w:r>
    </w:p>
    <w:sectPr w:rsidR="00F01679" w:rsidRPr="005F7D53" w:rsidSect="009F3ADE">
      <w:headerReference w:type="default" r:id="rId10"/>
      <w:pgSz w:w="11906" w:h="16838"/>
      <w:pgMar w:top="1417" w:right="1701" w:bottom="1417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B8FFC" w14:textId="77777777" w:rsidR="009F3ADE" w:rsidRDefault="009F3ADE">
      <w:r>
        <w:separator/>
      </w:r>
    </w:p>
  </w:endnote>
  <w:endnote w:type="continuationSeparator" w:id="0">
    <w:p w14:paraId="0C71C8F8" w14:textId="77777777" w:rsidR="009F3ADE" w:rsidRDefault="009F3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B06C90" w14:textId="77777777" w:rsidR="009F3ADE" w:rsidRDefault="009F3ADE">
      <w:r>
        <w:separator/>
      </w:r>
    </w:p>
  </w:footnote>
  <w:footnote w:type="continuationSeparator" w:id="0">
    <w:p w14:paraId="3360E2EF" w14:textId="77777777" w:rsidR="009F3ADE" w:rsidRDefault="009F3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62" w:type="dxa"/>
      <w:tblInd w:w="-98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18"/>
      <w:gridCol w:w="2472"/>
      <w:gridCol w:w="2189"/>
      <w:gridCol w:w="995"/>
      <w:gridCol w:w="796"/>
      <w:gridCol w:w="739"/>
      <w:gridCol w:w="1243"/>
      <w:gridCol w:w="910"/>
    </w:tblGrid>
    <w:tr w:rsidR="00DE2F3D" w:rsidRPr="0067000B" w14:paraId="151C9857" w14:textId="77777777" w:rsidTr="005E29C1">
      <w:trPr>
        <w:trHeight w:val="181"/>
      </w:trPr>
      <w:tc>
        <w:tcPr>
          <w:tcW w:w="1742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223B9D76" w14:textId="77777777" w:rsidR="00DE2F3D" w:rsidRDefault="00DE2F3D" w:rsidP="00DE2F3D">
          <w:pPr>
            <w:pStyle w:val="Piedepgina"/>
            <w:widowControl w:val="0"/>
            <w:shd w:val="thinHorzStripe" w:color="C0C0C0" w:fill="auto"/>
            <w:spacing w:before="20" w:after="20"/>
            <w:outlineLvl w:val="0"/>
            <w:rPr>
              <w:rFonts w:ascii="Verdana" w:hAnsi="Verdana"/>
              <w:b/>
              <w:caps/>
              <w:color w:val="3366FF"/>
              <w:sz w:val="4"/>
              <w:szCs w:val="4"/>
              <w:lang w:val="es-ES"/>
            </w:rPr>
          </w:pPr>
          <w:bookmarkStart w:id="2" w:name="_Hlk510610966"/>
        </w:p>
        <w:p w14:paraId="64148EA2" w14:textId="77777777" w:rsidR="00DE2F3D" w:rsidRPr="009804E4" w:rsidRDefault="00DE2F3D" w:rsidP="00DE2F3D">
          <w:pPr>
            <w:rPr>
              <w:lang w:val="es-ES"/>
            </w:rPr>
          </w:pPr>
        </w:p>
        <w:p w14:paraId="03B0C3BB" w14:textId="6119705F" w:rsidR="00DE2F3D" w:rsidRDefault="00A36F30" w:rsidP="00DE2F3D">
          <w:pPr>
            <w:jc w:val="center"/>
            <w:rPr>
              <w:lang w:val="es-ES"/>
            </w:rPr>
          </w:pPr>
          <w:r w:rsidRPr="00DE2F3D">
            <w:rPr>
              <w:noProof/>
              <w:lang w:val="es-ES"/>
            </w:rPr>
            <w:drawing>
              <wp:inline distT="0" distB="0" distL="0" distR="0" wp14:anchorId="67239DAB" wp14:editId="22F30BD3">
                <wp:extent cx="654050" cy="654050"/>
                <wp:effectExtent l="0" t="0" r="0" b="0"/>
                <wp:docPr id="4" name="Imagen 1" descr="Logo Sma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 Sma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405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F519F79" w14:textId="77777777" w:rsidR="00DE2F3D" w:rsidRPr="009804E4" w:rsidRDefault="00DE2F3D" w:rsidP="00DE2F3D">
          <w:pPr>
            <w:jc w:val="center"/>
            <w:rPr>
              <w:lang w:val="es-ES"/>
            </w:rPr>
          </w:pPr>
        </w:p>
      </w:tc>
      <w:tc>
        <w:tcPr>
          <w:tcW w:w="9320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</w:tcPr>
        <w:p w14:paraId="695FA3D2" w14:textId="77777777" w:rsidR="00DE2F3D" w:rsidRPr="0070004F" w:rsidRDefault="00DE2F3D" w:rsidP="00DE2F3D">
          <w:pPr>
            <w:jc w:val="center"/>
            <w:rPr>
              <w:rFonts w:ascii="Tahoma" w:hAnsi="Tahoma" w:cs="Tahoma"/>
              <w:b/>
              <w:sz w:val="24"/>
              <w:szCs w:val="24"/>
            </w:rPr>
          </w:pPr>
          <w:r w:rsidRPr="0070004F">
            <w:rPr>
              <w:rFonts w:ascii="Tahoma" w:hAnsi="Tahoma" w:cs="Tahoma"/>
              <w:b/>
              <w:sz w:val="24"/>
              <w:szCs w:val="24"/>
            </w:rPr>
            <w:t xml:space="preserve">Especificación Técnica: </w:t>
          </w:r>
          <w:r w:rsidR="00EC1659">
            <w:rPr>
              <w:rFonts w:ascii="Tahoma" w:hAnsi="Tahoma" w:cs="Tahoma"/>
              <w:b/>
              <w:sz w:val="24"/>
              <w:szCs w:val="24"/>
            </w:rPr>
            <w:t>Jarabe de glucosa</w:t>
          </w:r>
        </w:p>
      </w:tc>
    </w:tr>
    <w:tr w:rsidR="00DE2F3D" w:rsidRPr="0067000B" w14:paraId="4286BB81" w14:textId="77777777" w:rsidTr="005E29C1">
      <w:trPr>
        <w:trHeight w:val="303"/>
      </w:trPr>
      <w:tc>
        <w:tcPr>
          <w:tcW w:w="1742" w:type="dxa"/>
          <w:vMerge/>
          <w:tcBorders>
            <w:left w:val="double" w:sz="4" w:space="0" w:color="auto"/>
            <w:right w:val="single" w:sz="4" w:space="0" w:color="auto"/>
          </w:tcBorders>
          <w:vAlign w:val="center"/>
        </w:tcPr>
        <w:p w14:paraId="050D0E69" w14:textId="77777777" w:rsidR="00DE2F3D" w:rsidRDefault="00DE2F3D" w:rsidP="00DE2F3D">
          <w:pPr>
            <w:jc w:val="center"/>
          </w:pP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E8C96" w14:textId="77777777" w:rsidR="00DE2F3D" w:rsidRPr="0067000B" w:rsidRDefault="00DE2F3D" w:rsidP="00DE2F3D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Código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944A68" w14:textId="77777777" w:rsidR="00DE2F3D" w:rsidRPr="0067000B" w:rsidRDefault="00DE2F3D" w:rsidP="00DE2F3D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Revisión</w:t>
          </w:r>
        </w:p>
      </w:tc>
      <w:tc>
        <w:tcPr>
          <w:tcW w:w="2579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F7518B" w14:textId="77777777" w:rsidR="00DE2F3D" w:rsidRPr="0067000B" w:rsidRDefault="00DE2F3D" w:rsidP="00DE2F3D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Vigencia</w:t>
          </w:r>
        </w:p>
      </w:tc>
      <w:tc>
        <w:tcPr>
          <w:tcW w:w="1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003290" w14:textId="77777777" w:rsidR="00DE2F3D" w:rsidRPr="0067000B" w:rsidRDefault="00DE2F3D" w:rsidP="00DE2F3D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Cancela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EA09BD4" w14:textId="77777777" w:rsidR="00DE2F3D" w:rsidRPr="0067000B" w:rsidRDefault="00DE2F3D" w:rsidP="00DE2F3D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Página</w:t>
          </w:r>
        </w:p>
      </w:tc>
    </w:tr>
    <w:tr w:rsidR="00DE2F3D" w:rsidRPr="0067000B" w14:paraId="5095C30A" w14:textId="77777777" w:rsidTr="005E29C1">
      <w:trPr>
        <w:trHeight w:val="437"/>
      </w:trPr>
      <w:tc>
        <w:tcPr>
          <w:tcW w:w="1742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5D41323" w14:textId="77777777" w:rsidR="00DE2F3D" w:rsidRDefault="00DE2F3D" w:rsidP="00DE2F3D"/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73EF064B" w14:textId="77777777" w:rsidR="00DE2F3D" w:rsidRPr="0099257E" w:rsidRDefault="00DE2F3D" w:rsidP="00DE2F3D">
          <w:pPr>
            <w:jc w:val="center"/>
            <w:rPr>
              <w:rFonts w:ascii="Tahoma" w:hAnsi="Tahoma" w:cs="Tahoma"/>
              <w:color w:val="FF0000"/>
            </w:rPr>
          </w:pPr>
        </w:p>
        <w:p w14:paraId="33D1709F" w14:textId="5AA41327" w:rsidR="00DE2F3D" w:rsidRPr="00A604E4" w:rsidRDefault="00DE2F3D" w:rsidP="00DE2F3D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ET-MP</w:t>
          </w:r>
          <w:r w:rsidRPr="00A604E4">
            <w:rPr>
              <w:rFonts w:ascii="Tahoma" w:hAnsi="Tahoma" w:cs="Tahoma"/>
            </w:rPr>
            <w:t>-0</w:t>
          </w:r>
          <w:r w:rsidR="00D463B5">
            <w:rPr>
              <w:rFonts w:ascii="Tahoma" w:hAnsi="Tahoma" w:cs="Tahoma"/>
            </w:rPr>
            <w:t>31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04DA4388" w14:textId="77777777" w:rsidR="00DE2F3D" w:rsidRPr="0099257E" w:rsidRDefault="00DE2F3D" w:rsidP="00DE2F3D">
          <w:pPr>
            <w:jc w:val="center"/>
            <w:rPr>
              <w:rFonts w:ascii="Tahoma" w:hAnsi="Tahoma" w:cs="Tahoma"/>
              <w:color w:val="FF0000"/>
            </w:rPr>
          </w:pPr>
        </w:p>
        <w:p w14:paraId="445D5B9F" w14:textId="7C032EBB" w:rsidR="00DE2F3D" w:rsidRPr="00A604E4" w:rsidRDefault="00BB6F1A" w:rsidP="00DE2F3D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</w:t>
          </w:r>
          <w:r w:rsidR="00D463B5">
            <w:rPr>
              <w:rFonts w:ascii="Tahoma" w:hAnsi="Tahoma" w:cs="Tahoma"/>
            </w:rPr>
            <w:t>3</w:t>
          </w:r>
        </w:p>
      </w:tc>
      <w:tc>
        <w:tcPr>
          <w:tcW w:w="10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C90CAD6" w14:textId="77777777" w:rsidR="00DE2F3D" w:rsidRDefault="00DE2F3D" w:rsidP="00DE2F3D">
          <w:pPr>
            <w:jc w:val="center"/>
            <w:rPr>
              <w:rFonts w:ascii="Tahoma" w:hAnsi="Tahoma" w:cs="Tahoma"/>
            </w:rPr>
          </w:pPr>
        </w:p>
        <w:p w14:paraId="69C2590B" w14:textId="41CD6CE3" w:rsidR="00DE2F3D" w:rsidRPr="00A604E4" w:rsidRDefault="00D463B5" w:rsidP="00DE2F3D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3</w:t>
          </w:r>
          <w:r w:rsidR="00097EEC">
            <w:rPr>
              <w:rFonts w:ascii="Tahoma" w:hAnsi="Tahoma" w:cs="Tahoma"/>
            </w:rPr>
            <w:t>0</w:t>
          </w:r>
        </w:p>
      </w:tc>
      <w:tc>
        <w:tcPr>
          <w:tcW w:w="8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5FDEEB03" w14:textId="77777777" w:rsidR="00DE2F3D" w:rsidRDefault="00DE2F3D" w:rsidP="00DE2F3D">
          <w:pPr>
            <w:jc w:val="center"/>
            <w:rPr>
              <w:rFonts w:ascii="Tahoma" w:hAnsi="Tahoma" w:cs="Tahoma"/>
            </w:rPr>
          </w:pPr>
        </w:p>
        <w:p w14:paraId="05EAC123" w14:textId="77777777" w:rsidR="00DE2F3D" w:rsidRPr="00A604E4" w:rsidRDefault="00DE2F3D" w:rsidP="00DE2F3D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0</w:t>
          </w:r>
          <w:r w:rsidR="00097EEC">
            <w:rPr>
              <w:rFonts w:ascii="Tahoma" w:hAnsi="Tahoma" w:cs="Tahoma"/>
            </w:rPr>
            <w:t>4</w:t>
          </w:r>
        </w:p>
      </w:tc>
      <w:tc>
        <w:tcPr>
          <w:tcW w:w="74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1A001689" w14:textId="77777777" w:rsidR="00DE2F3D" w:rsidRPr="00BB6F1A" w:rsidRDefault="00DE2F3D" w:rsidP="00DE2F3D">
          <w:pPr>
            <w:jc w:val="center"/>
            <w:rPr>
              <w:rFonts w:ascii="Tahoma" w:hAnsi="Tahoma" w:cs="Tahoma"/>
            </w:rPr>
          </w:pPr>
        </w:p>
        <w:p w14:paraId="106D4FCD" w14:textId="52CABF79" w:rsidR="00DE2F3D" w:rsidRPr="00BB6F1A" w:rsidRDefault="00BB6F1A" w:rsidP="00BB6F1A">
          <w:pPr>
            <w:jc w:val="center"/>
            <w:rPr>
              <w:rFonts w:ascii="Tahoma" w:hAnsi="Tahoma" w:cs="Tahoma"/>
            </w:rPr>
          </w:pPr>
          <w:r w:rsidRPr="00BB6F1A">
            <w:rPr>
              <w:rFonts w:ascii="Tahoma" w:hAnsi="Tahoma" w:cs="Tahoma"/>
            </w:rPr>
            <w:t>202</w:t>
          </w:r>
          <w:r w:rsidR="00D463B5">
            <w:rPr>
              <w:rFonts w:ascii="Tahoma" w:hAnsi="Tahoma" w:cs="Tahoma"/>
            </w:rPr>
            <w:t>4</w:t>
          </w:r>
        </w:p>
      </w:tc>
      <w:tc>
        <w:tcPr>
          <w:tcW w:w="102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C9B30A2" w14:textId="77777777" w:rsidR="00DE2F3D" w:rsidRPr="00BB6F1A" w:rsidRDefault="00DE2F3D" w:rsidP="00DE2F3D">
          <w:pPr>
            <w:jc w:val="center"/>
            <w:rPr>
              <w:rFonts w:ascii="Tahoma" w:hAnsi="Tahoma" w:cs="Tahoma"/>
            </w:rPr>
          </w:pPr>
        </w:p>
        <w:p w14:paraId="78A5836D" w14:textId="374042B9" w:rsidR="00DE2F3D" w:rsidRPr="00BB6F1A" w:rsidRDefault="00D463B5" w:rsidP="00DE2F3D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20</w:t>
          </w:r>
          <w:r w:rsidR="00097EEC">
            <w:rPr>
              <w:rFonts w:ascii="Tahoma" w:hAnsi="Tahoma" w:cs="Tahoma"/>
            </w:rPr>
            <w:t>/0</w:t>
          </w:r>
          <w:r>
            <w:rPr>
              <w:rFonts w:ascii="Tahoma" w:hAnsi="Tahoma" w:cs="Tahoma"/>
            </w:rPr>
            <w:t>4</w:t>
          </w:r>
          <w:r w:rsidR="00097EEC">
            <w:rPr>
              <w:rFonts w:ascii="Tahoma" w:hAnsi="Tahoma" w:cs="Tahoma"/>
            </w:rPr>
            <w:t>/202</w:t>
          </w:r>
          <w:r>
            <w:rPr>
              <w:rFonts w:ascii="Tahoma" w:hAnsi="Tahoma" w:cs="Tahoma"/>
            </w:rPr>
            <w:t>2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14:paraId="00AFDEDE" w14:textId="77777777" w:rsidR="00DE2F3D" w:rsidRDefault="00DE2F3D" w:rsidP="00DE2F3D">
          <w:pPr>
            <w:jc w:val="center"/>
            <w:rPr>
              <w:rStyle w:val="Nmerodepgina"/>
              <w:b w:val="0"/>
            </w:rPr>
          </w:pPr>
        </w:p>
        <w:p w14:paraId="76059E45" w14:textId="77777777" w:rsidR="00DE2F3D" w:rsidRDefault="00DE2F3D" w:rsidP="00DE2F3D">
          <w:pPr>
            <w:jc w:val="center"/>
          </w:pPr>
          <w:r w:rsidRPr="00CB3BCE">
            <w:rPr>
              <w:rStyle w:val="Nmerodepgina"/>
            </w:rPr>
            <w:fldChar w:fldCharType="begin"/>
          </w:r>
          <w:r w:rsidRPr="00CB3BCE">
            <w:rPr>
              <w:rStyle w:val="Nmerodepgina"/>
            </w:rPr>
            <w:instrText xml:space="preserve"> PAGE </w:instrText>
          </w:r>
          <w:r w:rsidRPr="00CB3BCE">
            <w:rPr>
              <w:rStyle w:val="Nmerodepgina"/>
            </w:rPr>
            <w:fldChar w:fldCharType="separate"/>
          </w:r>
          <w:r w:rsidR="00626868">
            <w:rPr>
              <w:rStyle w:val="Nmerodepgina"/>
              <w:noProof/>
            </w:rPr>
            <w:t>3</w:t>
          </w:r>
          <w:r w:rsidRPr="00CB3BCE">
            <w:rPr>
              <w:rStyle w:val="Nmerodepgina"/>
            </w:rPr>
            <w:fldChar w:fldCharType="end"/>
          </w:r>
          <w:r w:rsidRPr="00CB3BCE">
            <w:rPr>
              <w:rStyle w:val="Nmerodepgina"/>
            </w:rPr>
            <w:t xml:space="preserve"> de </w:t>
          </w:r>
          <w:r>
            <w:rPr>
              <w:rStyle w:val="Nmerodepgina"/>
            </w:rPr>
            <w:t>3</w:t>
          </w:r>
        </w:p>
      </w:tc>
    </w:tr>
    <w:bookmarkEnd w:id="2"/>
  </w:tbl>
  <w:p w14:paraId="1C683352" w14:textId="77777777" w:rsidR="008B168D" w:rsidRDefault="008B16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0B37"/>
    <w:multiLevelType w:val="multilevel"/>
    <w:tmpl w:val="56D8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D67FEF"/>
    <w:multiLevelType w:val="hybridMultilevel"/>
    <w:tmpl w:val="95766A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C27AE"/>
    <w:multiLevelType w:val="hybridMultilevel"/>
    <w:tmpl w:val="F0EAFE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80C12"/>
    <w:multiLevelType w:val="multilevel"/>
    <w:tmpl w:val="8AB00D5A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4" w15:restartNumberingAfterBreak="0">
    <w:nsid w:val="38281D99"/>
    <w:multiLevelType w:val="hybridMultilevel"/>
    <w:tmpl w:val="56D81D5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3B4325"/>
    <w:multiLevelType w:val="multilevel"/>
    <w:tmpl w:val="63729B36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70134F1B"/>
    <w:multiLevelType w:val="multilevel"/>
    <w:tmpl w:val="0D7EDC46"/>
    <w:lvl w:ilvl="0">
      <w:start w:val="4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600"/>
        </w:tabs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40"/>
        </w:tabs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2520"/>
      </w:pPr>
      <w:rPr>
        <w:rFonts w:hint="default"/>
      </w:rPr>
    </w:lvl>
  </w:abstractNum>
  <w:abstractNum w:abstractNumId="7" w15:restartNumberingAfterBreak="0">
    <w:nsid w:val="77EC5899"/>
    <w:multiLevelType w:val="multilevel"/>
    <w:tmpl w:val="56D8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2623445">
    <w:abstractNumId w:val="4"/>
  </w:num>
  <w:num w:numId="2" w16cid:durableId="1548175257">
    <w:abstractNumId w:val="7"/>
  </w:num>
  <w:num w:numId="3" w16cid:durableId="53352594">
    <w:abstractNumId w:val="0"/>
  </w:num>
  <w:num w:numId="4" w16cid:durableId="1174106469">
    <w:abstractNumId w:val="6"/>
  </w:num>
  <w:num w:numId="5" w16cid:durableId="2114544744">
    <w:abstractNumId w:val="3"/>
  </w:num>
  <w:num w:numId="6" w16cid:durableId="756705767">
    <w:abstractNumId w:val="2"/>
  </w:num>
  <w:num w:numId="7" w16cid:durableId="451629188">
    <w:abstractNumId w:val="1"/>
  </w:num>
  <w:num w:numId="8" w16cid:durableId="498733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7E"/>
    <w:rsid w:val="00007B41"/>
    <w:rsid w:val="00035B73"/>
    <w:rsid w:val="0006211E"/>
    <w:rsid w:val="00067D72"/>
    <w:rsid w:val="0009455A"/>
    <w:rsid w:val="00097EEC"/>
    <w:rsid w:val="000A6A1F"/>
    <w:rsid w:val="000B7A08"/>
    <w:rsid w:val="000C22DD"/>
    <w:rsid w:val="000C5C23"/>
    <w:rsid w:val="001159F6"/>
    <w:rsid w:val="001B1560"/>
    <w:rsid w:val="001C236A"/>
    <w:rsid w:val="002573DD"/>
    <w:rsid w:val="00262E9C"/>
    <w:rsid w:val="00280080"/>
    <w:rsid w:val="00285115"/>
    <w:rsid w:val="00291078"/>
    <w:rsid w:val="00293CAA"/>
    <w:rsid w:val="002B27EC"/>
    <w:rsid w:val="002C1C58"/>
    <w:rsid w:val="002D179D"/>
    <w:rsid w:val="002D2C3C"/>
    <w:rsid w:val="002E64A8"/>
    <w:rsid w:val="00313835"/>
    <w:rsid w:val="00323083"/>
    <w:rsid w:val="00324C1E"/>
    <w:rsid w:val="00340245"/>
    <w:rsid w:val="00342603"/>
    <w:rsid w:val="00342F59"/>
    <w:rsid w:val="00376BC7"/>
    <w:rsid w:val="00383DE1"/>
    <w:rsid w:val="003960F5"/>
    <w:rsid w:val="003C4F0F"/>
    <w:rsid w:val="004206B2"/>
    <w:rsid w:val="00434E3F"/>
    <w:rsid w:val="00472E17"/>
    <w:rsid w:val="0048099E"/>
    <w:rsid w:val="004A32AF"/>
    <w:rsid w:val="004C39E7"/>
    <w:rsid w:val="00503137"/>
    <w:rsid w:val="00504076"/>
    <w:rsid w:val="00511EA8"/>
    <w:rsid w:val="00553752"/>
    <w:rsid w:val="00563CA0"/>
    <w:rsid w:val="005837BF"/>
    <w:rsid w:val="00586740"/>
    <w:rsid w:val="005978D4"/>
    <w:rsid w:val="005E29C1"/>
    <w:rsid w:val="005F7D53"/>
    <w:rsid w:val="005F7FFA"/>
    <w:rsid w:val="006155E4"/>
    <w:rsid w:val="00626868"/>
    <w:rsid w:val="00637601"/>
    <w:rsid w:val="00642B34"/>
    <w:rsid w:val="0066789D"/>
    <w:rsid w:val="00670C7F"/>
    <w:rsid w:val="00677A7B"/>
    <w:rsid w:val="0068461D"/>
    <w:rsid w:val="00695EE8"/>
    <w:rsid w:val="006A00CD"/>
    <w:rsid w:val="006D1DF0"/>
    <w:rsid w:val="006D66C3"/>
    <w:rsid w:val="006E51C9"/>
    <w:rsid w:val="0070004F"/>
    <w:rsid w:val="00707559"/>
    <w:rsid w:val="007142F8"/>
    <w:rsid w:val="00741C95"/>
    <w:rsid w:val="00744135"/>
    <w:rsid w:val="007533E5"/>
    <w:rsid w:val="007632F5"/>
    <w:rsid w:val="0078386C"/>
    <w:rsid w:val="007840BD"/>
    <w:rsid w:val="007A7590"/>
    <w:rsid w:val="007D3F77"/>
    <w:rsid w:val="0080367B"/>
    <w:rsid w:val="00845982"/>
    <w:rsid w:val="0085069A"/>
    <w:rsid w:val="008558A8"/>
    <w:rsid w:val="00867DAD"/>
    <w:rsid w:val="00884569"/>
    <w:rsid w:val="00896B64"/>
    <w:rsid w:val="008A41EA"/>
    <w:rsid w:val="008B168D"/>
    <w:rsid w:val="008C12ED"/>
    <w:rsid w:val="008E61F0"/>
    <w:rsid w:val="008F7B75"/>
    <w:rsid w:val="00906137"/>
    <w:rsid w:val="00911B37"/>
    <w:rsid w:val="00916010"/>
    <w:rsid w:val="009338A6"/>
    <w:rsid w:val="00937806"/>
    <w:rsid w:val="00946D52"/>
    <w:rsid w:val="009804E4"/>
    <w:rsid w:val="00981502"/>
    <w:rsid w:val="00983F75"/>
    <w:rsid w:val="0098600A"/>
    <w:rsid w:val="00991083"/>
    <w:rsid w:val="00994C6E"/>
    <w:rsid w:val="009976DD"/>
    <w:rsid w:val="009B1487"/>
    <w:rsid w:val="009C49BA"/>
    <w:rsid w:val="009F3ADE"/>
    <w:rsid w:val="00A01E46"/>
    <w:rsid w:val="00A1215F"/>
    <w:rsid w:val="00A174FB"/>
    <w:rsid w:val="00A3546D"/>
    <w:rsid w:val="00A36F30"/>
    <w:rsid w:val="00A567CE"/>
    <w:rsid w:val="00A61DAD"/>
    <w:rsid w:val="00A6700C"/>
    <w:rsid w:val="00A96DCA"/>
    <w:rsid w:val="00A96DF9"/>
    <w:rsid w:val="00AA0C83"/>
    <w:rsid w:val="00AA329F"/>
    <w:rsid w:val="00AB43E5"/>
    <w:rsid w:val="00AC39CF"/>
    <w:rsid w:val="00AD099B"/>
    <w:rsid w:val="00AF4E27"/>
    <w:rsid w:val="00B04404"/>
    <w:rsid w:val="00B32BE6"/>
    <w:rsid w:val="00B52980"/>
    <w:rsid w:val="00B7212A"/>
    <w:rsid w:val="00B74771"/>
    <w:rsid w:val="00BB2098"/>
    <w:rsid w:val="00BB6F1A"/>
    <w:rsid w:val="00BC0895"/>
    <w:rsid w:val="00BC3EAA"/>
    <w:rsid w:val="00BD0AE8"/>
    <w:rsid w:val="00BD141B"/>
    <w:rsid w:val="00BD4043"/>
    <w:rsid w:val="00BD579F"/>
    <w:rsid w:val="00C0617B"/>
    <w:rsid w:val="00C20308"/>
    <w:rsid w:val="00C46C51"/>
    <w:rsid w:val="00C52B8D"/>
    <w:rsid w:val="00C65F7E"/>
    <w:rsid w:val="00C724A4"/>
    <w:rsid w:val="00C9178F"/>
    <w:rsid w:val="00CA1F76"/>
    <w:rsid w:val="00CB45AC"/>
    <w:rsid w:val="00CD7129"/>
    <w:rsid w:val="00CF3089"/>
    <w:rsid w:val="00D463B5"/>
    <w:rsid w:val="00D74CAF"/>
    <w:rsid w:val="00DB7767"/>
    <w:rsid w:val="00DE2F3D"/>
    <w:rsid w:val="00DF14AE"/>
    <w:rsid w:val="00E02832"/>
    <w:rsid w:val="00E10058"/>
    <w:rsid w:val="00E4081B"/>
    <w:rsid w:val="00E54152"/>
    <w:rsid w:val="00E7303D"/>
    <w:rsid w:val="00E85BDE"/>
    <w:rsid w:val="00E965F1"/>
    <w:rsid w:val="00EC1659"/>
    <w:rsid w:val="00EC6325"/>
    <w:rsid w:val="00EC77B1"/>
    <w:rsid w:val="00EE11BC"/>
    <w:rsid w:val="00EF74EB"/>
    <w:rsid w:val="00F01679"/>
    <w:rsid w:val="00F0220B"/>
    <w:rsid w:val="00F06FB5"/>
    <w:rsid w:val="00F250DD"/>
    <w:rsid w:val="00F26A4E"/>
    <w:rsid w:val="00F33469"/>
    <w:rsid w:val="00F531FC"/>
    <w:rsid w:val="00F554D4"/>
    <w:rsid w:val="00F846CB"/>
    <w:rsid w:val="00F96BBD"/>
    <w:rsid w:val="00FC165A"/>
    <w:rsid w:val="00FC6353"/>
    <w:rsid w:val="00FC71D1"/>
    <w:rsid w:val="00FD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DB5F37"/>
  <w15:chartTrackingRefBased/>
  <w15:docId w15:val="{2CF83DBC-70F9-4BD1-AAB0-DF709FC5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F7E"/>
    <w:rPr>
      <w:lang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iedepgina">
    <w:name w:val="footer"/>
    <w:basedOn w:val="Normal"/>
    <w:link w:val="PiedepginaCar"/>
    <w:rsid w:val="00C65F7E"/>
    <w:pPr>
      <w:tabs>
        <w:tab w:val="center" w:pos="4252"/>
        <w:tab w:val="right" w:pos="8504"/>
      </w:tabs>
    </w:pPr>
  </w:style>
  <w:style w:type="character" w:styleId="Nmerodepgina">
    <w:name w:val="page number"/>
    <w:rsid w:val="00C65F7E"/>
    <w:rPr>
      <w:b/>
      <w:bCs w:val="0"/>
    </w:rPr>
  </w:style>
  <w:style w:type="table" w:styleId="Tablaconcuadrcula">
    <w:name w:val="Table Grid"/>
    <w:basedOn w:val="Tablanormal"/>
    <w:rsid w:val="00C65F7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383DE1"/>
    <w:pPr>
      <w:tabs>
        <w:tab w:val="center" w:pos="4252"/>
        <w:tab w:val="right" w:pos="8504"/>
      </w:tabs>
    </w:pPr>
  </w:style>
  <w:style w:type="character" w:styleId="Hipervnculo">
    <w:name w:val="Hyperlink"/>
    <w:semiHidden/>
    <w:unhideWhenUsed/>
    <w:rsid w:val="004206B2"/>
    <w:rPr>
      <w:color w:val="5500EE"/>
      <w:u w:val="single"/>
    </w:rPr>
  </w:style>
  <w:style w:type="character" w:customStyle="1" w:styleId="PiedepginaCar">
    <w:name w:val="Pie de página Car"/>
    <w:link w:val="Piedepgina"/>
    <w:rsid w:val="00DE2F3D"/>
    <w:rPr>
      <w:lang w:eastAsia="es-ES"/>
    </w:rPr>
  </w:style>
  <w:style w:type="paragraph" w:styleId="Prrafodelista">
    <w:name w:val="List Paragraph"/>
    <w:basedOn w:val="Normal"/>
    <w:uiPriority w:val="34"/>
    <w:qFormat/>
    <w:rsid w:val="00D46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FRANSRO</vt:lpstr>
    </vt:vector>
  </TitlesOfParts>
  <Company>Arias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FRANSRO</dc:title>
  <dc:subject/>
  <dc:creator>Arias</dc:creator>
  <cp:keywords/>
  <cp:lastModifiedBy>Calidad Smams</cp:lastModifiedBy>
  <cp:revision>9</cp:revision>
  <cp:lastPrinted>2018-05-04T11:20:00Z</cp:lastPrinted>
  <dcterms:created xsi:type="dcterms:W3CDTF">2024-04-30T17:36:00Z</dcterms:created>
  <dcterms:modified xsi:type="dcterms:W3CDTF">2024-04-30T17:45:00Z</dcterms:modified>
</cp:coreProperties>
</file>