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E28A4" w14:textId="12BD45E1" w:rsidR="00032A57" w:rsidRDefault="00C73F2D" w:rsidP="00032A57">
      <w:pPr>
        <w:ind w:left="284"/>
        <w:jc w:val="center"/>
        <w:rPr>
          <w:rFonts w:ascii="Calibri" w:hAnsi="Calibri"/>
          <w:b/>
          <w:bCs/>
          <w:i/>
          <w:color w:val="0000FF"/>
          <w:sz w:val="24"/>
          <w:u w:val="single"/>
        </w:rPr>
      </w:pPr>
      <w:r>
        <w:rPr>
          <w:rFonts w:ascii="Calibri" w:hAnsi="Calibri"/>
          <w:b/>
          <w:bCs/>
          <w:i/>
          <w:color w:val="0000FF"/>
          <w:sz w:val="24"/>
        </w:rPr>
        <w:t>TEORIA</w:t>
      </w:r>
      <w:r w:rsidR="00032A57">
        <w:rPr>
          <w:rFonts w:ascii="Calibri" w:hAnsi="Calibri"/>
          <w:b/>
          <w:bCs/>
          <w:i/>
          <w:color w:val="0000FF"/>
          <w:sz w:val="24"/>
        </w:rPr>
        <w:t xml:space="preserve">  </w:t>
      </w:r>
      <w:r w:rsidR="00032A57">
        <w:rPr>
          <w:rFonts w:ascii="Calibri" w:hAnsi="Calibri"/>
          <w:b/>
          <w:bCs/>
          <w:i/>
          <w:color w:val="0000FF"/>
          <w:sz w:val="24"/>
          <w:u w:val="single"/>
        </w:rPr>
        <w:t>___________________________________________________________________</w:t>
      </w:r>
    </w:p>
    <w:p w14:paraId="2319E7EF" w14:textId="77777777" w:rsidR="00777A05" w:rsidRPr="00777A05" w:rsidRDefault="00777A05" w:rsidP="00777A05">
      <w:pPr>
        <w:pStyle w:val="Prrafodelista"/>
        <w:ind w:left="720"/>
        <w:rPr>
          <w:rFonts w:ascii="Calibri" w:eastAsiaTheme="minorEastAsia" w:hAnsi="Calibri" w:cstheme="minorBidi"/>
          <w:b/>
          <w:i/>
          <w:color w:val="0000FF"/>
          <w:sz w:val="24"/>
          <w:szCs w:val="22"/>
          <w:u w:val="single"/>
        </w:rPr>
      </w:pPr>
      <w:r w:rsidRPr="00777A05">
        <w:rPr>
          <w:rFonts w:ascii="Calibri" w:eastAsiaTheme="minorEastAsia" w:hAnsi="Calibri" w:cstheme="minorBidi"/>
          <w:b/>
          <w:i/>
          <w:color w:val="0000FF"/>
          <w:sz w:val="24"/>
          <w:szCs w:val="22"/>
          <w:u w:val="single"/>
        </w:rPr>
        <w:t>B01) Indique si las siguientes variables son de Flujo (VF) o de stock (VS):</w:t>
      </w:r>
    </w:p>
    <w:tbl>
      <w:tblPr>
        <w:tblW w:w="9566" w:type="dxa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7"/>
        <w:gridCol w:w="753"/>
        <w:gridCol w:w="3953"/>
        <w:gridCol w:w="753"/>
      </w:tblGrid>
      <w:tr w:rsidR="00777A05" w:rsidRPr="00BA44AE" w14:paraId="7E71B1E7" w14:textId="77777777" w:rsidTr="002B729C">
        <w:trPr>
          <w:jc w:val="center"/>
        </w:trPr>
        <w:tc>
          <w:tcPr>
            <w:tcW w:w="4107" w:type="dxa"/>
            <w:tcBorders>
              <w:top w:val="nil"/>
              <w:bottom w:val="nil"/>
            </w:tcBorders>
          </w:tcPr>
          <w:p w14:paraId="33E372D3" w14:textId="77777777" w:rsidR="00777A05" w:rsidRPr="00BA44AE" w:rsidRDefault="00777A05" w:rsidP="002B729C">
            <w:pPr>
              <w:jc w:val="center"/>
              <w:rPr>
                <w:rFonts w:ascii="Calibri" w:hAnsi="Calibri"/>
                <w:b/>
                <w:bCs/>
                <w:i/>
                <w:sz w:val="24"/>
                <w:u w:val="single"/>
              </w:rPr>
            </w:pPr>
            <w:r w:rsidRPr="00BA44AE">
              <w:rPr>
                <w:rFonts w:ascii="Calibri" w:hAnsi="Calibri"/>
                <w:b/>
                <w:bCs/>
                <w:i/>
                <w:sz w:val="24"/>
                <w:u w:val="single"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7B8C891" w14:textId="77777777" w:rsidR="00777A05" w:rsidRPr="00BA44AE" w:rsidRDefault="00777A05" w:rsidP="002B729C">
            <w:pPr>
              <w:jc w:val="both"/>
              <w:rPr>
                <w:rFonts w:ascii="Calibri" w:hAnsi="Calibri"/>
              </w:rPr>
            </w:pPr>
            <w:r w:rsidRPr="00BA44AE">
              <w:rPr>
                <w:rFonts w:ascii="Calibri" w:hAnsi="Calibri"/>
              </w:rPr>
              <w:t>VF/VS</w:t>
            </w:r>
          </w:p>
        </w:tc>
        <w:tc>
          <w:tcPr>
            <w:tcW w:w="3953" w:type="dxa"/>
            <w:tcBorders>
              <w:bottom w:val="nil"/>
            </w:tcBorders>
          </w:tcPr>
          <w:p w14:paraId="46F33A31" w14:textId="77777777" w:rsidR="00777A05" w:rsidRPr="00BA44AE" w:rsidRDefault="00777A05" w:rsidP="002B729C">
            <w:pPr>
              <w:jc w:val="center"/>
              <w:rPr>
                <w:rFonts w:ascii="Calibri" w:hAnsi="Calibri"/>
                <w:b/>
                <w:bCs/>
                <w:i/>
                <w:sz w:val="24"/>
              </w:rPr>
            </w:pPr>
            <w:r w:rsidRPr="00BA44AE">
              <w:rPr>
                <w:rFonts w:ascii="Calibri" w:hAnsi="Calibri"/>
                <w:b/>
                <w:bCs/>
                <w:i/>
                <w:sz w:val="24"/>
                <w:u w:val="single"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C49A1" w14:textId="77777777" w:rsidR="00777A05" w:rsidRPr="00BA44AE" w:rsidRDefault="00777A05" w:rsidP="002B729C">
            <w:pPr>
              <w:jc w:val="both"/>
              <w:rPr>
                <w:rFonts w:ascii="Calibri" w:hAnsi="Calibri"/>
              </w:rPr>
            </w:pPr>
            <w:r w:rsidRPr="00BA44AE">
              <w:rPr>
                <w:rFonts w:ascii="Calibri" w:hAnsi="Calibri"/>
              </w:rPr>
              <w:t>VF/VS</w:t>
            </w:r>
          </w:p>
        </w:tc>
      </w:tr>
      <w:tr w:rsidR="00777A05" w:rsidRPr="00BA44AE" w14:paraId="1B38EEA3" w14:textId="77777777" w:rsidTr="002B729C">
        <w:trPr>
          <w:jc w:val="center"/>
        </w:trPr>
        <w:tc>
          <w:tcPr>
            <w:tcW w:w="4107" w:type="dxa"/>
            <w:tcBorders>
              <w:top w:val="nil"/>
              <w:bottom w:val="nil"/>
            </w:tcBorders>
          </w:tcPr>
          <w:p w14:paraId="6AC2D40A" w14:textId="77777777" w:rsidR="00777A05" w:rsidRPr="00BA44AE" w:rsidRDefault="00777A05" w:rsidP="002B729C">
            <w:pPr>
              <w:jc w:val="both"/>
              <w:rPr>
                <w:rFonts w:ascii="Calibri" w:hAnsi="Calibri"/>
                <w:b/>
                <w:bCs/>
                <w:i/>
                <w:sz w:val="24"/>
              </w:rPr>
            </w:pPr>
            <w:r w:rsidRPr="00BA44AE">
              <w:rPr>
                <w:rFonts w:ascii="Calibri" w:hAnsi="Calibri"/>
                <w:b/>
                <w:bCs/>
                <w:i/>
                <w:sz w:val="24"/>
              </w:rPr>
              <w:t>Volumen de venta en unidades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F4D7DD7" w14:textId="5FCB4C86" w:rsidR="00777A05" w:rsidRPr="00BA44AE" w:rsidRDefault="00723EE8" w:rsidP="002B729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VF</w:t>
            </w:r>
          </w:p>
        </w:tc>
        <w:tc>
          <w:tcPr>
            <w:tcW w:w="3953" w:type="dxa"/>
            <w:tcBorders>
              <w:top w:val="nil"/>
              <w:bottom w:val="nil"/>
            </w:tcBorders>
          </w:tcPr>
          <w:p w14:paraId="6AE184C2" w14:textId="77777777" w:rsidR="00777A05" w:rsidRPr="00BA44AE" w:rsidRDefault="00777A05" w:rsidP="002B729C">
            <w:pPr>
              <w:jc w:val="both"/>
              <w:rPr>
                <w:rFonts w:ascii="Calibri" w:hAnsi="Calibri"/>
                <w:b/>
                <w:bCs/>
                <w:i/>
                <w:sz w:val="24"/>
              </w:rPr>
            </w:pPr>
            <w:r w:rsidRPr="00BA44AE">
              <w:rPr>
                <w:rFonts w:ascii="Calibri" w:hAnsi="Calibri"/>
                <w:b/>
                <w:bCs/>
                <w:i/>
                <w:sz w:val="24"/>
              </w:rPr>
              <w:t>Anticipos al personal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EF6A4" w14:textId="7DF0A5D6" w:rsidR="00777A05" w:rsidRPr="00BA44AE" w:rsidRDefault="00723EE8" w:rsidP="002B729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VS</w:t>
            </w:r>
          </w:p>
        </w:tc>
      </w:tr>
      <w:tr w:rsidR="00777A05" w:rsidRPr="00BA44AE" w14:paraId="0E14FAEE" w14:textId="77777777" w:rsidTr="002B729C">
        <w:trPr>
          <w:jc w:val="center"/>
        </w:trPr>
        <w:tc>
          <w:tcPr>
            <w:tcW w:w="4107" w:type="dxa"/>
            <w:tcBorders>
              <w:top w:val="nil"/>
              <w:bottom w:val="nil"/>
            </w:tcBorders>
          </w:tcPr>
          <w:p w14:paraId="72279CC2" w14:textId="77777777" w:rsidR="00777A05" w:rsidRPr="00BA44AE" w:rsidRDefault="00777A05" w:rsidP="002B729C">
            <w:pPr>
              <w:jc w:val="both"/>
              <w:rPr>
                <w:rFonts w:ascii="Calibri" w:hAnsi="Calibri"/>
                <w:b/>
                <w:bCs/>
                <w:i/>
                <w:sz w:val="24"/>
              </w:rPr>
            </w:pPr>
            <w:r w:rsidRPr="00BA44AE">
              <w:rPr>
                <w:rFonts w:ascii="Calibri" w:hAnsi="Calibri"/>
                <w:b/>
                <w:bCs/>
                <w:i/>
                <w:sz w:val="24"/>
              </w:rPr>
              <w:t>Dólares en efectivo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4B5AB7F" w14:textId="5F9B0EA5" w:rsidR="00777A05" w:rsidRPr="00BA44AE" w:rsidRDefault="00723EE8" w:rsidP="002B729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VS</w:t>
            </w:r>
          </w:p>
        </w:tc>
        <w:tc>
          <w:tcPr>
            <w:tcW w:w="3953" w:type="dxa"/>
            <w:tcBorders>
              <w:top w:val="nil"/>
              <w:bottom w:val="nil"/>
            </w:tcBorders>
          </w:tcPr>
          <w:p w14:paraId="78810C10" w14:textId="77777777" w:rsidR="00777A05" w:rsidRPr="00BA44AE" w:rsidRDefault="00777A05" w:rsidP="002B729C">
            <w:pPr>
              <w:jc w:val="both"/>
              <w:rPr>
                <w:rFonts w:ascii="Calibri" w:hAnsi="Calibri"/>
                <w:b/>
                <w:bCs/>
                <w:i/>
                <w:sz w:val="24"/>
              </w:rPr>
            </w:pPr>
            <w:r w:rsidRPr="00BA44AE">
              <w:rPr>
                <w:rFonts w:ascii="Calibri" w:hAnsi="Calibri"/>
                <w:b/>
                <w:bCs/>
                <w:i/>
                <w:sz w:val="24"/>
              </w:rPr>
              <w:t>Valor Llave del Negocio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8B56E" w14:textId="6781DE0E" w:rsidR="00777A05" w:rsidRPr="00BA44AE" w:rsidRDefault="00723EE8" w:rsidP="002B729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VS</w:t>
            </w:r>
          </w:p>
        </w:tc>
      </w:tr>
      <w:tr w:rsidR="00777A05" w:rsidRPr="00BA44AE" w14:paraId="3B5D6398" w14:textId="77777777" w:rsidTr="002B729C">
        <w:trPr>
          <w:jc w:val="center"/>
        </w:trPr>
        <w:tc>
          <w:tcPr>
            <w:tcW w:w="4107" w:type="dxa"/>
            <w:tcBorders>
              <w:top w:val="nil"/>
              <w:bottom w:val="nil"/>
            </w:tcBorders>
          </w:tcPr>
          <w:p w14:paraId="55EB3841" w14:textId="77777777" w:rsidR="00777A05" w:rsidRPr="00BA44AE" w:rsidRDefault="00777A05" w:rsidP="002B729C">
            <w:pPr>
              <w:jc w:val="both"/>
              <w:rPr>
                <w:rFonts w:ascii="Calibri" w:hAnsi="Calibri"/>
                <w:b/>
                <w:bCs/>
                <w:i/>
                <w:sz w:val="24"/>
              </w:rPr>
            </w:pPr>
            <w:r w:rsidRPr="00BA44AE">
              <w:rPr>
                <w:rFonts w:ascii="Calibri" w:hAnsi="Calibri"/>
                <w:b/>
                <w:bCs/>
                <w:i/>
                <w:sz w:val="24"/>
              </w:rPr>
              <w:t>Rodados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BD9ED81" w14:textId="09AE38B3" w:rsidR="00777A05" w:rsidRPr="00BA44AE" w:rsidRDefault="00723EE8" w:rsidP="002B729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VS</w:t>
            </w:r>
          </w:p>
        </w:tc>
        <w:tc>
          <w:tcPr>
            <w:tcW w:w="3953" w:type="dxa"/>
            <w:tcBorders>
              <w:top w:val="nil"/>
              <w:bottom w:val="nil"/>
            </w:tcBorders>
          </w:tcPr>
          <w:p w14:paraId="32794A2D" w14:textId="77777777" w:rsidR="00777A05" w:rsidRPr="00BA44AE" w:rsidRDefault="00777A05" w:rsidP="002B729C">
            <w:pPr>
              <w:jc w:val="both"/>
              <w:rPr>
                <w:rFonts w:ascii="Calibri" w:hAnsi="Calibri"/>
                <w:b/>
                <w:bCs/>
                <w:i/>
                <w:sz w:val="24"/>
              </w:rPr>
            </w:pPr>
            <w:r w:rsidRPr="00BA44AE">
              <w:rPr>
                <w:rFonts w:ascii="Calibri" w:hAnsi="Calibri"/>
                <w:b/>
                <w:bCs/>
                <w:i/>
                <w:sz w:val="24"/>
              </w:rPr>
              <w:t>Cargas Sociales devengadas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F71CB" w14:textId="30D9AD7E" w:rsidR="00777A05" w:rsidRPr="00BA44AE" w:rsidRDefault="00723EE8" w:rsidP="002B729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VF</w:t>
            </w:r>
          </w:p>
        </w:tc>
      </w:tr>
      <w:tr w:rsidR="00777A05" w:rsidRPr="00BA44AE" w14:paraId="534A945F" w14:textId="77777777" w:rsidTr="002B729C">
        <w:trPr>
          <w:jc w:val="center"/>
        </w:trPr>
        <w:tc>
          <w:tcPr>
            <w:tcW w:w="4107" w:type="dxa"/>
            <w:tcBorders>
              <w:top w:val="nil"/>
              <w:bottom w:val="nil"/>
              <w:right w:val="single" w:sz="4" w:space="0" w:color="auto"/>
            </w:tcBorders>
          </w:tcPr>
          <w:p w14:paraId="08C298F6" w14:textId="77777777" w:rsidR="00777A05" w:rsidRPr="00BA44AE" w:rsidRDefault="00777A05" w:rsidP="002B729C">
            <w:pPr>
              <w:jc w:val="both"/>
              <w:rPr>
                <w:rFonts w:ascii="Calibri" w:hAnsi="Calibri"/>
                <w:b/>
                <w:bCs/>
                <w:i/>
                <w:sz w:val="24"/>
              </w:rPr>
            </w:pPr>
            <w:r w:rsidRPr="00BA44AE">
              <w:rPr>
                <w:rFonts w:ascii="Calibri" w:hAnsi="Calibri"/>
                <w:b/>
                <w:bCs/>
                <w:i/>
                <w:sz w:val="24"/>
              </w:rPr>
              <w:t>Riqueza (macroeconomía)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2C792" w14:textId="4B96B929" w:rsidR="00777A05" w:rsidRPr="00BA44AE" w:rsidRDefault="00723EE8" w:rsidP="002B729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VS</w:t>
            </w:r>
          </w:p>
        </w:tc>
        <w:tc>
          <w:tcPr>
            <w:tcW w:w="39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5EFA57" w14:textId="77777777" w:rsidR="00777A05" w:rsidRPr="00BA44AE" w:rsidRDefault="00777A05" w:rsidP="002B729C">
            <w:pPr>
              <w:jc w:val="both"/>
              <w:rPr>
                <w:rFonts w:ascii="Calibri" w:hAnsi="Calibri"/>
                <w:b/>
                <w:bCs/>
                <w:i/>
                <w:sz w:val="24"/>
              </w:rPr>
            </w:pPr>
            <w:r w:rsidRPr="00BA44AE">
              <w:rPr>
                <w:rFonts w:ascii="Calibri" w:hAnsi="Calibri"/>
                <w:b/>
                <w:bCs/>
                <w:i/>
                <w:sz w:val="24"/>
              </w:rPr>
              <w:t>PIB (macroeconomía)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6AE54" w14:textId="3DFD184D" w:rsidR="00777A05" w:rsidRPr="00BA44AE" w:rsidRDefault="00723EE8" w:rsidP="002B729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VF</w:t>
            </w:r>
          </w:p>
        </w:tc>
      </w:tr>
      <w:tr w:rsidR="00777A05" w:rsidRPr="00BA44AE" w14:paraId="06E47B99" w14:textId="77777777" w:rsidTr="002B729C">
        <w:trPr>
          <w:jc w:val="center"/>
        </w:trPr>
        <w:tc>
          <w:tcPr>
            <w:tcW w:w="4107" w:type="dxa"/>
            <w:tcBorders>
              <w:top w:val="nil"/>
              <w:bottom w:val="nil"/>
              <w:right w:val="single" w:sz="4" w:space="0" w:color="auto"/>
            </w:tcBorders>
          </w:tcPr>
          <w:p w14:paraId="6F2AE1C4" w14:textId="77777777" w:rsidR="00777A05" w:rsidRPr="00BA44AE" w:rsidRDefault="00777A05" w:rsidP="002B729C">
            <w:pPr>
              <w:jc w:val="both"/>
              <w:rPr>
                <w:rFonts w:ascii="Calibri" w:hAnsi="Calibri"/>
                <w:b/>
                <w:bCs/>
                <w:i/>
                <w:sz w:val="24"/>
              </w:rPr>
            </w:pPr>
            <w:r w:rsidRPr="00BA44AE">
              <w:rPr>
                <w:rFonts w:ascii="Calibri" w:hAnsi="Calibri"/>
                <w:b/>
                <w:bCs/>
                <w:i/>
                <w:sz w:val="24"/>
              </w:rPr>
              <w:t>Gasto (macroeconomía)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41390" w14:textId="670B9FA8" w:rsidR="00777A05" w:rsidRPr="00BA44AE" w:rsidRDefault="00723EE8" w:rsidP="002B729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VF</w:t>
            </w:r>
          </w:p>
        </w:tc>
        <w:tc>
          <w:tcPr>
            <w:tcW w:w="39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0F62CB" w14:textId="77777777" w:rsidR="00777A05" w:rsidRPr="00BA44AE" w:rsidRDefault="00777A05" w:rsidP="002B729C">
            <w:pPr>
              <w:jc w:val="both"/>
              <w:rPr>
                <w:rFonts w:ascii="Calibri" w:hAnsi="Calibri"/>
                <w:b/>
                <w:bCs/>
                <w:i/>
                <w:sz w:val="24"/>
              </w:rPr>
            </w:pPr>
            <w:r w:rsidRPr="00BA44AE">
              <w:rPr>
                <w:rFonts w:ascii="Calibri" w:hAnsi="Calibri"/>
                <w:b/>
                <w:bCs/>
                <w:i/>
                <w:sz w:val="24"/>
              </w:rPr>
              <w:t>Capital Social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DB34D" w14:textId="74B5A942" w:rsidR="00777A05" w:rsidRPr="00BA44AE" w:rsidRDefault="00723EE8" w:rsidP="002B729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VS</w:t>
            </w:r>
          </w:p>
        </w:tc>
      </w:tr>
    </w:tbl>
    <w:p w14:paraId="06666258" w14:textId="77777777" w:rsidR="00032A57" w:rsidRDefault="00032A57" w:rsidP="00032A57">
      <w:pPr>
        <w:pStyle w:val="Prrafodelista"/>
        <w:ind w:left="0"/>
        <w:jc w:val="both"/>
        <w:rPr>
          <w:i/>
        </w:rPr>
      </w:pPr>
    </w:p>
    <w:p w14:paraId="20D78191" w14:textId="77777777" w:rsidR="00B340B1" w:rsidRDefault="00B340B1" w:rsidP="00032A57">
      <w:pPr>
        <w:pStyle w:val="Prrafodelista"/>
        <w:ind w:left="0"/>
        <w:jc w:val="both"/>
        <w:rPr>
          <w:i/>
        </w:rPr>
      </w:pPr>
    </w:p>
    <w:p w14:paraId="069268FA" w14:textId="77777777" w:rsidR="00B340B1" w:rsidRPr="00365515" w:rsidRDefault="00B340B1" w:rsidP="00B340B1">
      <w:pPr>
        <w:jc w:val="both"/>
        <w:rPr>
          <w:rFonts w:ascii="Calibri" w:hAnsi="Calibri"/>
          <w:b/>
          <w:bCs/>
          <w:i/>
          <w:color w:val="0000FF"/>
          <w:sz w:val="24"/>
          <w:u w:val="single"/>
        </w:rPr>
      </w:pPr>
      <w:r>
        <w:rPr>
          <w:rFonts w:ascii="Calibri" w:hAnsi="Calibri"/>
          <w:b/>
          <w:bCs/>
          <w:i/>
          <w:color w:val="0000FF"/>
          <w:sz w:val="24"/>
          <w:u w:val="single"/>
        </w:rPr>
        <w:t>B02</w:t>
      </w:r>
      <w:r w:rsidRPr="00365515">
        <w:rPr>
          <w:rFonts w:ascii="Calibri" w:hAnsi="Calibri"/>
          <w:b/>
          <w:bCs/>
          <w:i/>
          <w:color w:val="0000FF"/>
          <w:sz w:val="24"/>
          <w:u w:val="single"/>
        </w:rPr>
        <w:t xml:space="preserve">) Explique </w:t>
      </w:r>
      <w:proofErr w:type="spellStart"/>
      <w:r w:rsidRPr="00365515">
        <w:rPr>
          <w:rFonts w:ascii="Calibri" w:hAnsi="Calibri"/>
          <w:b/>
          <w:bCs/>
          <w:i/>
          <w:color w:val="0000FF"/>
          <w:sz w:val="24"/>
          <w:u w:val="single"/>
        </w:rPr>
        <w:t>que</w:t>
      </w:r>
      <w:proofErr w:type="spellEnd"/>
      <w:r w:rsidRPr="00365515">
        <w:rPr>
          <w:rFonts w:ascii="Calibri" w:hAnsi="Calibri"/>
          <w:b/>
          <w:bCs/>
          <w:i/>
          <w:color w:val="0000FF"/>
          <w:sz w:val="24"/>
          <w:u w:val="single"/>
        </w:rPr>
        <w:t xml:space="preserve"> </w:t>
      </w:r>
      <w:r>
        <w:rPr>
          <w:rFonts w:ascii="Calibri" w:hAnsi="Calibri"/>
          <w:b/>
          <w:bCs/>
          <w:i/>
          <w:color w:val="0000FF"/>
          <w:sz w:val="24"/>
          <w:u w:val="single"/>
        </w:rPr>
        <w:t xml:space="preserve">se </w:t>
      </w:r>
      <w:r w:rsidRPr="00365515">
        <w:rPr>
          <w:rFonts w:ascii="Calibri" w:hAnsi="Calibri"/>
          <w:b/>
          <w:bCs/>
          <w:i/>
          <w:color w:val="0000FF"/>
          <w:sz w:val="24"/>
          <w:u w:val="single"/>
        </w:rPr>
        <w:t>entiende por analizar la Situación Patrimonial, Económica y Financiera de una empresa</w:t>
      </w:r>
      <w:r>
        <w:rPr>
          <w:rFonts w:ascii="Calibri" w:hAnsi="Calibri"/>
          <w:b/>
          <w:bCs/>
          <w:i/>
          <w:color w:val="0000FF"/>
          <w:sz w:val="24"/>
          <w:u w:val="single"/>
        </w:rPr>
        <w:t xml:space="preserve"> en el corto/mediano plazo</w:t>
      </w:r>
      <w:r w:rsidRPr="00365515">
        <w:rPr>
          <w:rFonts w:ascii="Calibri" w:hAnsi="Calibri"/>
          <w:b/>
          <w:bCs/>
          <w:i/>
          <w:color w:val="0000FF"/>
          <w:sz w:val="24"/>
          <w:u w:val="single"/>
        </w:rPr>
        <w:t>.</w:t>
      </w:r>
    </w:p>
    <w:p w14:paraId="1F954D43" w14:textId="77777777" w:rsidR="00032A57" w:rsidRDefault="00032A57" w:rsidP="00032A57">
      <w:pPr>
        <w:pStyle w:val="Prrafodelista"/>
        <w:ind w:left="0"/>
        <w:jc w:val="both"/>
        <w:rPr>
          <w:i/>
        </w:rPr>
      </w:pPr>
    </w:p>
    <w:p w14:paraId="3DC1C846" w14:textId="77777777" w:rsidR="00032A57" w:rsidRPr="00293914" w:rsidRDefault="00B340B1" w:rsidP="00032A57">
      <w:pPr>
        <w:jc w:val="both"/>
        <w:rPr>
          <w:rFonts w:ascii="Calibri" w:hAnsi="Calibri"/>
          <w:b/>
          <w:i/>
          <w:color w:val="0000FF"/>
          <w:sz w:val="24"/>
          <w:u w:val="single"/>
        </w:rPr>
      </w:pPr>
      <w:r>
        <w:rPr>
          <w:rFonts w:ascii="Calibri" w:hAnsi="Calibri"/>
          <w:b/>
          <w:i/>
          <w:color w:val="0000FF"/>
          <w:sz w:val="24"/>
          <w:u w:val="single"/>
        </w:rPr>
        <w:t>B0</w:t>
      </w:r>
      <w:r w:rsidR="00032A57">
        <w:rPr>
          <w:rFonts w:ascii="Calibri" w:hAnsi="Calibri"/>
          <w:b/>
          <w:i/>
          <w:color w:val="0000FF"/>
          <w:sz w:val="24"/>
          <w:u w:val="single"/>
        </w:rPr>
        <w:t xml:space="preserve">3)_a) </w:t>
      </w:r>
      <w:r w:rsidR="00032A57" w:rsidRPr="00293914">
        <w:rPr>
          <w:rFonts w:ascii="Calibri" w:hAnsi="Calibri"/>
          <w:b/>
          <w:i/>
          <w:color w:val="0000FF"/>
          <w:sz w:val="24"/>
          <w:u w:val="single"/>
        </w:rPr>
        <w:t xml:space="preserve">Defina ROIC Formula y concepto. b) Defina </w:t>
      </w:r>
      <w:r w:rsidR="00032A57">
        <w:rPr>
          <w:rFonts w:ascii="Calibri" w:hAnsi="Calibri"/>
          <w:b/>
          <w:i/>
          <w:color w:val="0000FF"/>
          <w:sz w:val="24"/>
          <w:u w:val="single"/>
        </w:rPr>
        <w:t xml:space="preserve">ROCE </w:t>
      </w:r>
      <w:r w:rsidR="00032A57" w:rsidRPr="00293914">
        <w:rPr>
          <w:rFonts w:ascii="Calibri" w:hAnsi="Calibri"/>
          <w:b/>
          <w:i/>
          <w:color w:val="0000FF"/>
          <w:sz w:val="24"/>
          <w:u w:val="single"/>
        </w:rPr>
        <w:t xml:space="preserve">concepto y formula. ROCE. c) Similitudes y </w:t>
      </w:r>
      <w:proofErr w:type="spellStart"/>
      <w:r w:rsidR="00032A57" w:rsidRPr="00293914">
        <w:rPr>
          <w:rFonts w:ascii="Calibri" w:hAnsi="Calibri"/>
          <w:b/>
          <w:i/>
          <w:color w:val="0000FF"/>
          <w:sz w:val="24"/>
          <w:u w:val="single"/>
        </w:rPr>
        <w:t>Diferencias.d</w:t>
      </w:r>
      <w:proofErr w:type="spellEnd"/>
      <w:r w:rsidR="00032A57" w:rsidRPr="00293914">
        <w:rPr>
          <w:rFonts w:ascii="Calibri" w:hAnsi="Calibri"/>
          <w:b/>
          <w:i/>
          <w:color w:val="0000FF"/>
          <w:sz w:val="24"/>
          <w:u w:val="single"/>
        </w:rPr>
        <w:t xml:space="preserve">) En </w:t>
      </w:r>
      <w:proofErr w:type="spellStart"/>
      <w:r w:rsidR="00032A57" w:rsidRPr="00293914">
        <w:rPr>
          <w:rFonts w:ascii="Calibri" w:hAnsi="Calibri"/>
          <w:b/>
          <w:i/>
          <w:color w:val="0000FF"/>
          <w:sz w:val="24"/>
          <w:u w:val="single"/>
        </w:rPr>
        <w:t>que</w:t>
      </w:r>
      <w:proofErr w:type="spellEnd"/>
      <w:r w:rsidR="00032A57" w:rsidRPr="00293914">
        <w:rPr>
          <w:rFonts w:ascii="Calibri" w:hAnsi="Calibri"/>
          <w:b/>
          <w:i/>
          <w:color w:val="0000FF"/>
          <w:sz w:val="24"/>
          <w:u w:val="single"/>
        </w:rPr>
        <w:t xml:space="preserve"> casos se utiliza uno y en </w:t>
      </w:r>
      <w:proofErr w:type="spellStart"/>
      <w:r w:rsidR="00032A57" w:rsidRPr="00293914">
        <w:rPr>
          <w:rFonts w:ascii="Calibri" w:hAnsi="Calibri"/>
          <w:b/>
          <w:i/>
          <w:color w:val="0000FF"/>
          <w:sz w:val="24"/>
          <w:u w:val="single"/>
        </w:rPr>
        <w:t>que</w:t>
      </w:r>
      <w:proofErr w:type="spellEnd"/>
      <w:r w:rsidR="00032A57" w:rsidRPr="00293914">
        <w:rPr>
          <w:rFonts w:ascii="Calibri" w:hAnsi="Calibri"/>
          <w:b/>
          <w:i/>
          <w:color w:val="0000FF"/>
          <w:sz w:val="24"/>
          <w:u w:val="single"/>
        </w:rPr>
        <w:t xml:space="preserve"> caso se utiliza otro.</w:t>
      </w:r>
    </w:p>
    <w:p w14:paraId="24BF96A5" w14:textId="77777777" w:rsidR="00032A57" w:rsidRPr="00D707EE" w:rsidRDefault="00B340B1" w:rsidP="00C73F2D">
      <w:pPr>
        <w:jc w:val="both"/>
        <w:rPr>
          <w:rFonts w:ascii="Calibri" w:hAnsi="Calibri"/>
          <w:b/>
          <w:i/>
          <w:color w:val="0000FF"/>
          <w:sz w:val="24"/>
          <w:u w:val="single"/>
        </w:rPr>
      </w:pPr>
      <w:r>
        <w:rPr>
          <w:rFonts w:ascii="Calibri" w:hAnsi="Calibri"/>
          <w:b/>
          <w:i/>
          <w:color w:val="0000FF"/>
          <w:sz w:val="24"/>
          <w:u w:val="single"/>
        </w:rPr>
        <w:t>B0</w:t>
      </w:r>
      <w:r w:rsidR="00032A57">
        <w:rPr>
          <w:rFonts w:ascii="Calibri" w:hAnsi="Calibri"/>
          <w:b/>
          <w:i/>
          <w:color w:val="0000FF"/>
          <w:sz w:val="24"/>
          <w:u w:val="single"/>
        </w:rPr>
        <w:t>4</w:t>
      </w:r>
      <w:r w:rsidR="00032A57" w:rsidRPr="00D707EE">
        <w:rPr>
          <w:rFonts w:ascii="Calibri" w:hAnsi="Calibri"/>
          <w:b/>
          <w:i/>
          <w:color w:val="0000FF"/>
          <w:sz w:val="24"/>
          <w:u w:val="single"/>
        </w:rPr>
        <w:t xml:space="preserve">)_¿Qué condiciones se deben cumplir para que sea válido un Modelo de Series de Tiempos? ¿Qué sub-clasificación podría hacer de los modelos </w:t>
      </w:r>
      <w:proofErr w:type="gramStart"/>
      <w:r w:rsidR="00032A57" w:rsidRPr="00D707EE">
        <w:rPr>
          <w:rFonts w:ascii="Calibri" w:hAnsi="Calibri"/>
          <w:b/>
          <w:i/>
          <w:color w:val="0000FF"/>
          <w:sz w:val="24"/>
          <w:u w:val="single"/>
        </w:rPr>
        <w:t>Cuantitativos?.</w:t>
      </w:r>
      <w:proofErr w:type="gramEnd"/>
      <w:r w:rsidR="00032A57" w:rsidRPr="00D707EE">
        <w:rPr>
          <w:rFonts w:ascii="Calibri" w:hAnsi="Calibri"/>
          <w:b/>
          <w:i/>
          <w:color w:val="0000FF"/>
          <w:sz w:val="24"/>
          <w:u w:val="single"/>
        </w:rPr>
        <w:t xml:space="preserve">  </w:t>
      </w:r>
    </w:p>
    <w:p w14:paraId="37B39C73" w14:textId="77777777" w:rsidR="00032A57" w:rsidRPr="004745F1" w:rsidRDefault="00B340B1" w:rsidP="00B0736E">
      <w:pPr>
        <w:jc w:val="both"/>
        <w:rPr>
          <w:rFonts w:ascii="Calibri" w:hAnsi="Calibri"/>
          <w:b/>
          <w:i/>
          <w:color w:val="0000FF"/>
          <w:sz w:val="24"/>
          <w:u w:val="single"/>
        </w:rPr>
      </w:pPr>
      <w:r>
        <w:rPr>
          <w:rFonts w:ascii="Calibri" w:hAnsi="Calibri"/>
          <w:b/>
          <w:i/>
          <w:color w:val="0000FF"/>
          <w:sz w:val="24"/>
          <w:u w:val="single"/>
        </w:rPr>
        <w:t>B0</w:t>
      </w:r>
      <w:r w:rsidR="00032A57">
        <w:rPr>
          <w:rFonts w:ascii="Calibri" w:hAnsi="Calibri"/>
          <w:b/>
          <w:i/>
          <w:color w:val="0000FF"/>
          <w:sz w:val="24"/>
          <w:u w:val="single"/>
        </w:rPr>
        <w:t>5</w:t>
      </w:r>
      <w:r w:rsidR="00032A57" w:rsidRPr="004745F1">
        <w:rPr>
          <w:rFonts w:ascii="Calibri" w:hAnsi="Calibri"/>
          <w:b/>
          <w:i/>
          <w:color w:val="0000FF"/>
          <w:sz w:val="24"/>
          <w:u w:val="single"/>
        </w:rPr>
        <w:t>)_Componentes de una Serie de Tiempo. Defina COMPONENTE CICLICO, COMPONENTE ALEATORIO, COMOPONENTE DE  TENDENCIA, COMPONENTE ESTACIONAL</w:t>
      </w:r>
    </w:p>
    <w:p w14:paraId="53A80B50" w14:textId="77777777" w:rsidR="00B340B1" w:rsidRPr="00744565" w:rsidRDefault="00B340B1" w:rsidP="00C73F2D">
      <w:pPr>
        <w:jc w:val="both"/>
        <w:rPr>
          <w:rFonts w:ascii="Calibri" w:hAnsi="Calibri"/>
          <w:b/>
          <w:bCs/>
          <w:i/>
          <w:color w:val="0000FF"/>
          <w:sz w:val="24"/>
          <w:u w:val="single"/>
        </w:rPr>
      </w:pPr>
      <w:r>
        <w:rPr>
          <w:rFonts w:ascii="Calibri" w:hAnsi="Calibri"/>
          <w:b/>
          <w:bCs/>
          <w:i/>
          <w:color w:val="0000FF"/>
          <w:sz w:val="24"/>
          <w:u w:val="single"/>
        </w:rPr>
        <w:t>B06</w:t>
      </w:r>
      <w:r w:rsidRPr="00744565">
        <w:rPr>
          <w:rFonts w:ascii="Calibri" w:hAnsi="Calibri"/>
          <w:b/>
          <w:bCs/>
          <w:i/>
          <w:color w:val="0000FF"/>
          <w:sz w:val="24"/>
          <w:u w:val="single"/>
        </w:rPr>
        <w:t xml:space="preserve">) Mencione </w:t>
      </w:r>
      <w:r>
        <w:rPr>
          <w:rFonts w:ascii="Calibri" w:hAnsi="Calibri"/>
          <w:b/>
          <w:bCs/>
          <w:i/>
          <w:color w:val="0000FF"/>
          <w:sz w:val="24"/>
          <w:u w:val="single"/>
        </w:rPr>
        <w:t xml:space="preserve">cuales son </w:t>
      </w:r>
      <w:r w:rsidRPr="00744565">
        <w:rPr>
          <w:rFonts w:ascii="Calibri" w:hAnsi="Calibri"/>
          <w:b/>
          <w:bCs/>
          <w:i/>
          <w:color w:val="0000FF"/>
          <w:sz w:val="24"/>
          <w:u w:val="single"/>
        </w:rPr>
        <w:t>los 4 (cuatro) estados Contables Básicos</w:t>
      </w:r>
      <w:r>
        <w:rPr>
          <w:rFonts w:ascii="Calibri" w:hAnsi="Calibri"/>
          <w:b/>
          <w:bCs/>
          <w:i/>
          <w:color w:val="0000FF"/>
          <w:sz w:val="24"/>
          <w:u w:val="single"/>
        </w:rPr>
        <w:t xml:space="preserve"> de los ESTADO CONTABLES DE PUBLICACION en una empresa</w:t>
      </w:r>
      <w:r w:rsidRPr="00744565">
        <w:rPr>
          <w:rFonts w:ascii="Calibri" w:hAnsi="Calibri"/>
          <w:b/>
          <w:bCs/>
          <w:i/>
          <w:color w:val="0000FF"/>
          <w:sz w:val="24"/>
          <w:u w:val="single"/>
        </w:rPr>
        <w:t xml:space="preserve"> y cómo se interrelacionan entre sí</w:t>
      </w:r>
    </w:p>
    <w:sectPr w:rsidR="00B340B1" w:rsidRPr="00744565" w:rsidSect="001279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D4380"/>
    <w:multiLevelType w:val="hybridMultilevel"/>
    <w:tmpl w:val="41E4428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559C1"/>
    <w:multiLevelType w:val="hybridMultilevel"/>
    <w:tmpl w:val="8F7E5AAE"/>
    <w:lvl w:ilvl="0" w:tplc="1750CCBE">
      <w:start w:val="1"/>
      <w:numFmt w:val="decimal"/>
      <w:lvlText w:val="%1."/>
      <w:lvlJc w:val="left"/>
      <w:pPr>
        <w:ind w:left="1077" w:hanging="360"/>
      </w:pPr>
      <w:rPr>
        <w:b w:val="0"/>
      </w:rPr>
    </w:lvl>
    <w:lvl w:ilvl="1" w:tplc="2C0A0019">
      <w:start w:val="1"/>
      <w:numFmt w:val="lowerLetter"/>
      <w:lvlText w:val="%2."/>
      <w:lvlJc w:val="left"/>
      <w:pPr>
        <w:ind w:left="1797" w:hanging="360"/>
      </w:pPr>
    </w:lvl>
    <w:lvl w:ilvl="2" w:tplc="2C0A001B" w:tentative="1">
      <w:start w:val="1"/>
      <w:numFmt w:val="lowerRoman"/>
      <w:lvlText w:val="%3."/>
      <w:lvlJc w:val="right"/>
      <w:pPr>
        <w:ind w:left="2517" w:hanging="180"/>
      </w:pPr>
    </w:lvl>
    <w:lvl w:ilvl="3" w:tplc="2C0A000F" w:tentative="1">
      <w:start w:val="1"/>
      <w:numFmt w:val="decimal"/>
      <w:lvlText w:val="%4."/>
      <w:lvlJc w:val="left"/>
      <w:pPr>
        <w:ind w:left="3237" w:hanging="360"/>
      </w:pPr>
    </w:lvl>
    <w:lvl w:ilvl="4" w:tplc="2C0A0019" w:tentative="1">
      <w:start w:val="1"/>
      <w:numFmt w:val="lowerLetter"/>
      <w:lvlText w:val="%5."/>
      <w:lvlJc w:val="left"/>
      <w:pPr>
        <w:ind w:left="3957" w:hanging="360"/>
      </w:pPr>
    </w:lvl>
    <w:lvl w:ilvl="5" w:tplc="2C0A001B" w:tentative="1">
      <w:start w:val="1"/>
      <w:numFmt w:val="lowerRoman"/>
      <w:lvlText w:val="%6."/>
      <w:lvlJc w:val="right"/>
      <w:pPr>
        <w:ind w:left="4677" w:hanging="180"/>
      </w:pPr>
    </w:lvl>
    <w:lvl w:ilvl="6" w:tplc="2C0A000F" w:tentative="1">
      <w:start w:val="1"/>
      <w:numFmt w:val="decimal"/>
      <w:lvlText w:val="%7."/>
      <w:lvlJc w:val="left"/>
      <w:pPr>
        <w:ind w:left="5397" w:hanging="360"/>
      </w:pPr>
    </w:lvl>
    <w:lvl w:ilvl="7" w:tplc="2C0A0019" w:tentative="1">
      <w:start w:val="1"/>
      <w:numFmt w:val="lowerLetter"/>
      <w:lvlText w:val="%8."/>
      <w:lvlJc w:val="left"/>
      <w:pPr>
        <w:ind w:left="6117" w:hanging="360"/>
      </w:pPr>
    </w:lvl>
    <w:lvl w:ilvl="8" w:tplc="2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13BC57FB"/>
    <w:multiLevelType w:val="hybridMultilevel"/>
    <w:tmpl w:val="EA5C4E0E"/>
    <w:lvl w:ilvl="0" w:tplc="E43A3586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3" w15:restartNumberingAfterBreak="0">
    <w:nsid w:val="1C506A39"/>
    <w:multiLevelType w:val="hybridMultilevel"/>
    <w:tmpl w:val="ABC4105A"/>
    <w:lvl w:ilvl="0" w:tplc="78720AD4">
      <w:start w:val="3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39103D8"/>
    <w:multiLevelType w:val="hybridMultilevel"/>
    <w:tmpl w:val="05BEB73E"/>
    <w:lvl w:ilvl="0" w:tplc="E540481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5250084"/>
    <w:multiLevelType w:val="singleLevel"/>
    <w:tmpl w:val="815C1FC2"/>
    <w:lvl w:ilvl="0">
      <w:start w:val="2"/>
      <w:numFmt w:val="decimal"/>
      <w:lvlText w:val="%1)"/>
      <w:lvlJc w:val="left"/>
      <w:pPr>
        <w:tabs>
          <w:tab w:val="num" w:pos="360"/>
        </w:tabs>
        <w:ind w:left="0" w:firstLine="0"/>
      </w:pPr>
      <w:rPr>
        <w:rFonts w:hint="default"/>
        <w:b w:val="0"/>
        <w:i w:val="0"/>
        <w:sz w:val="20"/>
        <w:u w:val="none"/>
      </w:rPr>
    </w:lvl>
  </w:abstractNum>
  <w:abstractNum w:abstractNumId="6" w15:restartNumberingAfterBreak="0">
    <w:nsid w:val="36D425FB"/>
    <w:multiLevelType w:val="hybridMultilevel"/>
    <w:tmpl w:val="8C343A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000E3"/>
    <w:multiLevelType w:val="hybridMultilevel"/>
    <w:tmpl w:val="885494E8"/>
    <w:lvl w:ilvl="0" w:tplc="2A74EA4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F6A7E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1865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2C55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44367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DA488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3A53E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77601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1C6E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B2793A"/>
    <w:multiLevelType w:val="hybridMultilevel"/>
    <w:tmpl w:val="8ECEF29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DF8CDBC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AE4AFDB0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727450A0">
      <w:start w:val="2"/>
      <w:numFmt w:val="decimal"/>
      <w:lvlText w:val="%5)"/>
      <w:lvlJc w:val="left"/>
      <w:pPr>
        <w:tabs>
          <w:tab w:val="num" w:pos="3600"/>
        </w:tabs>
        <w:ind w:left="3240" w:firstLine="0"/>
      </w:pPr>
      <w:rPr>
        <w:rFonts w:ascii="Calibri" w:hAnsi="Calibri" w:hint="default"/>
        <w:b w:val="0"/>
        <w:i w:val="0"/>
        <w:sz w:val="20"/>
        <w:u w:val="none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A44D75"/>
    <w:multiLevelType w:val="hybridMultilevel"/>
    <w:tmpl w:val="41E4428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230D7B"/>
    <w:multiLevelType w:val="hybridMultilevel"/>
    <w:tmpl w:val="D788205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2845E9"/>
    <w:multiLevelType w:val="hybridMultilevel"/>
    <w:tmpl w:val="E87C6E32"/>
    <w:lvl w:ilvl="0" w:tplc="DEAE4E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58E1A5E"/>
    <w:multiLevelType w:val="hybridMultilevel"/>
    <w:tmpl w:val="A2F62B82"/>
    <w:lvl w:ilvl="0" w:tplc="2B526C1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89404FC"/>
    <w:multiLevelType w:val="hybridMultilevel"/>
    <w:tmpl w:val="66983532"/>
    <w:lvl w:ilvl="0" w:tplc="1E60AD3E">
      <w:start w:val="1"/>
      <w:numFmt w:val="decimal"/>
      <w:lvlText w:val="%1)"/>
      <w:lvlJc w:val="left"/>
      <w:pPr>
        <w:tabs>
          <w:tab w:val="num" w:pos="-360"/>
        </w:tabs>
        <w:ind w:left="360" w:hanging="360"/>
      </w:pPr>
      <w:rPr>
        <w:rFonts w:ascii="Times New Roman" w:eastAsia="Times New Roman" w:hAnsi="Times New Roman" w:cs="Times New Roman"/>
        <w:i w:val="0"/>
      </w:rPr>
    </w:lvl>
    <w:lvl w:ilvl="1" w:tplc="80FEF5E6">
      <w:start w:val="1"/>
      <w:numFmt w:val="lowerLetter"/>
      <w:lvlText w:val="%2)"/>
      <w:lvlJc w:val="left"/>
      <w:pPr>
        <w:tabs>
          <w:tab w:val="num" w:pos="1866"/>
        </w:tabs>
        <w:ind w:left="1866" w:hanging="360"/>
      </w:pPr>
      <w:rPr>
        <w:rFonts w:hint="default"/>
        <w:b w:val="0"/>
        <w:i w:val="0"/>
        <w:sz w:val="20"/>
        <w:szCs w:val="20"/>
        <w:u w:val="none"/>
      </w:rPr>
    </w:lvl>
    <w:lvl w:ilvl="2" w:tplc="DAC45350">
      <w:start w:val="1"/>
      <w:numFmt w:val="upperLetter"/>
      <w:lvlText w:val="%3)"/>
      <w:lvlJc w:val="left"/>
      <w:pPr>
        <w:ind w:left="2766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14" w15:restartNumberingAfterBreak="0">
    <w:nsid w:val="7BF12E43"/>
    <w:multiLevelType w:val="hybridMultilevel"/>
    <w:tmpl w:val="10224A7A"/>
    <w:lvl w:ilvl="0" w:tplc="2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452431514">
    <w:abstractNumId w:val="13"/>
  </w:num>
  <w:num w:numId="2" w16cid:durableId="442456434">
    <w:abstractNumId w:val="5"/>
  </w:num>
  <w:num w:numId="3" w16cid:durableId="116142308">
    <w:abstractNumId w:val="11"/>
  </w:num>
  <w:num w:numId="4" w16cid:durableId="1831673809">
    <w:abstractNumId w:val="12"/>
  </w:num>
  <w:num w:numId="5" w16cid:durableId="86270007">
    <w:abstractNumId w:val="2"/>
  </w:num>
  <w:num w:numId="6" w16cid:durableId="1615554526">
    <w:abstractNumId w:val="8"/>
  </w:num>
  <w:num w:numId="7" w16cid:durableId="236861991">
    <w:abstractNumId w:val="4"/>
  </w:num>
  <w:num w:numId="8" w16cid:durableId="124665283">
    <w:abstractNumId w:val="1"/>
  </w:num>
  <w:num w:numId="9" w16cid:durableId="1931045002">
    <w:abstractNumId w:val="10"/>
  </w:num>
  <w:num w:numId="10" w16cid:durableId="993680397">
    <w:abstractNumId w:val="6"/>
  </w:num>
  <w:num w:numId="11" w16cid:durableId="42140089">
    <w:abstractNumId w:val="14"/>
  </w:num>
  <w:num w:numId="12" w16cid:durableId="2127650105">
    <w:abstractNumId w:val="7"/>
  </w:num>
  <w:num w:numId="13" w16cid:durableId="1972442167">
    <w:abstractNumId w:val="9"/>
  </w:num>
  <w:num w:numId="14" w16cid:durableId="1885478334">
    <w:abstractNumId w:val="0"/>
  </w:num>
  <w:num w:numId="15" w16cid:durableId="1855267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FFE"/>
    <w:rsid w:val="000075C2"/>
    <w:rsid w:val="00025906"/>
    <w:rsid w:val="00032A57"/>
    <w:rsid w:val="00050B5B"/>
    <w:rsid w:val="000519EB"/>
    <w:rsid w:val="000869C8"/>
    <w:rsid w:val="000F207E"/>
    <w:rsid w:val="0012791F"/>
    <w:rsid w:val="001310A5"/>
    <w:rsid w:val="00144BED"/>
    <w:rsid w:val="001D0B05"/>
    <w:rsid w:val="00262FBC"/>
    <w:rsid w:val="002A3569"/>
    <w:rsid w:val="002A7728"/>
    <w:rsid w:val="002C29A3"/>
    <w:rsid w:val="002E0890"/>
    <w:rsid w:val="002F44B2"/>
    <w:rsid w:val="003246EC"/>
    <w:rsid w:val="003334EA"/>
    <w:rsid w:val="0035678D"/>
    <w:rsid w:val="003747A2"/>
    <w:rsid w:val="0040008E"/>
    <w:rsid w:val="00441DB1"/>
    <w:rsid w:val="00486F47"/>
    <w:rsid w:val="004B0C7F"/>
    <w:rsid w:val="005164A8"/>
    <w:rsid w:val="00547D77"/>
    <w:rsid w:val="00723EE8"/>
    <w:rsid w:val="00777A05"/>
    <w:rsid w:val="00796004"/>
    <w:rsid w:val="007C00CE"/>
    <w:rsid w:val="007D604E"/>
    <w:rsid w:val="007F42A4"/>
    <w:rsid w:val="008077F6"/>
    <w:rsid w:val="008B1091"/>
    <w:rsid w:val="008B2F41"/>
    <w:rsid w:val="00912C2A"/>
    <w:rsid w:val="00985EF3"/>
    <w:rsid w:val="009C1B01"/>
    <w:rsid w:val="009D2D20"/>
    <w:rsid w:val="009E5FFE"/>
    <w:rsid w:val="00A203BD"/>
    <w:rsid w:val="00A32750"/>
    <w:rsid w:val="00A4521F"/>
    <w:rsid w:val="00A67893"/>
    <w:rsid w:val="00AE072B"/>
    <w:rsid w:val="00AF4870"/>
    <w:rsid w:val="00B0736E"/>
    <w:rsid w:val="00B340B1"/>
    <w:rsid w:val="00C22CC0"/>
    <w:rsid w:val="00C373AB"/>
    <w:rsid w:val="00C73F2D"/>
    <w:rsid w:val="00CA3F41"/>
    <w:rsid w:val="00CD0C8D"/>
    <w:rsid w:val="00CF42E3"/>
    <w:rsid w:val="00D12F2D"/>
    <w:rsid w:val="00D25CA1"/>
    <w:rsid w:val="00DB5156"/>
    <w:rsid w:val="00DC1EA6"/>
    <w:rsid w:val="00E45AB3"/>
    <w:rsid w:val="00E603CD"/>
    <w:rsid w:val="00E8768D"/>
    <w:rsid w:val="00E96200"/>
    <w:rsid w:val="00EA47E7"/>
    <w:rsid w:val="00EB31E5"/>
    <w:rsid w:val="00F21464"/>
    <w:rsid w:val="00F22377"/>
    <w:rsid w:val="00F426C2"/>
    <w:rsid w:val="00F60143"/>
    <w:rsid w:val="00F834E8"/>
    <w:rsid w:val="00FF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AAFD2"/>
  <w15:docId w15:val="{A20EC0E9-27BC-4832-96D2-AF1082C26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91F"/>
  </w:style>
  <w:style w:type="paragraph" w:styleId="Ttulo1">
    <w:name w:val="heading 1"/>
    <w:basedOn w:val="Normal"/>
    <w:next w:val="Normal"/>
    <w:link w:val="Ttulo1Car"/>
    <w:qFormat/>
    <w:rsid w:val="00E45AB3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F6B1F"/>
    <w:pPr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F6B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6B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2F44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AR"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link w:val="TextosinformatoCar"/>
    <w:rsid w:val="008077F6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AR"/>
    </w:rPr>
  </w:style>
  <w:style w:type="character" w:customStyle="1" w:styleId="TextosinformatoCar">
    <w:name w:val="Texto sin formato Car"/>
    <w:basedOn w:val="Fuentedeprrafopredeter"/>
    <w:link w:val="Textosinformato"/>
    <w:rsid w:val="008077F6"/>
    <w:rPr>
      <w:rFonts w:ascii="Courier New" w:eastAsia="Times New Roman" w:hAnsi="Courier New" w:cs="Times New Roman"/>
      <w:sz w:val="20"/>
      <w:szCs w:val="20"/>
      <w:lang w:val="es-AR"/>
    </w:rPr>
  </w:style>
  <w:style w:type="character" w:customStyle="1" w:styleId="Ttulo1Car">
    <w:name w:val="Título 1 Car"/>
    <w:basedOn w:val="Fuentedeprrafopredeter"/>
    <w:link w:val="Ttulo1"/>
    <w:rsid w:val="00E45AB3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Subttulo">
    <w:name w:val="Subtitle"/>
    <w:basedOn w:val="Normal"/>
    <w:link w:val="SubttuloCar"/>
    <w:qFormat/>
    <w:rsid w:val="001310A5"/>
    <w:pPr>
      <w:spacing w:after="0" w:line="240" w:lineRule="auto"/>
      <w:jc w:val="right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SubttuloCar">
    <w:name w:val="Subtítulo Car"/>
    <w:basedOn w:val="Fuentedeprrafopredeter"/>
    <w:link w:val="Subttulo"/>
    <w:rsid w:val="001310A5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HTMLconformatoprevio">
    <w:name w:val="HTML Preformatted"/>
    <w:basedOn w:val="Normal"/>
    <w:link w:val="HTMLconformatoprevioCar"/>
    <w:rsid w:val="008B10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Batang" w:hAnsi="Courier New" w:cs="Courier New"/>
      <w:sz w:val="20"/>
      <w:szCs w:val="20"/>
      <w:lang w:eastAsia="ko-KR"/>
    </w:rPr>
  </w:style>
  <w:style w:type="character" w:customStyle="1" w:styleId="HTMLconformatoprevioCar">
    <w:name w:val="HTML con formato previo Car"/>
    <w:basedOn w:val="Fuentedeprrafopredeter"/>
    <w:link w:val="HTMLconformatoprevio"/>
    <w:rsid w:val="008B1091"/>
    <w:rPr>
      <w:rFonts w:ascii="Courier New" w:eastAsia="Batang" w:hAnsi="Courier New" w:cs="Courier New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1F4EAB1AA4FF4686C85BA3AF0A9781" ma:contentTypeVersion="13" ma:contentTypeDescription="Create a new document." ma:contentTypeScope="" ma:versionID="7f8820c0958d72da6338d142651d4baf">
  <xsd:schema xmlns:xsd="http://www.w3.org/2001/XMLSchema" xmlns:xs="http://www.w3.org/2001/XMLSchema" xmlns:p="http://schemas.microsoft.com/office/2006/metadata/properties" xmlns:ns2="92cdef28-4cda-4e75-81be-5f16597231da" xmlns:ns3="bb32e02e-f9d1-4c5e-925e-749de7b20467" targetNamespace="http://schemas.microsoft.com/office/2006/metadata/properties" ma:root="true" ma:fieldsID="a070b85143bc46ecb4781694066b4f7e" ns2:_="" ns3:_="">
    <xsd:import namespace="92cdef28-4cda-4e75-81be-5f16597231da"/>
    <xsd:import namespace="bb32e02e-f9d1-4c5e-925e-749de7b204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cdef28-4cda-4e75-81be-5f16597231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4d35a88-ad69-48bb-bb3c-144b183390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32e02e-f9d1-4c5e-925e-749de7b2046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46813d0-2b24-4b63-8e4b-c35a96fe6ad7}" ma:internalName="TaxCatchAll" ma:showField="CatchAllData" ma:web="bb32e02e-f9d1-4c5e-925e-749de7b204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32e02e-f9d1-4c5e-925e-749de7b20467" xsi:nil="true"/>
    <lcf76f155ced4ddcb4097134ff3c332f xmlns="92cdef28-4cda-4e75-81be-5f16597231d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D306CF2-57BD-40FC-A63D-F9A2E10422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48BB94-2118-4731-9832-497B7E48122E}"/>
</file>

<file path=customXml/itemProps3.xml><?xml version="1.0" encoding="utf-8"?>
<ds:datastoreItem xmlns:ds="http://schemas.openxmlformats.org/officeDocument/2006/customXml" ds:itemID="{F86B1D11-0786-416C-AC36-BE87A8156EE9}"/>
</file>

<file path=customXml/itemProps4.xml><?xml version="1.0" encoding="utf-8"?>
<ds:datastoreItem xmlns:ds="http://schemas.openxmlformats.org/officeDocument/2006/customXml" ds:itemID="{785C9693-E16B-4FA1-B4A4-74AE71C6AD2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183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Nicolas Ortiz Pla</cp:lastModifiedBy>
  <cp:revision>4</cp:revision>
  <dcterms:created xsi:type="dcterms:W3CDTF">2022-10-22T20:00:00Z</dcterms:created>
  <dcterms:modified xsi:type="dcterms:W3CDTF">2022-11-10T21:13:00Z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0x0101003C1F4EAB1AA4FF4686C85BA3AF0A9781</vt:lpwstr>
  </property>
  <property fmtid="{D5CDD505-2E9C-101B-9397-08002B2CF9AE}" pid="3" name="Order">
    <vt:r8>230700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