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456"/>
          <w:sz w:val="32"/>
        </w:rPr>
        <w:t>ACTIVIDAD PRÁCTICA: PERMISO DE EMBARQUE (OM-1993-A SIM)</w:t>
      </w:r>
    </w:p>
    <w:p>
      <w:pPr>
        <w:jc w:val="center"/>
      </w:pPr>
      <w:r>
        <w:rPr>
          <w:i/>
          <w:color w:val="646464"/>
          <w:sz w:val="22"/>
        </w:rPr>
        <w:t>Exportación Definitiva a Consumo de Miel Orgánica | Comercio Exterior – UTN</w:t>
      </w:r>
    </w:p>
    <w:p>
      <w:pPr>
        <w:spacing w:after="160"/>
      </w:pPr>
    </w:p>
    <w:p>
      <w:r>
        <w:rPr>
          <w:b/>
        </w:rPr>
        <w:t xml:space="preserve">CASO DE APLICACIÓN: </w:t>
      </w:r>
      <w:r>
        <w:t>La empresa apícola argentina "Colmenas del Sur S.A." realiza una exportación definitiva a consumo de 15.000 frascos de miel orgánica envasada con destino a Alemania, consolidada en 10 pallets por vía marítima desde la Terminal 4 de Puerto Buenos Aires.</w:t>
      </w:r>
    </w:p>
    <w:p>
      <w:pPr>
        <w:pStyle w:val="Heading1"/>
      </w:pPr>
      <w:r>
        <w:t>1. FORMULARIO OM-1993-A SIM – HOJA CARÁTULA</w:t>
      </w:r>
    </w:p>
    <w:p>
      <w:r>
        <w:t>A continuación se presenta la integración formal de los campos de la Carátula del Permiso de Embarque: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97D"/>
          </w:tcPr>
          <w:p>
            <w:r>
              <w:rPr>
                <w:b/>
                <w:color w:val="FFFFFF"/>
                <w:sz w:val="19"/>
              </w:rPr>
              <w:t>Casillero / Campo</w:t>
            </w:r>
          </w:p>
        </w:tc>
        <w:tc>
          <w:tcPr>
            <w:tcW w:type="dxa" w:w="3312"/>
            <w:shd w:fill="1F497D"/>
          </w:tcPr>
          <w:p>
            <w:r>
              <w:rPr>
                <w:b/>
                <w:color w:val="FFFFFF"/>
                <w:sz w:val="19"/>
              </w:rPr>
              <w:t>Código / Dato Declarado</w:t>
            </w:r>
          </w:p>
        </w:tc>
        <w:tc>
          <w:tcPr>
            <w:tcW w:type="dxa" w:w="3312"/>
            <w:shd w:fill="1F497D"/>
          </w:tcPr>
          <w:p>
            <w:r>
              <w:rPr>
                <w:b/>
                <w:color w:val="FFFFFF"/>
                <w:sz w:val="19"/>
              </w:rPr>
              <w:t>Observación / Justificación Técnica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Aduana de Registro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001 - Buenos Aires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Jurisdicción aduanera donde se oficializa la destinación.</w:t>
            </w:r>
          </w:p>
        </w:tc>
      </w:tr>
      <w:tr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Identificador SIM (Formato)</w:t>
            </w:r>
          </w:p>
        </w:tc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26 001 EC01 [N° Correlativo] [Letra]</w:t>
            </w:r>
          </w:p>
        </w:tc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Estructura estándar de registro en el Sistema Informático Malvina.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Destinación / Subrégimen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EC01 - Exportación definitiva a consumo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Salida de mercadería por tiempo indeterminado a título oneroso.</w:t>
            </w:r>
          </w:p>
        </w:tc>
      </w:tr>
      <w:tr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Exportador (Razón Social y CUIT)</w:t>
            </w:r>
          </w:p>
        </w:tc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Colmenas del Sur S.A.</w:t>
              <w:br/>
              <w:t>CUIT: 30-77788899-2</w:t>
            </w:r>
          </w:p>
        </w:tc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Titular de la mercadería, inscripto en el Registro de Imp./Exp. DGA.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Declarante (Despachante y CUIT)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Martín Rossi</w:t>
              <w:br/>
              <w:t>CUIT: 20-44455566-1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Agente auxiliar del comercio y del servicio aduanero autorizado.</w:t>
            </w:r>
          </w:p>
        </w:tc>
      </w:tr>
      <w:tr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Vía de Transporte</w:t>
            </w:r>
          </w:p>
        </w:tc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1 - Marítima</w:t>
            </w:r>
          </w:p>
        </w:tc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Medio por el cual saldrá la carga desde el puerto.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Aduana de Salida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001 - Buenos Aires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Coincide con la de registro al operar directamente por el puerto local.</w:t>
            </w:r>
          </w:p>
        </w:tc>
      </w:tr>
      <w:tr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País de Destino Final</w:t>
            </w:r>
          </w:p>
        </w:tc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DE - Alemania (Rep. Fed. de Alemania)</w:t>
            </w:r>
          </w:p>
        </w:tc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País de consumo definitivo de la mercadería.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Lugar de Giro / Operación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Terminal 4 - Puerto de Buenos Aires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Ubicación física en zona primaria aduanera para la puesta a bordo.</w:t>
            </w:r>
          </w:p>
        </w:tc>
      </w:tr>
      <w:tr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Condición de Venta (Incoterm)</w:t>
            </w:r>
          </w:p>
        </w:tc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FOB Buenos Aires (Puerto de Buenos Aires)</w:t>
            </w:r>
          </w:p>
        </w:tc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Entrega a bordo del buque; no incluye flete ni seguro internacional.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Moneda de Facturación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DOL - Dólares Estadounidenses (USD)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Moneda pactada comercialmente en la Factura E.</w:t>
            </w:r>
          </w:p>
        </w:tc>
      </w:tr>
      <w:tr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Total Bultos y Embalaje</w:t>
            </w:r>
          </w:p>
        </w:tc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10 Pallets (Código: PL)</w:t>
            </w:r>
          </w:p>
        </w:tc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Unidades de carga manipulables declaradas en packing list.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Peso Bruto Total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8.200,00 kg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Peso de la miel + envases de vidrio + cajas + tarimas de madera.</w:t>
            </w:r>
          </w:p>
        </w:tc>
      </w:tr>
      <w:tr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Peso Neto Total</w:t>
            </w:r>
          </w:p>
        </w:tc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7.500,00 kg</w:t>
            </w:r>
          </w:p>
        </w:tc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Peso puro de la miel (15.000 frascos x 0,5 kg).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Valor FOB Total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U$S 60.000,00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Base imponible de exportación (15.000 u x U$S 4,00).</w:t>
            </w:r>
          </w:p>
        </w:tc>
      </w:tr>
    </w:tbl>
    <w:p>
      <w:pPr>
        <w:spacing w:after="240"/>
      </w:pPr>
    </w:p>
    <w:p>
      <w:pPr>
        <w:pStyle w:val="Heading1"/>
      </w:pPr>
      <w:r>
        <w:t>2. FORMULARIO OM-1993-A SIM – BLOQUE DE ÍTEMS</w:t>
      </w:r>
    </w:p>
    <w:p>
      <w:r>
        <w:t>Declaración discriminada a nivel ítem conforme las exigencias del arancel aduanero: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97D"/>
          </w:tcPr>
          <w:p>
            <w:r>
              <w:rPr>
                <w:b/>
                <w:color w:val="FFFFFF"/>
                <w:sz w:val="19"/>
              </w:rPr>
              <w:t>Casillero / Campo de Ítem</w:t>
            </w:r>
          </w:p>
        </w:tc>
        <w:tc>
          <w:tcPr>
            <w:tcW w:type="dxa" w:w="3312"/>
            <w:shd w:fill="1F497D"/>
          </w:tcPr>
          <w:p>
            <w:r>
              <w:rPr>
                <w:b/>
                <w:color w:val="FFFFFF"/>
                <w:sz w:val="19"/>
              </w:rPr>
              <w:t>Dato Completado</w:t>
            </w:r>
          </w:p>
        </w:tc>
        <w:tc>
          <w:tcPr>
            <w:tcW w:type="dxa" w:w="3312"/>
            <w:shd w:fill="1F497D"/>
          </w:tcPr>
          <w:p>
            <w:r>
              <w:rPr>
                <w:b/>
                <w:color w:val="FFFFFF"/>
                <w:sz w:val="19"/>
              </w:rPr>
              <w:t>Detalle / Especificación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Ítem Número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1 (Subítem 1)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Primer y único ítem de la destinación.</w:t>
            </w:r>
          </w:p>
        </w:tc>
      </w:tr>
      <w:tr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Posición Arancelaria SIM / NCM</w:t>
            </w:r>
          </w:p>
        </w:tc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0409.00.00.100M</w:t>
            </w:r>
          </w:p>
        </w:tc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Nomenclatura Común del Mercosur con sufijo SIM de control aduanero.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Descripción NCM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Miel natural, en envases con contenido inferior o igual a 2 kg.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Texto arancelario que encuadra el producto.</w:t>
            </w:r>
          </w:p>
        </w:tc>
      </w:tr>
      <w:tr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Descripción Comercial Comprometida</w:t>
            </w:r>
          </w:p>
        </w:tc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Miel orgánica pura de abeja, multifloral, en frascos de vidrio de 500 gramos. Marca "Sol de Pampa".</w:t>
            </w:r>
          </w:p>
        </w:tc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Declaración jurada obligatoria detallando características, presentación y marca.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Estado de la Mercadería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Nuevo sin uso (Código: N)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Condición intrínseca de los bienes exportados.</w:t>
            </w:r>
          </w:p>
        </w:tc>
      </w:tr>
      <w:tr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Cantidad de Unidades</w:t>
            </w:r>
          </w:p>
        </w:tc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15.000</w:t>
            </w:r>
          </w:p>
        </w:tc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Cantidad total declarada.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Unidad de Medida Comercial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U (Unidades / Frascos)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Unidad pactada de venta según factura comercial.</w:t>
            </w:r>
          </w:p>
        </w:tc>
      </w:tr>
      <w:tr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Precio Unitario FOB</w:t>
            </w:r>
          </w:p>
        </w:tc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U$S 4,00 por frasco</w:t>
            </w:r>
          </w:p>
        </w:tc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Valor unitario convenido en condición FOB.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Valor FOB Ítem Total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U$S 60.000,00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Cálculo: 15.000 frascos x U$S 4,00 = U$S 60.000,00.</w:t>
            </w:r>
          </w:p>
        </w:tc>
      </w:tr>
      <w:tr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Tipo y Cantidad de Bultos</w:t>
            </w:r>
          </w:p>
        </w:tc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10 Pallets (PL)</w:t>
            </w:r>
          </w:p>
        </w:tc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Cada pallet estiba 1.500 frascos (10 x 1.500 = 15.000).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Peso Neto del Ítem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7.500,00 kg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Contenido neto: 15.000 x 0,5 kg = 7.500 kg de miel.</w:t>
            </w:r>
          </w:p>
        </w:tc>
      </w:tr>
      <w:tr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Peso Bruto del Ítem</w:t>
            </w:r>
          </w:p>
        </w:tc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8.200,00 kg</w:t>
            </w:r>
          </w:p>
        </w:tc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Tara total de embalajes: 700 kg (70 kg por pallet).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País de Origen y Procedencia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Argentina (AR)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Producto 100% de origen y cosecha nacional.</w:t>
            </w:r>
          </w:p>
        </w:tc>
      </w:tr>
      <w:tr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País de Destino</w:t>
            </w:r>
          </w:p>
        </w:tc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Alemania (DE)</w:t>
            </w:r>
          </w:p>
        </w:tc>
        <w:tc>
          <w:tcPr>
            <w:tcW w:type="dxa" w:w="3312"/>
            <w:shd w:fill="F2F5F8"/>
          </w:tcPr>
          <w:p>
            <w:r>
              <w:rPr>
                <w:rFonts w:ascii="Calibri" w:hAnsi="Calibri"/>
                <w:sz w:val="18"/>
              </w:rPr>
              <w:t>Destino final declarado para consumo.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Intervenciones Obligatorias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SENASA / INAL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18"/>
              </w:rPr>
              <w:t>Certificado de Calidad e Inocuidad, Certificación Orgánica y Registro Sanitario.</w:t>
            </w:r>
          </w:p>
        </w:tc>
      </w:tr>
    </w:tbl>
    <w:p>
      <w:pPr>
        <w:spacing w:after="240"/>
      </w:pPr>
    </w:p>
    <w:p>
      <w:pPr>
        <w:pStyle w:val="Heading1"/>
      </w:pPr>
      <w:r>
        <w:t>3. DOCUMENTACIÓN COMPLEMENTARIA Y CIRCUITO ADUANERO</w:t>
      </w:r>
    </w:p>
    <w:p>
      <w:r>
        <w:rPr>
          <w:b/>
        </w:rPr>
        <w:t>Documentos a integrar en el Sobre Contenedor Verde (OM-2133 SIM):</w:t>
      </w:r>
    </w:p>
    <w:p>
      <w:pPr>
        <w:pStyle w:val="ListBullet"/>
      </w:pPr>
      <w:r>
        <w:rPr>
          <w:b/>
        </w:rPr>
        <w:t>Factura Comercial de Exportación ("Factura E"):</w:t>
      </w:r>
      <w:r>
        <w:t xml:space="preserve"> Emitida en USD por U$S 60.000 FOB Buenos Aires a nombre del importador alemán.</w:t>
      </w:r>
    </w:p>
    <w:p>
      <w:pPr>
        <w:pStyle w:val="ListBullet"/>
      </w:pPr>
      <w:r>
        <w:rPr>
          <w:b/>
        </w:rPr>
        <w:t>Lista de Empaque (Packing List):</w:t>
      </w:r>
      <w:r>
        <w:t xml:space="preserve"> Detallando la conformación de los 10 pallets, cantidad de cajas por pallet, frascos por caja, pesos netos y brutos.</w:t>
      </w:r>
    </w:p>
    <w:p>
      <w:pPr>
        <w:pStyle w:val="ListBullet"/>
      </w:pPr>
      <w:r>
        <w:rPr>
          <w:b/>
        </w:rPr>
        <w:t>Conocimiento de Embarque Marítimo (Bill of Lading - B/L):</w:t>
      </w:r>
      <w:r>
        <w:t xml:space="preserve"> Documento de transporte internacional emitido por la naviera (3 originales y copias negociables).</w:t>
      </w:r>
    </w:p>
    <w:p>
      <w:pPr>
        <w:pStyle w:val="ListBullet"/>
      </w:pPr>
      <w:r>
        <w:rPr>
          <w:b/>
        </w:rPr>
        <w:t>Certificado Sanitario y de Calidad de SENASA:</w:t>
      </w:r>
      <w:r>
        <w:t xml:space="preserve"> Requisito ineludible para el egreso de productos apícolas comestibles.</w:t>
      </w:r>
    </w:p>
    <w:p>
      <w:pPr>
        <w:pStyle w:val="ListBullet"/>
      </w:pPr>
      <w:r>
        <w:rPr>
          <w:b/>
        </w:rPr>
        <w:t>Certificado de Producto Orgánico:</w:t>
      </w:r>
      <w:r>
        <w:t xml:space="preserve"> Emitido por certificadora autorizada (ej. Argencert, OIA, Letis) conforme la Ley 25.127 de Producción Orgánica.</w:t>
      </w:r>
    </w:p>
    <w:p>
      <w:pPr>
        <w:pStyle w:val="ListBullet"/>
      </w:pPr>
      <w:r>
        <w:rPr>
          <w:b/>
        </w:rPr>
        <w:t>Certificado de Origen:</w:t>
      </w:r>
      <w:r>
        <w:t xml:space="preserve"> Acreditando el origen argentino de la mercadería.</w:t>
      </w:r>
    </w:p>
    <w:p>
      <w:r>
        <w:rPr>
          <w:b/>
        </w:rPr>
        <w:br/>
        <w:t>Secuencia operativa y canales de selectividad:</w:t>
      </w:r>
    </w:p>
    <w:p>
      <w:pPr>
        <w:pStyle w:val="ListNumber"/>
      </w:pPr>
      <w:r>
        <w:t>1. Oficialización en SIM por el Despachante Martín Rossi (se imprime carátula OM-1993-A).</w:t>
      </w:r>
    </w:p>
    <w:p>
      <w:pPr>
        <w:pStyle w:val="ListNumber"/>
      </w:pPr>
      <w:r>
        <w:t>2. Ingreso de la carga a Terminal 4 del Puerto de Buenos Aires (declaración de entrada a depósito / balanza).</w:t>
      </w:r>
    </w:p>
    <w:p>
      <w:pPr>
        <w:pStyle w:val="ListNumber"/>
      </w:pPr>
      <w:r>
        <w:t>3. Presentación del legajo aduanero y asignación de Canal de Selectividad (Verde: libramiento directo; Naranja: cotejo documental; Rojo: verificación física exhaustiva y documental).</w:t>
      </w:r>
    </w:p>
    <w:p>
      <w:pPr>
        <w:pStyle w:val="ListNumber"/>
      </w:pPr>
      <w:r>
        <w:t>4. Cumplido de embarque por guarda aduanero al estibarse los 10 pallets a bordo del buque.</w:t>
      </w:r>
    </w:p>
    <w:p>
      <w:pPr>
        <w:pStyle w:val="ListNumber"/>
      </w:pPr>
      <w:r>
        <w:t>5. Declaración post-embarque (dentro de los plazos reglamentarios) para consolidar cumplido y tramitar el cobro de reintegros de exportación.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45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