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360" w:lineRule="auto"/>
        <w:ind w:left="2160" w:firstLine="0"/>
        <w:jc w:val="left"/>
        <w:rPr>
          <w:rFonts w:ascii="Montserrat" w:cs="Montserrat" w:eastAsia="Montserrat" w:hAnsi="Montserrat"/>
          <w:b w:val="1"/>
          <w:bCs w:val="1"/>
          <w:sz w:val="40"/>
          <w:szCs w:val="40"/>
        </w:rPr>
      </w:pPr>
      <w:r w:rsidDel="00000000" w:rsidR="00000000" w:rsidRPr="00000000">
        <w:rPr>
          <w:rFonts w:ascii="Montserrat" w:cs="Montserrat" w:eastAsia="Montserrat" w:hAnsi="Montserrat"/>
          <w:b w:val="1"/>
          <w:bCs w:val="1"/>
          <w:sz w:val="40"/>
          <w:szCs w:val="40"/>
          <w:rtl w:val="0"/>
        </w:rPr>
        <w:t xml:space="preserve">     PROYECTO FINAL</w:t>
      </w:r>
    </w:p>
    <w:p w:rsidR="00000000" w:rsidDel="00000000" w:rsidP="00000000" w:rsidRDefault="00000000" w:rsidRPr="00000000" w14:paraId="00000002">
      <w:pPr>
        <w:spacing w:after="160" w:line="360" w:lineRule="auto"/>
        <w:jc w:val="center"/>
        <w:rPr>
          <w:rFonts w:ascii="Montserrat" w:cs="Montserrat" w:eastAsia="Montserrat" w:hAnsi="Montserrat"/>
          <w:b w:val="1"/>
          <w:bCs w:val="1"/>
          <w:sz w:val="36"/>
          <w:szCs w:val="36"/>
        </w:rPr>
      </w:pPr>
      <w:r w:rsidDel="00000000" w:rsidR="00000000" w:rsidRPr="00000000">
        <w:rPr>
          <w:rFonts w:ascii="Montserrat" w:cs="Montserrat" w:eastAsia="Montserrat" w:hAnsi="Montserrat"/>
          <w:b w:val="1"/>
          <w:bCs w:val="1"/>
          <w:sz w:val="36"/>
          <w:szCs w:val="36"/>
          <w:rtl w:val="0"/>
        </w:rPr>
        <w:t xml:space="preserve">GRUPO 8</w:t>
      </w:r>
    </w:p>
    <w:p w:rsidR="00000000" w:rsidDel="00000000" w:rsidP="00000000" w:rsidRDefault="00000000" w:rsidRPr="00000000" w14:paraId="00000003">
      <w:pPr>
        <w:spacing w:after="160" w:line="360" w:lineRule="auto"/>
        <w:jc w:val="center"/>
        <w:rPr>
          <w:rFonts w:ascii="Montserrat" w:cs="Montserrat" w:eastAsia="Montserrat" w:hAnsi="Montserrat"/>
          <w:b w:val="1"/>
          <w:bCs w:val="1"/>
          <w:i w:val="1"/>
          <w:iCs w:val="1"/>
          <w:sz w:val="28"/>
          <w:szCs w:val="28"/>
          <w:u w:val="single"/>
        </w:rPr>
      </w:pPr>
      <w:r w:rsidDel="00000000" w:rsidR="00000000" w:rsidRPr="00000000">
        <w:rPr>
          <w:b w:val="1"/>
          <w:bCs w:val="1"/>
          <w:color w:val="0070c0"/>
          <w:sz w:val="28"/>
          <w:szCs w:val="28"/>
        </w:rPr>
        <w:drawing>
          <wp:inline distB="114300" distT="114300" distL="114300" distR="114300">
            <wp:extent cx="2113125" cy="1650090"/>
            <wp:effectExtent b="0" l="0" r="0" t="0"/>
            <wp:docPr id="30" name="image15.png"/>
            <a:graphic>
              <a:graphicData uri="http://schemas.openxmlformats.org/drawingml/2006/picture">
                <pic:pic>
                  <pic:nvPicPr>
                    <pic:cNvPr id="0" name="image15.png"/>
                    <pic:cNvPicPr preferRelativeResize="0"/>
                  </pic:nvPicPr>
                  <pic:blipFill>
                    <a:blip r:embed="rId9"/>
                    <a:srcRect b="10321" l="0" r="0" t="12194"/>
                    <a:stretch>
                      <a:fillRect/>
                    </a:stretch>
                  </pic:blipFill>
                  <pic:spPr>
                    <a:xfrm>
                      <a:off x="0" y="0"/>
                      <a:ext cx="2113125" cy="16500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160" w:line="360" w:lineRule="auto"/>
        <w:jc w:val="both"/>
        <w:rPr>
          <w:rFonts w:ascii="Nunito" w:cs="Nunito" w:eastAsia="Nunito" w:hAnsi="Nunito"/>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PROYECTO</w:t>
      </w:r>
      <w:r w:rsidDel="00000000" w:rsidR="00000000" w:rsidRPr="00000000">
        <w:rPr>
          <w:rFonts w:ascii="Montserrat" w:cs="Montserrat" w:eastAsia="Montserrat" w:hAnsi="Montserrat"/>
          <w:b w:val="1"/>
          <w:bCs w:val="1"/>
          <w:sz w:val="24"/>
          <w:szCs w:val="24"/>
          <w:rtl w:val="0"/>
        </w:rPr>
        <w:t xml:space="preserve"> </w:t>
      </w:r>
      <w:r w:rsidDel="00000000" w:rsidR="00000000" w:rsidRPr="00000000">
        <w:rPr>
          <w:rFonts w:ascii="Nunito" w:cs="Nunito" w:eastAsia="Nunito" w:hAnsi="Nunito"/>
          <w:b w:val="1"/>
          <w:bCs w:val="1"/>
          <w:sz w:val="24"/>
          <w:szCs w:val="24"/>
          <w:rtl w:val="0"/>
        </w:rPr>
        <w:t xml:space="preserve">     </w:t>
      </w:r>
    </w:p>
    <w:p w:rsidR="00000000" w:rsidDel="00000000" w:rsidP="00000000" w:rsidRDefault="00000000" w:rsidRPr="00000000" w14:paraId="00000005">
      <w:pPr>
        <w:spacing w:after="160" w:line="360" w:lineRule="auto"/>
        <w:jc w:val="both"/>
        <w:rPr>
          <w:rFonts w:ascii="Nunito Medium" w:cs="Nunito Medium" w:eastAsia="Nunito Medium" w:hAnsi="Nunito Medium"/>
          <w:color w:val="434343"/>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rPr>
        <w:drawing>
          <wp:inline distB="114300" distT="114300" distL="114300" distR="114300">
            <wp:extent cx="1149836" cy="477060"/>
            <wp:effectExtent b="0" l="0" r="0" t="0"/>
            <wp:docPr id="25"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1149836" cy="47706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INTEGRANTES</w:t>
      </w:r>
    </w:p>
    <w:p w:rsidR="00000000" w:rsidDel="00000000" w:rsidP="00000000" w:rsidRDefault="00000000" w:rsidRPr="00000000" w14:paraId="00000007">
      <w:pPr>
        <w:spacing w:after="160" w:line="360" w:lineRule="auto"/>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 xml:space="preserve">  Albarracín, Mateo</w:t>
      </w:r>
    </w:p>
    <w:p w:rsidR="00000000" w:rsidDel="00000000" w:rsidP="00000000" w:rsidRDefault="00000000" w:rsidRPr="00000000" w14:paraId="00000008">
      <w:pPr>
        <w:spacing w:after="160" w:line="360" w:lineRule="auto"/>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 xml:space="preserve">  Carrizo, Joaquin</w:t>
      </w:r>
    </w:p>
    <w:p w:rsidR="00000000" w:rsidDel="00000000" w:rsidP="00000000" w:rsidRDefault="00000000" w:rsidRPr="00000000" w14:paraId="00000009">
      <w:pPr>
        <w:spacing w:after="160" w:line="360" w:lineRule="auto"/>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 xml:space="preserve">  Greco, Santiago</w:t>
      </w:r>
    </w:p>
    <w:p w:rsidR="00000000" w:rsidDel="00000000" w:rsidP="00000000" w:rsidRDefault="00000000" w:rsidRPr="00000000" w14:paraId="0000000A">
      <w:pPr>
        <w:spacing w:after="160" w:line="360" w:lineRule="auto"/>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 xml:space="preserve">  Rodriguez, Brenda</w:t>
      </w:r>
    </w:p>
    <w:p w:rsidR="00000000" w:rsidDel="00000000" w:rsidP="00000000" w:rsidRDefault="00000000" w:rsidRPr="00000000" w14:paraId="0000000B">
      <w:pPr>
        <w:spacing w:after="160" w:line="360" w:lineRule="auto"/>
        <w:jc w:val="both"/>
        <w:rPr>
          <w:b w:val="1"/>
          <w:bCs w:val="1"/>
          <w:sz w:val="26"/>
          <w:szCs w:val="26"/>
          <w:u w:val="single"/>
        </w:rPr>
      </w:pPr>
      <w:r w:rsidDel="00000000" w:rsidR="00000000" w:rsidRPr="00000000">
        <w:rPr>
          <w:rFonts w:ascii="Montserrat Medium" w:cs="Montserrat Medium" w:eastAsia="Montserrat Medium" w:hAnsi="Montserrat Medium"/>
          <w:color w:val="434343"/>
          <w:sz w:val="20"/>
          <w:szCs w:val="20"/>
          <w:rtl w:val="0"/>
        </w:rPr>
        <w:t xml:space="preserve">  Schaltegger, Franco</w:t>
      </w:r>
      <w:r w:rsidDel="00000000" w:rsidR="00000000" w:rsidRPr="00000000">
        <w:rPr>
          <w:rFonts w:ascii="Montserrat Medium" w:cs="Montserrat Medium" w:eastAsia="Montserrat Medium" w:hAnsi="Montserrat Medium"/>
          <w:color w:val="434343"/>
          <w:sz w:val="26"/>
          <w:szCs w:val="26"/>
          <w:rtl w:val="0"/>
        </w:rPr>
        <w:br w:type="textWrapping"/>
      </w:r>
      <w:r w:rsidDel="00000000" w:rsidR="00000000" w:rsidRPr="00000000">
        <w:rPr>
          <w:rtl w:val="0"/>
        </w:rPr>
      </w:r>
    </w:p>
    <w:p w:rsidR="00000000" w:rsidDel="00000000" w:rsidP="00000000" w:rsidRDefault="00000000" w:rsidRPr="00000000" w14:paraId="0000000C">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DOCENTES</w:t>
      </w:r>
    </w:p>
    <w:p w:rsidR="00000000" w:rsidDel="00000000" w:rsidP="00000000" w:rsidRDefault="00000000" w:rsidRPr="00000000" w14:paraId="0000000D">
      <w:pPr>
        <w:spacing w:after="160" w:line="360" w:lineRule="auto"/>
        <w:jc w:val="both"/>
        <w:rPr>
          <w:rFonts w:ascii="Montserrat Medium" w:cs="Montserrat Medium" w:eastAsia="Montserrat Medium" w:hAnsi="Montserrat Medium"/>
          <w:color w:val="434343"/>
          <w:sz w:val="20"/>
          <w:szCs w:val="20"/>
        </w:rPr>
      </w:pPr>
      <w:r w:rsidDel="00000000" w:rsidR="00000000" w:rsidRPr="00000000">
        <w:rPr>
          <w:rFonts w:ascii="Nunito" w:cs="Nunito" w:eastAsia="Nunito" w:hAnsi="Nunito"/>
          <w:color w:val="434343"/>
          <w:rtl w:val="0"/>
        </w:rPr>
        <w:t xml:space="preserve"> </w:t>
      </w:r>
      <w:r w:rsidDel="00000000" w:rsidR="00000000" w:rsidRPr="00000000">
        <w:rPr>
          <w:rFonts w:ascii="Montserrat Medium" w:cs="Montserrat Medium" w:eastAsia="Montserrat Medium" w:hAnsi="Montserrat Medium"/>
          <w:color w:val="434343"/>
          <w:sz w:val="26"/>
          <w:szCs w:val="26"/>
          <w:rtl w:val="0"/>
        </w:rPr>
        <w:t xml:space="preserve"> </w:t>
      </w:r>
      <w:r w:rsidDel="00000000" w:rsidR="00000000" w:rsidRPr="00000000">
        <w:rPr>
          <w:rFonts w:ascii="Montserrat Medium" w:cs="Montserrat Medium" w:eastAsia="Montserrat Medium" w:hAnsi="Montserrat Medium"/>
          <w:color w:val="434343"/>
          <w:sz w:val="20"/>
          <w:szCs w:val="20"/>
          <w:rtl w:val="0"/>
        </w:rPr>
        <w:t xml:space="preserve">Profesores Adjuntos: </w:t>
      </w:r>
    </w:p>
    <w:p w:rsidR="00000000" w:rsidDel="00000000" w:rsidP="00000000" w:rsidRDefault="00000000" w:rsidRPr="00000000" w14:paraId="0000000E">
      <w:pPr>
        <w:spacing w:after="160" w:line="360" w:lineRule="auto"/>
        <w:ind w:firstLine="720"/>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 xml:space="preserve">Diego Berenguer</w:t>
      </w:r>
    </w:p>
    <w:p w:rsidR="00000000" w:rsidDel="00000000" w:rsidP="00000000" w:rsidRDefault="00000000" w:rsidRPr="00000000" w14:paraId="0000000F">
      <w:pPr>
        <w:spacing w:after="160" w:line="360" w:lineRule="auto"/>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 xml:space="preserve">  </w:t>
        <w:tab/>
        <w:t xml:space="preserve">Marcelo Romero</w:t>
      </w:r>
    </w:p>
    <w:p w:rsidR="00000000" w:rsidDel="00000000" w:rsidP="00000000" w:rsidRDefault="00000000" w:rsidRPr="00000000" w14:paraId="00000010">
      <w:pPr>
        <w:spacing w:after="160" w:line="360" w:lineRule="auto"/>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 xml:space="preserve">  Docentes Auxiliares:</w:t>
      </w:r>
    </w:p>
    <w:p w:rsidR="00000000" w:rsidDel="00000000" w:rsidP="00000000" w:rsidRDefault="00000000" w:rsidRPr="00000000" w14:paraId="00000011">
      <w:pPr>
        <w:spacing w:after="160" w:line="360" w:lineRule="auto"/>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ab/>
        <w:t xml:space="preserve">Marcelo Caimi</w:t>
      </w:r>
    </w:p>
    <w:p w:rsidR="00000000" w:rsidDel="00000000" w:rsidP="00000000" w:rsidRDefault="00000000" w:rsidRPr="00000000" w14:paraId="00000012">
      <w:pPr>
        <w:spacing w:after="160" w:line="360" w:lineRule="auto"/>
        <w:ind w:firstLine="720"/>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 xml:space="preserve">Luis Zangrando</w:t>
      </w:r>
    </w:p>
    <w:p w:rsidR="00000000" w:rsidDel="00000000" w:rsidP="00000000" w:rsidRDefault="00000000" w:rsidRPr="00000000" w14:paraId="00000013">
      <w:pPr>
        <w:rPr>
          <w:rFonts w:ascii="Montserrat Medium" w:cs="Montserrat Medium" w:eastAsia="Montserrat Medium" w:hAnsi="Montserrat Medium"/>
        </w:rPr>
      </w:pPr>
      <w:r w:rsidDel="00000000" w:rsidR="00000000" w:rsidRPr="00000000">
        <w:rPr>
          <w:rFonts w:ascii="Montserrat" w:cs="Montserrat" w:eastAsia="Montserrat" w:hAnsi="Montserrat"/>
          <w:b w:val="1"/>
          <w:bCs w:val="1"/>
          <w:sz w:val="36"/>
          <w:szCs w:val="36"/>
          <w:u w:val="single"/>
          <w:rtl w:val="0"/>
        </w:rPr>
        <w:t xml:space="preserve">ÍNDICE</w:t>
      </w:r>
      <w:r w:rsidDel="00000000" w:rsidR="00000000" w:rsidRPr="00000000">
        <w:rPr>
          <w:rtl w:val="0"/>
        </w:rPr>
      </w:r>
    </w:p>
    <w:sdt>
      <w:sdtPr>
        <w:id w:val="-1066464763"/>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xahgi4hkacl">
            <w:r w:rsidDel="00000000" w:rsidR="00000000" w:rsidRPr="00000000">
              <w:rPr>
                <w:rFonts w:ascii="Montserrat" w:cs="Montserrat" w:eastAsia="Montserrat" w:hAnsi="Montserrat"/>
                <w:b w:val="1"/>
                <w:bCs w:val="1"/>
                <w:i w:val="0"/>
                <w:iCs w:val="0"/>
                <w:smallCaps w:val="0"/>
                <w:strike w:val="0"/>
                <w:color w:val="0070c0"/>
                <w:sz w:val="22"/>
                <w:szCs w:val="22"/>
                <w:u w:val="none"/>
                <w:shd w:fill="auto" w:val="clear"/>
                <w:vertAlign w:val="baseline"/>
                <w:rtl w:val="0"/>
              </w:rPr>
              <w:t xml:space="preserve">ANÁLISIS DE FACTIBILIDAD</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9z9i5esrp3w">
            <w:r w:rsidDel="00000000" w:rsidR="00000000" w:rsidRPr="00000000">
              <w:rPr>
                <w:rFonts w:ascii="Montserrat" w:cs="Montserrat" w:eastAsia="Montserrat" w:hAnsi="Montserrat"/>
                <w:b w:val="1"/>
                <w:bCs w:val="1"/>
                <w:i w:val="0"/>
                <w:iCs w:val="0"/>
                <w:smallCaps w:val="0"/>
                <w:strike w:val="0"/>
                <w:color w:val="000000"/>
                <w:sz w:val="20"/>
                <w:szCs w:val="20"/>
                <w:u w:val="none"/>
                <w:shd w:fill="auto" w:val="clear"/>
                <w:vertAlign w:val="baseline"/>
                <w:rtl w:val="0"/>
              </w:rPr>
              <w:t xml:space="preserve">FACTIBILIDAD COMERCIAL</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f27b9j6tf0r">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Definición inicial</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hjx6yptumme">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Macroentorno</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b1ikk7p1k2c">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Contexto Internacional</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ugzng7fbsc">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Contexto Nacional</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afg8as79hrm">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Microentorno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bfq1am4z6tz">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Competidores directos</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12hokeocqzb">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Clientes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vf74lbhwd8v">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Productos sustitutos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mrgrmwbiqfv">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Proveedores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ubu39vac7ni">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Barreras de entrada y salida</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qu5lyv1vxz4">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Entradas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i4h9n3m3pu8">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Salidas</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s2opg5qiflj">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Variables endógenas y exógenas</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lmfonkvwtfa">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Variables endógenas</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x6qj9lqtdc3">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Variables exógenas</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au20yf1z7z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FODA</w:t>
              <w:tab/>
              <w:t xml:space="preserve">13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zdqtbqdggnw">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Estrategias de diferenciación</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vtsk0v4358w">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Producto real</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xu0olo451uz">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Producto aumentado</w:t>
              <w:tab/>
              <w:t xml:space="preserve">14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ji2zp2gp5dm">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Atributos de respaldo y marca</w:t>
              <w:tab/>
              <w:t xml:space="preserve">14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4jv59regukh">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Investigación de mercado</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hl7re6l6sft">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Mercado potencial</w:t>
              <w:tab/>
              <w:t xml:space="preserve">15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95dmhcnf50t">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Mercado disponible</w:t>
              <w:tab/>
              <w:t xml:space="preserve">16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swy2vffw7jr">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Mercado meta - Porción de mercado</w:t>
              <w:tab/>
              <w:t xml:space="preserve">17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m2fxsvdex19">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Mix de marketing</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9j08m1pu848">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Producto</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kaocbakgm73">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Precio</w:t>
              <w:tab/>
              <w:t xml:space="preserve">22</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85u69uo9eud">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Promoción</w:t>
              <w:tab/>
              <w:t xml:space="preserve">25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opkfart1zzs">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Plaza</w:t>
              <w:tab/>
              <w:t xml:space="preserve">27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mzlv15uy3po">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Estrategia de distribución</w:t>
              <w:tab/>
              <w:t xml:space="preserve">27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vioa1qinprq">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Importación y exportación</w:t>
              <w:tab/>
              <w:t xml:space="preserve">28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hbtodd9e3lr">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Mayoristas y minoristas</w:t>
              <w:tab/>
              <w:t xml:space="preserve">28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4phtgvv4od8">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Corredores y representantes</w:t>
              <w:tab/>
              <w:t xml:space="preserve">28</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06lk0ev7qsj">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Fuerza de ventas</w:t>
              <w:tab/>
              <w:t xml:space="preserve">28</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9o319465x65">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Misión, Visión, Objetivos y Metas</w:t>
              <w:tab/>
              <w:t xml:space="preserve">29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aduzkzdcw46">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Misión</w:t>
              <w:tab/>
              <w:t xml:space="preserve">29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our011dneq9">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Visión</w:t>
              <w:tab/>
              <w:t xml:space="preserve">29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ajjxmekl65j">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Objetivos (SMART)</w:t>
              <w:tab/>
              <w:t xml:space="preserve">29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0bspu60nau6">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Metas</w:t>
              <w:tab/>
              <w:t xml:space="preserve">29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x4ugzcvdent">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Macrolocalización</w:t>
              <w:tab/>
              <w:t xml:space="preserve">30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b4n72uv42q">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Costos comerciales</w:t>
              <w:tab/>
              <w:t xml:space="preserve">32</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iediv4ds88g">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Desglose de costos de distribución (Plaza)</w:t>
              <w:br w:type="textWrapping"/>
              <w:t xml:space="preserve">Cadenas de supermercados</w:t>
              <w:tab/>
              <w:t xml:space="preserve">32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9va4n6xpxac">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Desglose de costos de comunicación (Promoción)</w:t>
              <w:br w:type="textWrapping"/>
              <w:t xml:space="preserve">Presupuesto de pauta digital y manejo de redes sociales (SEO/SEM)</w:t>
              <w:tab/>
              <w:t xml:space="preserve">34</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ka37b7njo8m">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Matriz de variables</w:t>
              <w:tab/>
              <w:t xml:space="preserve">36</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1y71xxd8v2d">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Plan de ventas</w:t>
              <w:tab/>
              <w:t xml:space="preserve">38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ucoxhx2sgh5">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Plan de ventas en unidades</w:t>
              <w:tab/>
              <w:t xml:space="preserve">39</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bhpt7g1qek2">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Plan de ventas a nivel monetario</w:t>
              <w:tab/>
              <w:t xml:space="preserve">40</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p7rlddvb80xg">
            <w:r w:rsidDel="00000000" w:rsidR="00000000" w:rsidRPr="00000000">
              <w:rPr>
                <w:b w:val="1"/>
                <w:bCs w:val="1"/>
                <w:i w:val="0"/>
                <w:iCs w:val="0"/>
                <w:smallCaps w:val="0"/>
                <w:strike w:val="0"/>
                <w:color w:val="000000"/>
                <w:u w:val="none"/>
                <w:shd w:fill="auto" w:val="clear"/>
                <w:vertAlign w:val="baseline"/>
                <w:rtl w:val="0"/>
              </w:rPr>
              <w:t xml:space="preserve">FACTIBILIDAD TÉCNICA</w:t>
              <w:tab/>
              <w:t xml:space="preserve">43</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9scsmlfqa368">
            <w:r w:rsidDel="00000000" w:rsidR="00000000" w:rsidRPr="00000000">
              <w:rPr>
                <w:i w:val="0"/>
                <w:iCs w:val="0"/>
                <w:smallCaps w:val="0"/>
                <w:strike w:val="0"/>
                <w:color w:val="000000"/>
                <w:u w:val="none"/>
                <w:shd w:fill="auto" w:val="clear"/>
                <w:vertAlign w:val="baseline"/>
                <w:rtl w:val="0"/>
              </w:rPr>
              <w:t xml:space="preserve">Micro localización</w:t>
              <w:tab/>
              <w:t xml:space="preserve">44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kkeklb8ps1w8">
            <w:r w:rsidDel="00000000" w:rsidR="00000000" w:rsidRPr="00000000">
              <w:rPr>
                <w:i w:val="0"/>
                <w:iCs w:val="0"/>
                <w:smallCaps w:val="0"/>
                <w:strike w:val="0"/>
                <w:color w:val="000000"/>
                <w:u w:val="none"/>
                <w:shd w:fill="auto" w:val="clear"/>
                <w:vertAlign w:val="baseline"/>
                <w:rtl w:val="0"/>
              </w:rPr>
              <w:t xml:space="preserve">Producto</w:t>
              <w:tab/>
              <w:t xml:space="preserve">44</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v4b45t5ss7qs">
            <w:r w:rsidDel="00000000" w:rsidR="00000000" w:rsidRPr="00000000">
              <w:rPr>
                <w:i w:val="0"/>
                <w:iCs w:val="0"/>
                <w:smallCaps w:val="0"/>
                <w:strike w:val="0"/>
                <w:color w:val="000000"/>
                <w:u w:val="none"/>
                <w:shd w:fill="auto" w:val="clear"/>
                <w:vertAlign w:val="baseline"/>
                <w:rtl w:val="0"/>
              </w:rPr>
              <w:t xml:space="preserve">Fichas técnicas de producto</w:t>
              <w:tab/>
              <w:t xml:space="preserve">44</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40y4ovfl6682">
            <w:r w:rsidDel="00000000" w:rsidR="00000000" w:rsidRPr="00000000">
              <w:rPr>
                <w:b w:val="1"/>
                <w:bCs w:val="1"/>
                <w:i w:val="0"/>
                <w:iCs w:val="0"/>
                <w:smallCaps w:val="0"/>
                <w:strike w:val="0"/>
                <w:color w:val="000000"/>
                <w:u w:val="none"/>
                <w:shd w:fill="auto" w:val="clear"/>
                <w:vertAlign w:val="baseline"/>
                <w:rtl w:val="0"/>
              </w:rPr>
              <w:t xml:space="preserve">Receta/diagrama multicomponente</w:t>
              <w:tab/>
              <w:t xml:space="preserve">45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ra4kljsj6rr1">
            <w:r w:rsidDel="00000000" w:rsidR="00000000" w:rsidRPr="00000000">
              <w:rPr>
                <w:i w:val="0"/>
                <w:iCs w:val="0"/>
                <w:smallCaps w:val="0"/>
                <w:strike w:val="0"/>
                <w:color w:val="000000"/>
                <w:u w:val="none"/>
                <w:shd w:fill="auto" w:val="clear"/>
                <w:vertAlign w:val="baseline"/>
                <w:rtl w:val="0"/>
              </w:rPr>
              <w:t xml:space="preserve">Proceso</w:t>
              <w:tab/>
              <w:t xml:space="preserve">45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vteujwspljx">
            <w:r w:rsidDel="00000000" w:rsidR="00000000" w:rsidRPr="00000000">
              <w:rPr>
                <w:i w:val="0"/>
                <w:iCs w:val="0"/>
                <w:smallCaps w:val="0"/>
                <w:strike w:val="0"/>
                <w:color w:val="000000"/>
                <w:u w:val="none"/>
                <w:shd w:fill="auto" w:val="clear"/>
                <w:vertAlign w:val="baseline"/>
                <w:rtl w:val="0"/>
              </w:rPr>
              <w:t xml:space="preserve">Flujograma</w:t>
              <w:tab/>
              <w:t xml:space="preserve">45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ttorwka2joq2">
            <w:r w:rsidDel="00000000" w:rsidR="00000000" w:rsidRPr="00000000">
              <w:rPr>
                <w:i w:val="0"/>
                <w:iCs w:val="0"/>
                <w:smallCaps w:val="0"/>
                <w:strike w:val="0"/>
                <w:color w:val="000000"/>
                <w:u w:val="none"/>
                <w:shd w:fill="auto" w:val="clear"/>
                <w:vertAlign w:val="baseline"/>
                <w:rtl w:val="0"/>
              </w:rPr>
              <w:t xml:space="preserve">Diagrama de análisis de proceso</w:t>
              <w:tab/>
              <w:t xml:space="preserve">48</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1440" w:firstLine="0"/>
            <w:jc w:val="left"/>
            <w:rPr>
              <w:i w:val="0"/>
              <w:iCs w:val="0"/>
              <w:smallCaps w:val="0"/>
              <w:strike w:val="0"/>
              <w:color w:val="000000"/>
              <w:u w:val="none"/>
              <w:shd w:fill="auto" w:val="clear"/>
              <w:vertAlign w:val="baseline"/>
            </w:rPr>
          </w:pPr>
          <w:hyperlink w:anchor="_573q7pigk6dg">
            <w:r w:rsidDel="00000000" w:rsidR="00000000" w:rsidRPr="00000000">
              <w:rPr>
                <w:i w:val="0"/>
                <w:iCs w:val="0"/>
                <w:smallCaps w:val="0"/>
                <w:strike w:val="0"/>
                <w:color w:val="000000"/>
                <w:u w:val="none"/>
                <w:shd w:fill="auto" w:val="clear"/>
                <w:vertAlign w:val="baseline"/>
                <w:rtl w:val="0"/>
              </w:rPr>
              <w:t xml:space="preserve">Línea de galletitas</w:t>
              <w:tab/>
              <w:t xml:space="preserve">48</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1440" w:firstLine="0"/>
            <w:jc w:val="left"/>
            <w:rPr>
              <w:i w:val="0"/>
              <w:iCs w:val="0"/>
              <w:smallCaps w:val="0"/>
              <w:strike w:val="0"/>
              <w:color w:val="000000"/>
              <w:u w:val="none"/>
              <w:shd w:fill="auto" w:val="clear"/>
              <w:vertAlign w:val="baseline"/>
            </w:rPr>
          </w:pPr>
          <w:hyperlink w:anchor="_aiwcejskpxz5">
            <w:r w:rsidDel="00000000" w:rsidR="00000000" w:rsidRPr="00000000">
              <w:rPr>
                <w:i w:val="0"/>
                <w:iCs w:val="0"/>
                <w:smallCaps w:val="0"/>
                <w:strike w:val="0"/>
                <w:color w:val="000000"/>
                <w:u w:val="none"/>
                <w:shd w:fill="auto" w:val="clear"/>
                <w:vertAlign w:val="baseline"/>
                <w:rtl w:val="0"/>
              </w:rPr>
              <w:t xml:space="preserve">Línea de panes</w:t>
              <w:tab/>
              <w:t xml:space="preserve">49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1440" w:firstLine="0"/>
            <w:jc w:val="left"/>
            <w:rPr>
              <w:i w:val="0"/>
              <w:iCs w:val="0"/>
              <w:smallCaps w:val="0"/>
              <w:strike w:val="0"/>
              <w:color w:val="000000"/>
              <w:u w:val="none"/>
              <w:shd w:fill="auto" w:val="clear"/>
              <w:vertAlign w:val="baseline"/>
            </w:rPr>
          </w:pPr>
          <w:hyperlink w:anchor="_acldg3mw6ek2">
            <w:r w:rsidDel="00000000" w:rsidR="00000000" w:rsidRPr="00000000">
              <w:rPr>
                <w:i w:val="0"/>
                <w:iCs w:val="0"/>
                <w:smallCaps w:val="0"/>
                <w:strike w:val="0"/>
                <w:color w:val="000000"/>
                <w:u w:val="none"/>
                <w:shd w:fill="auto" w:val="clear"/>
                <w:vertAlign w:val="baseline"/>
                <w:rtl w:val="0"/>
              </w:rPr>
              <w:t xml:space="preserve">Línea de budines</w:t>
              <w:tab/>
              <w:t xml:space="preserve">49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2edl8rmku3f6">
            <w:r w:rsidDel="00000000" w:rsidR="00000000" w:rsidRPr="00000000">
              <w:rPr>
                <w:i w:val="0"/>
                <w:iCs w:val="0"/>
                <w:smallCaps w:val="0"/>
                <w:strike w:val="0"/>
                <w:color w:val="000000"/>
                <w:u w:val="none"/>
                <w:shd w:fill="auto" w:val="clear"/>
                <w:vertAlign w:val="baseline"/>
                <w:rtl w:val="0"/>
              </w:rPr>
              <w:t xml:space="preserve">Máquinas y herramientas</w:t>
              <w:tab/>
              <w:t xml:space="preserve">50</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e259kt19mplc">
            <w:r w:rsidDel="00000000" w:rsidR="00000000" w:rsidRPr="00000000">
              <w:rPr>
                <w:i w:val="0"/>
                <w:iCs w:val="0"/>
                <w:smallCaps w:val="0"/>
                <w:strike w:val="0"/>
                <w:color w:val="000000"/>
                <w:u w:val="none"/>
                <w:shd w:fill="auto" w:val="clear"/>
                <w:vertAlign w:val="baseline"/>
                <w:rtl w:val="0"/>
              </w:rPr>
              <w:t xml:space="preserve">Producto equivalente</w:t>
              <w:tab/>
              <w:t xml:space="preserve">50</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oymbje3ufvy5">
            <w:r w:rsidDel="00000000" w:rsidR="00000000" w:rsidRPr="00000000">
              <w:rPr>
                <w:i w:val="0"/>
                <w:iCs w:val="0"/>
                <w:smallCaps w:val="0"/>
                <w:strike w:val="0"/>
                <w:color w:val="000000"/>
                <w:u w:val="none"/>
                <w:shd w:fill="auto" w:val="clear"/>
                <w:vertAlign w:val="baseline"/>
                <w:rtl w:val="0"/>
              </w:rPr>
              <w:t xml:space="preserve">Balanceo de materiales:</w:t>
              <w:tab/>
              <w:t xml:space="preserve">53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76dsqndn1nhh">
            <w:r w:rsidDel="00000000" w:rsidR="00000000" w:rsidRPr="00000000">
              <w:rPr>
                <w:i w:val="0"/>
                <w:iCs w:val="0"/>
                <w:smallCaps w:val="0"/>
                <w:strike w:val="0"/>
                <w:color w:val="000000"/>
                <w:u w:val="none"/>
                <w:shd w:fill="auto" w:val="clear"/>
                <w:vertAlign w:val="baseline"/>
                <w:rtl w:val="0"/>
              </w:rPr>
              <w:t xml:space="preserve">Ritmo de trabajo:</w:t>
              <w:tab/>
              <w:t xml:space="preserve">53</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6qx9s6twrbdw">
            <w:r w:rsidDel="00000000" w:rsidR="00000000" w:rsidRPr="00000000">
              <w:rPr>
                <w:i w:val="0"/>
                <w:iCs w:val="0"/>
                <w:smallCaps w:val="0"/>
                <w:strike w:val="0"/>
                <w:color w:val="000000"/>
                <w:u w:val="none"/>
                <w:shd w:fill="auto" w:val="clear"/>
                <w:vertAlign w:val="baseline"/>
                <w:rtl w:val="0"/>
              </w:rPr>
              <w:t xml:space="preserve">Capacidad real de cada sección:</w:t>
              <w:tab/>
              <w:t xml:space="preserve">54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v5y4u2s3z7jf">
            <w:r w:rsidDel="00000000" w:rsidR="00000000" w:rsidRPr="00000000">
              <w:rPr>
                <w:i w:val="0"/>
                <w:iCs w:val="0"/>
                <w:smallCaps w:val="0"/>
                <w:strike w:val="0"/>
                <w:color w:val="000000"/>
                <w:u w:val="none"/>
                <w:shd w:fill="auto" w:val="clear"/>
                <w:vertAlign w:val="baseline"/>
                <w:rtl w:val="0"/>
              </w:rPr>
              <w:t xml:space="preserve">Selección de maquinaria:</w:t>
              <w:tab/>
              <w:t xml:space="preserve">54</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1440" w:firstLine="0"/>
            <w:jc w:val="left"/>
            <w:rPr>
              <w:i w:val="0"/>
              <w:iCs w:val="0"/>
              <w:smallCaps w:val="0"/>
              <w:strike w:val="0"/>
              <w:color w:val="000000"/>
              <w:u w:val="none"/>
              <w:shd w:fill="auto" w:val="clear"/>
              <w:vertAlign w:val="baseline"/>
            </w:rPr>
          </w:pPr>
          <w:hyperlink w:anchor="_3wwlcdilqa54">
            <w:r w:rsidDel="00000000" w:rsidR="00000000" w:rsidRPr="00000000">
              <w:rPr>
                <w:i w:val="0"/>
                <w:iCs w:val="0"/>
                <w:smallCaps w:val="0"/>
                <w:strike w:val="0"/>
                <w:color w:val="000000"/>
                <w:u w:val="none"/>
                <w:shd w:fill="auto" w:val="clear"/>
                <w:vertAlign w:val="baseline"/>
                <w:rtl w:val="0"/>
              </w:rPr>
              <w:t xml:space="preserve">Línea de galletitas</w:t>
              <w:tab/>
              <w:t xml:space="preserve">55</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1440" w:firstLine="0"/>
            <w:jc w:val="left"/>
            <w:rPr>
              <w:i w:val="0"/>
              <w:iCs w:val="0"/>
              <w:smallCaps w:val="0"/>
              <w:strike w:val="0"/>
              <w:color w:val="000000"/>
              <w:u w:val="none"/>
              <w:shd w:fill="auto" w:val="clear"/>
              <w:vertAlign w:val="baseline"/>
            </w:rPr>
          </w:pPr>
          <w:hyperlink w:anchor="_e6ejf8w61ngs">
            <w:r w:rsidDel="00000000" w:rsidR="00000000" w:rsidRPr="00000000">
              <w:rPr>
                <w:i w:val="0"/>
                <w:iCs w:val="0"/>
                <w:smallCaps w:val="0"/>
                <w:strike w:val="0"/>
                <w:color w:val="000000"/>
                <w:u w:val="none"/>
                <w:shd w:fill="auto" w:val="clear"/>
                <w:vertAlign w:val="baseline"/>
                <w:rtl w:val="0"/>
              </w:rPr>
              <w:t xml:space="preserve">Línea de panificados</w:t>
              <w:tab/>
              <w:t xml:space="preserve">61</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ovl87hdthj7k">
            <w:r w:rsidDel="00000000" w:rsidR="00000000" w:rsidRPr="00000000">
              <w:rPr>
                <w:i w:val="0"/>
                <w:iCs w:val="0"/>
                <w:smallCaps w:val="0"/>
                <w:strike w:val="0"/>
                <w:color w:val="000000"/>
                <w:u w:val="none"/>
                <w:shd w:fill="auto" w:val="clear"/>
                <w:vertAlign w:val="baseline"/>
                <w:rtl w:val="0"/>
              </w:rPr>
              <w:t xml:space="preserve">Balanceo de línea:</w:t>
              <w:tab/>
              <w:t xml:space="preserve">66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x562bmdmwbrb">
            <w:r w:rsidDel="00000000" w:rsidR="00000000" w:rsidRPr="00000000">
              <w:rPr>
                <w:i w:val="0"/>
                <w:iCs w:val="0"/>
                <w:smallCaps w:val="0"/>
                <w:strike w:val="0"/>
                <w:color w:val="000000"/>
                <w:u w:val="none"/>
                <w:shd w:fill="auto" w:val="clear"/>
                <w:vertAlign w:val="baseline"/>
                <w:rtl w:val="0"/>
              </w:rPr>
              <w:t xml:space="preserve">Aprovechamiento:</w:t>
              <w:tab/>
              <w:t xml:space="preserve">67</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ecazoo8fp09x">
            <w:r w:rsidDel="00000000" w:rsidR="00000000" w:rsidRPr="00000000">
              <w:rPr>
                <w:i w:val="0"/>
                <w:iCs w:val="0"/>
                <w:smallCaps w:val="0"/>
                <w:strike w:val="0"/>
                <w:color w:val="000000"/>
                <w:u w:val="none"/>
                <w:shd w:fill="auto" w:val="clear"/>
                <w:vertAlign w:val="baseline"/>
                <w:rtl w:val="0"/>
              </w:rPr>
              <w:t xml:space="preserve">Fundamentos del layout</w:t>
              <w:tab/>
              <w:t xml:space="preserve">67</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2ezy9coe7vaa">
            <w:r w:rsidDel="00000000" w:rsidR="00000000" w:rsidRPr="00000000">
              <w:rPr>
                <w:i w:val="0"/>
                <w:iCs w:val="0"/>
                <w:smallCaps w:val="0"/>
                <w:strike w:val="0"/>
                <w:color w:val="000000"/>
                <w:u w:val="none"/>
                <w:shd w:fill="auto" w:val="clear"/>
                <w:vertAlign w:val="baseline"/>
                <w:rtl w:val="0"/>
              </w:rPr>
              <w:t xml:space="preserve">Distribución de planta:</w:t>
              <w:tab/>
              <w:t xml:space="preserve">67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m67wdxe2o5x7">
            <w:r w:rsidDel="00000000" w:rsidR="00000000" w:rsidRPr="00000000">
              <w:rPr>
                <w:i w:val="0"/>
                <w:iCs w:val="0"/>
                <w:smallCaps w:val="0"/>
                <w:strike w:val="0"/>
                <w:color w:val="000000"/>
                <w:u w:val="none"/>
                <w:shd w:fill="auto" w:val="clear"/>
                <w:vertAlign w:val="baseline"/>
                <w:rtl w:val="0"/>
              </w:rPr>
              <w:t xml:space="preserve">Diagrama de relaciones:</w:t>
              <w:tab/>
              <w:t xml:space="preserve">67</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6kft0ccpejds">
            <w:r w:rsidDel="00000000" w:rsidR="00000000" w:rsidRPr="00000000">
              <w:rPr>
                <w:i w:val="0"/>
                <w:iCs w:val="0"/>
                <w:smallCaps w:val="0"/>
                <w:strike w:val="0"/>
                <w:color w:val="000000"/>
                <w:u w:val="none"/>
                <w:shd w:fill="auto" w:val="clear"/>
                <w:vertAlign w:val="baseline"/>
                <w:rtl w:val="0"/>
              </w:rPr>
              <w:t xml:space="preserve">Necesidades de espacios:</w:t>
              <w:tab/>
              <w:t xml:space="preserve">70</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by0jv9j539t0">
            <w:r w:rsidDel="00000000" w:rsidR="00000000" w:rsidRPr="00000000">
              <w:rPr>
                <w:i w:val="0"/>
                <w:iCs w:val="0"/>
                <w:smallCaps w:val="0"/>
                <w:strike w:val="0"/>
                <w:color w:val="000000"/>
                <w:u w:val="none"/>
                <w:shd w:fill="auto" w:val="clear"/>
                <w:vertAlign w:val="baseline"/>
                <w:rtl w:val="0"/>
              </w:rPr>
              <w:t xml:space="preserve">Diagrama de relaciones de actividades:</w:t>
              <w:tab/>
              <w:t xml:space="preserve">70</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oct4a43jtosn">
            <w:r w:rsidDel="00000000" w:rsidR="00000000" w:rsidRPr="00000000">
              <w:rPr>
                <w:i w:val="0"/>
                <w:iCs w:val="0"/>
                <w:smallCaps w:val="0"/>
                <w:strike w:val="0"/>
                <w:color w:val="000000"/>
                <w:u w:val="none"/>
                <w:shd w:fill="auto" w:val="clear"/>
                <w:vertAlign w:val="baseline"/>
                <w:rtl w:val="0"/>
              </w:rPr>
              <w:t xml:space="preserve">Plan de calidad</w:t>
              <w:tab/>
              <w:t xml:space="preserve">71</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lwq8874nn7aa">
            <w:r w:rsidDel="00000000" w:rsidR="00000000" w:rsidRPr="00000000">
              <w:rPr>
                <w:i w:val="0"/>
                <w:iCs w:val="0"/>
                <w:smallCaps w:val="0"/>
                <w:strike w:val="0"/>
                <w:color w:val="000000"/>
                <w:u w:val="none"/>
                <w:shd w:fill="auto" w:val="clear"/>
                <w:vertAlign w:val="baseline"/>
                <w:rtl w:val="0"/>
              </w:rPr>
              <w:t xml:space="preserve">Plan de mantenimiento</w:t>
              <w:tab/>
              <w:t xml:space="preserve">71</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xy4j0ifnw3e3">
            <w:r w:rsidDel="00000000" w:rsidR="00000000" w:rsidRPr="00000000">
              <w:rPr>
                <w:i w:val="0"/>
                <w:iCs w:val="0"/>
                <w:smallCaps w:val="0"/>
                <w:strike w:val="0"/>
                <w:color w:val="000000"/>
                <w:u w:val="none"/>
                <w:shd w:fill="auto" w:val="clear"/>
                <w:vertAlign w:val="baseline"/>
                <w:rtl w:val="0"/>
              </w:rPr>
              <w:t xml:space="preserve">Tareas  por sección y máquina</w:t>
              <w:tab/>
              <w:t xml:space="preserve">71</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9zmljt26xmnt">
            <w:r w:rsidDel="00000000" w:rsidR="00000000" w:rsidRPr="00000000">
              <w:rPr>
                <w:i w:val="0"/>
                <w:iCs w:val="0"/>
                <w:smallCaps w:val="0"/>
                <w:strike w:val="0"/>
                <w:color w:val="000000"/>
                <w:u w:val="none"/>
                <w:shd w:fill="auto" w:val="clear"/>
                <w:vertAlign w:val="baseline"/>
                <w:rtl w:val="0"/>
              </w:rPr>
              <w:t xml:space="preserve">Repuestos críticos</w:t>
              <w:tab/>
              <w:t xml:space="preserve">72</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ypnhw4me6wiw">
            <w:r w:rsidDel="00000000" w:rsidR="00000000" w:rsidRPr="00000000">
              <w:rPr>
                <w:i w:val="0"/>
                <w:iCs w:val="0"/>
                <w:smallCaps w:val="0"/>
                <w:strike w:val="0"/>
                <w:color w:val="000000"/>
                <w:u w:val="none"/>
                <w:shd w:fill="auto" w:val="clear"/>
                <w:vertAlign w:val="baseline"/>
                <w:rtl w:val="0"/>
              </w:rPr>
              <w:t xml:space="preserve">Plan maestro de mantenimiento</w:t>
              <w:tab/>
              <w:t xml:space="preserve">73</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jc w:val="left"/>
            <w:rPr>
              <w:b w:val="1"/>
              <w:bCs w:val="1"/>
              <w:i w:val="0"/>
              <w:iCs w:val="0"/>
              <w:smallCaps w:val="0"/>
              <w:strike w:val="0"/>
              <w:color w:val="000000"/>
              <w:u w:val="none"/>
              <w:shd w:fill="auto" w:val="clear"/>
              <w:vertAlign w:val="baseline"/>
            </w:rPr>
          </w:pPr>
          <w:hyperlink w:anchor="_6azqo5mpt6i6">
            <w:r w:rsidDel="00000000" w:rsidR="00000000" w:rsidRPr="00000000">
              <w:rPr>
                <w:b w:val="1"/>
                <w:bCs w:val="1"/>
                <w:i w:val="0"/>
                <w:iCs w:val="0"/>
                <w:smallCaps w:val="0"/>
                <w:strike w:val="0"/>
                <w:color w:val="000000"/>
                <w:u w:val="none"/>
                <w:shd w:fill="auto" w:val="clear"/>
                <w:vertAlign w:val="baseline"/>
                <w:rtl w:val="0"/>
              </w:rPr>
              <w:t xml:space="preserve">MICROLOCALIZACIÓN</w:t>
              <w:tab/>
              <w:t xml:space="preserve">75</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cjtlwj6wz62h">
            <w:r w:rsidDel="00000000" w:rsidR="00000000" w:rsidRPr="00000000">
              <w:rPr>
                <w:i w:val="0"/>
                <w:iCs w:val="0"/>
                <w:smallCaps w:val="0"/>
                <w:strike w:val="0"/>
                <w:color w:val="000000"/>
                <w:u w:val="none"/>
                <w:shd w:fill="auto" w:val="clear"/>
                <w:vertAlign w:val="baseline"/>
                <w:rtl w:val="0"/>
              </w:rPr>
              <w:t xml:space="preserve">1. Alternativas evaluadas</w:t>
              <w:tab/>
              <w:t xml:space="preserve">75</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wfsz7o922s7p">
            <w:r w:rsidDel="00000000" w:rsidR="00000000" w:rsidRPr="00000000">
              <w:rPr>
                <w:i w:val="0"/>
                <w:iCs w:val="0"/>
                <w:smallCaps w:val="0"/>
                <w:strike w:val="0"/>
                <w:color w:val="000000"/>
                <w:u w:val="none"/>
                <w:shd w:fill="auto" w:val="clear"/>
                <w:vertAlign w:val="baseline"/>
                <w:rtl w:val="0"/>
              </w:rPr>
              <w:t xml:space="preserve">2. Localización propuesta: Parque Industrial Pilar</w:t>
              <w:tab/>
              <w:t xml:space="preserve">75</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vdhbrec3gdzz">
            <w:r w:rsidDel="00000000" w:rsidR="00000000" w:rsidRPr="00000000">
              <w:rPr>
                <w:i w:val="0"/>
                <w:iCs w:val="0"/>
                <w:smallCaps w:val="0"/>
                <w:strike w:val="0"/>
                <w:color w:val="000000"/>
                <w:u w:val="none"/>
                <w:shd w:fill="auto" w:val="clear"/>
                <w:vertAlign w:val="baseline"/>
                <w:rtl w:val="0"/>
              </w:rPr>
              <w:t xml:space="preserve">Ficha de la localización</w:t>
              <w:tab/>
              <w:t xml:space="preserve">75</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nx6kj39yni0">
            <w:r w:rsidDel="00000000" w:rsidR="00000000" w:rsidRPr="00000000">
              <w:rPr>
                <w:i w:val="0"/>
                <w:iCs w:val="0"/>
                <w:smallCaps w:val="0"/>
                <w:strike w:val="0"/>
                <w:color w:val="000000"/>
                <w:u w:val="none"/>
                <w:shd w:fill="auto" w:val="clear"/>
                <w:vertAlign w:val="baseline"/>
                <w:rtl w:val="0"/>
              </w:rPr>
              <w:t xml:space="preserve">3. Accesos y conectividad</w:t>
              <w:tab/>
              <w:t xml:space="preserve">76</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2axjdflp42f6">
            <w:r w:rsidDel="00000000" w:rsidR="00000000" w:rsidRPr="00000000">
              <w:rPr>
                <w:i w:val="0"/>
                <w:iCs w:val="0"/>
                <w:smallCaps w:val="0"/>
                <w:strike w:val="0"/>
                <w:color w:val="000000"/>
                <w:u w:val="none"/>
                <w:shd w:fill="auto" w:val="clear"/>
                <w:vertAlign w:val="baseline"/>
                <w:rtl w:val="0"/>
              </w:rPr>
              <w:t xml:space="preserve">4. Verificación de servicios frente a la demanda del proyecto</w:t>
              <w:tab/>
              <w:t xml:space="preserve">76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5j0vnlsg55fy">
            <w:r w:rsidDel="00000000" w:rsidR="00000000" w:rsidRPr="00000000">
              <w:rPr>
                <w:i w:val="0"/>
                <w:iCs w:val="0"/>
                <w:smallCaps w:val="0"/>
                <w:strike w:val="0"/>
                <w:color w:val="000000"/>
                <w:u w:val="none"/>
                <w:shd w:fill="auto" w:val="clear"/>
                <w:vertAlign w:val="baseline"/>
                <w:rtl w:val="0"/>
              </w:rPr>
              <w:t xml:space="preserve">5. Relevamiento de valores de mercado</w:t>
              <w:tab/>
              <w:t xml:space="preserve">77</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evswa3otw47r">
            <w:r w:rsidDel="00000000" w:rsidR="00000000" w:rsidRPr="00000000">
              <w:rPr>
                <w:i w:val="0"/>
                <w:iCs w:val="0"/>
                <w:smallCaps w:val="0"/>
                <w:strike w:val="0"/>
                <w:color w:val="000000"/>
                <w:u w:val="none"/>
                <w:shd w:fill="auto" w:val="clear"/>
                <w:vertAlign w:val="baseline"/>
                <w:rtl w:val="0"/>
              </w:rPr>
              <w:t xml:space="preserve">5.1. Lotes en venta</w:t>
              <w:tab/>
              <w:t xml:space="preserve">77</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ntgvpdke00wy">
            <w:r w:rsidDel="00000000" w:rsidR="00000000" w:rsidRPr="00000000">
              <w:rPr>
                <w:i w:val="0"/>
                <w:iCs w:val="0"/>
                <w:smallCaps w:val="0"/>
                <w:strike w:val="0"/>
                <w:color w:val="000000"/>
                <w:u w:val="none"/>
                <w:shd w:fill="auto" w:val="clear"/>
                <w:vertAlign w:val="baseline"/>
                <w:rtl w:val="0"/>
              </w:rPr>
              <w:t xml:space="preserve">5.2. Naves en alquiler</w:t>
              <w:tab/>
              <w:t xml:space="preserve">77</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d46d08c70355">
            <w:r w:rsidDel="00000000" w:rsidR="00000000" w:rsidRPr="00000000">
              <w:rPr>
                <w:i w:val="0"/>
                <w:iCs w:val="0"/>
                <w:smallCaps w:val="0"/>
                <w:strike w:val="0"/>
                <w:color w:val="000000"/>
                <w:u w:val="none"/>
                <w:shd w:fill="auto" w:val="clear"/>
                <w:vertAlign w:val="baseline"/>
                <w:rtl w:val="0"/>
              </w:rPr>
              <w:t xml:space="preserve">5.3. Comparación con las alternativas descartadas</w:t>
              <w:tab/>
              <w:t xml:space="preserve">77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gjwkwfg38sw1">
            <w:r w:rsidDel="00000000" w:rsidR="00000000" w:rsidRPr="00000000">
              <w:rPr>
                <w:i w:val="0"/>
                <w:iCs w:val="0"/>
                <w:smallCaps w:val="0"/>
                <w:strike w:val="0"/>
                <w:color w:val="000000"/>
                <w:u w:val="none"/>
                <w:shd w:fill="auto" w:val="clear"/>
                <w:vertAlign w:val="baseline"/>
                <w:rtl w:val="0"/>
              </w:rPr>
              <w:t xml:space="preserve">6. Selección del lote y ocupación del terreno</w:t>
              <w:tab/>
              <w:t xml:space="preserve">78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9anvmyg5mzrm">
            <w:r w:rsidDel="00000000" w:rsidR="00000000" w:rsidRPr="00000000">
              <w:rPr>
                <w:i w:val="0"/>
                <w:iCs w:val="0"/>
                <w:smallCaps w:val="0"/>
                <w:strike w:val="0"/>
                <w:color w:val="000000"/>
                <w:u w:val="none"/>
                <w:shd w:fill="auto" w:val="clear"/>
                <w:vertAlign w:val="baseline"/>
                <w:rtl w:val="0"/>
              </w:rPr>
              <w:t xml:space="preserve">7. Matriz de factores ponderados</w:t>
              <w:tab/>
              <w:t xml:space="preserve">78</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1cc98prm7rhx">
            <w:r w:rsidDel="00000000" w:rsidR="00000000" w:rsidRPr="00000000">
              <w:rPr>
                <w:i w:val="0"/>
                <w:iCs w:val="0"/>
                <w:smallCaps w:val="0"/>
                <w:strike w:val="0"/>
                <w:color w:val="000000"/>
                <w:u w:val="none"/>
                <w:shd w:fill="auto" w:val="clear"/>
                <w:vertAlign w:val="baseline"/>
                <w:rtl w:val="0"/>
              </w:rPr>
              <w:t xml:space="preserve">7.1. Fundamentación de los puntajes diferenciales</w:t>
              <w:tab/>
              <w:t xml:space="preserve">79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8t1s7j71ttnd">
            <w:r w:rsidDel="00000000" w:rsidR="00000000" w:rsidRPr="00000000">
              <w:rPr>
                <w:i w:val="0"/>
                <w:iCs w:val="0"/>
                <w:smallCaps w:val="0"/>
                <w:strike w:val="0"/>
                <w:color w:val="000000"/>
                <w:u w:val="none"/>
                <w:shd w:fill="auto" w:val="clear"/>
                <w:vertAlign w:val="baseline"/>
                <w:rtl w:val="0"/>
              </w:rPr>
              <w:t xml:space="preserve">8. Evaluación económica: comprar y construir frente a alquilar y adecuar</w:t>
              <w:tab/>
              <w:t xml:space="preserve">79</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hhw8m7bwgij">
            <w:r w:rsidDel="00000000" w:rsidR="00000000" w:rsidRPr="00000000">
              <w:rPr>
                <w:i w:val="0"/>
                <w:iCs w:val="0"/>
                <w:smallCaps w:val="0"/>
                <w:strike w:val="0"/>
                <w:color w:val="000000"/>
                <w:u w:val="none"/>
                <w:shd w:fill="auto" w:val="clear"/>
                <w:vertAlign w:val="baseline"/>
                <w:rtl w:val="0"/>
              </w:rPr>
              <w:t xml:space="preserve">Se define como localización definitiva del proyecto una fracción de 3.068 m² dentro del Parque Industrial Pilar, con acceso por Ruta Nacional 8 km 60 y Panamericana ramal Pilar km 55, en el partido de Pilar, Provincia de Buenos Aires.</w:t>
              <w:tab/>
              <w:t xml:space="preserve">79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3">
      <w:pPr>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br w:type="textWrapping"/>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pStyle w:val="Heading1"/>
        <w:spacing w:line="360" w:lineRule="auto"/>
        <w:rPr>
          <w:color w:val="0070c0"/>
          <w:sz w:val="40"/>
          <w:szCs w:val="40"/>
        </w:rPr>
      </w:pPr>
      <w:bookmarkStart w:colFirst="0" w:colLast="0" w:name="_ix5iru75edir" w:id="0"/>
      <w:bookmarkEnd w:id="0"/>
      <w:r w:rsidDel="00000000" w:rsidR="00000000" w:rsidRPr="00000000">
        <w:rPr>
          <w:rtl w:val="0"/>
        </w:rPr>
      </w:r>
    </w:p>
    <w:p w:rsidR="00000000" w:rsidDel="00000000" w:rsidP="00000000" w:rsidRDefault="00000000" w:rsidRPr="00000000" w14:paraId="0000007D">
      <w:pPr>
        <w:pStyle w:val="Heading1"/>
        <w:spacing w:line="360" w:lineRule="auto"/>
        <w:rPr>
          <w:color w:val="0070c0"/>
          <w:sz w:val="40"/>
          <w:szCs w:val="40"/>
        </w:rPr>
      </w:pPr>
      <w:bookmarkStart w:colFirst="0" w:colLast="0" w:name="_1k1tzo8ln5o2" w:id="1"/>
      <w:bookmarkEnd w:id="1"/>
      <w:r w:rsidDel="00000000" w:rsidR="00000000" w:rsidRPr="00000000">
        <w:rPr>
          <w:rtl w:val="0"/>
        </w:rPr>
      </w:r>
    </w:p>
    <w:p w:rsidR="00000000" w:rsidDel="00000000" w:rsidP="00000000" w:rsidRDefault="00000000" w:rsidRPr="00000000" w14:paraId="0000007E">
      <w:pPr>
        <w:pStyle w:val="Heading1"/>
        <w:spacing w:line="360" w:lineRule="auto"/>
        <w:rPr>
          <w:color w:val="0070c0"/>
          <w:sz w:val="40"/>
          <w:szCs w:val="40"/>
        </w:rPr>
      </w:pPr>
      <w:bookmarkStart w:colFirst="0" w:colLast="0" w:name="_3pppc8e7w82v" w:id="2"/>
      <w:bookmarkEnd w:id="2"/>
      <w:r w:rsidDel="00000000" w:rsidR="00000000" w:rsidRPr="00000000">
        <w:rPr>
          <w:rtl w:val="0"/>
        </w:rPr>
      </w:r>
    </w:p>
    <w:p w:rsidR="00000000" w:rsidDel="00000000" w:rsidP="00000000" w:rsidRDefault="00000000" w:rsidRPr="00000000" w14:paraId="0000007F">
      <w:pPr>
        <w:pStyle w:val="Heading1"/>
        <w:spacing w:line="360" w:lineRule="auto"/>
        <w:rPr>
          <w:color w:val="0070c0"/>
          <w:sz w:val="40"/>
          <w:szCs w:val="40"/>
        </w:rPr>
      </w:pPr>
      <w:bookmarkStart w:colFirst="0" w:colLast="0" w:name="_fqegmh5nowqs" w:id="3"/>
      <w:bookmarkEnd w:id="3"/>
      <w:r w:rsidDel="00000000" w:rsidR="00000000" w:rsidRPr="00000000">
        <w:rPr>
          <w:rtl w:val="0"/>
        </w:rPr>
      </w:r>
    </w:p>
    <w:p w:rsidR="00000000" w:rsidDel="00000000" w:rsidP="00000000" w:rsidRDefault="00000000" w:rsidRPr="00000000" w14:paraId="00000080">
      <w:pPr>
        <w:pStyle w:val="Heading1"/>
        <w:spacing w:line="360" w:lineRule="auto"/>
        <w:rPr>
          <w:color w:val="0070c0"/>
          <w:sz w:val="40"/>
          <w:szCs w:val="40"/>
        </w:rPr>
      </w:pPr>
      <w:bookmarkStart w:colFirst="0" w:colLast="0" w:name="_1rlyndw2xd1r" w:id="4"/>
      <w:bookmarkEnd w:id="4"/>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pStyle w:val="Heading1"/>
        <w:spacing w:after="0" w:before="160" w:line="432" w:lineRule="auto"/>
        <w:rPr>
          <w:color w:val="0070c0"/>
          <w:sz w:val="40"/>
          <w:szCs w:val="40"/>
          <w:u w:val="single"/>
        </w:rPr>
      </w:pPr>
      <w:bookmarkStart w:colFirst="0" w:colLast="0" w:name="_hxahgi4hkacl" w:id="5"/>
      <w:bookmarkEnd w:id="5"/>
      <w:r w:rsidDel="00000000" w:rsidR="00000000" w:rsidRPr="00000000">
        <w:rPr>
          <w:color w:val="0070c0"/>
          <w:sz w:val="40"/>
          <w:szCs w:val="40"/>
          <w:rtl w:val="0"/>
        </w:rPr>
        <w:t xml:space="preserve">ANÁLISIS DE FACTIBILIDAD</w:t>
      </w:r>
      <w:r w:rsidDel="00000000" w:rsidR="00000000" w:rsidRPr="00000000">
        <w:rPr>
          <w:rtl w:val="0"/>
        </w:rPr>
      </w:r>
    </w:p>
    <w:p w:rsidR="00000000" w:rsidDel="00000000" w:rsidP="00000000" w:rsidRDefault="00000000" w:rsidRPr="00000000" w14:paraId="00000085">
      <w:pPr>
        <w:pStyle w:val="Heading2"/>
        <w:spacing w:after="0" w:before="160" w:line="432" w:lineRule="auto"/>
        <w:rPr>
          <w:sz w:val="30"/>
          <w:szCs w:val="30"/>
        </w:rPr>
      </w:pPr>
      <w:bookmarkStart w:colFirst="0" w:colLast="0" w:name="_c9z9i5esrp3w" w:id="6"/>
      <w:bookmarkEnd w:id="6"/>
      <w:r w:rsidDel="00000000" w:rsidR="00000000" w:rsidRPr="00000000">
        <w:rPr>
          <w:sz w:val="30"/>
          <w:szCs w:val="30"/>
          <w:rtl w:val="0"/>
        </w:rPr>
        <w:t xml:space="preserve">FACTIBILIDAD COMERCIAL</w:t>
      </w:r>
      <w:r w:rsidDel="00000000" w:rsidR="00000000" w:rsidRPr="00000000">
        <w:rPr>
          <w:rtl w:val="0"/>
        </w:rPr>
      </w:r>
    </w:p>
    <w:p w:rsidR="00000000" w:rsidDel="00000000" w:rsidP="00000000" w:rsidRDefault="00000000" w:rsidRPr="00000000" w14:paraId="00000086">
      <w:pPr>
        <w:pStyle w:val="Heading3"/>
        <w:spacing w:after="0" w:before="160" w:line="432" w:lineRule="auto"/>
        <w:rPr>
          <w:u w:val="none"/>
        </w:rPr>
      </w:pPr>
      <w:bookmarkStart w:colFirst="0" w:colLast="0" w:name="_8f27b9j6tf0r" w:id="7"/>
      <w:bookmarkEnd w:id="7"/>
      <w:r w:rsidDel="00000000" w:rsidR="00000000" w:rsidRPr="00000000">
        <w:rPr>
          <w:rtl w:val="0"/>
        </w:rPr>
        <w:t xml:space="preserve">Definición inicial</w:t>
      </w:r>
      <w:r w:rsidDel="00000000" w:rsidR="00000000" w:rsidRPr="00000000">
        <w:rPr>
          <w:rtl w:val="0"/>
        </w:rPr>
      </w:r>
    </w:p>
    <w:p w:rsidR="00000000" w:rsidDel="00000000" w:rsidP="00000000" w:rsidRDefault="00000000" w:rsidRPr="00000000" w14:paraId="00000087">
      <w:pPr>
        <w:spacing w:after="0" w:before="160" w:line="432" w:lineRule="auto"/>
        <w:rPr/>
      </w:pPr>
      <w:r w:rsidDel="00000000" w:rsidR="00000000" w:rsidRPr="00000000">
        <w:rPr>
          <w:rtl w:val="0"/>
        </w:rPr>
        <w:t xml:space="preserve">El presente proyecto propone la fabricación y comercialización de una línea de productos que integra múltiples atributos de valor: libre de gluten, libre de alérgenos, formulación vegana y utilización de endulzantes naturales en lugar de azúcares refinados.</w:t>
      </w:r>
    </w:p>
    <w:p w:rsidR="00000000" w:rsidDel="00000000" w:rsidP="00000000" w:rsidRDefault="00000000" w:rsidRPr="00000000" w14:paraId="00000088">
      <w:pPr>
        <w:spacing w:after="0" w:before="160" w:line="432" w:lineRule="auto"/>
        <w:rPr/>
      </w:pPr>
      <w:r w:rsidDel="00000000" w:rsidR="00000000" w:rsidRPr="00000000">
        <w:rPr>
          <w:rtl w:val="0"/>
        </w:rPr>
        <w:t xml:space="preserve">Esta combinación permite posicionarse en un segmento de mercado en crecimiento, con una propuesta integral que actualmente se encuentra poco o nada desarrollada a escala industrial. Nuestro mix de ventas incluirá, partiendo de la base de que serán todos los productos sin gluten:</w:t>
      </w:r>
    </w:p>
    <w:p w:rsidR="00000000" w:rsidDel="00000000" w:rsidP="00000000" w:rsidRDefault="00000000" w:rsidRPr="00000000" w14:paraId="00000089">
      <w:pPr>
        <w:numPr>
          <w:ilvl w:val="0"/>
          <w:numId w:val="33"/>
        </w:numPr>
        <w:spacing w:after="0" w:afterAutospacing="0" w:before="160" w:line="432" w:lineRule="auto"/>
        <w:ind w:left="1440" w:hanging="360"/>
        <w:rPr>
          <w:rFonts w:ascii="Montserrat" w:cs="Montserrat" w:eastAsia="Montserrat" w:hAnsi="Montserrat"/>
          <w:sz w:val="18"/>
          <w:szCs w:val="18"/>
          <w:u w:val="none"/>
        </w:rPr>
      </w:pPr>
      <w:r w:rsidDel="00000000" w:rsidR="00000000" w:rsidRPr="00000000">
        <w:rPr>
          <w:rFonts w:ascii="Montserrat" w:cs="Montserrat" w:eastAsia="Montserrat" w:hAnsi="Montserrat"/>
          <w:sz w:val="18"/>
          <w:szCs w:val="18"/>
          <w:rtl w:val="0"/>
        </w:rPr>
        <w:t xml:space="preserve">Galletita picante con chips de chocolate</w:t>
      </w:r>
    </w:p>
    <w:p w:rsidR="00000000" w:rsidDel="00000000" w:rsidP="00000000" w:rsidRDefault="00000000" w:rsidRPr="00000000" w14:paraId="0000008A">
      <w:pPr>
        <w:numPr>
          <w:ilvl w:val="0"/>
          <w:numId w:val="33"/>
        </w:numPr>
        <w:spacing w:after="0" w:afterAutospacing="0" w:before="0" w:beforeAutospacing="0" w:line="432" w:lineRule="auto"/>
        <w:ind w:left="1440" w:hanging="360"/>
        <w:rPr>
          <w:rFonts w:ascii="Montserrat" w:cs="Montserrat" w:eastAsia="Montserrat" w:hAnsi="Montserrat"/>
          <w:sz w:val="18"/>
          <w:szCs w:val="18"/>
          <w:u w:val="none"/>
        </w:rPr>
      </w:pPr>
      <w:r w:rsidDel="00000000" w:rsidR="00000000" w:rsidRPr="00000000">
        <w:rPr>
          <w:rFonts w:ascii="Montserrat" w:cs="Montserrat" w:eastAsia="Montserrat" w:hAnsi="Montserrat"/>
          <w:sz w:val="18"/>
          <w:szCs w:val="18"/>
          <w:rtl w:val="0"/>
        </w:rPr>
        <w:t xml:space="preserve">Pepas de chocolate y batata</w:t>
      </w:r>
    </w:p>
    <w:p w:rsidR="00000000" w:rsidDel="00000000" w:rsidP="00000000" w:rsidRDefault="00000000" w:rsidRPr="00000000" w14:paraId="0000008B">
      <w:pPr>
        <w:numPr>
          <w:ilvl w:val="0"/>
          <w:numId w:val="33"/>
        </w:numPr>
        <w:spacing w:after="0" w:afterAutospacing="0" w:before="0" w:beforeAutospacing="0" w:line="432" w:lineRule="auto"/>
        <w:ind w:left="1440" w:hanging="360"/>
        <w:rPr>
          <w:rFonts w:ascii="Montserrat" w:cs="Montserrat" w:eastAsia="Montserrat" w:hAnsi="Montserrat"/>
          <w:sz w:val="18"/>
          <w:szCs w:val="18"/>
          <w:u w:val="none"/>
        </w:rPr>
      </w:pPr>
      <w:r w:rsidDel="00000000" w:rsidR="00000000" w:rsidRPr="00000000">
        <w:rPr>
          <w:rFonts w:ascii="Montserrat" w:cs="Montserrat" w:eastAsia="Montserrat" w:hAnsi="Montserrat"/>
          <w:sz w:val="18"/>
          <w:szCs w:val="18"/>
          <w:rtl w:val="0"/>
        </w:rPr>
        <w:t xml:space="preserve">Galletitas </w:t>
      </w:r>
      <w:r w:rsidDel="00000000" w:rsidR="00000000" w:rsidRPr="00000000">
        <w:rPr>
          <w:rFonts w:ascii="Montserrat" w:cs="Montserrat" w:eastAsia="Montserrat" w:hAnsi="Montserrat"/>
          <w:sz w:val="18"/>
          <w:szCs w:val="18"/>
          <w:rtl w:val="0"/>
        </w:rPr>
        <w:t xml:space="preserve">simil</w:t>
      </w:r>
      <w:r w:rsidDel="00000000" w:rsidR="00000000" w:rsidRPr="00000000">
        <w:rPr>
          <w:rFonts w:ascii="Montserrat" w:cs="Montserrat" w:eastAsia="Montserrat" w:hAnsi="Montserrat"/>
          <w:sz w:val="18"/>
          <w:szCs w:val="18"/>
          <w:rtl w:val="0"/>
        </w:rPr>
        <w:t xml:space="preserve"> </w:t>
      </w:r>
      <w:r w:rsidDel="00000000" w:rsidR="00000000" w:rsidRPr="00000000">
        <w:rPr>
          <w:rFonts w:ascii="Montserrat" w:cs="Montserrat" w:eastAsia="Montserrat" w:hAnsi="Montserrat"/>
          <w:sz w:val="18"/>
          <w:szCs w:val="18"/>
          <w:rtl w:val="0"/>
        </w:rPr>
        <w:t xml:space="preserve">chocolinas</w:t>
      </w:r>
      <w:r w:rsidDel="00000000" w:rsidR="00000000" w:rsidRPr="00000000">
        <w:rPr>
          <w:rtl w:val="0"/>
        </w:rPr>
      </w:r>
    </w:p>
    <w:p w:rsidR="00000000" w:rsidDel="00000000" w:rsidP="00000000" w:rsidRDefault="00000000" w:rsidRPr="00000000" w14:paraId="0000008C">
      <w:pPr>
        <w:numPr>
          <w:ilvl w:val="0"/>
          <w:numId w:val="33"/>
        </w:numPr>
        <w:spacing w:after="0" w:afterAutospacing="0" w:before="0" w:beforeAutospacing="0" w:line="432" w:lineRule="auto"/>
        <w:ind w:left="1440" w:hanging="360"/>
        <w:rPr>
          <w:rFonts w:ascii="Montserrat" w:cs="Montserrat" w:eastAsia="Montserrat" w:hAnsi="Montserrat"/>
          <w:sz w:val="18"/>
          <w:szCs w:val="18"/>
          <w:u w:val="none"/>
        </w:rPr>
      </w:pPr>
      <w:r w:rsidDel="00000000" w:rsidR="00000000" w:rsidRPr="00000000">
        <w:rPr>
          <w:rFonts w:ascii="Montserrat" w:cs="Montserrat" w:eastAsia="Montserrat" w:hAnsi="Montserrat"/>
          <w:sz w:val="18"/>
          <w:szCs w:val="18"/>
          <w:rtl w:val="0"/>
        </w:rPr>
        <w:t xml:space="preserve">Bizcochos sabor queso</w:t>
      </w:r>
      <w:r w:rsidDel="00000000" w:rsidR="00000000" w:rsidRPr="00000000">
        <w:rPr>
          <w:rtl w:val="0"/>
        </w:rPr>
      </w:r>
    </w:p>
    <w:p w:rsidR="00000000" w:rsidDel="00000000" w:rsidP="00000000" w:rsidRDefault="00000000" w:rsidRPr="00000000" w14:paraId="0000008D">
      <w:pPr>
        <w:numPr>
          <w:ilvl w:val="0"/>
          <w:numId w:val="33"/>
        </w:numPr>
        <w:spacing w:after="0" w:afterAutospacing="0" w:before="0" w:beforeAutospacing="0" w:line="432" w:lineRule="auto"/>
        <w:ind w:left="1440" w:hanging="360"/>
        <w:rPr>
          <w:rFonts w:ascii="Montserrat" w:cs="Montserrat" w:eastAsia="Montserrat" w:hAnsi="Montserrat"/>
          <w:sz w:val="18"/>
          <w:szCs w:val="18"/>
          <w:u w:val="none"/>
        </w:rPr>
      </w:pPr>
      <w:r w:rsidDel="00000000" w:rsidR="00000000" w:rsidRPr="00000000">
        <w:rPr>
          <w:rFonts w:ascii="Montserrat" w:cs="Montserrat" w:eastAsia="Montserrat" w:hAnsi="Montserrat"/>
          <w:sz w:val="18"/>
          <w:szCs w:val="18"/>
          <w:rtl w:val="0"/>
        </w:rPr>
        <w:t xml:space="preserve">Polvorones</w:t>
      </w:r>
      <w:r w:rsidDel="00000000" w:rsidR="00000000" w:rsidRPr="00000000">
        <w:rPr>
          <w:rtl w:val="0"/>
        </w:rPr>
      </w:r>
    </w:p>
    <w:p w:rsidR="00000000" w:rsidDel="00000000" w:rsidP="00000000" w:rsidRDefault="00000000" w:rsidRPr="00000000" w14:paraId="0000008E">
      <w:pPr>
        <w:numPr>
          <w:ilvl w:val="0"/>
          <w:numId w:val="33"/>
        </w:numPr>
        <w:spacing w:after="0" w:afterAutospacing="0" w:before="0" w:beforeAutospacing="0" w:line="432" w:lineRule="auto"/>
        <w:ind w:left="1440" w:hanging="360"/>
        <w:rPr>
          <w:rFonts w:ascii="Montserrat" w:cs="Montserrat" w:eastAsia="Montserrat" w:hAnsi="Montserrat"/>
          <w:sz w:val="18"/>
          <w:szCs w:val="18"/>
          <w:u w:val="none"/>
        </w:rPr>
      </w:pPr>
      <w:r w:rsidDel="00000000" w:rsidR="00000000" w:rsidRPr="00000000">
        <w:rPr>
          <w:rFonts w:ascii="Montserrat" w:cs="Montserrat" w:eastAsia="Montserrat" w:hAnsi="Montserrat"/>
          <w:sz w:val="18"/>
          <w:szCs w:val="18"/>
          <w:rtl w:val="0"/>
        </w:rPr>
        <w:t xml:space="preserve">Pan de molde</w:t>
      </w:r>
    </w:p>
    <w:p w:rsidR="00000000" w:rsidDel="00000000" w:rsidP="00000000" w:rsidRDefault="00000000" w:rsidRPr="00000000" w14:paraId="0000008F">
      <w:pPr>
        <w:numPr>
          <w:ilvl w:val="0"/>
          <w:numId w:val="33"/>
        </w:numPr>
        <w:spacing w:after="0" w:before="0" w:beforeAutospacing="0" w:line="432" w:lineRule="auto"/>
        <w:ind w:left="1440" w:hanging="360"/>
        <w:rPr>
          <w:rFonts w:ascii="Montserrat" w:cs="Montserrat" w:eastAsia="Montserrat" w:hAnsi="Montserrat"/>
          <w:sz w:val="18"/>
          <w:szCs w:val="18"/>
          <w:u w:val="none"/>
        </w:rPr>
      </w:pPr>
      <w:r w:rsidDel="00000000" w:rsidR="00000000" w:rsidRPr="00000000">
        <w:rPr>
          <w:rFonts w:ascii="Montserrat" w:cs="Montserrat" w:eastAsia="Montserrat" w:hAnsi="Montserrat"/>
          <w:sz w:val="18"/>
          <w:szCs w:val="18"/>
          <w:rtl w:val="0"/>
        </w:rPr>
        <w:t xml:space="preserve">Budines</w:t>
      </w:r>
      <w:r w:rsidDel="00000000" w:rsidR="00000000" w:rsidRPr="00000000">
        <w:rPr>
          <w:rtl w:val="0"/>
        </w:rPr>
      </w:r>
    </w:p>
    <w:p w:rsidR="00000000" w:rsidDel="00000000" w:rsidP="00000000" w:rsidRDefault="00000000" w:rsidRPr="00000000" w14:paraId="00000090">
      <w:pPr>
        <w:spacing w:after="0" w:before="160" w:line="432" w:lineRule="auto"/>
        <w:ind w:left="0" w:firstLine="0"/>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Los mismos serán fabricados y comercializados en la República Argentina.</w:t>
      </w:r>
    </w:p>
    <w:p w:rsidR="00000000" w:rsidDel="00000000" w:rsidP="00000000" w:rsidRDefault="00000000" w:rsidRPr="00000000" w14:paraId="00000091">
      <w:pPr>
        <w:pStyle w:val="Heading3"/>
        <w:spacing w:after="0" w:before="160" w:line="432" w:lineRule="auto"/>
        <w:rPr/>
      </w:pPr>
      <w:bookmarkStart w:colFirst="0" w:colLast="0" w:name="_7hjx6yptumme" w:id="8"/>
      <w:bookmarkEnd w:id="8"/>
      <w:r w:rsidDel="00000000" w:rsidR="00000000" w:rsidRPr="00000000">
        <w:rPr>
          <w:rtl w:val="0"/>
        </w:rPr>
        <w:t xml:space="preserve">Macroentorno</w:t>
      </w:r>
    </w:p>
    <w:p w:rsidR="00000000" w:rsidDel="00000000" w:rsidP="00000000" w:rsidRDefault="00000000" w:rsidRPr="00000000" w14:paraId="00000092">
      <w:pPr>
        <w:pStyle w:val="Heading4"/>
        <w:spacing w:after="0" w:before="160" w:line="432" w:lineRule="auto"/>
        <w:rPr/>
      </w:pPr>
      <w:bookmarkStart w:colFirst="0" w:colLast="0" w:name="_ub1ikk7p1k2c" w:id="9"/>
      <w:bookmarkEnd w:id="9"/>
      <w:r w:rsidDel="00000000" w:rsidR="00000000" w:rsidRPr="00000000">
        <w:rPr>
          <w:rtl w:val="0"/>
        </w:rPr>
        <w:t xml:space="preserve">Contexto Internacional</w:t>
      </w:r>
    </w:p>
    <w:p w:rsidR="00000000" w:rsidDel="00000000" w:rsidP="00000000" w:rsidRDefault="00000000" w:rsidRPr="00000000" w14:paraId="00000093">
      <w:pPr>
        <w:spacing w:after="0" w:before="160" w:line="432" w:lineRule="auto"/>
        <w:rPr/>
      </w:pPr>
      <w:r w:rsidDel="00000000" w:rsidR="00000000" w:rsidRPr="00000000">
        <w:rPr>
          <w:rtl w:val="0"/>
        </w:rPr>
        <w:t xml:space="preserve">El mercado mundial de la alimentación libre de gluten atraviesa una transición estructural profunda. Históricamente considerado un nicho de prescripción médica para tratar la celiaquía, hoy se ha consolidado como una tendencia de estilo de vida traccionada por la búsqueda de una nutrición preventiva, el bienestar digestivo y la preferencia por "etiquetas limpias". Esta expansión del público consumidor ha catalizado un salto cualitativo y cuantitativo en la industria. Se proyecta que el valor del mercado global superará los USD 18.000 millones</w:t>
      </w:r>
      <w:r w:rsidDel="00000000" w:rsidR="00000000" w:rsidRPr="00000000">
        <w:rPr>
          <w:vertAlign w:val="superscript"/>
        </w:rPr>
        <w:footnoteReference w:customMarkFollows="0" w:id="0"/>
      </w:r>
      <w:r w:rsidDel="00000000" w:rsidR="00000000" w:rsidRPr="00000000">
        <w:rPr>
          <w:rtl w:val="0"/>
        </w:rPr>
        <w:t xml:space="preserve"> para la próxima década, manteniendo altas tasas de crecimiento anual. </w:t>
      </w:r>
    </w:p>
    <w:p w:rsidR="00000000" w:rsidDel="00000000" w:rsidP="00000000" w:rsidRDefault="00000000" w:rsidRPr="00000000" w14:paraId="00000094">
      <w:pPr>
        <w:spacing w:after="0" w:before="160" w:line="432" w:lineRule="auto"/>
        <w:ind w:left="0" w:firstLine="0"/>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5731200" cy="3225800"/>
            <wp:effectExtent b="0" l="0" r="0" t="0"/>
            <wp:docPr id="31" name="image51.png"/>
            <a:graphic>
              <a:graphicData uri="http://schemas.openxmlformats.org/drawingml/2006/picture">
                <pic:pic>
                  <pic:nvPicPr>
                    <pic:cNvPr id="0" name="image51.png"/>
                    <pic:cNvPicPr preferRelativeResize="0"/>
                  </pic:nvPicPr>
                  <pic:blipFill>
                    <a:blip r:embed="rId11"/>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spacing w:after="0" w:before="160" w:line="432" w:lineRule="auto"/>
        <w:rPr/>
      </w:pPr>
      <w:r w:rsidDel="00000000" w:rsidR="00000000" w:rsidRPr="00000000">
        <w:rPr>
          <w:rtl w:val="0"/>
        </w:rPr>
        <w:t xml:space="preserve">Dentro de esta expansión, los productos de la categoría panadería son los protagonistas, acaparando hasta el 45% del volumen de ventas al representar los sustitutos más demandados de la dieta </w:t>
      </w:r>
      <w:r w:rsidDel="00000000" w:rsidR="00000000" w:rsidRPr="00000000">
        <w:rPr>
          <w:rtl w:val="0"/>
        </w:rPr>
        <w:t xml:space="preserve">tradicional</w:t>
      </w:r>
      <w:r w:rsidDel="00000000" w:rsidR="00000000" w:rsidRPr="00000000">
        <w:rPr>
          <w:rtl w:val="0"/>
        </w:rPr>
        <w:t xml:space="preserve">.</w:t>
      </w:r>
    </w:p>
    <w:p w:rsidR="00000000" w:rsidDel="00000000" w:rsidP="00000000" w:rsidRDefault="00000000" w:rsidRPr="00000000" w14:paraId="00000096">
      <w:pPr>
        <w:spacing w:after="0" w:before="160" w:line="432" w:lineRule="auto"/>
        <w:rPr/>
      </w:pPr>
      <w:r w:rsidDel="00000000" w:rsidR="00000000" w:rsidRPr="00000000">
        <w:rPr>
          <w:rtl w:val="0"/>
        </w:rPr>
        <w:t xml:space="preserve">A nivel geopolítico, la economía global enfrenta disrupciones logísticas significativas. Los conflictos en Europa del Este y Medio Oriente han forzado desvíos de rutas marítimas, incrementando tiempos de tránsito y costos de fletes. Dado que gran parte del equipamiento industrial requerido para el sector alimentario debe ser importado, estas tensiones representan un riesgo macro-operativo relacionado con posibles demoras en la provisión de capital tecnológico. Además, las altas tasas de interés internacionales encarecen el financiamiento externo.</w:t>
      </w:r>
    </w:p>
    <w:p w:rsidR="00000000" w:rsidDel="00000000" w:rsidP="00000000" w:rsidRDefault="00000000" w:rsidRPr="00000000" w14:paraId="00000097">
      <w:pPr>
        <w:spacing w:after="0" w:before="160" w:line="432" w:lineRule="auto"/>
        <w:rPr/>
      </w:pPr>
      <w:r w:rsidDel="00000000" w:rsidR="00000000" w:rsidRPr="00000000">
        <w:rPr>
          <w:rtl w:val="0"/>
        </w:rPr>
        <w:t xml:space="preserve">Pese a ello, la región latinoamericana (valuada en USD 340 millones en 2025) y Estados Unidos representan mercados de exportación muy atractivos para proyectos de alimentos sin gluten y sin alérgenos. La obtención de certificaciones internacionales representa una oportunidad inmejorable para que la industria local sortee barreras técnicas y logre penetrar en estos mercados de alta rentabilidad.</w:t>
      </w:r>
    </w:p>
    <w:p w:rsidR="00000000" w:rsidDel="00000000" w:rsidP="00000000" w:rsidRDefault="00000000" w:rsidRPr="00000000" w14:paraId="00000098">
      <w:pPr>
        <w:spacing w:after="0" w:before="160" w:line="432" w:lineRule="auto"/>
        <w:ind w:left="0" w:firstLine="0"/>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99">
      <w:pPr>
        <w:pStyle w:val="Heading4"/>
        <w:spacing w:after="0" w:before="160" w:line="432" w:lineRule="auto"/>
        <w:rPr/>
      </w:pPr>
      <w:bookmarkStart w:colFirst="0" w:colLast="0" w:name="_2ugzng7fbsc" w:id="10"/>
      <w:bookmarkEnd w:id="10"/>
      <w:r w:rsidDel="00000000" w:rsidR="00000000" w:rsidRPr="00000000">
        <w:rPr>
          <w:rtl w:val="0"/>
        </w:rPr>
        <w:t xml:space="preserve">Contexto Nacional</w:t>
      </w:r>
    </w:p>
    <w:p w:rsidR="00000000" w:rsidDel="00000000" w:rsidP="00000000" w:rsidRDefault="00000000" w:rsidRPr="00000000" w14:paraId="0000009A">
      <w:pPr>
        <w:spacing w:after="0" w:before="160" w:line="432" w:lineRule="auto"/>
        <w:rPr/>
      </w:pPr>
      <w:r w:rsidDel="00000000" w:rsidR="00000000" w:rsidRPr="00000000">
        <w:rPr>
          <w:rtl w:val="0"/>
        </w:rPr>
        <w:t xml:space="preserve">En el plano doméstico, la macroeconomía argentina hacia mediados de 2026 transita una fase de estabilización. Según el Relevamiento de Expectativas de Mercado (REM) publicado por el BCRA en abril de 2026, se proyecta una inflación anual del 29,1% para el cierre del año, lo cual otorga mayor previsibilidad para la estimación de estructuras de costos e ingresos en futuras inversiones productivas. Adicionalmente, el Gobierno Nacional ha flexibilizado y reducido los impuestos a la importación de maquinaria industrial, un factor que favorece e incentiva el montaje de nuevas plantas manufactureras. El crédito productivo también exhibe una incipiente reactivación con líneas del Banco Nación (BNA) y el BICE orientadas a PyMEs industriales, ofreciendo plazos de financiamiento de hasta 72 meses.</w:t>
      </w:r>
    </w:p>
    <w:p w:rsidR="00000000" w:rsidDel="00000000" w:rsidP="00000000" w:rsidRDefault="00000000" w:rsidRPr="00000000" w14:paraId="0000009B">
      <w:pPr>
        <w:spacing w:after="0" w:before="160" w:line="432" w:lineRule="auto"/>
        <w:rPr/>
      </w:pPr>
      <w:r w:rsidDel="00000000" w:rsidR="00000000" w:rsidRPr="00000000">
        <w:rPr>
          <w:rtl w:val="0"/>
        </w:rPr>
        <w:t xml:space="preserve">El mercado argentino de alimentos y bebidas libres de gluten registró en 2023 una valorización de USD 76,29 millones, con proyección a USD 113,37 millones para 2032, lo que representa un crecimiento acumulado del ~49% en el período, según el Monitor de Alimentos y Bebidas Libres de Gluten</w:t>
      </w:r>
      <w:r w:rsidDel="00000000" w:rsidR="00000000" w:rsidRPr="00000000">
        <w:rPr>
          <w:vertAlign w:val="superscript"/>
        </w:rPr>
        <w:footnoteReference w:customMarkFollows="0" w:id="1"/>
      </w:r>
      <w:r w:rsidDel="00000000" w:rsidR="00000000" w:rsidRPr="00000000">
        <w:rPr>
          <w:rtl w:val="0"/>
        </w:rPr>
        <w:t xml:space="preserve"> publicado por la Secretaría de Calidad en Salud del Ministerio de Salud de la Nación. Este crecimiento está traccionado principalmente por la creciente prevalencia de la enfermedad celíaca, configurando un mercado con una demanda latente significativa y en proceso de expansión. A esto se suma la tendencia cultural hacia el consumo de alimentos más saludables, que amplía el universo de consumidores potenciales más allá del celíaco estricto. En este marco, el precio diferencial que presentan los productos sin gluten refleja tanto la complejidad de la cadena de insumos certificados como la capacidad de pago de un segmento fidelizado por necesidad médica, lo que consolida la viabilidad comercial del proyecto en el mediano y largo plazo.</w:t>
      </w:r>
    </w:p>
    <w:p w:rsidR="00000000" w:rsidDel="00000000" w:rsidP="00000000" w:rsidRDefault="00000000" w:rsidRPr="00000000" w14:paraId="0000009C">
      <w:pPr>
        <w:spacing w:after="0" w:before="160" w:line="432" w:lineRule="auto"/>
        <w:ind w:left="0" w:firstLine="0"/>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3271838" cy="2425558"/>
            <wp:effectExtent b="0" l="0" r="0" t="0"/>
            <wp:docPr id="40" name="image31.png"/>
            <a:graphic>
              <a:graphicData uri="http://schemas.openxmlformats.org/drawingml/2006/picture">
                <pic:pic>
                  <pic:nvPicPr>
                    <pic:cNvPr id="0" name="image31.png"/>
                    <pic:cNvPicPr preferRelativeResize="0"/>
                  </pic:nvPicPr>
                  <pic:blipFill>
                    <a:blip r:embed="rId12"/>
                    <a:srcRect b="0" l="0" r="0" t="0"/>
                    <a:stretch>
                      <a:fillRect/>
                    </a:stretch>
                  </pic:blipFill>
                  <pic:spPr>
                    <a:xfrm>
                      <a:off x="0" y="0"/>
                      <a:ext cx="3271838" cy="2425558"/>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spacing w:after="0" w:before="160" w:line="432" w:lineRule="auto"/>
        <w:rPr/>
      </w:pPr>
      <w:r w:rsidDel="00000000" w:rsidR="00000000" w:rsidRPr="00000000">
        <w:rPr>
          <w:rtl w:val="0"/>
        </w:rPr>
        <w:t xml:space="preserve">En materia regulatoria, el sector opera bajo el amparo de la Ley N° 26.588 (Ley Celíaca), que garantiza cobertura obligatoria de productos Sin TACC mediante obras sociales, blindando al mercado con un piso de demanda estructural inelástica por parte de la población celíaca, mientras se capitaliza la demanda elástica del segmento que busca bienestar . Asimismo, el estricto marco normativo de la Ley N° 27.642 de Etiquetado Frontal abre una ventana de oportunidad competitiva, la formulación de alimentos que utilicen endulzantes naturales en lugar de azúcares refinados permitirá evadir los sellos negros que hoy que hoy penalizan a las fórmulas ultraprocesadas de la competencia a los competidores ultraprocesados.</w:t>
      </w:r>
    </w:p>
    <w:p w:rsidR="00000000" w:rsidDel="00000000" w:rsidP="00000000" w:rsidRDefault="00000000" w:rsidRPr="00000000" w14:paraId="0000009E">
      <w:pPr>
        <w:spacing w:after="0" w:before="160" w:line="432" w:lineRule="auto"/>
        <w:ind w:left="0" w:firstLine="0"/>
        <w:rPr>
          <w:rFonts w:ascii="Nunito Medium" w:cs="Nunito Medium" w:eastAsia="Nunito Medium" w:hAnsi="Nunito Medium"/>
          <w:color w:val="ff0000"/>
          <w:sz w:val="20"/>
          <w:szCs w:val="20"/>
        </w:rPr>
      </w:pPr>
      <w:r w:rsidDel="00000000" w:rsidR="00000000" w:rsidRPr="00000000">
        <w:rPr>
          <w:rtl w:val="0"/>
        </w:rPr>
      </w:r>
    </w:p>
    <w:p w:rsidR="00000000" w:rsidDel="00000000" w:rsidP="00000000" w:rsidRDefault="00000000" w:rsidRPr="00000000" w14:paraId="0000009F">
      <w:pPr>
        <w:pStyle w:val="Heading3"/>
        <w:spacing w:after="0" w:before="160" w:line="432" w:lineRule="auto"/>
        <w:rPr>
          <w:rFonts w:ascii="Nunito" w:cs="Nunito" w:eastAsia="Nunito" w:hAnsi="Nunito"/>
          <w:b w:val="1"/>
          <w:bCs w:val="1"/>
          <w:sz w:val="20"/>
          <w:szCs w:val="20"/>
        </w:rPr>
      </w:pPr>
      <w:bookmarkStart w:colFirst="0" w:colLast="0" w:name="_nafg8as79hrm" w:id="11"/>
      <w:bookmarkEnd w:id="11"/>
      <w:r w:rsidDel="00000000" w:rsidR="00000000" w:rsidRPr="00000000">
        <w:rPr>
          <w:rtl w:val="0"/>
        </w:rPr>
        <w:t xml:space="preserve">Microentorno</w:t>
      </w:r>
      <w:r w:rsidDel="00000000" w:rsidR="00000000" w:rsidRPr="00000000">
        <w:rPr>
          <w:rtl w:val="0"/>
        </w:rPr>
      </w:r>
    </w:p>
    <w:p w:rsidR="00000000" w:rsidDel="00000000" w:rsidP="00000000" w:rsidRDefault="00000000" w:rsidRPr="00000000" w14:paraId="000000A0">
      <w:pPr>
        <w:pStyle w:val="Heading4"/>
        <w:spacing w:after="0" w:before="160" w:line="432" w:lineRule="auto"/>
        <w:rPr/>
      </w:pPr>
      <w:bookmarkStart w:colFirst="0" w:colLast="0" w:name="_abfq1am4z6tz" w:id="12"/>
      <w:bookmarkEnd w:id="12"/>
      <w:r w:rsidDel="00000000" w:rsidR="00000000" w:rsidRPr="00000000">
        <w:rPr>
          <w:rtl w:val="0"/>
        </w:rPr>
        <w:t xml:space="preserve">Competidores directos</w:t>
      </w:r>
    </w:p>
    <w:p w:rsidR="00000000" w:rsidDel="00000000" w:rsidP="00000000" w:rsidRDefault="00000000" w:rsidRPr="00000000" w14:paraId="000000A1">
      <w:pPr>
        <w:numPr>
          <w:ilvl w:val="0"/>
          <w:numId w:val="26"/>
        </w:numPr>
        <w:spacing w:after="0" w:afterAutospacing="0" w:before="160" w:line="432" w:lineRule="auto"/>
        <w:ind w:left="720" w:hanging="360"/>
        <w:rPr>
          <w:u w:val="none"/>
        </w:rPr>
      </w:pPr>
      <w:r w:rsidDel="00000000" w:rsidR="00000000" w:rsidRPr="00000000">
        <w:rPr>
          <w:b w:val="1"/>
          <w:bCs w:val="1"/>
          <w:rtl w:val="0"/>
        </w:rPr>
        <w:t xml:space="preserve">Schar</w:t>
      </w:r>
      <w:r w:rsidDel="00000000" w:rsidR="00000000" w:rsidRPr="00000000">
        <w:rPr>
          <w:rtl w:val="0"/>
        </w:rPr>
        <w:t xml:space="preserve">: empresa líder mundial en el mercado de alimentos sin gluten, con sede en el Tirol del Sur, Italia, Brasil y una fuerte presencia en Argentina a través de importaciones. Tiene más de 100 años en el mercado. Schar se centra en vender pasta seca, harinas, pan francés y galletitas dulces, entre otros. </w:t>
      </w:r>
    </w:p>
    <w:p w:rsidR="00000000" w:rsidDel="00000000" w:rsidP="00000000" w:rsidRDefault="00000000" w:rsidRPr="00000000" w14:paraId="000000A2">
      <w:pPr>
        <w:numPr>
          <w:ilvl w:val="0"/>
          <w:numId w:val="26"/>
        </w:numPr>
        <w:spacing w:after="0" w:afterAutospacing="0" w:before="0" w:beforeAutospacing="0" w:line="432" w:lineRule="auto"/>
        <w:ind w:left="720" w:hanging="360"/>
        <w:rPr>
          <w:u w:val="none"/>
        </w:rPr>
      </w:pPr>
      <w:r w:rsidDel="00000000" w:rsidR="00000000" w:rsidRPr="00000000">
        <w:rPr>
          <w:b w:val="1"/>
          <w:bCs w:val="1"/>
          <w:rtl w:val="0"/>
        </w:rPr>
        <w:t xml:space="preserve">Smams</w:t>
      </w:r>
      <w:r w:rsidDel="00000000" w:rsidR="00000000" w:rsidRPr="00000000">
        <w:rPr>
          <w:rtl w:val="0"/>
        </w:rPr>
        <w:t xml:space="preserve">: empresa líder en Argentina, ubicada en Buenos Aires. Cuenta con diversos productos como panificados, galletitas y alfajores. Presente hace más de 15 años en dietéticas y supermercados. </w:t>
      </w:r>
    </w:p>
    <w:p w:rsidR="00000000" w:rsidDel="00000000" w:rsidP="00000000" w:rsidRDefault="00000000" w:rsidRPr="00000000" w14:paraId="000000A3">
      <w:pPr>
        <w:numPr>
          <w:ilvl w:val="0"/>
          <w:numId w:val="26"/>
        </w:numPr>
        <w:spacing w:after="0" w:afterAutospacing="0" w:before="0" w:beforeAutospacing="0" w:line="432" w:lineRule="auto"/>
        <w:ind w:left="720" w:hanging="360"/>
        <w:rPr>
          <w:u w:val="none"/>
        </w:rPr>
      </w:pPr>
      <w:r w:rsidDel="00000000" w:rsidR="00000000" w:rsidRPr="00000000">
        <w:rPr>
          <w:b w:val="1"/>
          <w:bCs w:val="1"/>
          <w:rtl w:val="0"/>
        </w:rPr>
        <w:t xml:space="preserve">Santa Maria</w:t>
      </w:r>
      <w:r w:rsidDel="00000000" w:rsidR="00000000" w:rsidRPr="00000000">
        <w:rPr>
          <w:rtl w:val="0"/>
        </w:rPr>
        <w:t xml:space="preserve">: ubicada en la Plata, con 30 años de experiencia en productos sin gluten donde sus productos, donde tienen productos de confitería, snacks dulces, snacks salados, harinas, entre otros. </w:t>
      </w:r>
    </w:p>
    <w:p w:rsidR="00000000" w:rsidDel="00000000" w:rsidP="00000000" w:rsidRDefault="00000000" w:rsidRPr="00000000" w14:paraId="000000A4">
      <w:pPr>
        <w:numPr>
          <w:ilvl w:val="0"/>
          <w:numId w:val="26"/>
        </w:numPr>
        <w:spacing w:after="0" w:before="0" w:beforeAutospacing="0" w:line="432" w:lineRule="auto"/>
        <w:ind w:left="720" w:hanging="360"/>
        <w:rPr>
          <w:u w:val="none"/>
        </w:rPr>
      </w:pPr>
      <w:r w:rsidDel="00000000" w:rsidR="00000000" w:rsidRPr="00000000">
        <w:rPr>
          <w:b w:val="1"/>
          <w:bCs w:val="1"/>
          <w:rtl w:val="0"/>
        </w:rPr>
        <w:t xml:space="preserve">Bio</w:t>
      </w:r>
      <w:r w:rsidDel="00000000" w:rsidR="00000000" w:rsidRPr="00000000">
        <w:rPr>
          <w:rtl w:val="0"/>
        </w:rPr>
        <w:t xml:space="preserve">: cuenta con diversos productos como panes, premezclas, tostadas, rebozadores y snacks, ubicada en Pilar. </w:t>
      </w:r>
    </w:p>
    <w:p w:rsidR="00000000" w:rsidDel="00000000" w:rsidP="00000000" w:rsidRDefault="00000000" w:rsidRPr="00000000" w14:paraId="000000A5">
      <w:pPr>
        <w:spacing w:after="0" w:before="160" w:line="432" w:lineRule="auto"/>
        <w:ind w:left="0" w:firstLine="0"/>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Grandes empresas con líneas sin gluten</w:t>
      </w:r>
    </w:p>
    <w:p w:rsidR="00000000" w:rsidDel="00000000" w:rsidP="00000000" w:rsidRDefault="00000000" w:rsidRPr="00000000" w14:paraId="000000A6">
      <w:pPr>
        <w:numPr>
          <w:ilvl w:val="0"/>
          <w:numId w:val="29"/>
        </w:numPr>
        <w:spacing w:after="0" w:afterAutospacing="0" w:before="160" w:line="432" w:lineRule="auto"/>
        <w:ind w:left="720" w:hanging="360"/>
        <w:rPr>
          <w:u w:val="none"/>
        </w:rPr>
      </w:pPr>
      <w:r w:rsidDel="00000000" w:rsidR="00000000" w:rsidRPr="00000000">
        <w:rPr>
          <w:b w:val="1"/>
          <w:bCs w:val="1"/>
          <w:rtl w:val="0"/>
        </w:rPr>
        <w:t xml:space="preserve">MDLZ</w:t>
      </w:r>
      <w:r w:rsidDel="00000000" w:rsidR="00000000" w:rsidRPr="00000000">
        <w:rPr>
          <w:rtl w:val="0"/>
        </w:rPr>
        <w:t xml:space="preserve">: Su impacto en el mercado se basa en la adaptación de marcas importantes, como las Oreo sin gluten o el alfajor Terrabusi, utilizando el </w:t>
      </w:r>
      <w:r w:rsidDel="00000000" w:rsidR="00000000" w:rsidRPr="00000000">
        <w:rPr>
          <w:rtl w:val="0"/>
        </w:rPr>
        <w:t xml:space="preserve">fasoneo</w:t>
      </w:r>
      <w:r w:rsidDel="00000000" w:rsidR="00000000" w:rsidRPr="00000000">
        <w:rPr>
          <w:rtl w:val="0"/>
        </w:rPr>
        <w:t xml:space="preserve"> local para garantizar la seguridad alimentaria. </w:t>
      </w:r>
    </w:p>
    <w:p w:rsidR="00000000" w:rsidDel="00000000" w:rsidP="00000000" w:rsidRDefault="00000000" w:rsidRPr="00000000" w14:paraId="000000A7">
      <w:pPr>
        <w:numPr>
          <w:ilvl w:val="0"/>
          <w:numId w:val="29"/>
        </w:numPr>
        <w:spacing w:after="0" w:afterAutospacing="0" w:before="0" w:beforeAutospacing="0" w:line="432" w:lineRule="auto"/>
        <w:ind w:left="720" w:hanging="360"/>
        <w:rPr>
          <w:u w:val="none"/>
        </w:rPr>
      </w:pPr>
      <w:r w:rsidDel="00000000" w:rsidR="00000000" w:rsidRPr="00000000">
        <w:rPr>
          <w:b w:val="1"/>
          <w:bCs w:val="1"/>
          <w:rtl w:val="0"/>
        </w:rPr>
        <w:t xml:space="preserve">Molinos Río de la Plata</w:t>
      </w:r>
      <w:r w:rsidDel="00000000" w:rsidR="00000000" w:rsidRPr="00000000">
        <w:rPr>
          <w:rtl w:val="0"/>
        </w:rPr>
        <w:t xml:space="preserve">: La empresa domina el segmento de snacks a través de Gallo Snacks y premezclas como Exquisita, con más de 15 años liderando el rubro. Su éxito se basa en transformar el alimento sin gluten en una opción cotidiana.</w:t>
      </w:r>
    </w:p>
    <w:p w:rsidR="00000000" w:rsidDel="00000000" w:rsidP="00000000" w:rsidRDefault="00000000" w:rsidRPr="00000000" w14:paraId="000000A8">
      <w:pPr>
        <w:numPr>
          <w:ilvl w:val="0"/>
          <w:numId w:val="29"/>
        </w:numPr>
        <w:spacing w:after="0" w:before="0" w:beforeAutospacing="0" w:line="432" w:lineRule="auto"/>
        <w:ind w:left="720" w:hanging="360"/>
        <w:rPr>
          <w:u w:val="none"/>
        </w:rPr>
      </w:pPr>
      <w:r w:rsidDel="00000000" w:rsidR="00000000" w:rsidRPr="00000000">
        <w:rPr>
          <w:b w:val="1"/>
          <w:bCs w:val="1"/>
          <w:rtl w:val="0"/>
        </w:rPr>
        <w:t xml:space="preserve">Carrefour</w:t>
      </w:r>
      <w:r w:rsidDel="00000000" w:rsidR="00000000" w:rsidRPr="00000000">
        <w:rPr>
          <w:rtl w:val="0"/>
        </w:rPr>
        <w:t xml:space="preserve">: el supermercado cuenta con su propia marca "Carrefour Sin TACC", de la cuenta su modelo de negocio se basa en la tercerización de la producción  de empresas certificadas sin gluten, que produzcan bajo su marca. Cuenta con diversos productos como premezclas, panes, pizzas,tostadas, entre otros. </w:t>
        <w:br w:type="textWrapping"/>
      </w:r>
    </w:p>
    <w:p w:rsidR="00000000" w:rsidDel="00000000" w:rsidP="00000000" w:rsidRDefault="00000000" w:rsidRPr="00000000" w14:paraId="000000A9">
      <w:pPr>
        <w:pStyle w:val="Heading4"/>
        <w:spacing w:after="0" w:before="160" w:line="432" w:lineRule="auto"/>
        <w:rPr/>
      </w:pPr>
      <w:bookmarkStart w:colFirst="0" w:colLast="0" w:name="_t12hokeocqzb" w:id="13"/>
      <w:bookmarkEnd w:id="13"/>
      <w:r w:rsidDel="00000000" w:rsidR="00000000" w:rsidRPr="00000000">
        <w:rPr>
          <w:rtl w:val="0"/>
        </w:rPr>
        <w:t xml:space="preserve">Clientes</w:t>
      </w:r>
    </w:p>
    <w:p w:rsidR="00000000" w:rsidDel="00000000" w:rsidP="00000000" w:rsidRDefault="00000000" w:rsidRPr="00000000" w14:paraId="000000AA">
      <w:pPr>
        <w:spacing w:after="0" w:before="160" w:line="432" w:lineRule="auto"/>
        <w:rPr/>
      </w:pPr>
      <w:r w:rsidDel="00000000" w:rsidR="00000000" w:rsidRPr="00000000">
        <w:rPr>
          <w:rtl w:val="0"/>
        </w:rPr>
        <w:t xml:space="preserve">Nuestro modelo de negocio se estructura bajo un esquema B2B por lo que tenemos dos segmentos a analizar:</w:t>
        <w:br w:type="textWrapping"/>
      </w:r>
      <w:r w:rsidDel="00000000" w:rsidR="00000000" w:rsidRPr="00000000">
        <w:rPr>
          <w:b w:val="1"/>
          <w:bCs w:val="1"/>
          <w:rtl w:val="0"/>
        </w:rPr>
        <w:t xml:space="preserve">Clientes indirectos</w:t>
      </w:r>
      <w:r w:rsidDel="00000000" w:rsidR="00000000" w:rsidRPr="00000000">
        <w:rPr>
          <w:rtl w:val="0"/>
        </w:rPr>
        <w:t xml:space="preserve">: cuentas estratégicas que garanticen la rotación del producto a escala nacional. Los principales son:</w:t>
      </w:r>
    </w:p>
    <w:p w:rsidR="00000000" w:rsidDel="00000000" w:rsidP="00000000" w:rsidRDefault="00000000" w:rsidRPr="00000000" w14:paraId="000000AB">
      <w:pPr>
        <w:spacing w:after="0" w:before="160" w:line="432" w:lineRule="auto"/>
        <w:ind w:left="0" w:firstLine="0"/>
        <w:rPr/>
      </w:pPr>
      <w:r w:rsidDel="00000000" w:rsidR="00000000" w:rsidRPr="00000000">
        <w:rPr>
          <w:u w:val="single"/>
          <w:rtl w:val="0"/>
        </w:rPr>
        <w:t xml:space="preserve">Cadenas de retail masivo</w:t>
      </w:r>
      <w:r w:rsidDel="00000000" w:rsidR="00000000" w:rsidRPr="00000000">
        <w:rPr>
          <w:rtl w:val="0"/>
        </w:rPr>
        <w:t xml:space="preserve">: </w:t>
      </w:r>
      <w:r w:rsidDel="00000000" w:rsidR="00000000" w:rsidRPr="00000000">
        <w:rPr>
          <w:rtl w:val="0"/>
        </w:rPr>
        <w:t xml:space="preserve">Representarán el otro 50% de las ventas y s</w:t>
      </w:r>
      <w:r w:rsidDel="00000000" w:rsidR="00000000" w:rsidRPr="00000000">
        <w:rPr>
          <w:rtl w:val="0"/>
        </w:rPr>
        <w:t xml:space="preserve">e proyecta la comercialización en las principales cadenas de supermercados del país:</w:t>
      </w:r>
    </w:p>
    <w:p w:rsidR="00000000" w:rsidDel="00000000" w:rsidP="00000000" w:rsidRDefault="00000000" w:rsidRPr="00000000" w14:paraId="000000A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160" w:line="432" w:lineRule="auto"/>
        <w:ind w:left="720" w:right="0" w:hanging="360"/>
        <w:jc w:val="both"/>
        <w:rPr>
          <w:u w:val="none"/>
        </w:rPr>
      </w:pPr>
      <w:r w:rsidDel="00000000" w:rsidR="00000000" w:rsidRPr="00000000">
        <w:rPr>
          <w:rtl w:val="0"/>
        </w:rPr>
        <w:t xml:space="preserve">Coto: Cuenta con más de 120 sucursales. Fuerte en AMBA, con presencia en Rosario, Paraná, Mendoza, Neuquén y la costa Atlántica. Cuenta con más de 120 sucursales.</w:t>
      </w: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432" w:lineRule="auto"/>
        <w:ind w:left="720" w:right="0" w:hanging="360"/>
        <w:jc w:val="both"/>
        <w:rPr>
          <w:u w:val="none"/>
        </w:rPr>
      </w:pPr>
      <w:r w:rsidDel="00000000" w:rsidR="00000000" w:rsidRPr="00000000">
        <w:rPr>
          <w:rtl w:val="0"/>
        </w:rPr>
        <w:t xml:space="preserve">Carrefour: Cuenta con 600 sucursales entre los Carrefour Maxi, Hipermercados, Market y Express. </w:t>
      </w:r>
    </w:p>
    <w:p w:rsidR="00000000" w:rsidDel="00000000" w:rsidP="00000000" w:rsidRDefault="00000000" w:rsidRPr="00000000" w14:paraId="000000A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432" w:lineRule="auto"/>
        <w:ind w:left="720" w:right="0" w:hanging="360"/>
        <w:jc w:val="both"/>
        <w:rPr>
          <w:u w:val="none"/>
        </w:rPr>
      </w:pPr>
      <w:r w:rsidDel="00000000" w:rsidR="00000000" w:rsidRPr="00000000">
        <w:rPr>
          <w:rtl w:val="0"/>
        </w:rPr>
        <w:t xml:space="preserve">Dia: Gran presencia en CABA y gran Buenos Aires. Con su modelo de franquicias supera las 1.000 bocas. </w:t>
      </w:r>
    </w:p>
    <w:p w:rsidR="00000000" w:rsidDel="00000000" w:rsidP="00000000" w:rsidRDefault="00000000" w:rsidRPr="00000000" w14:paraId="000000A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432" w:lineRule="auto"/>
        <w:ind w:left="720" w:right="0" w:hanging="360"/>
        <w:jc w:val="both"/>
        <w:rPr>
          <w:u w:val="none"/>
        </w:rPr>
      </w:pPr>
      <w:r w:rsidDel="00000000" w:rsidR="00000000" w:rsidRPr="00000000">
        <w:rPr>
          <w:rtl w:val="0"/>
        </w:rPr>
        <w:t xml:space="preserve">ChangoMás</w:t>
      </w:r>
      <w:r w:rsidDel="00000000" w:rsidR="00000000" w:rsidRPr="00000000">
        <w:rPr>
          <w:rtl w:val="0"/>
        </w:rPr>
        <w:t xml:space="preserve">: Tiene presencia nacional con mucha fuerza en el interior del país, cuenta con 92 sucursales de grandes dimensiones. </w:t>
      </w:r>
    </w:p>
    <w:p w:rsidR="00000000" w:rsidDel="00000000" w:rsidP="00000000" w:rsidRDefault="00000000" w:rsidRPr="00000000" w14:paraId="000000B0">
      <w:pPr>
        <w:numPr>
          <w:ilvl w:val="0"/>
          <w:numId w:val="5"/>
        </w:numPr>
        <w:spacing w:after="0" w:before="0" w:beforeAutospacing="0" w:line="432" w:lineRule="auto"/>
        <w:ind w:left="720" w:hanging="360"/>
        <w:rPr>
          <w:u w:val="none"/>
        </w:rPr>
      </w:pPr>
      <w:r w:rsidDel="00000000" w:rsidR="00000000" w:rsidRPr="00000000">
        <w:rPr>
          <w:rtl w:val="0"/>
        </w:rPr>
        <w:t xml:space="preserve">La Anonima: Empresa con fuerte presencia en la patagonia y en el interior del país, cuenta con más de 170 sucursales en 90 ciudades. </w:t>
      </w:r>
      <w:r w:rsidDel="00000000" w:rsidR="00000000" w:rsidRPr="00000000">
        <w:rPr>
          <w:rtl w:val="0"/>
        </w:rPr>
      </w:r>
    </w:p>
    <w:p w:rsidR="00000000" w:rsidDel="00000000" w:rsidP="00000000" w:rsidRDefault="00000000" w:rsidRPr="00000000" w14:paraId="000000B1">
      <w:pPr>
        <w:spacing w:after="0" w:before="160" w:line="432" w:lineRule="auto"/>
        <w:ind w:left="0" w:firstLine="0"/>
        <w:rPr/>
      </w:pPr>
      <w:r w:rsidDel="00000000" w:rsidR="00000000" w:rsidRPr="00000000">
        <w:rPr>
          <w:u w:val="single"/>
          <w:rtl w:val="0"/>
        </w:rPr>
        <w:t xml:space="preserve">Distribuidores mayoristas y regionales</w:t>
      </w:r>
      <w:r w:rsidDel="00000000" w:rsidR="00000000" w:rsidRPr="00000000">
        <w:rPr>
          <w:rtl w:val="0"/>
        </w:rPr>
        <w:t xml:space="preserve">: Actúan como socios logísticos estratégicos para alcanzar puntos de venta minoristas en el interior del país, donde la logística propia no es eficiente.  </w:t>
      </w:r>
      <w:commentRangeStart w:id="0"/>
      <w:commentRangeStart w:id="1"/>
      <w:r w:rsidDel="00000000" w:rsidR="00000000" w:rsidRPr="00000000">
        <w:rPr>
          <w:rtl w:val="0"/>
        </w:rPr>
        <w:t xml:space="preserve">Algunos posibles clientes podrían ser: …….</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B2">
      <w:pPr>
        <w:spacing w:after="0" w:before="160" w:line="432" w:lineRule="auto"/>
        <w:ind w:left="0" w:firstLine="0"/>
        <w:rPr/>
      </w:pPr>
      <w:r w:rsidDel="00000000" w:rsidR="00000000" w:rsidRPr="00000000">
        <w:rPr>
          <w:u w:val="single"/>
          <w:rtl w:val="0"/>
        </w:rPr>
        <w:t xml:space="preserve">Grandes dietéticas y tiendas especializadas</w:t>
      </w:r>
      <w:r w:rsidDel="00000000" w:rsidR="00000000" w:rsidRPr="00000000">
        <w:rPr>
          <w:rtl w:val="0"/>
        </w:rPr>
        <w:t xml:space="preserve">: Puntos de venta especializados que compran a través de depósitos centrales o franquicias. Funcionan como el canal de entrada para el consumidor específico que busca productos sin TACC, permitiendo una rotación constante en el nicho de salud. Algunos posibles clientes podrían ser: Farmacity, Natural snack </w:t>
      </w:r>
    </w:p>
    <w:p w:rsidR="00000000" w:rsidDel="00000000" w:rsidP="00000000" w:rsidRDefault="00000000" w:rsidRPr="00000000" w14:paraId="000000B3">
      <w:pPr>
        <w:spacing w:after="0" w:before="160" w:line="432" w:lineRule="auto"/>
        <w:rPr/>
      </w:pPr>
      <w:r w:rsidDel="00000000" w:rsidR="00000000" w:rsidRPr="00000000">
        <w:rPr>
          <w:rtl w:val="0"/>
        </w:rPr>
        <w:t xml:space="preserve">Esta estrategia de comercialización busca garantizar la presencia del producto en el país de manera eficiente. Al concentrar las entregas en los Centros de Distribución de las principales cadenas de retail y en distribuidores, aprovecharemos la infraestructura logística ya establecida, permitiendo que el producto llegue a cientos de sucursales Además los distribuidores mayoristas y regionales actúan como nuestros socios estratégicos para el interior del país, cubriendo aquellas zonas donde la logística propia no resultaría rentable. </w:t>
      </w:r>
    </w:p>
    <w:p w:rsidR="00000000" w:rsidDel="00000000" w:rsidP="00000000" w:rsidRDefault="00000000" w:rsidRPr="00000000" w14:paraId="000000B4">
      <w:pPr>
        <w:spacing w:after="0" w:before="160" w:line="432" w:lineRule="auto"/>
        <w:rPr/>
      </w:pPr>
      <w:r w:rsidDel="00000000" w:rsidR="00000000" w:rsidRPr="00000000">
        <w:rPr>
          <w:rtl w:val="0"/>
        </w:rPr>
        <w:t xml:space="preserve">De esta manera, se logra una cobertura federal total asegurando que la marca esté disponible tanto en las góndolas de las grandes ciudades como en los comercios minoristas y dietéticos de cada provincia. </w:t>
      </w:r>
    </w:p>
    <w:p w:rsidR="00000000" w:rsidDel="00000000" w:rsidP="00000000" w:rsidRDefault="00000000" w:rsidRPr="00000000" w14:paraId="000000B5">
      <w:pPr>
        <w:spacing w:after="0" w:before="160" w:line="432" w:lineRule="auto"/>
        <w:rPr/>
      </w:pPr>
      <w:r w:rsidDel="00000000" w:rsidR="00000000" w:rsidRPr="00000000">
        <w:rPr>
          <w:b w:val="1"/>
          <w:bCs w:val="1"/>
          <w:rtl w:val="0"/>
        </w:rPr>
        <w:t xml:space="preserve">Clientes directos o consumidores:</w:t>
      </w:r>
      <w:r w:rsidDel="00000000" w:rsidR="00000000" w:rsidRPr="00000000">
        <w:rPr>
          <w:rtl w:val="0"/>
        </w:rPr>
        <w:br w:type="textWrapping"/>
        <w:t xml:space="preserve">Analizando el cliente o consumidor final, la demanda de nuestros productos se divide en cuatro segmentos estratégicos que definen el comportamiento de compra y los requisitos del producto: </w:t>
      </w:r>
    </w:p>
    <w:p w:rsidR="00000000" w:rsidDel="00000000" w:rsidP="00000000" w:rsidRDefault="00000000" w:rsidRPr="00000000" w14:paraId="000000B6">
      <w:pPr>
        <w:spacing w:after="0" w:before="160" w:line="432" w:lineRule="auto"/>
        <w:ind w:left="0" w:firstLine="0"/>
        <w:rPr>
          <w:u w:val="single"/>
        </w:rPr>
      </w:pPr>
      <w:r w:rsidDel="00000000" w:rsidR="00000000" w:rsidRPr="00000000">
        <w:rPr>
          <w:u w:val="single"/>
          <w:rtl w:val="0"/>
        </w:rPr>
        <w:t xml:space="preserve">Personas con celiaquía</w:t>
      </w:r>
      <w:r w:rsidDel="00000000" w:rsidR="00000000" w:rsidRPr="00000000">
        <w:rPr>
          <w:rtl w:val="0"/>
        </w:rPr>
        <w:t xml:space="preserve">: Es el núcleo de nuestro mercado. Su compra es por necesidad médica y su principal exigencia es la seguridad. </w:t>
      </w:r>
      <w:r w:rsidDel="00000000" w:rsidR="00000000" w:rsidRPr="00000000">
        <w:rPr>
          <w:rtl w:val="0"/>
        </w:rPr>
      </w:r>
    </w:p>
    <w:p w:rsidR="00000000" w:rsidDel="00000000" w:rsidP="00000000" w:rsidRDefault="00000000" w:rsidRPr="00000000" w14:paraId="000000B7">
      <w:pPr>
        <w:spacing w:after="0" w:before="160" w:line="432" w:lineRule="auto"/>
        <w:ind w:left="0" w:firstLine="0"/>
        <w:rPr>
          <w:u w:val="single"/>
        </w:rPr>
      </w:pPr>
      <w:r w:rsidDel="00000000" w:rsidR="00000000" w:rsidRPr="00000000">
        <w:rPr>
          <w:u w:val="single"/>
          <w:rtl w:val="0"/>
        </w:rPr>
        <w:t xml:space="preserve">Convivientes con personas con celiaquía</w:t>
      </w:r>
      <w:r w:rsidDel="00000000" w:rsidR="00000000" w:rsidRPr="00000000">
        <w:rPr>
          <w:rtl w:val="0"/>
        </w:rPr>
        <w:t xml:space="preserve">: Son hogares donde se opta por unificar la dieta para evitar la contaminación cruzada. Buscan productos que tengan una "performance" sensorial similar al trigo para que toda la familia pueda consumirlos sin notar la diferencia.  </w:t>
      </w:r>
      <w:r w:rsidDel="00000000" w:rsidR="00000000" w:rsidRPr="00000000">
        <w:rPr>
          <w:rtl w:val="0"/>
        </w:rPr>
      </w:r>
    </w:p>
    <w:p w:rsidR="00000000" w:rsidDel="00000000" w:rsidP="00000000" w:rsidRDefault="00000000" w:rsidRPr="00000000" w14:paraId="000000B8">
      <w:pPr>
        <w:spacing w:after="0" w:before="160" w:line="432" w:lineRule="auto"/>
        <w:ind w:left="0" w:firstLine="0"/>
        <w:rPr>
          <w:u w:val="single"/>
        </w:rPr>
      </w:pPr>
      <w:r w:rsidDel="00000000" w:rsidR="00000000" w:rsidRPr="00000000">
        <w:rPr>
          <w:u w:val="single"/>
          <w:rtl w:val="0"/>
        </w:rPr>
        <w:t xml:space="preserve">Persona con alimentación saludable</w:t>
      </w:r>
      <w:r w:rsidDel="00000000" w:rsidR="00000000" w:rsidRPr="00000000">
        <w:rPr>
          <w:rtl w:val="0"/>
        </w:rPr>
        <w:t xml:space="preserve">: Consumidores que eligen productos sin gluten por elección personal o bienestar digestivo. Valoran la calidad de los ingredientes y buscan opciones que, además de ser aptas, aporten un valor nutricional superior. </w:t>
      </w:r>
      <w:r w:rsidDel="00000000" w:rsidR="00000000" w:rsidRPr="00000000">
        <w:rPr>
          <w:rtl w:val="0"/>
        </w:rPr>
      </w:r>
    </w:p>
    <w:p w:rsidR="00000000" w:rsidDel="00000000" w:rsidP="00000000" w:rsidRDefault="00000000" w:rsidRPr="00000000" w14:paraId="000000B9">
      <w:pPr>
        <w:spacing w:after="0" w:before="160" w:line="432" w:lineRule="auto"/>
        <w:ind w:left="0" w:firstLine="0"/>
        <w:rPr/>
      </w:pPr>
      <w:r w:rsidDel="00000000" w:rsidR="00000000" w:rsidRPr="00000000">
        <w:rPr>
          <w:u w:val="single"/>
          <w:rtl w:val="0"/>
        </w:rPr>
        <w:t xml:space="preserve">Intolerantes a otros alérgenos</w:t>
      </w:r>
      <w:r w:rsidDel="00000000" w:rsidR="00000000" w:rsidRPr="00000000">
        <w:rPr>
          <w:rtl w:val="0"/>
        </w:rPr>
        <w:t xml:space="preserve">: Público con necesidades múltiples (alérgicos a la leche, huevo, frutos secos) que a su vez buscan opciones sin gluten </w:t>
        <w:br w:type="textWrapping"/>
      </w:r>
    </w:p>
    <w:p w:rsidR="00000000" w:rsidDel="00000000" w:rsidP="00000000" w:rsidRDefault="00000000" w:rsidRPr="00000000" w14:paraId="000000BA">
      <w:pPr>
        <w:pStyle w:val="Heading4"/>
        <w:spacing w:after="0" w:before="160" w:line="432" w:lineRule="auto"/>
        <w:rPr/>
      </w:pPr>
      <w:bookmarkStart w:colFirst="0" w:colLast="0" w:name="_yvf74lbhwd8v" w:id="14"/>
      <w:bookmarkEnd w:id="14"/>
      <w:r w:rsidDel="00000000" w:rsidR="00000000" w:rsidRPr="00000000">
        <w:rPr>
          <w:rtl w:val="0"/>
        </w:rPr>
        <w:t xml:space="preserve">Productos sustitutos</w:t>
      </w:r>
    </w:p>
    <w:p w:rsidR="00000000" w:rsidDel="00000000" w:rsidP="00000000" w:rsidRDefault="00000000" w:rsidRPr="00000000" w14:paraId="000000BB">
      <w:pPr>
        <w:spacing w:after="0" w:before="160" w:line="432" w:lineRule="auto"/>
        <w:rPr/>
      </w:pPr>
      <w:r w:rsidDel="00000000" w:rsidR="00000000" w:rsidRPr="00000000">
        <w:rPr>
          <w:rtl w:val="0"/>
        </w:rPr>
        <w:t xml:space="preserve">Los frutos secos y harinas alternativas (almendra, garbanzo, trigo sarraceno) actúan como sustitutos directos en el segmento que busca una alimentación menos procesada.</w:t>
      </w:r>
    </w:p>
    <w:p w:rsidR="00000000" w:rsidDel="00000000" w:rsidP="00000000" w:rsidRDefault="00000000" w:rsidRPr="00000000" w14:paraId="000000BC">
      <w:pPr>
        <w:spacing w:after="0" w:before="160" w:line="432" w:lineRule="auto"/>
        <w:rPr/>
      </w:pPr>
      <w:r w:rsidDel="00000000" w:rsidR="00000000" w:rsidRPr="00000000">
        <w:rPr>
          <w:b w:val="1"/>
          <w:bCs w:val="1"/>
          <w:rtl w:val="0"/>
        </w:rPr>
        <w:t xml:space="preserve">Productos de arroz</w:t>
      </w:r>
      <w:r w:rsidDel="00000000" w:rsidR="00000000" w:rsidRPr="00000000">
        <w:rPr>
          <w:rtl w:val="0"/>
        </w:rPr>
        <w:t xml:space="preserve">: Las galletas de arroz inflado son el sustituto por excelencia debido a su bajo costo y amplia disponibilidad. Aunque ofrecen una experiencia sensorial inferior en términos de sabor y textura, dominan el mercado de snacks..</w:t>
      </w:r>
    </w:p>
    <w:p w:rsidR="00000000" w:rsidDel="00000000" w:rsidP="00000000" w:rsidRDefault="00000000" w:rsidRPr="00000000" w14:paraId="000000BD">
      <w:pPr>
        <w:spacing w:after="0" w:before="160" w:line="432" w:lineRule="auto"/>
        <w:rPr/>
      </w:pPr>
      <w:r w:rsidDel="00000000" w:rsidR="00000000" w:rsidRPr="00000000">
        <w:rPr>
          <w:b w:val="1"/>
          <w:bCs w:val="1"/>
          <w:rtl w:val="0"/>
        </w:rPr>
        <w:t xml:space="preserve">Premezclas</w:t>
      </w:r>
      <w:r w:rsidDel="00000000" w:rsidR="00000000" w:rsidRPr="00000000">
        <w:rPr>
          <w:rtl w:val="0"/>
        </w:rPr>
        <w:t xml:space="preserve">: representan una amenaza significativa, ya que permiten al consumidor elaborar panificados y repostería en su hogar. Esto reduce la dependencia de productos terminados, especialmente en hogares que buscan optimizar costos o garantizar la frescura total.</w:t>
      </w:r>
    </w:p>
    <w:p w:rsidR="00000000" w:rsidDel="00000000" w:rsidP="00000000" w:rsidRDefault="00000000" w:rsidRPr="00000000" w14:paraId="000000BE">
      <w:pPr>
        <w:spacing w:after="0" w:before="160" w:line="432" w:lineRule="auto"/>
        <w:rPr/>
      </w:pPr>
      <w:r w:rsidDel="00000000" w:rsidR="00000000" w:rsidRPr="00000000">
        <w:rPr>
          <w:b w:val="1"/>
          <w:bCs w:val="1"/>
          <w:rtl w:val="0"/>
        </w:rPr>
        <w:t xml:space="preserve">Snacks salados industriales</w:t>
      </w:r>
      <w:r w:rsidDel="00000000" w:rsidR="00000000" w:rsidRPr="00000000">
        <w:rPr>
          <w:rtl w:val="0"/>
        </w:rPr>
        <w:t xml:space="preserve">: Productos como papas fritas, nachos y chizitos certificados como Sin TACC compiten directamente en el momento de consumo social o "picada", sustituyendo a los bizcochos o snacks panificados de nuestra línea.</w:t>
      </w:r>
    </w:p>
    <w:p w:rsidR="00000000" w:rsidDel="00000000" w:rsidP="00000000" w:rsidRDefault="00000000" w:rsidRPr="00000000" w14:paraId="000000BF">
      <w:pPr>
        <w:pStyle w:val="Heading4"/>
        <w:spacing w:after="0" w:before="160" w:line="432" w:lineRule="auto"/>
        <w:rPr/>
      </w:pPr>
      <w:bookmarkStart w:colFirst="0" w:colLast="0" w:name="_dmrgrmwbiqfv" w:id="15"/>
      <w:bookmarkEnd w:id="15"/>
      <w:r w:rsidDel="00000000" w:rsidR="00000000" w:rsidRPr="00000000">
        <w:rPr>
          <w:rtl w:val="0"/>
        </w:rPr>
        <w:t xml:space="preserve">Proveedores</w:t>
      </w:r>
      <w:r w:rsidDel="00000000" w:rsidR="00000000" w:rsidRPr="00000000">
        <w:rPr>
          <w:rtl w:val="0"/>
        </w:rPr>
      </w:r>
    </w:p>
    <w:p w:rsidR="00000000" w:rsidDel="00000000" w:rsidP="00000000" w:rsidRDefault="00000000" w:rsidRPr="00000000" w14:paraId="000000C0">
      <w:pPr>
        <w:spacing w:after="0" w:before="160" w:line="432" w:lineRule="auto"/>
        <w:rPr/>
      </w:pPr>
      <w:r w:rsidDel="00000000" w:rsidR="00000000" w:rsidRPr="00000000">
        <w:rPr>
          <w:rtl w:val="0"/>
        </w:rPr>
        <w:t xml:space="preserve">La cartera de</w:t>
      </w:r>
      <w:r w:rsidDel="00000000" w:rsidR="00000000" w:rsidRPr="00000000">
        <w:rPr>
          <w:rtl w:val="0"/>
        </w:rPr>
        <w:t xml:space="preserve"> proveedores de la materia prima es acotada</w:t>
      </w:r>
      <w:r w:rsidDel="00000000" w:rsidR="00000000" w:rsidRPr="00000000">
        <w:rPr>
          <w:rtl w:val="0"/>
        </w:rPr>
        <w:t xml:space="preserve">, debido a las rigurosas normas que se requieren para garantizar materias primas libres de contaminación cruzada y a su vez es de vital importancia que cuenten con el certificado libre de gluten. </w:t>
        <w:br w:type="textWrapping"/>
      </w:r>
      <w:r w:rsidDel="00000000" w:rsidR="00000000" w:rsidRPr="00000000">
        <w:rPr>
          <w:b w:val="1"/>
          <w:bCs w:val="1"/>
          <w:rtl w:val="0"/>
        </w:rPr>
        <w:t xml:space="preserve">Insumos base (harinas y almidones)</w:t>
      </w:r>
      <w:r w:rsidDel="00000000" w:rsidR="00000000" w:rsidRPr="00000000">
        <w:rPr>
          <w:rtl w:val="0"/>
        </w:rPr>
        <w:t xml:space="preserve">: Representan el mayor riesgo operativo; se depende de molinos especializados que garanticen la ausencia de trazas de gluten. </w:t>
      </w:r>
    </w:p>
    <w:p w:rsidR="00000000" w:rsidDel="00000000" w:rsidP="00000000" w:rsidRDefault="00000000" w:rsidRPr="00000000" w14:paraId="000000C1">
      <w:pPr>
        <w:spacing w:after="0" w:before="160" w:line="432" w:lineRule="auto"/>
        <w:ind w:left="0" w:firstLine="0"/>
        <w:rPr>
          <w:u w:val="single"/>
        </w:rPr>
      </w:pPr>
      <w:r w:rsidDel="00000000" w:rsidR="00000000" w:rsidRPr="00000000">
        <w:rPr>
          <w:u w:val="single"/>
          <w:rtl w:val="0"/>
        </w:rPr>
        <w:t xml:space="preserve">Posibles proveedores: </w:t>
      </w:r>
    </w:p>
    <w:p w:rsidR="00000000" w:rsidDel="00000000" w:rsidP="00000000" w:rsidRDefault="00000000" w:rsidRPr="00000000" w14:paraId="000000C2">
      <w:pPr>
        <w:numPr>
          <w:ilvl w:val="0"/>
          <w:numId w:val="44"/>
        </w:numPr>
        <w:spacing w:after="0" w:afterAutospacing="0" w:before="160" w:line="432" w:lineRule="auto"/>
        <w:ind w:left="720" w:hanging="360"/>
        <w:rPr>
          <w:u w:val="none"/>
        </w:rPr>
      </w:pPr>
      <w:r w:rsidDel="00000000" w:rsidR="00000000" w:rsidRPr="00000000">
        <w:rPr>
          <w:rtl w:val="0"/>
        </w:rPr>
        <w:t xml:space="preserve">Fecula de mandioca: Codipsa, Femag </w:t>
      </w:r>
    </w:p>
    <w:p w:rsidR="00000000" w:rsidDel="00000000" w:rsidP="00000000" w:rsidRDefault="00000000" w:rsidRPr="00000000" w14:paraId="000000C3">
      <w:pPr>
        <w:numPr>
          <w:ilvl w:val="0"/>
          <w:numId w:val="44"/>
        </w:numPr>
        <w:spacing w:after="0" w:afterAutospacing="0" w:before="0" w:beforeAutospacing="0" w:line="432" w:lineRule="auto"/>
        <w:ind w:left="720" w:hanging="360"/>
        <w:rPr>
          <w:u w:val="none"/>
        </w:rPr>
      </w:pPr>
      <w:r w:rsidDel="00000000" w:rsidR="00000000" w:rsidRPr="00000000">
        <w:rPr>
          <w:rtl w:val="0"/>
        </w:rPr>
        <w:t xml:space="preserve">Harina de Arroz: </w:t>
      </w:r>
      <w:r w:rsidDel="00000000" w:rsidR="00000000" w:rsidRPr="00000000">
        <w:rPr>
          <w:rtl w:val="0"/>
        </w:rPr>
        <w:t xml:space="preserve">Adeccoagro</w:t>
      </w:r>
      <w:r w:rsidDel="00000000" w:rsidR="00000000" w:rsidRPr="00000000">
        <w:rPr>
          <w:rtl w:val="0"/>
        </w:rPr>
        <w:t xml:space="preserve">, Mandy, Cooperativa Villa Elisa</w:t>
      </w:r>
    </w:p>
    <w:p w:rsidR="00000000" w:rsidDel="00000000" w:rsidP="00000000" w:rsidRDefault="00000000" w:rsidRPr="00000000" w14:paraId="000000C4">
      <w:pPr>
        <w:numPr>
          <w:ilvl w:val="0"/>
          <w:numId w:val="44"/>
        </w:numPr>
        <w:spacing w:after="0" w:before="0" w:beforeAutospacing="0" w:line="432" w:lineRule="auto"/>
        <w:ind w:left="720" w:hanging="360"/>
        <w:rPr>
          <w:u w:val="none"/>
        </w:rPr>
      </w:pPr>
      <w:r w:rsidDel="00000000" w:rsidR="00000000" w:rsidRPr="00000000">
        <w:rPr>
          <w:rtl w:val="0"/>
        </w:rPr>
        <w:t xml:space="preserve">Almidon de maiz: Ardion, Codipsa, Glucovil </w:t>
      </w:r>
    </w:p>
    <w:p w:rsidR="00000000" w:rsidDel="00000000" w:rsidP="00000000" w:rsidRDefault="00000000" w:rsidRPr="00000000" w14:paraId="000000C5">
      <w:pPr>
        <w:spacing w:after="0" w:before="160" w:line="432" w:lineRule="auto"/>
        <w:rPr/>
      </w:pPr>
      <w:r w:rsidDel="00000000" w:rsidR="00000000" w:rsidRPr="00000000">
        <w:rPr>
          <w:b w:val="1"/>
          <w:bCs w:val="1"/>
          <w:rtl w:val="0"/>
        </w:rPr>
        <w:t xml:space="preserve">Materias grasas y endulzantes</w:t>
      </w:r>
      <w:r w:rsidDel="00000000" w:rsidR="00000000" w:rsidRPr="00000000">
        <w:rPr>
          <w:rtl w:val="0"/>
        </w:rPr>
        <w:t xml:space="preserve">: El suministro de aceite, grasa y azúcar requiere proveedores con procesos segregados que eviten la contaminación en el transporte o envasado. </w:t>
      </w:r>
    </w:p>
    <w:p w:rsidR="00000000" w:rsidDel="00000000" w:rsidP="00000000" w:rsidRDefault="00000000" w:rsidRPr="00000000" w14:paraId="000000C6">
      <w:pPr>
        <w:spacing w:after="0" w:before="160" w:line="432" w:lineRule="auto"/>
        <w:rPr>
          <w:u w:val="single"/>
        </w:rPr>
      </w:pPr>
      <w:r w:rsidDel="00000000" w:rsidR="00000000" w:rsidRPr="00000000">
        <w:rPr>
          <w:u w:val="single"/>
          <w:rtl w:val="0"/>
        </w:rPr>
        <w:t xml:space="preserve">Posibles proveedores: </w:t>
      </w:r>
    </w:p>
    <w:p w:rsidR="00000000" w:rsidDel="00000000" w:rsidP="00000000" w:rsidRDefault="00000000" w:rsidRPr="00000000" w14:paraId="000000C7">
      <w:pPr>
        <w:numPr>
          <w:ilvl w:val="0"/>
          <w:numId w:val="17"/>
        </w:numPr>
        <w:spacing w:after="0" w:afterAutospacing="0" w:before="160" w:line="432" w:lineRule="auto"/>
        <w:ind w:left="720" w:hanging="360"/>
        <w:rPr>
          <w:u w:val="none"/>
        </w:rPr>
      </w:pPr>
      <w:r w:rsidDel="00000000" w:rsidR="00000000" w:rsidRPr="00000000">
        <w:rPr>
          <w:rtl w:val="0"/>
        </w:rPr>
        <w:t xml:space="preserve">Aceite girasol: Seda </w:t>
      </w:r>
    </w:p>
    <w:p w:rsidR="00000000" w:rsidDel="00000000" w:rsidP="00000000" w:rsidRDefault="00000000" w:rsidRPr="00000000" w14:paraId="000000C8">
      <w:pPr>
        <w:numPr>
          <w:ilvl w:val="0"/>
          <w:numId w:val="17"/>
        </w:numPr>
        <w:spacing w:after="0" w:afterAutospacing="0" w:before="0" w:beforeAutospacing="0" w:line="432" w:lineRule="auto"/>
        <w:ind w:left="720" w:hanging="360"/>
        <w:rPr>
          <w:u w:val="none"/>
        </w:rPr>
      </w:pPr>
      <w:r w:rsidDel="00000000" w:rsidR="00000000" w:rsidRPr="00000000">
        <w:rPr>
          <w:rtl w:val="0"/>
        </w:rPr>
        <w:t xml:space="preserve">Aceite Vegetal Instertificado: Ris , Refineria del centro </w:t>
      </w:r>
    </w:p>
    <w:p w:rsidR="00000000" w:rsidDel="00000000" w:rsidP="00000000" w:rsidRDefault="00000000" w:rsidRPr="00000000" w14:paraId="000000C9">
      <w:pPr>
        <w:numPr>
          <w:ilvl w:val="0"/>
          <w:numId w:val="17"/>
        </w:numPr>
        <w:spacing w:after="0" w:before="0" w:beforeAutospacing="0" w:line="432" w:lineRule="auto"/>
        <w:ind w:left="720" w:hanging="360"/>
        <w:rPr>
          <w:u w:val="none"/>
        </w:rPr>
      </w:pPr>
      <w:r w:rsidDel="00000000" w:rsidR="00000000" w:rsidRPr="00000000">
        <w:rPr>
          <w:rtl w:val="0"/>
        </w:rPr>
        <w:t xml:space="preserve">Margarina: Refineria del centro, Danica </w:t>
      </w:r>
    </w:p>
    <w:p w:rsidR="00000000" w:rsidDel="00000000" w:rsidP="00000000" w:rsidRDefault="00000000" w:rsidRPr="00000000" w14:paraId="000000CA">
      <w:pPr>
        <w:spacing w:after="0" w:before="160" w:line="432" w:lineRule="auto"/>
        <w:rPr/>
      </w:pPr>
      <w:r w:rsidDel="00000000" w:rsidR="00000000" w:rsidRPr="00000000">
        <w:rPr>
          <w:b w:val="1"/>
          <w:bCs w:val="1"/>
          <w:rtl w:val="0"/>
        </w:rPr>
        <w:t xml:space="preserve">Chocolate</w:t>
      </w:r>
      <w:r w:rsidDel="00000000" w:rsidR="00000000" w:rsidRPr="00000000">
        <w:rPr>
          <w:rtl w:val="0"/>
        </w:rPr>
        <w:t xml:space="preserve">: al procesarse en máquinas que suelen manejar otros cereales, es difícil encontrar proveedores que garanticen pureza absoluta. </w:t>
      </w:r>
    </w:p>
    <w:p w:rsidR="00000000" w:rsidDel="00000000" w:rsidP="00000000" w:rsidRDefault="00000000" w:rsidRPr="00000000" w14:paraId="000000CB">
      <w:pPr>
        <w:spacing w:after="0" w:before="160" w:line="432" w:lineRule="auto"/>
        <w:rPr>
          <w:u w:val="single"/>
        </w:rPr>
      </w:pPr>
      <w:r w:rsidDel="00000000" w:rsidR="00000000" w:rsidRPr="00000000">
        <w:rPr>
          <w:u w:val="single"/>
          <w:rtl w:val="0"/>
        </w:rPr>
        <w:t xml:space="preserve">Posibles proveedores: </w:t>
      </w:r>
    </w:p>
    <w:p w:rsidR="00000000" w:rsidDel="00000000" w:rsidP="00000000" w:rsidRDefault="00000000" w:rsidRPr="00000000" w14:paraId="000000CC">
      <w:pPr>
        <w:numPr>
          <w:ilvl w:val="0"/>
          <w:numId w:val="4"/>
        </w:numPr>
        <w:spacing w:after="0" w:before="160" w:line="432" w:lineRule="auto"/>
        <w:ind w:left="720" w:hanging="360"/>
        <w:rPr>
          <w:u w:val="none"/>
        </w:rPr>
      </w:pPr>
      <w:r w:rsidDel="00000000" w:rsidR="00000000" w:rsidRPr="00000000">
        <w:rPr>
          <w:rtl w:val="0"/>
        </w:rPr>
        <w:t xml:space="preserve">Chip de chocolate: Lodise , Mapsa, Chocolates industriales </w:t>
      </w:r>
    </w:p>
    <w:p w:rsidR="00000000" w:rsidDel="00000000" w:rsidP="00000000" w:rsidRDefault="00000000" w:rsidRPr="00000000" w14:paraId="000000CD">
      <w:pPr>
        <w:spacing w:after="0" w:before="160" w:line="432" w:lineRule="auto"/>
        <w:rPr/>
      </w:pPr>
      <w:r w:rsidDel="00000000" w:rsidR="00000000" w:rsidRPr="00000000">
        <w:rPr>
          <w:b w:val="1"/>
          <w:bCs w:val="1"/>
          <w:rtl w:val="0"/>
        </w:rPr>
        <w:t xml:space="preserve">Huevo</w:t>
      </w:r>
      <w:r w:rsidDel="00000000" w:rsidR="00000000" w:rsidRPr="00000000">
        <w:rPr>
          <w:rtl w:val="0"/>
        </w:rPr>
        <w:t xml:space="preserve">: Es fundamental para la textura y estructura de los panificados sin gluten. Se requiere un proveedor con alta frecuencia de entrega y certificaciones de sanidad estrictas.</w:t>
      </w:r>
    </w:p>
    <w:p w:rsidR="00000000" w:rsidDel="00000000" w:rsidP="00000000" w:rsidRDefault="00000000" w:rsidRPr="00000000" w14:paraId="000000CE">
      <w:pPr>
        <w:spacing w:after="0" w:before="160" w:line="432" w:lineRule="auto"/>
        <w:rPr>
          <w:u w:val="single"/>
        </w:rPr>
      </w:pPr>
      <w:r w:rsidDel="00000000" w:rsidR="00000000" w:rsidRPr="00000000">
        <w:rPr>
          <w:u w:val="single"/>
          <w:rtl w:val="0"/>
        </w:rPr>
        <w:t xml:space="preserve">Posibles proveedores: </w:t>
      </w:r>
    </w:p>
    <w:p w:rsidR="00000000" w:rsidDel="00000000" w:rsidP="00000000" w:rsidRDefault="00000000" w:rsidRPr="00000000" w14:paraId="000000CF">
      <w:pPr>
        <w:numPr>
          <w:ilvl w:val="0"/>
          <w:numId w:val="40"/>
        </w:numPr>
        <w:spacing w:after="0" w:before="160" w:line="432" w:lineRule="auto"/>
        <w:ind w:left="720" w:hanging="360"/>
        <w:rPr>
          <w:u w:val="none"/>
        </w:rPr>
      </w:pPr>
      <w:r w:rsidDel="00000000" w:rsidR="00000000" w:rsidRPr="00000000">
        <w:rPr>
          <w:rtl w:val="0"/>
        </w:rPr>
        <w:t xml:space="preserve">Huevo en polvo:  Ovoalfa, Ovobrand </w:t>
      </w:r>
    </w:p>
    <w:p w:rsidR="00000000" w:rsidDel="00000000" w:rsidP="00000000" w:rsidRDefault="00000000" w:rsidRPr="00000000" w14:paraId="000000D0">
      <w:pPr>
        <w:spacing w:after="0" w:before="160" w:line="432" w:lineRule="auto"/>
        <w:ind w:left="0" w:firstLine="0"/>
        <w:rPr/>
      </w:pPr>
      <w:r w:rsidDel="00000000" w:rsidR="00000000" w:rsidRPr="00000000">
        <w:rPr>
          <w:rtl w:val="0"/>
        </w:rPr>
        <w:t xml:space="preserve">Esto nos determina que los proveedores tienen un alto poder de negociación.</w:t>
      </w:r>
    </w:p>
    <w:p w:rsidR="00000000" w:rsidDel="00000000" w:rsidP="00000000" w:rsidRDefault="00000000" w:rsidRPr="00000000" w14:paraId="000000D1">
      <w:pPr>
        <w:spacing w:after="0" w:before="160" w:line="432" w:lineRule="auto"/>
        <w:rPr/>
      </w:pPr>
      <w:r w:rsidDel="00000000" w:rsidR="00000000" w:rsidRPr="00000000">
        <w:rPr>
          <w:rtl w:val="0"/>
        </w:rPr>
        <w:t xml:space="preserve">En el caso de los proveedores</w:t>
      </w:r>
      <w:r w:rsidDel="00000000" w:rsidR="00000000" w:rsidRPr="00000000">
        <w:rPr>
          <w:rtl w:val="0"/>
        </w:rPr>
        <w:t xml:space="preserve"> de insumos no comestible</w:t>
      </w:r>
      <w:r w:rsidDel="00000000" w:rsidR="00000000" w:rsidRPr="00000000">
        <w:rPr>
          <w:rtl w:val="0"/>
        </w:rPr>
        <w:t xml:space="preserve">s, la variedad se amplía y no representan una gran amenaza:</w:t>
      </w:r>
    </w:p>
    <w:p w:rsidR="00000000" w:rsidDel="00000000" w:rsidP="00000000" w:rsidRDefault="00000000" w:rsidRPr="00000000" w14:paraId="000000D2">
      <w:pPr>
        <w:spacing w:after="0" w:before="160" w:line="432" w:lineRule="auto"/>
        <w:rPr/>
      </w:pPr>
      <w:r w:rsidDel="00000000" w:rsidR="00000000" w:rsidRPr="00000000">
        <w:rPr>
          <w:b w:val="1"/>
          <w:bCs w:val="1"/>
          <w:rtl w:val="0"/>
        </w:rPr>
        <w:t xml:space="preserve">Cajas</w:t>
      </w:r>
      <w:r w:rsidDel="00000000" w:rsidR="00000000" w:rsidRPr="00000000">
        <w:rPr>
          <w:rtl w:val="0"/>
        </w:rPr>
        <w:t xml:space="preserve">: es necesario un proveedor fiable que tenga capacidad de entrega semanal.</w:t>
      </w:r>
    </w:p>
    <w:p w:rsidR="00000000" w:rsidDel="00000000" w:rsidP="00000000" w:rsidRDefault="00000000" w:rsidRPr="00000000" w14:paraId="000000D3">
      <w:pPr>
        <w:spacing w:after="0" w:before="160" w:line="432" w:lineRule="auto"/>
        <w:rPr/>
      </w:pPr>
      <w:r w:rsidDel="00000000" w:rsidR="00000000" w:rsidRPr="00000000">
        <w:rPr>
          <w:u w:val="single"/>
          <w:rtl w:val="0"/>
        </w:rPr>
        <w:t xml:space="preserve">Posibles proveedores</w:t>
      </w:r>
      <w:r w:rsidDel="00000000" w:rsidR="00000000" w:rsidRPr="00000000">
        <w:rPr>
          <w:rtl w:val="0"/>
        </w:rPr>
        <w:t xml:space="preserve">: Rainap, Cartocoor (Arcor), Maxipack. La elección entre uno y otro es el precio y la capacidad de entrega de cada uno.</w:t>
      </w:r>
      <w:r w:rsidDel="00000000" w:rsidR="00000000" w:rsidRPr="00000000">
        <w:rPr>
          <w:rtl w:val="0"/>
        </w:rPr>
        <w:br w:type="textWrapping"/>
      </w:r>
      <w:r w:rsidDel="00000000" w:rsidR="00000000" w:rsidRPr="00000000">
        <w:rPr>
          <w:rtl w:val="0"/>
        </w:rPr>
        <w:br w:type="textWrapping"/>
      </w:r>
      <w:r w:rsidDel="00000000" w:rsidR="00000000" w:rsidRPr="00000000">
        <w:rPr>
          <w:b w:val="1"/>
          <w:bCs w:val="1"/>
          <w:rtl w:val="0"/>
        </w:rPr>
        <w:t xml:space="preserve">Bobinas</w:t>
      </w:r>
      <w:r w:rsidDel="00000000" w:rsidR="00000000" w:rsidRPr="00000000">
        <w:rPr>
          <w:rtl w:val="0"/>
        </w:rPr>
        <w:t xml:space="preserve">: es fundamental que sean proveedores donde el pedido mínimo sea 300 kg ya que al tener muchos productos se necesita bajo volumen de bobina de cada producto. </w:t>
      </w:r>
    </w:p>
    <w:p w:rsidR="00000000" w:rsidDel="00000000" w:rsidP="00000000" w:rsidRDefault="00000000" w:rsidRPr="00000000" w14:paraId="000000D4">
      <w:pPr>
        <w:spacing w:after="0" w:before="160" w:line="432" w:lineRule="auto"/>
        <w:rPr/>
      </w:pPr>
      <w:r w:rsidDel="00000000" w:rsidR="00000000" w:rsidRPr="00000000">
        <w:rPr>
          <w:u w:val="single"/>
          <w:rtl w:val="0"/>
        </w:rPr>
        <w:t xml:space="preserve">Posible proveedor</w:t>
      </w:r>
      <w:r w:rsidDel="00000000" w:rsidR="00000000" w:rsidRPr="00000000">
        <w:rPr>
          <w:rtl w:val="0"/>
        </w:rPr>
        <w:t xml:space="preserve">: Ancaplast, empresa familiar que cuenta con disponibilidad de entrega entre los 30 a 45 días con el mínimo necesario requerido. </w:t>
      </w:r>
    </w:p>
    <w:p w:rsidR="00000000" w:rsidDel="00000000" w:rsidP="00000000" w:rsidRDefault="00000000" w:rsidRPr="00000000" w14:paraId="000000D5">
      <w:pPr>
        <w:spacing w:after="0" w:before="160" w:line="432" w:lineRule="auto"/>
        <w:rPr/>
      </w:pPr>
      <w:r w:rsidDel="00000000" w:rsidR="00000000" w:rsidRPr="00000000">
        <w:rPr>
          <w:b w:val="1"/>
          <w:bCs w:val="1"/>
          <w:rtl w:val="0"/>
        </w:rPr>
        <w:t xml:space="preserve">Pallets</w:t>
      </w:r>
      <w:r w:rsidDel="00000000" w:rsidR="00000000" w:rsidRPr="00000000">
        <w:rPr>
          <w:rtl w:val="0"/>
        </w:rPr>
        <w:t xml:space="preserve">: Se requiere un proveedor que cuente con stock permanente de unidades bajo estándar ARLOG (1000 x 1200 mm).</w:t>
      </w:r>
    </w:p>
    <w:p w:rsidR="00000000" w:rsidDel="00000000" w:rsidP="00000000" w:rsidRDefault="00000000" w:rsidRPr="00000000" w14:paraId="000000D6">
      <w:pPr>
        <w:spacing w:after="0" w:before="160" w:line="432" w:lineRule="auto"/>
        <w:rPr/>
      </w:pPr>
      <w:r w:rsidDel="00000000" w:rsidR="00000000" w:rsidRPr="00000000">
        <w:rPr>
          <w:u w:val="single"/>
          <w:rtl w:val="0"/>
        </w:rPr>
        <w:t xml:space="preserve">Posibles proveedores</w:t>
      </w:r>
      <w:r w:rsidDel="00000000" w:rsidR="00000000" w:rsidRPr="00000000">
        <w:rPr>
          <w:rtl w:val="0"/>
        </w:rPr>
        <w:t xml:space="preserve">: </w:t>
      </w:r>
      <w:r w:rsidDel="00000000" w:rsidR="00000000" w:rsidRPr="00000000">
        <w:rPr>
          <w:rtl w:val="0"/>
        </w:rPr>
        <w:t xml:space="preserve">Ecopallets</w:t>
      </w:r>
      <w:r w:rsidDel="00000000" w:rsidR="00000000" w:rsidRPr="00000000">
        <w:rPr>
          <w:rtl w:val="0"/>
        </w:rPr>
        <w:t xml:space="preserve">, Palletuno</w:t>
        <w:br w:type="textWrapping"/>
        <w:br w:type="textWrapping"/>
      </w:r>
      <w:r w:rsidDel="00000000" w:rsidR="00000000" w:rsidRPr="00000000">
        <w:rPr>
          <w:b w:val="1"/>
          <w:bCs w:val="1"/>
          <w:rtl w:val="0"/>
        </w:rPr>
        <w:t xml:space="preserve">Cintas</w:t>
      </w:r>
      <w:r w:rsidDel="00000000" w:rsidR="00000000" w:rsidRPr="00000000">
        <w:rPr>
          <w:rtl w:val="0"/>
        </w:rPr>
        <w:t xml:space="preserve">: Es un insumo de baja criticidad,  se busca estandarizar un único tipo de cinta de embalaje de alta adherencia que soporte las variaciones térmicas de los depósitos. LML o Castle pueden ser empresas que cumplan con nuestro pedido de calidad y con la posibilidad de entregas de menor volumen de manera quincenal.  </w:t>
        <w:br w:type="textWrapping"/>
        <w:br w:type="textWrapping"/>
      </w:r>
      <w:r w:rsidDel="00000000" w:rsidR="00000000" w:rsidRPr="00000000">
        <w:rPr>
          <w:b w:val="1"/>
          <w:bCs w:val="1"/>
          <w:rtl w:val="0"/>
        </w:rPr>
        <w:t xml:space="preserve">Etiquetas</w:t>
      </w:r>
      <w:r w:rsidDel="00000000" w:rsidR="00000000" w:rsidRPr="00000000">
        <w:rPr>
          <w:rtl w:val="0"/>
        </w:rPr>
        <w:t xml:space="preserve">: útiles para identificar las cajas con códigos de barra, fechas de vencimiento y  lote, se necesita un proveedor que maneje poco volúmenes y que tengan entrega inmediata.</w:t>
      </w:r>
    </w:p>
    <w:p w:rsidR="00000000" w:rsidDel="00000000" w:rsidP="00000000" w:rsidRDefault="00000000" w:rsidRPr="00000000" w14:paraId="000000D7">
      <w:pPr>
        <w:spacing w:after="0" w:before="160" w:line="432" w:lineRule="auto"/>
        <w:rPr/>
      </w:pPr>
      <w:r w:rsidDel="00000000" w:rsidR="00000000" w:rsidRPr="00000000">
        <w:rPr>
          <w:rtl w:val="0"/>
        </w:rPr>
        <w:t xml:space="preserve">Para los proveedores de servicio, debemos contar con: </w:t>
        <w:br w:type="textWrapping"/>
      </w:r>
      <w:r w:rsidDel="00000000" w:rsidR="00000000" w:rsidRPr="00000000">
        <w:rPr>
          <w:b w:val="1"/>
          <w:bCs w:val="1"/>
          <w:rtl w:val="0"/>
        </w:rPr>
        <w:t xml:space="preserve">Servicio de plagas</w:t>
      </w:r>
      <w:r w:rsidDel="00000000" w:rsidR="00000000" w:rsidRPr="00000000">
        <w:rPr>
          <w:rtl w:val="0"/>
        </w:rPr>
        <w:t xml:space="preserve">: proveedor certificado con disponibilidad para visitar semanalmente la planta y revisar el estado de los cebos.</w:t>
        <w:br w:type="textWrapping"/>
        <w:br w:type="textWrapping"/>
      </w:r>
      <w:r w:rsidDel="00000000" w:rsidR="00000000" w:rsidRPr="00000000">
        <w:rPr>
          <w:b w:val="1"/>
          <w:bCs w:val="1"/>
          <w:rtl w:val="0"/>
        </w:rPr>
        <w:t xml:space="preserve">Transporte logístico</w:t>
      </w:r>
      <w:r w:rsidDel="00000000" w:rsidR="00000000" w:rsidRPr="00000000">
        <w:rPr>
          <w:rtl w:val="0"/>
        </w:rPr>
        <w:t xml:space="preserve">: “Iflow”, proveedor que dispone con diferentes configuraciones de carga según la necesidad del cliente: desde el traslado de grandes volúmenes para abastecer a los centros de distribución, hasta vehículos más pequeños para el despacho de pedidos de menor escala.</w:t>
      </w:r>
      <w:r w:rsidDel="00000000" w:rsidR="00000000" w:rsidRPr="00000000">
        <w:rPr>
          <w:rtl w:val="0"/>
        </w:rPr>
        <w:t xml:space="preserve"> </w:t>
      </w:r>
    </w:p>
    <w:p w:rsidR="00000000" w:rsidDel="00000000" w:rsidP="00000000" w:rsidRDefault="00000000" w:rsidRPr="00000000" w14:paraId="000000D8">
      <w:pPr>
        <w:spacing w:after="0" w:before="160" w:line="432" w:lineRule="auto"/>
        <w:rPr/>
      </w:pPr>
      <w:r w:rsidDel="00000000" w:rsidR="00000000" w:rsidRPr="00000000">
        <w:rPr>
          <w:rtl w:val="0"/>
        </w:rPr>
      </w:r>
    </w:p>
    <w:p w:rsidR="00000000" w:rsidDel="00000000" w:rsidP="00000000" w:rsidRDefault="00000000" w:rsidRPr="00000000" w14:paraId="000000D9">
      <w:pPr>
        <w:pStyle w:val="Heading3"/>
        <w:spacing w:after="0" w:before="160" w:line="432" w:lineRule="auto"/>
        <w:rPr/>
      </w:pPr>
      <w:bookmarkStart w:colFirst="0" w:colLast="0" w:name="_tubu39vac7ni" w:id="16"/>
      <w:bookmarkEnd w:id="16"/>
      <w:r w:rsidDel="00000000" w:rsidR="00000000" w:rsidRPr="00000000">
        <w:rPr>
          <w:rtl w:val="0"/>
        </w:rPr>
        <w:t xml:space="preserve">Barreras de entrada y salida</w:t>
      </w:r>
    </w:p>
    <w:p w:rsidR="00000000" w:rsidDel="00000000" w:rsidP="00000000" w:rsidRDefault="00000000" w:rsidRPr="00000000" w14:paraId="000000DA">
      <w:pPr>
        <w:pStyle w:val="Heading4"/>
        <w:spacing w:after="0" w:before="160" w:line="432" w:lineRule="auto"/>
        <w:rPr/>
      </w:pPr>
      <w:bookmarkStart w:colFirst="0" w:colLast="0" w:name="_cqu5lyv1vxz4" w:id="17"/>
      <w:bookmarkEnd w:id="17"/>
      <w:r w:rsidDel="00000000" w:rsidR="00000000" w:rsidRPr="00000000">
        <w:rPr>
          <w:rtl w:val="0"/>
        </w:rPr>
        <w:t xml:space="preserve">Entradas</w:t>
      </w:r>
    </w:p>
    <w:p w:rsidR="00000000" w:rsidDel="00000000" w:rsidP="00000000" w:rsidRDefault="00000000" w:rsidRPr="00000000" w14:paraId="000000DB">
      <w:pPr>
        <w:numPr>
          <w:ilvl w:val="0"/>
          <w:numId w:val="18"/>
        </w:numPr>
        <w:spacing w:after="0" w:afterAutospacing="0" w:before="160" w:line="432" w:lineRule="auto"/>
        <w:ind w:left="720" w:hanging="360"/>
        <w:rPr>
          <w:u w:val="none"/>
        </w:rPr>
      </w:pPr>
      <w:r w:rsidDel="00000000" w:rsidR="00000000" w:rsidRPr="00000000">
        <w:rPr>
          <w:b w:val="1"/>
          <w:bCs w:val="1"/>
          <w:rtl w:val="0"/>
        </w:rPr>
        <w:t xml:space="preserve">Especialización de proveedores</w:t>
      </w:r>
      <w:r w:rsidDel="00000000" w:rsidR="00000000" w:rsidRPr="00000000">
        <w:rPr>
          <w:rtl w:val="0"/>
        </w:rPr>
        <w:t xml:space="preserve">: A diferencia del mercado masivo, aquí los proveedores de insumos críticos deben contar con plantas exclusivas o líneas certificadas sin gluten . </w:t>
      </w:r>
    </w:p>
    <w:p w:rsidR="00000000" w:rsidDel="00000000" w:rsidP="00000000" w:rsidRDefault="00000000" w:rsidRPr="00000000" w14:paraId="000000DC">
      <w:pPr>
        <w:numPr>
          <w:ilvl w:val="0"/>
          <w:numId w:val="18"/>
        </w:numPr>
        <w:spacing w:after="0" w:afterAutospacing="0" w:before="0" w:beforeAutospacing="0" w:line="432" w:lineRule="auto"/>
        <w:ind w:left="720" w:hanging="360"/>
        <w:rPr>
          <w:u w:val="none"/>
        </w:rPr>
      </w:pPr>
      <w:r w:rsidDel="00000000" w:rsidR="00000000" w:rsidRPr="00000000">
        <w:rPr>
          <w:b w:val="1"/>
          <w:bCs w:val="1"/>
          <w:rtl w:val="0"/>
        </w:rPr>
        <w:t xml:space="preserve">Gran inversión inicial</w:t>
      </w:r>
      <w:r w:rsidDel="00000000" w:rsidR="00000000" w:rsidRPr="00000000">
        <w:rPr>
          <w:rtl w:val="0"/>
        </w:rPr>
        <w:t xml:space="preserve">: Se requiere un desembolso significativo para el montaje de una planta desde cero que cumpla con los estándares de calidad. Esto incluye no solo la infraestructura, sino la tecnología necesaria para garantizar ambientes controlados que eviten la contaminación cruzada.</w:t>
      </w:r>
    </w:p>
    <w:p w:rsidR="00000000" w:rsidDel="00000000" w:rsidP="00000000" w:rsidRDefault="00000000" w:rsidRPr="00000000" w14:paraId="000000DD">
      <w:pPr>
        <w:numPr>
          <w:ilvl w:val="0"/>
          <w:numId w:val="18"/>
        </w:numPr>
        <w:spacing w:after="0" w:afterAutospacing="0" w:before="0" w:beforeAutospacing="0" w:line="432" w:lineRule="auto"/>
        <w:ind w:left="720" w:hanging="360"/>
        <w:rPr>
          <w:u w:val="none"/>
        </w:rPr>
      </w:pPr>
      <w:r w:rsidDel="00000000" w:rsidR="00000000" w:rsidRPr="00000000">
        <w:rPr>
          <w:b w:val="1"/>
          <w:bCs w:val="1"/>
          <w:rtl w:val="0"/>
        </w:rPr>
        <w:t xml:space="preserve">Concentración de mercado</w:t>
      </w:r>
      <w:r w:rsidDel="00000000" w:rsidR="00000000" w:rsidRPr="00000000">
        <w:rPr>
          <w:rtl w:val="0"/>
        </w:rPr>
        <w:t xml:space="preserve">: Existe una fuerte rivalidad dominada por pocas empresas con gran trayectoria y escala, lo que obliga a los nuevos entrantes a invertir fuertemente en diferenciación y marketing para ganar espacio en la góndola.</w:t>
      </w:r>
    </w:p>
    <w:p w:rsidR="00000000" w:rsidDel="00000000" w:rsidP="00000000" w:rsidRDefault="00000000" w:rsidRPr="00000000" w14:paraId="000000DE">
      <w:pPr>
        <w:numPr>
          <w:ilvl w:val="0"/>
          <w:numId w:val="18"/>
        </w:numPr>
        <w:spacing w:after="0" w:before="0" w:beforeAutospacing="0" w:line="432" w:lineRule="auto"/>
        <w:ind w:left="720" w:hanging="360"/>
        <w:rPr>
          <w:u w:val="none"/>
        </w:rPr>
      </w:pPr>
      <w:r w:rsidDel="00000000" w:rsidR="00000000" w:rsidRPr="00000000">
        <w:rPr>
          <w:b w:val="1"/>
          <w:bCs w:val="1"/>
          <w:rtl w:val="0"/>
        </w:rPr>
        <w:t xml:space="preserve">Barreras legales y certificaciones</w:t>
      </w:r>
      <w:r w:rsidDel="00000000" w:rsidR="00000000" w:rsidRPr="00000000">
        <w:rPr>
          <w:rtl w:val="0"/>
        </w:rPr>
        <w:t xml:space="preserve">: La obtención de registros de establecimiento (RNE) y de producto (RNPA) con el logo oficial, sumado a certificaciones internacionales como FSSC 22000.</w:t>
      </w:r>
    </w:p>
    <w:p w:rsidR="00000000" w:rsidDel="00000000" w:rsidP="00000000" w:rsidRDefault="00000000" w:rsidRPr="00000000" w14:paraId="000000DF">
      <w:pPr>
        <w:pStyle w:val="Heading4"/>
        <w:spacing w:after="0" w:before="160" w:line="432" w:lineRule="auto"/>
        <w:rPr/>
      </w:pPr>
      <w:bookmarkStart w:colFirst="0" w:colLast="0" w:name="_ni4h9n3m3pu8" w:id="18"/>
      <w:bookmarkEnd w:id="18"/>
      <w:r w:rsidDel="00000000" w:rsidR="00000000" w:rsidRPr="00000000">
        <w:rPr>
          <w:rtl w:val="0"/>
        </w:rPr>
        <w:t xml:space="preserve">Salidas</w:t>
      </w:r>
    </w:p>
    <w:p w:rsidR="00000000" w:rsidDel="00000000" w:rsidP="00000000" w:rsidRDefault="00000000" w:rsidRPr="00000000" w14:paraId="000000E0">
      <w:pPr>
        <w:numPr>
          <w:ilvl w:val="0"/>
          <w:numId w:val="6"/>
        </w:numPr>
        <w:spacing w:after="0" w:afterAutospacing="0" w:before="160" w:line="432" w:lineRule="auto"/>
        <w:ind w:left="720" w:hanging="360"/>
        <w:rPr>
          <w:u w:val="none"/>
        </w:rPr>
      </w:pPr>
      <w:r w:rsidDel="00000000" w:rsidR="00000000" w:rsidRPr="00000000">
        <w:rPr>
          <w:b w:val="1"/>
          <w:bCs w:val="1"/>
          <w:rtl w:val="0"/>
        </w:rPr>
        <w:t xml:space="preserve">Costos de desmantelamiento</w:t>
      </w:r>
      <w:r w:rsidDel="00000000" w:rsidR="00000000" w:rsidRPr="00000000">
        <w:rPr>
          <w:rtl w:val="0"/>
        </w:rPr>
        <w:t xml:space="preserve">: el cierre de procesos certificados bajo normas de seguridad alimentaria implican costos operativos finales. </w:t>
      </w:r>
    </w:p>
    <w:p w:rsidR="00000000" w:rsidDel="00000000" w:rsidP="00000000" w:rsidRDefault="00000000" w:rsidRPr="00000000" w14:paraId="000000E1">
      <w:pPr>
        <w:numPr>
          <w:ilvl w:val="0"/>
          <w:numId w:val="6"/>
        </w:numPr>
        <w:spacing w:after="0" w:before="0" w:beforeAutospacing="0" w:line="432" w:lineRule="auto"/>
        <w:ind w:left="720" w:hanging="360"/>
        <w:rPr>
          <w:u w:val="none"/>
        </w:rPr>
      </w:pPr>
      <w:r w:rsidDel="00000000" w:rsidR="00000000" w:rsidRPr="00000000">
        <w:rPr>
          <w:b w:val="1"/>
          <w:bCs w:val="1"/>
          <w:rtl w:val="0"/>
        </w:rPr>
        <w:t xml:space="preserve">Compromisos contractuales</w:t>
      </w:r>
      <w:r w:rsidDel="00000000" w:rsidR="00000000" w:rsidRPr="00000000">
        <w:rPr>
          <w:rtl w:val="0"/>
        </w:rPr>
        <w:t xml:space="preserve">: Al operar con una cartera de proveedores acotada y contratos de volumen con grandes cadenas de retail, una salida del mercado podría generar penalizaciones logísticas o conflictos legales por incumplimiento de suministro.</w:t>
      </w:r>
    </w:p>
    <w:p w:rsidR="00000000" w:rsidDel="00000000" w:rsidP="00000000" w:rsidRDefault="00000000" w:rsidRPr="00000000" w14:paraId="000000E2">
      <w:pPr>
        <w:pStyle w:val="Heading3"/>
        <w:spacing w:after="0" w:before="160" w:line="432" w:lineRule="auto"/>
        <w:rPr/>
      </w:pPr>
      <w:bookmarkStart w:colFirst="0" w:colLast="0" w:name="_4s2opg5qiflj" w:id="19"/>
      <w:bookmarkEnd w:id="19"/>
      <w:r w:rsidDel="00000000" w:rsidR="00000000" w:rsidRPr="00000000">
        <w:rPr>
          <w:rtl w:val="0"/>
        </w:rPr>
        <w:t xml:space="preserve">Variables endógenas y exógenas</w:t>
      </w:r>
      <w:r w:rsidDel="00000000" w:rsidR="00000000" w:rsidRPr="00000000">
        <w:rPr>
          <w:rtl w:val="0"/>
        </w:rPr>
      </w:r>
    </w:p>
    <w:p w:rsidR="00000000" w:rsidDel="00000000" w:rsidP="00000000" w:rsidRDefault="00000000" w:rsidRPr="00000000" w14:paraId="000000E3">
      <w:pPr>
        <w:pStyle w:val="Heading4"/>
        <w:spacing w:after="0" w:before="160" w:line="432" w:lineRule="auto"/>
        <w:rPr/>
      </w:pPr>
      <w:bookmarkStart w:colFirst="0" w:colLast="0" w:name="_9lmfonkvwtfa" w:id="20"/>
      <w:bookmarkEnd w:id="20"/>
      <w:r w:rsidDel="00000000" w:rsidR="00000000" w:rsidRPr="00000000">
        <w:rPr>
          <w:rtl w:val="0"/>
        </w:rPr>
        <w:t xml:space="preserve">Variables endógenas</w:t>
      </w:r>
    </w:p>
    <w:p w:rsidR="00000000" w:rsidDel="00000000" w:rsidP="00000000" w:rsidRDefault="00000000" w:rsidRPr="00000000" w14:paraId="000000E4">
      <w:pPr>
        <w:numPr>
          <w:ilvl w:val="0"/>
          <w:numId w:val="21"/>
        </w:numPr>
        <w:spacing w:after="0" w:afterAutospacing="0" w:before="160" w:line="432" w:lineRule="auto"/>
        <w:ind w:left="720" w:hanging="360"/>
        <w:rPr>
          <w:u w:val="none"/>
        </w:rPr>
      </w:pPr>
      <w:r w:rsidDel="00000000" w:rsidR="00000000" w:rsidRPr="00000000">
        <w:rPr>
          <w:b w:val="1"/>
          <w:bCs w:val="1"/>
          <w:rtl w:val="0"/>
        </w:rPr>
        <w:t xml:space="preserve">Capacidad productiva y eficiencia del proceso</w:t>
      </w:r>
      <w:r w:rsidDel="00000000" w:rsidR="00000000" w:rsidRPr="00000000">
        <w:rPr>
          <w:rtl w:val="0"/>
        </w:rPr>
        <w:t xml:space="preserve">: determinan el volumen que puede abastecerse y el costo unitario, siendo clave la minimización de mermas y tiempos muertos.</w:t>
      </w:r>
    </w:p>
    <w:p w:rsidR="00000000" w:rsidDel="00000000" w:rsidP="00000000" w:rsidRDefault="00000000" w:rsidRPr="00000000" w14:paraId="000000E5">
      <w:pPr>
        <w:numPr>
          <w:ilvl w:val="0"/>
          <w:numId w:val="21"/>
        </w:numPr>
        <w:spacing w:after="0" w:afterAutospacing="0" w:before="0" w:beforeAutospacing="0" w:line="432" w:lineRule="auto"/>
        <w:ind w:left="720" w:hanging="360"/>
        <w:rPr>
          <w:u w:val="none"/>
        </w:rPr>
      </w:pPr>
      <w:r w:rsidDel="00000000" w:rsidR="00000000" w:rsidRPr="00000000">
        <w:rPr>
          <w:b w:val="1"/>
          <w:bCs w:val="1"/>
          <w:rtl w:val="0"/>
        </w:rPr>
        <w:t xml:space="preserve">Control de calidad y certificaciones</w:t>
      </w:r>
      <w:r w:rsidDel="00000000" w:rsidR="00000000" w:rsidRPr="00000000">
        <w:rPr>
          <w:rtl w:val="0"/>
        </w:rPr>
        <w:t xml:space="preserve">: incluyen el cumplimiento de normas sin TACC y la prevención de contaminación cruzada, condición indispensable para la viabilidad del producto.</w:t>
      </w:r>
    </w:p>
    <w:p w:rsidR="00000000" w:rsidDel="00000000" w:rsidP="00000000" w:rsidRDefault="00000000" w:rsidRPr="00000000" w14:paraId="000000E6">
      <w:pPr>
        <w:numPr>
          <w:ilvl w:val="0"/>
          <w:numId w:val="21"/>
        </w:numPr>
        <w:spacing w:after="0" w:afterAutospacing="0" w:before="0" w:beforeAutospacing="0" w:line="432" w:lineRule="auto"/>
        <w:ind w:left="720" w:hanging="360"/>
        <w:rPr>
          <w:u w:val="none"/>
        </w:rPr>
      </w:pPr>
      <w:r w:rsidDel="00000000" w:rsidR="00000000" w:rsidRPr="00000000">
        <w:rPr>
          <w:b w:val="1"/>
          <w:bCs w:val="1"/>
          <w:rtl w:val="0"/>
        </w:rPr>
        <w:t xml:space="preserve">Formulación y desarrollo de productos</w:t>
      </w:r>
      <w:r w:rsidDel="00000000" w:rsidR="00000000" w:rsidRPr="00000000">
        <w:rPr>
          <w:rtl w:val="0"/>
        </w:rPr>
        <w:t xml:space="preserve">: definición de recetas (sin gluten, sin alérgenos, veganas) y atributos diferenciales como el uso de endulzantes naturales.</w:t>
      </w:r>
    </w:p>
    <w:p w:rsidR="00000000" w:rsidDel="00000000" w:rsidP="00000000" w:rsidRDefault="00000000" w:rsidRPr="00000000" w14:paraId="000000E7">
      <w:pPr>
        <w:numPr>
          <w:ilvl w:val="0"/>
          <w:numId w:val="21"/>
        </w:numPr>
        <w:spacing w:after="0" w:afterAutospacing="0" w:before="0" w:beforeAutospacing="0" w:line="432" w:lineRule="auto"/>
        <w:ind w:left="720" w:hanging="360"/>
        <w:rPr>
          <w:u w:val="none"/>
        </w:rPr>
      </w:pPr>
      <w:r w:rsidDel="00000000" w:rsidR="00000000" w:rsidRPr="00000000">
        <w:rPr>
          <w:b w:val="1"/>
          <w:bCs w:val="1"/>
          <w:rtl w:val="0"/>
        </w:rPr>
        <w:t xml:space="preserve">Estructura de costos y política de precios</w:t>
      </w:r>
      <w:r w:rsidDel="00000000" w:rsidR="00000000" w:rsidRPr="00000000">
        <w:rPr>
          <w:rtl w:val="0"/>
        </w:rPr>
        <w:t xml:space="preserve">: impactan directamente en la competitividad frente a productos sustitutos y marcas líderes.</w:t>
      </w:r>
    </w:p>
    <w:p w:rsidR="00000000" w:rsidDel="00000000" w:rsidP="00000000" w:rsidRDefault="00000000" w:rsidRPr="00000000" w14:paraId="000000E8">
      <w:pPr>
        <w:numPr>
          <w:ilvl w:val="0"/>
          <w:numId w:val="21"/>
        </w:numPr>
        <w:spacing w:after="0" w:afterAutospacing="0" w:before="0" w:beforeAutospacing="0" w:line="432" w:lineRule="auto"/>
        <w:ind w:left="720" w:hanging="360"/>
        <w:rPr>
          <w:u w:val="none"/>
        </w:rPr>
      </w:pPr>
      <w:r w:rsidDel="00000000" w:rsidR="00000000" w:rsidRPr="00000000">
        <w:rPr>
          <w:b w:val="1"/>
          <w:bCs w:val="1"/>
          <w:rtl w:val="0"/>
        </w:rPr>
        <w:t xml:space="preserve">Estrategia comercial B2B</w:t>
      </w:r>
      <w:r w:rsidDel="00000000" w:rsidR="00000000" w:rsidRPr="00000000">
        <w:rPr>
          <w:rtl w:val="0"/>
        </w:rPr>
        <w:t xml:space="preserve">: elección de canales (retail, mayoristas, dietéticas) y gestión de cuentas clave, lo que define el alcance y la rotación del producto.</w:t>
      </w:r>
    </w:p>
    <w:p w:rsidR="00000000" w:rsidDel="00000000" w:rsidP="00000000" w:rsidRDefault="00000000" w:rsidRPr="00000000" w14:paraId="000000E9">
      <w:pPr>
        <w:numPr>
          <w:ilvl w:val="0"/>
          <w:numId w:val="21"/>
        </w:numPr>
        <w:spacing w:after="0" w:before="0" w:beforeAutospacing="0" w:line="432" w:lineRule="auto"/>
        <w:ind w:left="720" w:hanging="360"/>
        <w:rPr>
          <w:u w:val="none"/>
        </w:rPr>
      </w:pPr>
      <w:r w:rsidDel="00000000" w:rsidR="00000000" w:rsidRPr="00000000">
        <w:rPr>
          <w:b w:val="1"/>
          <w:bCs w:val="1"/>
          <w:rtl w:val="0"/>
        </w:rPr>
        <w:t xml:space="preserve">Logística y distribución</w:t>
      </w:r>
      <w:r w:rsidDel="00000000" w:rsidR="00000000" w:rsidRPr="00000000">
        <w:rPr>
          <w:rtl w:val="0"/>
        </w:rPr>
        <w:t xml:space="preserve">: combinación de flota propia y tercerización para garantizar trazabilidad y eficiencia en la llegada a los centros de distribución.</w:t>
      </w:r>
    </w:p>
    <w:p w:rsidR="00000000" w:rsidDel="00000000" w:rsidP="00000000" w:rsidRDefault="00000000" w:rsidRPr="00000000" w14:paraId="000000EA">
      <w:pPr>
        <w:pStyle w:val="Heading4"/>
        <w:spacing w:after="0" w:before="160" w:line="432" w:lineRule="auto"/>
        <w:rPr>
          <w:rFonts w:ascii="Nunito" w:cs="Nunito" w:eastAsia="Nunito" w:hAnsi="Nunito"/>
          <w:sz w:val="20"/>
          <w:szCs w:val="20"/>
        </w:rPr>
      </w:pPr>
      <w:bookmarkStart w:colFirst="0" w:colLast="0" w:name="_bx6qj9lqtdc3" w:id="21"/>
      <w:bookmarkEnd w:id="21"/>
      <w:r w:rsidDel="00000000" w:rsidR="00000000" w:rsidRPr="00000000">
        <w:rPr>
          <w:rtl w:val="0"/>
        </w:rPr>
        <w:t xml:space="preserve">Variables exógenas</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160" w:line="432" w:lineRule="auto"/>
        <w:ind w:left="720" w:right="0" w:hanging="360"/>
        <w:rPr>
          <w:u w:val="none"/>
        </w:rPr>
      </w:pPr>
      <w:r w:rsidDel="00000000" w:rsidR="00000000" w:rsidRPr="00000000">
        <w:rPr>
          <w:b w:val="1"/>
          <w:bCs w:val="1"/>
          <w:rtl w:val="0"/>
        </w:rPr>
        <w:t xml:space="preserve">Contexto macroeconómico</w:t>
      </w:r>
      <w:r w:rsidDel="00000000" w:rsidR="00000000" w:rsidRPr="00000000">
        <w:rPr>
          <w:rtl w:val="0"/>
        </w:rPr>
        <w:t xml:space="preserve">: inflación, tipo de cambio y acceso al financiamiento, que afectan costos, precios y decisiones de inversión.</w:t>
      </w:r>
    </w:p>
    <w:p w:rsidR="00000000" w:rsidDel="00000000" w:rsidP="00000000" w:rsidRDefault="00000000" w:rsidRPr="00000000" w14:paraId="000000EC">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432" w:lineRule="auto"/>
        <w:ind w:left="720" w:right="0" w:hanging="360"/>
        <w:rPr>
          <w:u w:val="none"/>
        </w:rPr>
      </w:pPr>
      <w:r w:rsidDel="00000000" w:rsidR="00000000" w:rsidRPr="00000000">
        <w:rPr>
          <w:b w:val="1"/>
          <w:bCs w:val="1"/>
          <w:rtl w:val="0"/>
        </w:rPr>
        <w:t xml:space="preserve">Demanda y tendencias de consumo</w:t>
      </w:r>
      <w:r w:rsidDel="00000000" w:rsidR="00000000" w:rsidRPr="00000000">
        <w:rPr>
          <w:rtl w:val="0"/>
        </w:rPr>
        <w:t xml:space="preserve">: crecimiento del mercado sin TACC y preferencia por alimentos saludables, que amplían el público objetivo más allá del celíaco.</w:t>
      </w:r>
    </w:p>
    <w:p w:rsidR="00000000" w:rsidDel="00000000" w:rsidP="00000000" w:rsidRDefault="00000000" w:rsidRPr="00000000" w14:paraId="000000ED">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432" w:lineRule="auto"/>
        <w:ind w:left="720" w:right="0" w:hanging="360"/>
        <w:rPr>
          <w:u w:val="none"/>
        </w:rPr>
      </w:pPr>
      <w:r w:rsidDel="00000000" w:rsidR="00000000" w:rsidRPr="00000000">
        <w:rPr>
          <w:b w:val="1"/>
          <w:bCs w:val="1"/>
          <w:rtl w:val="0"/>
        </w:rPr>
        <w:t xml:space="preserve">Marco regulatorio</w:t>
      </w:r>
      <w:r w:rsidDel="00000000" w:rsidR="00000000" w:rsidRPr="00000000">
        <w:rPr>
          <w:rtl w:val="0"/>
        </w:rPr>
        <w:t xml:space="preserve">: leyes de alimentos sin gluten y etiquetado frontal, que condicionan tanto la formulación como la comercialización.</w:t>
      </w:r>
    </w:p>
    <w:p w:rsidR="00000000" w:rsidDel="00000000" w:rsidP="00000000" w:rsidRDefault="00000000" w:rsidRPr="00000000" w14:paraId="000000EE">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432" w:lineRule="auto"/>
        <w:ind w:left="720" w:right="0" w:hanging="360"/>
        <w:jc w:val="both"/>
        <w:rPr>
          <w:u w:val="none"/>
        </w:rPr>
      </w:pPr>
      <w:r w:rsidDel="00000000" w:rsidR="00000000" w:rsidRPr="00000000">
        <w:rPr>
          <w:b w:val="1"/>
          <w:bCs w:val="1"/>
          <w:rtl w:val="0"/>
        </w:rPr>
        <w:t xml:space="preserve">Competencia</w:t>
      </w:r>
      <w:r w:rsidDel="00000000" w:rsidR="00000000" w:rsidRPr="00000000">
        <w:rPr>
          <w:rtl w:val="0"/>
        </w:rPr>
        <w:t xml:space="preserve">: presencia de empresas consolidadas y desarrollo de productos sustitutos que influyen en precios y posicionamiento.</w:t>
      </w:r>
    </w:p>
    <w:p w:rsidR="00000000" w:rsidDel="00000000" w:rsidP="00000000" w:rsidRDefault="00000000" w:rsidRPr="00000000" w14:paraId="000000EF">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432" w:lineRule="auto"/>
        <w:ind w:left="720" w:right="0" w:hanging="360"/>
        <w:rPr>
          <w:u w:val="none"/>
        </w:rPr>
      </w:pPr>
      <w:r w:rsidDel="00000000" w:rsidR="00000000" w:rsidRPr="00000000">
        <w:rPr>
          <w:b w:val="1"/>
          <w:bCs w:val="1"/>
          <w:rtl w:val="0"/>
        </w:rPr>
        <w:t xml:space="preserve">Proveedores especializados</w:t>
      </w:r>
      <w:r w:rsidDel="00000000" w:rsidR="00000000" w:rsidRPr="00000000">
        <w:rPr>
          <w:rtl w:val="0"/>
        </w:rPr>
        <w:t xml:space="preserve">: disponibilidad limitada de insumos certificados sin gluten y su alto poder de negociación, lo que representa un riesgo operativo.</w:t>
      </w:r>
    </w:p>
    <w:p w:rsidR="00000000" w:rsidDel="00000000" w:rsidP="00000000" w:rsidRDefault="00000000" w:rsidRPr="00000000" w14:paraId="000000F0">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beforeAutospacing="0" w:line="432" w:lineRule="auto"/>
        <w:ind w:left="720" w:right="0" w:hanging="360"/>
        <w:rPr>
          <w:u w:val="none"/>
        </w:rPr>
      </w:pPr>
      <w:r w:rsidDel="00000000" w:rsidR="00000000" w:rsidRPr="00000000">
        <w:rPr>
          <w:b w:val="1"/>
          <w:bCs w:val="1"/>
          <w:rtl w:val="0"/>
        </w:rPr>
        <w:t xml:space="preserve">Factores logísticos y globales</w:t>
      </w:r>
      <w:r w:rsidDel="00000000" w:rsidR="00000000" w:rsidRPr="00000000">
        <w:rPr>
          <w:rtl w:val="0"/>
        </w:rPr>
        <w:t xml:space="preserve">: posibles disrupciones en importaciones, costos de transporte y tiempos de abastecimiento.</w:t>
      </w:r>
    </w:p>
    <w:p w:rsidR="00000000" w:rsidDel="00000000" w:rsidP="00000000" w:rsidRDefault="00000000" w:rsidRPr="00000000" w14:paraId="000000F1">
      <w:pPr>
        <w:pStyle w:val="Heading3"/>
        <w:spacing w:before="160" w:line="432" w:lineRule="auto"/>
        <w:rPr/>
      </w:pPr>
      <w:bookmarkStart w:colFirst="0" w:colLast="0" w:name="_vau20yf1z7zc" w:id="22"/>
      <w:bookmarkEnd w:id="22"/>
      <w:r w:rsidDel="00000000" w:rsidR="00000000" w:rsidRPr="00000000">
        <w:rPr>
          <w:rtl w:val="0"/>
        </w:rPr>
        <w:t xml:space="preserve">FODA</w:t>
        <w:br w:type="textWrapping"/>
      </w:r>
      <w:r w:rsidDel="00000000" w:rsidR="00000000" w:rsidRPr="00000000">
        <w:rPr/>
        <w:drawing>
          <wp:inline distB="114300" distT="114300" distL="114300" distR="114300">
            <wp:extent cx="5714685" cy="3583970"/>
            <wp:effectExtent b="0" l="0" r="0" t="0"/>
            <wp:docPr id="7" name="image17.png"/>
            <a:graphic>
              <a:graphicData uri="http://schemas.openxmlformats.org/drawingml/2006/picture">
                <pic:pic>
                  <pic:nvPicPr>
                    <pic:cNvPr id="0" name="image17.png"/>
                    <pic:cNvPicPr preferRelativeResize="0"/>
                  </pic:nvPicPr>
                  <pic:blipFill>
                    <a:blip r:embed="rId13"/>
                    <a:srcRect b="0" l="0" r="0" t="0"/>
                    <a:stretch>
                      <a:fillRect/>
                    </a:stretch>
                  </pic:blipFill>
                  <pic:spPr>
                    <a:xfrm>
                      <a:off x="0" y="0"/>
                      <a:ext cx="5714685" cy="358397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br w:type="textWrapping"/>
      </w:r>
      <w:r w:rsidDel="00000000" w:rsidR="00000000" w:rsidRPr="00000000">
        <w:rPr>
          <w:b w:val="1"/>
          <w:bCs w:val="1"/>
          <w:sz w:val="24"/>
          <w:szCs w:val="24"/>
        </w:rPr>
        <w:drawing>
          <wp:inline distB="114300" distT="114300" distL="114300" distR="114300">
            <wp:extent cx="3655474" cy="3405904"/>
            <wp:effectExtent b="0" l="0" r="0" t="0"/>
            <wp:docPr id="48" name="image38.png"/>
            <a:graphic>
              <a:graphicData uri="http://schemas.openxmlformats.org/drawingml/2006/picture">
                <pic:pic>
                  <pic:nvPicPr>
                    <pic:cNvPr id="0" name="image38.png"/>
                    <pic:cNvPicPr preferRelativeResize="0"/>
                  </pic:nvPicPr>
                  <pic:blipFill>
                    <a:blip r:embed="rId14"/>
                    <a:srcRect b="0" l="0" r="0" t="0"/>
                    <a:stretch>
                      <a:fillRect/>
                    </a:stretch>
                  </pic:blipFill>
                  <pic:spPr>
                    <a:xfrm>
                      <a:off x="0" y="0"/>
                      <a:ext cx="3655474" cy="3405904"/>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after="0" w:before="160" w:line="432" w:lineRule="auto"/>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F4">
      <w:pPr>
        <w:pStyle w:val="Heading3"/>
        <w:spacing w:after="0" w:before="160" w:line="432" w:lineRule="auto"/>
        <w:rPr/>
      </w:pPr>
      <w:bookmarkStart w:colFirst="0" w:colLast="0" w:name="_rzdqtbqdggnw" w:id="23"/>
      <w:bookmarkEnd w:id="23"/>
      <w:r w:rsidDel="00000000" w:rsidR="00000000" w:rsidRPr="00000000">
        <w:rPr>
          <w:rtl w:val="0"/>
        </w:rPr>
        <w:t xml:space="preserve">Estrategias de diferenciación</w:t>
      </w:r>
    </w:p>
    <w:p w:rsidR="00000000" w:rsidDel="00000000" w:rsidP="00000000" w:rsidRDefault="00000000" w:rsidRPr="00000000" w14:paraId="000000F5">
      <w:pPr>
        <w:spacing w:after="0" w:before="160" w:line="432" w:lineRule="auto"/>
        <w:rPr/>
      </w:pPr>
      <w:r w:rsidDel="00000000" w:rsidR="00000000" w:rsidRPr="00000000">
        <w:rPr>
          <w:rtl w:val="0"/>
        </w:rPr>
        <w:t xml:space="preserve">La propuesta de valor del proyecto se diferencia mediante una jerarquía de atributos que exceden el estándar del mercado sin TACC, posicionándose no sólo como una opción segura, sino como una alternativa moderna e inclusiva. Esta estrategia se desglosa según los niveles de producto:</w:t>
      </w:r>
    </w:p>
    <w:p w:rsidR="00000000" w:rsidDel="00000000" w:rsidP="00000000" w:rsidRDefault="00000000" w:rsidRPr="00000000" w14:paraId="000000F6">
      <w:pPr>
        <w:pStyle w:val="Heading4"/>
        <w:spacing w:after="0" w:before="160" w:line="432" w:lineRule="auto"/>
        <w:rPr/>
      </w:pPr>
      <w:bookmarkStart w:colFirst="0" w:colLast="0" w:name="_vvtsk0v4358w" w:id="24"/>
      <w:bookmarkEnd w:id="24"/>
      <w:r w:rsidDel="00000000" w:rsidR="00000000" w:rsidRPr="00000000">
        <w:rPr>
          <w:rtl w:val="0"/>
        </w:rPr>
        <w:t xml:space="preserve">Producto real</w:t>
      </w:r>
    </w:p>
    <w:p w:rsidR="00000000" w:rsidDel="00000000" w:rsidP="00000000" w:rsidRDefault="00000000" w:rsidRPr="00000000" w14:paraId="000000F7">
      <w:pPr>
        <w:spacing w:after="0" w:before="160" w:line="432" w:lineRule="auto"/>
        <w:rPr/>
      </w:pPr>
      <w:r w:rsidDel="00000000" w:rsidR="00000000" w:rsidRPr="00000000">
        <w:rPr>
          <w:rtl w:val="0"/>
        </w:rPr>
        <w:t xml:space="preserve">En el segmento de galletitas dulces, el valor reside en la innovación del sabor y la excelencia técnica. Propuestas como el chocolate con chips picantes o las pepas de chocolate y batata ofrecen una "experiencia gourmet" que rompe con la percepción de baja variedad sensorial en el sector.</w:t>
      </w:r>
    </w:p>
    <w:p w:rsidR="00000000" w:rsidDel="00000000" w:rsidP="00000000" w:rsidRDefault="00000000" w:rsidRPr="00000000" w14:paraId="000000F8">
      <w:pPr>
        <w:spacing w:after="0" w:before="160" w:line="432" w:lineRule="auto"/>
        <w:rPr/>
      </w:pPr>
      <w:r w:rsidDel="00000000" w:rsidR="00000000" w:rsidRPr="00000000">
        <w:rPr>
          <w:rtl w:val="0"/>
        </w:rPr>
        <w:t xml:space="preserve">A nivel de seguridad alimentaria, la diferenciación se sustenta en una planta productiva de exclusividad absoluta. Al no compartir instalaciones con productos con gluten, se elimina el riesgo de contaminación cruzada, transmitiendo un nivel de confianza superior frente a competidores con plantas mixtas.</w:t>
      </w:r>
    </w:p>
    <w:p w:rsidR="00000000" w:rsidDel="00000000" w:rsidP="00000000" w:rsidRDefault="00000000" w:rsidRPr="00000000" w14:paraId="000000F9">
      <w:pPr>
        <w:pStyle w:val="Heading4"/>
        <w:spacing w:after="0" w:before="160" w:line="432" w:lineRule="auto"/>
        <w:rPr/>
      </w:pPr>
      <w:bookmarkStart w:colFirst="0" w:colLast="0" w:name="_txu0olo451uz" w:id="25"/>
      <w:bookmarkEnd w:id="25"/>
      <w:r w:rsidDel="00000000" w:rsidR="00000000" w:rsidRPr="00000000">
        <w:rPr>
          <w:rtl w:val="0"/>
        </w:rPr>
        <w:t xml:space="preserve">Producto aumentado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jc w:val="both"/>
        <w:rPr/>
      </w:pPr>
      <w:r w:rsidDel="00000000" w:rsidR="00000000" w:rsidRPr="00000000">
        <w:rPr>
          <w:rtl w:val="0"/>
        </w:rPr>
        <w:t xml:space="preserve">El proyecto se diferencia al transformar la necesidad básica de alimentación sin gluten en una solución de salud integral. Esto se logra mediante la integración de atributos adicionales como la ausencia de alérgenos (leche, huevo, soja) y la eliminación de azúcares refinados. Al exceder el requisito legal del sello "Sin TACC", la marca logra capturar un público objetivo más amplio, incluyendo consumidores con restricciones alimenticias múltiples y aquellos que buscan opciones naturales de etiqueta limpia.</w:t>
      </w:r>
    </w:p>
    <w:p w:rsidR="00000000" w:rsidDel="00000000" w:rsidP="00000000" w:rsidRDefault="00000000" w:rsidRPr="00000000" w14:paraId="000000FB">
      <w:pPr>
        <w:pStyle w:val="Heading4"/>
        <w:spacing w:after="0" w:before="160" w:line="432" w:lineRule="auto"/>
        <w:rPr/>
      </w:pPr>
      <w:bookmarkStart w:colFirst="0" w:colLast="0" w:name="_7ji2zp2gp5dm" w:id="26"/>
      <w:bookmarkEnd w:id="26"/>
      <w:r w:rsidDel="00000000" w:rsidR="00000000" w:rsidRPr="00000000">
        <w:rPr>
          <w:rtl w:val="0"/>
        </w:rPr>
        <w:t xml:space="preserve">Atributos de respaldo y marca</w:t>
      </w:r>
    </w:p>
    <w:p w:rsidR="00000000" w:rsidDel="00000000" w:rsidP="00000000" w:rsidRDefault="00000000" w:rsidRPr="00000000" w14:paraId="000000FC">
      <w:pPr>
        <w:spacing w:after="0" w:before="160" w:line="432" w:lineRule="auto"/>
        <w:rPr/>
      </w:pPr>
      <w:r w:rsidDel="00000000" w:rsidR="00000000" w:rsidRPr="00000000">
        <w:rPr>
          <w:rtl w:val="0"/>
        </w:rPr>
        <w:t xml:space="preserve">La identidad del proyecto se consolida a través de una imagen de marca innovadora, orientada a un consumidor consciente y exigente. Esta percepción se refuerza mediante el uso de materias primas seleccionadas bajo estrictos controles de inocuidad y un packaging moderno, alineado con las tendencias actuales de consumo funcional y nutritivo.</w:t>
      </w:r>
    </w:p>
    <w:p w:rsidR="00000000" w:rsidDel="00000000" w:rsidP="00000000" w:rsidRDefault="00000000" w:rsidRPr="00000000" w14:paraId="000000FD">
      <w:pPr>
        <w:spacing w:after="0" w:before="160" w:line="432" w:lineRule="auto"/>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FE">
      <w:pPr>
        <w:spacing w:after="0" w:before="160" w:line="432" w:lineRule="auto"/>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FF">
      <w:pPr>
        <w:spacing w:after="0" w:before="160" w:line="432" w:lineRule="auto"/>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100">
      <w:pPr>
        <w:pStyle w:val="Heading3"/>
        <w:spacing w:after="0" w:before="160" w:line="432" w:lineRule="auto"/>
        <w:rPr/>
      </w:pPr>
      <w:bookmarkStart w:colFirst="0" w:colLast="0" w:name="_64jv59regukh" w:id="27"/>
      <w:bookmarkEnd w:id="27"/>
      <w:r w:rsidDel="00000000" w:rsidR="00000000" w:rsidRPr="00000000">
        <w:rPr>
          <w:rtl w:val="0"/>
        </w:rPr>
        <w:t xml:space="preserve">Investigación de mercado</w:t>
      </w:r>
    </w:p>
    <w:p w:rsidR="00000000" w:rsidDel="00000000" w:rsidP="00000000" w:rsidRDefault="00000000" w:rsidRPr="00000000" w14:paraId="00000101">
      <w:pPr>
        <w:pStyle w:val="Heading4"/>
        <w:spacing w:after="0" w:before="160" w:line="432" w:lineRule="auto"/>
        <w:rPr/>
      </w:pPr>
      <w:bookmarkStart w:colFirst="0" w:colLast="0" w:name="_8hl7re6l6sft" w:id="28"/>
      <w:bookmarkEnd w:id="28"/>
      <w:r w:rsidDel="00000000" w:rsidR="00000000" w:rsidRPr="00000000">
        <w:rPr>
          <w:rtl w:val="0"/>
        </w:rPr>
        <w:t xml:space="preserve">Mercado potencial</w:t>
      </w:r>
    </w:p>
    <w:p w:rsidR="00000000" w:rsidDel="00000000" w:rsidP="00000000" w:rsidRDefault="00000000" w:rsidRPr="00000000" w14:paraId="00000102">
      <w:pPr>
        <w:spacing w:after="0" w:before="160" w:line="432" w:lineRule="auto"/>
        <w:rPr/>
      </w:pPr>
      <w:r w:rsidDel="00000000" w:rsidR="00000000" w:rsidRPr="00000000">
        <w:rPr>
          <w:rtl w:val="0"/>
        </w:rPr>
        <w:t xml:space="preserve">Para estimar el mercado potencial, incluyendo los segmentos del mercado consumidor antes mencionado, partiremos de la base de la subpoblación celíaca presente en la Argentina. En la actualidad, se estima que 1 de cada 100 argentinos fue diagnosticado positivamente con esta enfermedad.</w:t>
      </w:r>
      <w:r w:rsidDel="00000000" w:rsidR="00000000" w:rsidRPr="00000000">
        <w:rPr>
          <w:vertAlign w:val="superscript"/>
        </w:rPr>
        <w:footnoteReference w:customMarkFollows="0" w:id="2"/>
      </w:r>
      <w:r w:rsidDel="00000000" w:rsidR="00000000" w:rsidRPr="00000000">
        <w:rPr>
          <w:rtl w:val="0"/>
        </w:rPr>
        <w:t xml:space="preserve"> Teniendo en cuenta que, según el último censo de 2022, la población Argentina es de aproximadamente 46.000.000 de habitantes</w:t>
      </w:r>
      <w:r w:rsidDel="00000000" w:rsidR="00000000" w:rsidRPr="00000000">
        <w:rPr>
          <w:vertAlign w:val="superscript"/>
        </w:rPr>
        <w:footnoteReference w:customMarkFollows="0" w:id="3"/>
      </w:r>
      <w:r w:rsidDel="00000000" w:rsidR="00000000" w:rsidRPr="00000000">
        <w:rPr>
          <w:rtl w:val="0"/>
        </w:rPr>
        <w:t xml:space="preserve">, estimamos la subpoblación celíaca en 460.000 personas. Luego, se tomará en cuenta el factor conviviente y una demanda periférica expansiva (consumidores adeptos a estilos de vida saludables, vegetarianos, y vegano), respaldado por una encuesta realizada que indica que este tipo de productos no los consume únicamente el comprador, sino que todo su grupo conviviente, en el 50% de los casos:</w:t>
      </w:r>
    </w:p>
    <w:p w:rsidR="00000000" w:rsidDel="00000000" w:rsidP="00000000" w:rsidRDefault="00000000" w:rsidRPr="00000000" w14:paraId="00000103">
      <w:pPr>
        <w:spacing w:after="0" w:before="160" w:line="432" w:lineRule="auto"/>
        <w:rPr/>
      </w:pPr>
      <w:r w:rsidDel="00000000" w:rsidR="00000000" w:rsidRPr="00000000">
        <w:rPr/>
        <w:drawing>
          <wp:inline distB="114300" distT="114300" distL="114300" distR="114300">
            <wp:extent cx="5731200" cy="2413000"/>
            <wp:effectExtent b="0" l="0" r="0" t="0"/>
            <wp:docPr descr="Gráfico de respuestas de formularios. Título de la pregunta: Quién consume estos productos en tu hogar?. Número de respuestas: 81 respuestas." id="23" name="image23.png"/>
            <a:graphic>
              <a:graphicData uri="http://schemas.openxmlformats.org/drawingml/2006/picture">
                <pic:pic>
                  <pic:nvPicPr>
                    <pic:cNvPr descr="Gráfico de respuestas de formularios. Título de la pregunta: Quién consume estos productos en tu hogar?. Número de respuestas: 81 respuestas." id="0" name="image23.png"/>
                    <pic:cNvPicPr preferRelativeResize="0"/>
                  </pic:nvPicPr>
                  <pic:blipFill>
                    <a:blip r:embed="rId15"/>
                    <a:srcRect b="0" l="0" r="0" t="0"/>
                    <a:stretch>
                      <a:fillRect/>
                    </a:stretch>
                  </pic:blipFill>
                  <pic:spPr>
                    <a:xfrm>
                      <a:off x="0" y="0"/>
                      <a:ext cx="5731200" cy="2413000"/>
                    </a:xfrm>
                    <a:prstGeom prst="rect"/>
                    <a:ln/>
                  </pic:spPr>
                </pic:pic>
              </a:graphicData>
            </a:graphic>
          </wp:inline>
        </w:drawing>
      </w:r>
      <w:r w:rsidDel="00000000" w:rsidR="00000000" w:rsidRPr="00000000">
        <w:rPr>
          <w:rtl w:val="0"/>
        </w:rPr>
        <w:t xml:space="preserve"> Se define así dicho factor en un valor del 1.6.</w:t>
      </w:r>
    </w:p>
    <w:p w:rsidR="00000000" w:rsidDel="00000000" w:rsidP="00000000" w:rsidRDefault="00000000" w:rsidRPr="00000000" w14:paraId="00000104">
      <w:pPr>
        <w:spacing w:after="0" w:before="160" w:line="432" w:lineRule="auto"/>
        <w:rPr/>
      </w:pPr>
      <w:r w:rsidDel="00000000" w:rsidR="00000000" w:rsidRPr="00000000">
        <w:rPr>
          <w:rtl w:val="0"/>
        </w:rPr>
        <w:t xml:space="preserve">Finalmente, se define un mercado potencial de 690.000 personas:</w:t>
      </w:r>
    </w:p>
    <w:tbl>
      <w:tblPr>
        <w:tblStyle w:val="Table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2280"/>
        <w:tblGridChange w:id="0">
          <w:tblGrid>
            <w:gridCol w:w="5475"/>
            <w:gridCol w:w="1110"/>
            <w:gridCol w:w="2280"/>
          </w:tblGrid>
        </w:tblGridChange>
      </w:tblGrid>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5">
            <w:pPr>
              <w:spacing w:after="0" w:before="160" w:line="432" w:lineRule="auto"/>
              <w:rPr>
                <w:b w:val="1"/>
                <w:bCs w:val="1"/>
              </w:rPr>
            </w:pPr>
            <w:r w:rsidDel="00000000" w:rsidR="00000000" w:rsidRPr="00000000">
              <w:rPr>
                <w:b w:val="1"/>
                <w:bCs w:val="1"/>
                <w:rtl w:val="0"/>
              </w:rPr>
              <w:t xml:space="preserve">Población</w:t>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6">
            <w:pPr>
              <w:spacing w:after="0" w:before="160" w:line="432"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ff" w:val="clear"/>
            <w:tcMar>
              <w:top w:w="0.0" w:type="dxa"/>
              <w:left w:w="0.0" w:type="dxa"/>
              <w:bottom w:w="0.0" w:type="dxa"/>
              <w:right w:w="0.0" w:type="dxa"/>
            </w:tcMar>
            <w:vAlign w:val="bottom"/>
          </w:tcPr>
          <w:p w:rsidR="00000000" w:rsidDel="00000000" w:rsidP="00000000" w:rsidRDefault="00000000" w:rsidRPr="00000000" w14:paraId="00000107">
            <w:pPr>
              <w:spacing w:after="0" w:before="160" w:line="432" w:lineRule="auto"/>
              <w:rPr>
                <w:b w:val="1"/>
                <w:bCs w:val="1"/>
              </w:rPr>
            </w:pPr>
            <w:r w:rsidDel="00000000" w:rsidR="00000000" w:rsidRPr="00000000">
              <w:rPr>
                <w:b w:val="1"/>
                <w:bCs w:val="1"/>
                <w:rtl w:val="0"/>
              </w:rPr>
              <w:t xml:space="preserve">Cuantificación</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8">
            <w:pPr>
              <w:spacing w:after="0" w:before="160" w:line="240" w:lineRule="auto"/>
              <w:rPr/>
            </w:pPr>
            <w:r w:rsidDel="00000000" w:rsidR="00000000" w:rsidRPr="00000000">
              <w:rPr>
                <w:rtl w:val="0"/>
              </w:rPr>
              <w:t xml:space="preserve">Población total Arg</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9">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A">
            <w:pPr>
              <w:spacing w:after="0" w:before="160" w:line="240" w:lineRule="auto"/>
              <w:rPr/>
            </w:pPr>
            <w:r w:rsidDel="00000000" w:rsidR="00000000" w:rsidRPr="00000000">
              <w:rPr>
                <w:rtl w:val="0"/>
              </w:rPr>
              <w:t xml:space="preserve">46.000.000</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B">
            <w:pPr>
              <w:spacing w:after="0" w:before="160" w:line="240" w:lineRule="auto"/>
              <w:rPr/>
            </w:pPr>
            <w:r w:rsidDel="00000000" w:rsidR="00000000" w:rsidRPr="00000000">
              <w:rPr>
                <w:rtl w:val="0"/>
              </w:rPr>
              <w:t xml:space="preserve">% Celíacos</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C">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D">
            <w:pPr>
              <w:spacing w:after="0" w:before="160" w:line="240" w:lineRule="auto"/>
              <w:rPr/>
            </w:pPr>
            <w:r w:rsidDel="00000000" w:rsidR="00000000" w:rsidRPr="00000000">
              <w:rPr>
                <w:rtl w:val="0"/>
              </w:rPr>
              <w:t xml:space="preserve">1%</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E">
            <w:pPr>
              <w:spacing w:after="0" w:before="160" w:line="240" w:lineRule="auto"/>
              <w:rPr/>
            </w:pPr>
            <w:r w:rsidDel="00000000" w:rsidR="00000000" w:rsidRPr="00000000">
              <w:rPr>
                <w:rtl w:val="0"/>
              </w:rPr>
              <w:t xml:space="preserve">Subpoblación celíacos</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F">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0">
            <w:pPr>
              <w:spacing w:after="0" w:before="160" w:line="240" w:lineRule="auto"/>
              <w:rPr/>
            </w:pPr>
            <w:r w:rsidDel="00000000" w:rsidR="00000000" w:rsidRPr="00000000">
              <w:rPr>
                <w:rtl w:val="0"/>
              </w:rPr>
              <w:t xml:space="preserve">460.000</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1">
            <w:pPr>
              <w:spacing w:after="0" w:before="160" w:line="240" w:lineRule="auto"/>
              <w:rPr/>
            </w:pPr>
            <w:r w:rsidDel="00000000" w:rsidR="00000000" w:rsidRPr="00000000">
              <w:rPr>
                <w:rtl w:val="0"/>
              </w:rPr>
              <w:t xml:space="preserve">Factor conviviente - demanda periférica</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2">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3">
            <w:pPr>
              <w:spacing w:after="0" w:before="160" w:line="240" w:lineRule="auto"/>
              <w:rPr/>
            </w:pPr>
            <w:r w:rsidDel="00000000" w:rsidR="00000000" w:rsidRPr="00000000">
              <w:rPr>
                <w:rtl w:val="0"/>
              </w:rPr>
              <w:t xml:space="preserve">1,5</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4">
            <w:pPr>
              <w:spacing w:after="0" w:before="160" w:line="240" w:lineRule="auto"/>
              <w:rPr/>
            </w:pPr>
            <w:r w:rsidDel="00000000" w:rsidR="00000000" w:rsidRPr="00000000">
              <w:rPr>
                <w:rtl w:val="0"/>
              </w:rPr>
              <w:t xml:space="preserve">Mercado potencial</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5">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6">
            <w:pPr>
              <w:spacing w:after="0" w:before="160" w:line="240" w:lineRule="auto"/>
              <w:rPr/>
            </w:pPr>
            <w:r w:rsidDel="00000000" w:rsidR="00000000" w:rsidRPr="00000000">
              <w:rPr>
                <w:rtl w:val="0"/>
              </w:rPr>
              <w:t xml:space="preserve">690.000</w:t>
            </w:r>
          </w:p>
        </w:tc>
      </w:tr>
    </w:tbl>
    <w:p w:rsidR="00000000" w:rsidDel="00000000" w:rsidP="00000000" w:rsidRDefault="00000000" w:rsidRPr="00000000" w14:paraId="00000117">
      <w:pPr>
        <w:spacing w:after="0" w:before="160" w:line="432"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118">
      <w:pPr>
        <w:pStyle w:val="Heading4"/>
        <w:spacing w:after="0" w:before="160" w:line="432" w:lineRule="auto"/>
        <w:rPr/>
      </w:pPr>
      <w:bookmarkStart w:colFirst="0" w:colLast="0" w:name="_c95dmhcnf50t" w:id="29"/>
      <w:bookmarkEnd w:id="29"/>
      <w:r w:rsidDel="00000000" w:rsidR="00000000" w:rsidRPr="00000000">
        <w:rPr>
          <w:rtl w:val="0"/>
        </w:rPr>
        <w:t xml:space="preserve">Mercado disponible</w:t>
      </w:r>
    </w:p>
    <w:p w:rsidR="00000000" w:rsidDel="00000000" w:rsidP="00000000" w:rsidRDefault="00000000" w:rsidRPr="00000000" w14:paraId="00000119">
      <w:pPr>
        <w:spacing w:after="0" w:before="160" w:line="432" w:lineRule="auto"/>
        <w:rPr/>
      </w:pPr>
      <w:r w:rsidDel="00000000" w:rsidR="00000000" w:rsidRPr="00000000">
        <w:rPr>
          <w:rtl w:val="0"/>
        </w:rPr>
        <w:t xml:space="preserve">Acotando a un mercado disponible de nuestro interés, realizaremos una segmentación a nivel geográfico: La estrategia comercial del proyecto se orienta a captar la demanda de los principales centros urbanos del país, aprovechando la infraestructura de los canales de distribución masivos (Retail y Mayoristas). Por ello, el mercado disponible se define a partir de los 8 aglomerados con mayor densidad poblacional y desarrollo de canales especializados en productos sin TACC.</w:t>
      </w:r>
    </w:p>
    <w:p w:rsidR="00000000" w:rsidDel="00000000" w:rsidP="00000000" w:rsidRDefault="00000000" w:rsidRPr="00000000" w14:paraId="0000011A">
      <w:pPr>
        <w:spacing w:after="0" w:before="160" w:line="432" w:lineRule="auto"/>
        <w:rPr/>
      </w:pPr>
      <w:r w:rsidDel="00000000" w:rsidR="00000000" w:rsidRPr="00000000">
        <w:rPr>
          <w:rtl w:val="0"/>
        </w:rPr>
        <w:t xml:space="preserve">Este conjunto incluye al AMBA (CABA + 24 partidos del GBA), que concentra 13.985.794 habitantes (30,5% del país), sumado a los aglomerados de Gran Córdoba, Gran Rosario, Gran Mendoza, Gran La Plata, Gran Tucumán, Mar del Plata y Salta.</w:t>
      </w:r>
    </w:p>
    <w:p w:rsidR="00000000" w:rsidDel="00000000" w:rsidP="00000000" w:rsidRDefault="00000000" w:rsidRPr="00000000" w14:paraId="0000011B">
      <w:pPr>
        <w:spacing w:after="0" w:before="160" w:line="432" w:lineRule="auto"/>
        <w:rPr/>
      </w:pPr>
      <w:r w:rsidDel="00000000" w:rsidR="00000000" w:rsidRPr="00000000">
        <w:rPr>
          <w:rtl w:val="0"/>
        </w:rPr>
        <w:t xml:space="preserve">En su totalidad, estos nodos urbanos representan un mercado de aproximadamente 20.800.716 personas, permitiendo alcanzar de forma directa al 45,3% de la población total de Argentina. Tomando como base el mercado potencial previamente calculado y aplicando este factor de concentración, llegamos a un mercado disponible de la siguiente magnitud:</w:t>
      </w:r>
    </w:p>
    <w:tbl>
      <w:tblPr>
        <w:tblStyle w:val="Table2"/>
        <w:tblW w:w="78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tblGridChange w:id="0">
          <w:tblGrid>
            <w:gridCol w:w="5475"/>
            <w:gridCol w:w="1110"/>
            <w:gridCol w:w="1260"/>
          </w:tblGrid>
        </w:tblGridChange>
      </w:tblGrid>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C">
            <w:pPr>
              <w:spacing w:after="0" w:before="160" w:line="240" w:lineRule="auto"/>
              <w:rPr>
                <w:b w:val="1"/>
                <w:bCs w:val="1"/>
              </w:rPr>
            </w:pPr>
            <w:r w:rsidDel="00000000" w:rsidR="00000000" w:rsidRPr="00000000">
              <w:rPr>
                <w:b w:val="1"/>
                <w:bCs w:val="1"/>
                <w:rtl w:val="0"/>
              </w:rPr>
              <w:t xml:space="preserve">Mercado potencial</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D">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E">
            <w:pPr>
              <w:spacing w:after="0" w:before="160" w:line="240" w:lineRule="auto"/>
              <w:rPr>
                <w:b w:val="1"/>
                <w:bCs w:val="1"/>
              </w:rPr>
            </w:pPr>
            <w:r w:rsidDel="00000000" w:rsidR="00000000" w:rsidRPr="00000000">
              <w:rPr>
                <w:b w:val="1"/>
                <w:bCs w:val="1"/>
                <w:rtl w:val="0"/>
              </w:rPr>
              <w:t xml:space="preserve">690.000</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F">
            <w:pPr>
              <w:spacing w:after="0" w:before="160" w:line="240" w:lineRule="auto"/>
              <w:rPr/>
            </w:pPr>
            <w:r w:rsidDel="00000000" w:rsidR="00000000" w:rsidRPr="00000000">
              <w:rPr>
                <w:rtl w:val="0"/>
              </w:rPr>
              <w:t xml:space="preserve">% Habitantes grandes aglomerados</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0">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1">
            <w:pPr>
              <w:spacing w:after="0" w:before="160" w:line="240" w:lineRule="auto"/>
              <w:rPr/>
            </w:pPr>
            <w:r w:rsidDel="00000000" w:rsidR="00000000" w:rsidRPr="00000000">
              <w:rPr>
                <w:rtl w:val="0"/>
              </w:rPr>
              <w:t xml:space="preserve">45%</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2">
            <w:pPr>
              <w:spacing w:after="0" w:before="160" w:line="240" w:lineRule="auto"/>
              <w:rPr>
                <w:b w:val="1"/>
                <w:bCs w:val="1"/>
              </w:rPr>
            </w:pPr>
            <w:r w:rsidDel="00000000" w:rsidR="00000000" w:rsidRPr="00000000">
              <w:rPr>
                <w:b w:val="1"/>
                <w:bCs w:val="1"/>
                <w:rtl w:val="0"/>
              </w:rPr>
              <w:t xml:space="preserve">Mercado disponible</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3">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4">
            <w:pPr>
              <w:spacing w:after="0" w:before="160" w:line="240" w:lineRule="auto"/>
              <w:rPr>
                <w:b w:val="1"/>
                <w:bCs w:val="1"/>
              </w:rPr>
            </w:pPr>
            <w:r w:rsidDel="00000000" w:rsidR="00000000" w:rsidRPr="00000000">
              <w:rPr>
                <w:b w:val="1"/>
                <w:bCs w:val="1"/>
                <w:rtl w:val="0"/>
              </w:rPr>
              <w:t xml:space="preserve">312.570</w:t>
            </w:r>
          </w:p>
        </w:tc>
      </w:tr>
    </w:tbl>
    <w:p w:rsidR="00000000" w:rsidDel="00000000" w:rsidP="00000000" w:rsidRDefault="00000000" w:rsidRPr="00000000" w14:paraId="00000125">
      <w:pPr>
        <w:spacing w:after="0" w:before="160" w:line="432" w:lineRule="auto"/>
        <w:rPr/>
      </w:pPr>
      <w:r w:rsidDel="00000000" w:rsidR="00000000" w:rsidRPr="00000000">
        <w:rPr>
          <w:rtl w:val="0"/>
        </w:rPr>
      </w:r>
    </w:p>
    <w:p w:rsidR="00000000" w:rsidDel="00000000" w:rsidP="00000000" w:rsidRDefault="00000000" w:rsidRPr="00000000" w14:paraId="00000126">
      <w:pPr>
        <w:spacing w:after="0" w:before="160" w:line="432" w:lineRule="auto"/>
        <w:rPr/>
      </w:pPr>
      <w:r w:rsidDel="00000000" w:rsidR="00000000" w:rsidRPr="00000000">
        <w:rPr>
          <w:rtl w:val="0"/>
        </w:rPr>
        <w:t xml:space="preserve">Para determinar el mercado objetivo a abarcar y su demanda, debemos traducir la cuantificación de consumidores a un consumo en kg. Para esto, se toma como referencia técnica la Encuesta Nacional de Ingresos y Gastos de los Hogares (ENGHo) publicada por el INDEC</w:t>
      </w:r>
      <w:r w:rsidDel="00000000" w:rsidR="00000000" w:rsidRPr="00000000">
        <w:rPr>
          <w:vertAlign w:val="superscript"/>
        </w:rPr>
        <w:footnoteReference w:customMarkFollows="0" w:id="4"/>
      </w:r>
      <w:r w:rsidDel="00000000" w:rsidR="00000000" w:rsidRPr="00000000">
        <w:rPr>
          <w:rtl w:val="0"/>
        </w:rPr>
        <w:t xml:space="preserve">, la cual permite caracterizar la estructura de consumo de productos panificados y galletitas en el territorio nacional.</w:t>
      </w:r>
    </w:p>
    <w:p w:rsidR="00000000" w:rsidDel="00000000" w:rsidP="00000000" w:rsidRDefault="00000000" w:rsidRPr="00000000" w14:paraId="00000127">
      <w:pPr>
        <w:spacing w:after="0" w:before="160" w:line="432" w:lineRule="auto"/>
        <w:rPr/>
      </w:pPr>
      <w:r w:rsidDel="00000000" w:rsidR="00000000" w:rsidRPr="00000000">
        <w:rPr>
          <w:rtl w:val="0"/>
        </w:rPr>
        <w:t xml:space="preserve">De acuerdo con dicho informe, el consumo per cápita promedio de galletitas y panificados en Argentina se estima en las siguientes cantidades:. </w:t>
      </w:r>
    </w:p>
    <w:tbl>
      <w:tblPr>
        <w:tblStyle w:val="Table3"/>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gridCol w:w="1110"/>
        <w:tblGridChange w:id="0">
          <w:tblGrid>
            <w:gridCol w:w="5475"/>
            <w:gridCol w:w="1110"/>
            <w:gridCol w:w="1260"/>
            <w:gridCol w:w="1110"/>
          </w:tblGrid>
        </w:tblGridChange>
      </w:tblGrid>
      <w:tr>
        <w:trPr>
          <w:cantSplit w:val="0"/>
          <w:trHeight w:val="360" w:hRule="atLeast"/>
          <w:tblHeader w:val="0"/>
        </w:trPr>
        <w:tc>
          <w:tcPr>
            <w:gridSpan w:val="3"/>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8">
            <w:pPr>
              <w:spacing w:after="0" w:before="160" w:line="432" w:lineRule="auto"/>
              <w:rPr>
                <w:b w:val="1"/>
                <w:bCs w:val="1"/>
              </w:rPr>
            </w:pPr>
            <w:r w:rsidDel="00000000" w:rsidR="00000000" w:rsidRPr="00000000">
              <w:rPr>
                <w:b w:val="1"/>
                <w:bCs w:val="1"/>
                <w:rtl w:val="0"/>
              </w:rPr>
              <w:t xml:space="preserve">Consumo teórico anual por persona (según INDEC)</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B">
            <w:pPr>
              <w:spacing w:after="0" w:before="160" w:line="432" w:lineRule="auto"/>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C">
            <w:pPr>
              <w:spacing w:after="0" w:before="160" w:line="240" w:lineRule="auto"/>
              <w:rPr>
                <w:b w:val="1"/>
                <w:bCs w:val="1"/>
              </w:rPr>
            </w:pPr>
            <w:r w:rsidDel="00000000" w:rsidR="00000000" w:rsidRPr="00000000">
              <w:rPr>
                <w:b w:val="1"/>
                <w:bCs w:val="1"/>
                <w:rtl w:val="0"/>
              </w:rPr>
              <w:t xml:space="preserve">Producto</w:t>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D">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E">
            <w:pPr>
              <w:spacing w:after="0" w:before="160" w:line="240" w:lineRule="auto"/>
              <w:rPr>
                <w:b w:val="1"/>
                <w:bCs w:val="1"/>
              </w:rPr>
            </w:pPr>
            <w:r w:rsidDel="00000000" w:rsidR="00000000" w:rsidRPr="00000000">
              <w:rPr>
                <w:b w:val="1"/>
                <w:bCs w:val="1"/>
                <w:rtl w:val="0"/>
              </w:rPr>
              <w:t xml:space="preserve">Consumo</w:t>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F">
            <w:pPr>
              <w:spacing w:after="0" w:before="160" w:line="240" w:lineRule="auto"/>
              <w:rPr/>
            </w:pPr>
            <w:r w:rsidDel="00000000" w:rsidR="00000000" w:rsidRPr="00000000">
              <w:rPr>
                <w:rtl w:val="0"/>
              </w:rPr>
            </w:r>
          </w:p>
        </w:tc>
      </w:tr>
      <w:tr>
        <w:trPr>
          <w:cantSplit w:val="0"/>
          <w:trHeight w:val="394.19999999999993"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0">
            <w:pPr>
              <w:spacing w:after="0" w:before="160" w:line="240" w:lineRule="auto"/>
              <w:rPr/>
            </w:pPr>
            <w:r w:rsidDel="00000000" w:rsidR="00000000" w:rsidRPr="00000000">
              <w:rPr>
                <w:rtl w:val="0"/>
              </w:rPr>
              <w:t xml:space="preserve">Panificados</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1">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2">
            <w:pPr>
              <w:spacing w:after="0" w:before="160" w:line="240" w:lineRule="auto"/>
              <w:rPr/>
            </w:pPr>
            <w:r w:rsidDel="00000000" w:rsidR="00000000" w:rsidRPr="00000000">
              <w:rPr>
                <w:rtl w:val="0"/>
              </w:rPr>
              <w:t xml:space="preserve">14,40</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3">
            <w:pPr>
              <w:spacing w:after="0" w:before="160" w:line="240" w:lineRule="auto"/>
              <w:rPr/>
            </w:pPr>
            <w:r w:rsidDel="00000000" w:rsidR="00000000" w:rsidRPr="00000000">
              <w:rPr>
                <w:rtl w:val="0"/>
              </w:rPr>
              <w:t xml:space="preserve">kg</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4">
            <w:pPr>
              <w:spacing w:after="0" w:before="160" w:line="240" w:lineRule="auto"/>
              <w:rPr/>
            </w:pPr>
            <w:r w:rsidDel="00000000" w:rsidR="00000000" w:rsidRPr="00000000">
              <w:rPr>
                <w:rtl w:val="0"/>
              </w:rPr>
              <w:t xml:space="preserve">Galletitas saladas</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5">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6">
            <w:pPr>
              <w:spacing w:after="0" w:before="160" w:line="240" w:lineRule="auto"/>
              <w:rPr/>
            </w:pPr>
            <w:r w:rsidDel="00000000" w:rsidR="00000000" w:rsidRPr="00000000">
              <w:rPr>
                <w:rtl w:val="0"/>
              </w:rPr>
              <w:t xml:space="preserve">5,04</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7">
            <w:pPr>
              <w:spacing w:after="0" w:before="160" w:line="240" w:lineRule="auto"/>
              <w:rPr/>
            </w:pPr>
            <w:r w:rsidDel="00000000" w:rsidR="00000000" w:rsidRPr="00000000">
              <w:rPr>
                <w:rtl w:val="0"/>
              </w:rPr>
              <w:t xml:space="preserve">kg</w:t>
            </w:r>
          </w:p>
        </w:tc>
      </w:tr>
      <w:tr>
        <w:trPr>
          <w:cantSplit w:val="0"/>
          <w:trHeight w:val="30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8">
            <w:pPr>
              <w:spacing w:after="0" w:before="160" w:line="240" w:lineRule="auto"/>
              <w:rPr/>
            </w:pPr>
            <w:r w:rsidDel="00000000" w:rsidR="00000000" w:rsidRPr="00000000">
              <w:rPr>
                <w:rtl w:val="0"/>
              </w:rPr>
              <w:t xml:space="preserve">Galletitas dulces</w:t>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9">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A">
            <w:pPr>
              <w:spacing w:after="0" w:before="160" w:line="240" w:lineRule="auto"/>
              <w:rPr/>
            </w:pPr>
            <w:r w:rsidDel="00000000" w:rsidR="00000000" w:rsidRPr="00000000">
              <w:rPr>
                <w:rtl w:val="0"/>
              </w:rPr>
              <w:t xml:space="preserve">2,52</w:t>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B">
            <w:pPr>
              <w:spacing w:after="0" w:before="160" w:line="240" w:lineRule="auto"/>
              <w:rPr/>
            </w:pPr>
            <w:r w:rsidDel="00000000" w:rsidR="00000000" w:rsidRPr="00000000">
              <w:rPr>
                <w:rtl w:val="0"/>
              </w:rPr>
              <w:t xml:space="preserve">kg</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C">
            <w:pPr>
              <w:spacing w:after="0" w:before="160" w:line="240" w:lineRule="auto"/>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D">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E">
            <w:pPr>
              <w:spacing w:after="0" w:before="160" w:line="240" w:lineRule="auto"/>
              <w:rPr>
                <w:b w:val="1"/>
                <w:bCs w:val="1"/>
              </w:rPr>
            </w:pPr>
            <w:r w:rsidDel="00000000" w:rsidR="00000000" w:rsidRPr="00000000">
              <w:rPr>
                <w:b w:val="1"/>
                <w:bCs w:val="1"/>
                <w:rtl w:val="0"/>
              </w:rPr>
              <w:t xml:space="preserve">21,96</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F">
            <w:pPr>
              <w:spacing w:after="0" w:before="160" w:line="240" w:lineRule="auto"/>
              <w:rPr>
                <w:b w:val="1"/>
                <w:bCs w:val="1"/>
              </w:rPr>
            </w:pPr>
            <w:r w:rsidDel="00000000" w:rsidR="00000000" w:rsidRPr="00000000">
              <w:rPr>
                <w:b w:val="1"/>
                <w:bCs w:val="1"/>
                <w:rtl w:val="0"/>
              </w:rPr>
              <w:t xml:space="preserve">kg</w:t>
            </w:r>
          </w:p>
        </w:tc>
      </w:tr>
    </w:tbl>
    <w:p w:rsidR="00000000" w:rsidDel="00000000" w:rsidP="00000000" w:rsidRDefault="00000000" w:rsidRPr="00000000" w14:paraId="00000140">
      <w:pPr>
        <w:spacing w:after="0" w:before="160" w:line="432" w:lineRule="auto"/>
        <w:rPr/>
      </w:pPr>
      <w:r w:rsidDel="00000000" w:rsidR="00000000" w:rsidRPr="00000000">
        <w:rPr>
          <w:rtl w:val="0"/>
        </w:rPr>
      </w:r>
    </w:p>
    <w:p w:rsidR="00000000" w:rsidDel="00000000" w:rsidP="00000000" w:rsidRDefault="00000000" w:rsidRPr="00000000" w14:paraId="00000141">
      <w:pPr>
        <w:spacing w:after="0" w:before="160" w:line="432" w:lineRule="auto"/>
        <w:rPr/>
      </w:pPr>
      <w:r w:rsidDel="00000000" w:rsidR="00000000" w:rsidRPr="00000000">
        <w:rPr>
          <w:rtl w:val="0"/>
        </w:rPr>
        <w:t xml:space="preserve">Aplicando este coeficiente de consumo sobre nuestro mercado disponible de 312.570 personas (correspondientes al segmento celíaco y demanda periférica en el AMBA), se obtiene la siguiente demanda potencial total de galletitas y panificados libres de gluten al año:</w:t>
      </w:r>
    </w:p>
    <w:tbl>
      <w:tblPr>
        <w:tblStyle w:val="Table4"/>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gridCol w:w="1110"/>
        <w:tblGridChange w:id="0">
          <w:tblGrid>
            <w:gridCol w:w="5475"/>
            <w:gridCol w:w="1110"/>
            <w:gridCol w:w="1260"/>
            <w:gridCol w:w="1110"/>
          </w:tblGrid>
        </w:tblGridChange>
      </w:tblGrid>
      <w:tr>
        <w:trPr>
          <w:cantSplit w:val="0"/>
          <w:trHeight w:val="360" w:hRule="atLeast"/>
          <w:tblHeader w:val="0"/>
        </w:trPr>
        <w:tc>
          <w:tcPr>
            <w:gridSpan w:val="2"/>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2">
            <w:pPr>
              <w:spacing w:after="0" w:before="160" w:line="240" w:lineRule="auto"/>
              <w:rPr>
                <w:b w:val="1"/>
                <w:bCs w:val="1"/>
              </w:rPr>
            </w:pPr>
            <w:r w:rsidDel="00000000" w:rsidR="00000000" w:rsidRPr="00000000">
              <w:rPr>
                <w:b w:val="1"/>
                <w:bCs w:val="1"/>
                <w:rtl w:val="0"/>
              </w:rPr>
              <w:t xml:space="preserve">Consumo anual mercado objetivo</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4">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5">
            <w:pPr>
              <w:spacing w:after="0" w:before="160" w:line="240" w:lineRule="auto"/>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6">
            <w:pPr>
              <w:spacing w:after="0" w:before="160" w:line="240" w:lineRule="auto"/>
              <w:rPr>
                <w:b w:val="1"/>
                <w:bCs w:val="1"/>
              </w:rPr>
            </w:pPr>
            <w:r w:rsidDel="00000000" w:rsidR="00000000" w:rsidRPr="00000000">
              <w:rPr>
                <w:b w:val="1"/>
                <w:bCs w:val="1"/>
                <w:rtl w:val="0"/>
              </w:rPr>
              <w:t xml:space="preserve">Producto</w:t>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7">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8">
            <w:pPr>
              <w:spacing w:after="0" w:before="160" w:line="240" w:lineRule="auto"/>
              <w:rPr>
                <w:b w:val="1"/>
                <w:bCs w:val="1"/>
              </w:rPr>
            </w:pPr>
            <w:r w:rsidDel="00000000" w:rsidR="00000000" w:rsidRPr="00000000">
              <w:rPr>
                <w:b w:val="1"/>
                <w:bCs w:val="1"/>
                <w:rtl w:val="0"/>
              </w:rPr>
              <w:t xml:space="preserve">Consumo</w:t>
            </w:r>
          </w:p>
        </w:tc>
        <w:tc>
          <w:tcPr>
            <w:tcBorders>
              <w:top w:color="000000" w:space="0" w:sz="0" w:val="nil"/>
              <w:left w:color="000000" w:space="0" w:sz="0" w:val="nil"/>
              <w:bottom w:color="000000" w:space="0" w:sz="8" w:val="single"/>
              <w:right w:color="000000" w:space="0" w:sz="8" w:val="single"/>
            </w:tcBorders>
            <w:shd w:fill="ffffff" w:val="clear"/>
            <w:tcMar>
              <w:top w:w="0.0" w:type="dxa"/>
              <w:left w:w="40.0" w:type="dxa"/>
              <w:bottom w:w="0.0" w:type="dxa"/>
              <w:right w:w="40.0" w:type="dxa"/>
            </w:tcMar>
            <w:vAlign w:val="bottom"/>
          </w:tcPr>
          <w:p w:rsidR="00000000" w:rsidDel="00000000" w:rsidP="00000000" w:rsidRDefault="00000000" w:rsidRPr="00000000" w14:paraId="00000149">
            <w:pPr>
              <w:spacing w:after="0" w:before="160" w:line="240" w:lineRule="auto"/>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A">
            <w:pPr>
              <w:spacing w:after="0" w:before="160" w:line="240" w:lineRule="auto"/>
              <w:rPr/>
            </w:pPr>
            <w:r w:rsidDel="00000000" w:rsidR="00000000" w:rsidRPr="00000000">
              <w:rPr>
                <w:rtl w:val="0"/>
              </w:rPr>
              <w:t xml:space="preserve">Panificados</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B">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C">
            <w:pPr>
              <w:spacing w:after="0" w:before="160" w:line="240" w:lineRule="auto"/>
              <w:rPr/>
            </w:pPr>
            <w:r w:rsidDel="00000000" w:rsidR="00000000" w:rsidRPr="00000000">
              <w:rPr>
                <w:rtl w:val="0"/>
              </w:rPr>
              <w:t xml:space="preserve">4.501.008</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D">
            <w:pPr>
              <w:spacing w:after="0" w:before="160" w:line="240" w:lineRule="auto"/>
              <w:rPr/>
            </w:pPr>
            <w:r w:rsidDel="00000000" w:rsidR="00000000" w:rsidRPr="00000000">
              <w:rPr>
                <w:rtl w:val="0"/>
              </w:rPr>
              <w:t xml:space="preserve">kg</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E">
            <w:pPr>
              <w:spacing w:after="0" w:before="160" w:line="240" w:lineRule="auto"/>
              <w:rPr/>
            </w:pPr>
            <w:r w:rsidDel="00000000" w:rsidR="00000000" w:rsidRPr="00000000">
              <w:rPr>
                <w:rtl w:val="0"/>
              </w:rPr>
              <w:t xml:space="preserve">Galletitas saladas</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F">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0">
            <w:pPr>
              <w:spacing w:after="0" w:before="160" w:line="240" w:lineRule="auto"/>
              <w:rPr/>
            </w:pPr>
            <w:r w:rsidDel="00000000" w:rsidR="00000000" w:rsidRPr="00000000">
              <w:rPr>
                <w:rtl w:val="0"/>
              </w:rPr>
              <w:t xml:space="preserve">1.575.353</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1">
            <w:pPr>
              <w:spacing w:after="0" w:before="160" w:line="240" w:lineRule="auto"/>
              <w:rPr/>
            </w:pPr>
            <w:r w:rsidDel="00000000" w:rsidR="00000000" w:rsidRPr="00000000">
              <w:rPr>
                <w:rtl w:val="0"/>
              </w:rPr>
              <w:t xml:space="preserve">kg</w:t>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2">
            <w:pPr>
              <w:spacing w:after="0" w:before="160" w:line="240" w:lineRule="auto"/>
              <w:rPr/>
            </w:pPr>
            <w:r w:rsidDel="00000000" w:rsidR="00000000" w:rsidRPr="00000000">
              <w:rPr>
                <w:rtl w:val="0"/>
              </w:rPr>
              <w:t xml:space="preserve">Galletitas dulces</w:t>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3">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4">
            <w:pPr>
              <w:spacing w:after="0" w:before="160" w:line="240" w:lineRule="auto"/>
              <w:rPr/>
            </w:pPr>
            <w:r w:rsidDel="00000000" w:rsidR="00000000" w:rsidRPr="00000000">
              <w:rPr>
                <w:rtl w:val="0"/>
              </w:rPr>
              <w:t xml:space="preserve">787.676</w:t>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5">
            <w:pPr>
              <w:spacing w:after="0" w:before="160" w:line="240" w:lineRule="auto"/>
              <w:rPr/>
            </w:pPr>
            <w:r w:rsidDel="00000000" w:rsidR="00000000" w:rsidRPr="00000000">
              <w:rPr>
                <w:rtl w:val="0"/>
              </w:rPr>
              <w:t xml:space="preserve">kg</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6">
            <w:pPr>
              <w:spacing w:after="0" w:before="160" w:line="240" w:lineRule="auto"/>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7">
            <w:pPr>
              <w:spacing w:after="0" w:before="160" w:line="240" w:lineRule="auto"/>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8">
            <w:pPr>
              <w:spacing w:after="0" w:before="160" w:line="240" w:lineRule="auto"/>
              <w:rPr>
                <w:b w:val="1"/>
                <w:bCs w:val="1"/>
              </w:rPr>
            </w:pPr>
            <w:r w:rsidDel="00000000" w:rsidR="00000000" w:rsidRPr="00000000">
              <w:rPr>
                <w:b w:val="1"/>
                <w:bCs w:val="1"/>
                <w:rtl w:val="0"/>
              </w:rPr>
              <w:t xml:space="preserve">6.864.037</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9">
            <w:pPr>
              <w:spacing w:after="0" w:before="160" w:line="240" w:lineRule="auto"/>
              <w:rPr>
                <w:b w:val="1"/>
                <w:bCs w:val="1"/>
              </w:rPr>
            </w:pPr>
            <w:r w:rsidDel="00000000" w:rsidR="00000000" w:rsidRPr="00000000">
              <w:rPr>
                <w:b w:val="1"/>
                <w:bCs w:val="1"/>
                <w:rtl w:val="0"/>
              </w:rPr>
              <w:t xml:space="preserve">kg</w:t>
            </w:r>
          </w:p>
        </w:tc>
      </w:tr>
    </w:tbl>
    <w:p w:rsidR="00000000" w:rsidDel="00000000" w:rsidP="00000000" w:rsidRDefault="00000000" w:rsidRPr="00000000" w14:paraId="0000015A">
      <w:pPr>
        <w:spacing w:after="0" w:before="160" w:line="432" w:lineRule="auto"/>
        <w:ind w:left="0" w:firstLine="0"/>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15B">
      <w:pPr>
        <w:pStyle w:val="Heading4"/>
        <w:spacing w:after="0" w:before="160" w:line="432" w:lineRule="auto"/>
        <w:rPr/>
      </w:pPr>
      <w:bookmarkStart w:colFirst="0" w:colLast="0" w:name="_5swy2vffw7jr" w:id="30"/>
      <w:bookmarkEnd w:id="30"/>
      <w:r w:rsidDel="00000000" w:rsidR="00000000" w:rsidRPr="00000000">
        <w:rPr>
          <w:rtl w:val="0"/>
        </w:rPr>
        <w:t xml:space="preserve">Mercado meta - Porción de mercado</w:t>
      </w:r>
    </w:p>
    <w:p w:rsidR="00000000" w:rsidDel="00000000" w:rsidP="00000000" w:rsidRDefault="00000000" w:rsidRPr="00000000" w14:paraId="0000015C">
      <w:pPr>
        <w:spacing w:after="0" w:before="160" w:line="432" w:lineRule="auto"/>
        <w:rPr/>
      </w:pPr>
      <w:r w:rsidDel="00000000" w:rsidR="00000000" w:rsidRPr="00000000">
        <w:rPr>
          <w:rtl w:val="0"/>
        </w:rPr>
        <w:t xml:space="preserve">A partir del mercado objetivo definido para las categorías de panificados, galletitas saladas y galletitas dulces, se estableció una participación meta diferenciada por categoría, en función de la estructura competitiva del sector, el mix de productos del proyecto y el nivel de diferenciación esperado en cada línea.</w:t>
      </w:r>
    </w:p>
    <w:p w:rsidR="00000000" w:rsidDel="00000000" w:rsidP="00000000" w:rsidRDefault="00000000" w:rsidRPr="00000000" w14:paraId="0000015D">
      <w:pPr>
        <w:spacing w:after="0" w:before="160" w:line="432" w:lineRule="auto"/>
        <w:rPr/>
      </w:pPr>
      <w:r w:rsidDel="00000000" w:rsidR="00000000" w:rsidRPr="00000000">
        <w:rPr>
          <w:rtl w:val="0"/>
        </w:rPr>
        <w:t xml:space="preserve">Como referencia competitiva, se tomó a SMAMS, principal actor del mercado nacional sin TACC. Al comparar sus ventas 2025 contra el consumo teórico del mercado objetivo, se observa que la empresa concentra una participación relevante en galletitas dulces, mientras que en galletitas saladas y panificados su participación es menor siendo este un mercado más atomizado. Esta comparación permite estimar el mercado no capturado por el líder, que constituye el espacio competitivo inicial sobre el cual el proyecto buscará ingresar.</w:t>
      </w:r>
    </w:p>
    <w:p w:rsidR="00000000" w:rsidDel="00000000" w:rsidP="00000000" w:rsidRDefault="00000000" w:rsidRPr="00000000" w14:paraId="0000015E">
      <w:pPr>
        <w:spacing w:after="0" w:before="160" w:line="432" w:lineRule="auto"/>
        <w:rPr>
          <w:rFonts w:ascii="Nunito Medium" w:cs="Nunito Medium" w:eastAsia="Nunito Medium" w:hAnsi="Nunito Medium"/>
          <w:sz w:val="20"/>
          <w:szCs w:val="20"/>
        </w:rPr>
      </w:pPr>
      <w:r w:rsidDel="00000000" w:rsidR="00000000" w:rsidRPr="00000000">
        <w:rPr>
          <w:rtl w:val="0"/>
        </w:rPr>
      </w:r>
    </w:p>
    <w:tbl>
      <w:tblPr>
        <w:tblStyle w:val="Table5"/>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980"/>
        <w:gridCol w:w="1650"/>
        <w:gridCol w:w="1140"/>
        <w:gridCol w:w="2430"/>
        <w:tblGridChange w:id="0">
          <w:tblGrid>
            <w:gridCol w:w="1815"/>
            <w:gridCol w:w="1980"/>
            <w:gridCol w:w="1650"/>
            <w:gridCol w:w="1140"/>
            <w:gridCol w:w="2430"/>
          </w:tblGrid>
        </w:tblGridChange>
      </w:tblGrid>
      <w:tr>
        <w:trPr>
          <w:cantSplit w:val="0"/>
          <w:trHeight w:val="1484.8239999999998"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5F">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Categoría</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0">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Consumo mercado objetivo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1">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Ventas SMAMS 2025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2">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Share SMAMS</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3">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Mercado no capturado por SMAMS [Tn/año]</w:t>
            </w:r>
            <w:r w:rsidDel="00000000" w:rsidR="00000000" w:rsidRPr="00000000">
              <w:rPr>
                <w:rtl w:val="0"/>
              </w:rPr>
            </w:r>
          </w:p>
        </w:tc>
      </w:tr>
      <w:tr>
        <w:trPr>
          <w:cantSplit w:val="0"/>
          <w:trHeight w:val="600"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4">
            <w:pPr>
              <w:spacing w:after="0" w:before="160" w:line="432" w:lineRule="auto"/>
              <w:rPr>
                <w:b w:val="1"/>
                <w:bCs w:val="1"/>
              </w:rPr>
            </w:pPr>
            <w:r w:rsidDel="00000000" w:rsidR="00000000" w:rsidRPr="00000000">
              <w:rPr>
                <w:b w:val="1"/>
                <w:bCs w:val="1"/>
                <w:rtl w:val="0"/>
              </w:rPr>
              <w:t xml:space="preserve">Galletitas dulces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5">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788</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6">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432</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7">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54,8%</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8">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356</w:t>
            </w:r>
          </w:p>
        </w:tc>
      </w:tr>
      <w:tr>
        <w:trPr>
          <w:cantSplit w:val="0"/>
          <w:trHeight w:val="739.9119999999998"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9">
            <w:pPr>
              <w:spacing w:after="0" w:before="160" w:line="432" w:lineRule="auto"/>
              <w:rPr>
                <w:b w:val="1"/>
                <w:bCs w:val="1"/>
              </w:rPr>
            </w:pPr>
            <w:r w:rsidDel="00000000" w:rsidR="00000000" w:rsidRPr="00000000">
              <w:rPr>
                <w:b w:val="1"/>
                <w:bCs w:val="1"/>
                <w:rtl w:val="0"/>
              </w:rPr>
              <w:t xml:space="preserve">Galletitas saladas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A">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1.575</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B">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307</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C">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19,5%</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D">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1.268</w:t>
            </w:r>
          </w:p>
        </w:tc>
      </w:tr>
      <w:tr>
        <w:trPr>
          <w:cantSplit w:val="0"/>
          <w:trHeight w:val="871.2059999999999"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E">
            <w:pPr>
              <w:spacing w:after="0" w:before="160" w:line="432" w:lineRule="auto"/>
              <w:rPr>
                <w:b w:val="1"/>
                <w:bCs w:val="1"/>
              </w:rPr>
            </w:pPr>
            <w:r w:rsidDel="00000000" w:rsidR="00000000" w:rsidRPr="00000000">
              <w:rPr>
                <w:b w:val="1"/>
                <w:bCs w:val="1"/>
                <w:rtl w:val="0"/>
              </w:rPr>
              <w:t xml:space="preserve">Panificados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F">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4.501</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0">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195</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1">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4.33%</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2">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4.306</w:t>
            </w:r>
          </w:p>
        </w:tc>
      </w:tr>
      <w:tr>
        <w:trPr>
          <w:cantSplit w:val="0"/>
          <w:trHeight w:val="871.2059999999999"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73">
            <w:pPr>
              <w:spacing w:after="0" w:before="160" w:line="432" w:lineRule="auto"/>
              <w:rPr>
                <w:b w:val="1"/>
                <w:bCs w:val="1"/>
              </w:rPr>
            </w:pPr>
            <w:r w:rsidDel="00000000" w:rsidR="00000000" w:rsidRPr="00000000">
              <w:rPr>
                <w:b w:val="1"/>
                <w:bCs w:val="1"/>
                <w:rtl w:val="0"/>
              </w:rPr>
              <w:t xml:space="preserve">Total</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b w:val="1"/>
                <w:bCs w:val="1"/>
              </w:rPr>
            </w:pPr>
            <w:r w:rsidDel="00000000" w:rsidR="00000000" w:rsidRPr="00000000">
              <w:rPr>
                <w:b w:val="1"/>
                <w:bCs w:val="1"/>
                <w:rtl w:val="0"/>
              </w:rPr>
              <w:t xml:space="preserve">6.864</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b w:val="1"/>
                <w:bCs w:val="1"/>
              </w:rPr>
            </w:pPr>
            <w:r w:rsidDel="00000000" w:rsidR="00000000" w:rsidRPr="00000000">
              <w:rPr>
                <w:b w:val="1"/>
                <w:bCs w:val="1"/>
                <w:rtl w:val="0"/>
              </w:rPr>
              <w:t xml:space="preserve">934</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b w:val="1"/>
                <w:bCs w:val="1"/>
              </w:rPr>
            </w:pPr>
            <w:r w:rsidDel="00000000" w:rsidR="00000000" w:rsidRPr="00000000">
              <w:rPr>
                <w:b w:val="1"/>
                <w:bCs w:val="1"/>
                <w:rtl w:val="0"/>
              </w:rPr>
              <w:t xml:space="preserve">13,6%</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b w:val="1"/>
                <w:bCs w:val="1"/>
              </w:rPr>
            </w:pPr>
            <w:r w:rsidDel="00000000" w:rsidR="00000000" w:rsidRPr="00000000">
              <w:rPr>
                <w:b w:val="1"/>
                <w:bCs w:val="1"/>
                <w:rtl w:val="0"/>
              </w:rPr>
              <w:t xml:space="preserve">5.930</w:t>
            </w:r>
          </w:p>
        </w:tc>
      </w:tr>
    </w:tbl>
    <w:p w:rsidR="00000000" w:rsidDel="00000000" w:rsidP="00000000" w:rsidRDefault="00000000" w:rsidRPr="00000000" w14:paraId="00000178">
      <w:pPr>
        <w:spacing w:after="0" w:before="160" w:line="432" w:lineRule="auto"/>
        <w:ind w:left="0" w:firstLine="0"/>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79">
      <w:pPr>
        <w:spacing w:after="0" w:before="160" w:line="432" w:lineRule="auto"/>
        <w:ind w:left="0" w:firstLine="0"/>
        <w:rPr/>
      </w:pPr>
      <w:r w:rsidDel="00000000" w:rsidR="00000000" w:rsidRPr="00000000">
        <w:rPr>
          <w:rtl w:val="0"/>
        </w:rPr>
        <w:t xml:space="preserve">En galletitas dulces, el líder captura aproximadamente el 55% del mercado objetivo, dejando un 45% distribuido entre otros competidores, sustitutos o demanda no fidelizada. Esta categoría se define como el principal vector de ingreso del proyecto, ya que concentra la mayor cantidad de productos del mix, galletitas con chips picantes, pepas, simil chocolinas, polvorones y variantes free, y además se encuentra respaldada por la encuesta, donde el 46,9% de los encuestados manifestó valorar la existencia de opciones nuevas y originales dentro del mercado de galletitas y panificados sin TACC.</w:t>
      </w:r>
    </w:p>
    <w:p w:rsidR="00000000" w:rsidDel="00000000" w:rsidP="00000000" w:rsidRDefault="00000000" w:rsidRPr="00000000" w14:paraId="0000017A">
      <w:pPr>
        <w:spacing w:after="0" w:before="160" w:line="432" w:lineRule="auto"/>
        <w:rPr/>
      </w:pPr>
      <w:commentRangeStart w:id="2"/>
      <w:r w:rsidDel="00000000" w:rsidR="00000000" w:rsidRPr="00000000">
        <w:rPr/>
        <w:drawing>
          <wp:inline distB="114300" distT="114300" distL="114300" distR="114300">
            <wp:extent cx="5731200" cy="2730500"/>
            <wp:effectExtent b="0" l="0" r="0" t="0"/>
            <wp:docPr descr="Gráfico de respuestas de formularios. Título de la pregunta: Qué aspecto valoras más en el mercado de galletitas y panificados sin TACC actual?. Número de respuestas: 81 respuestas." id="12" name="image25.png"/>
            <a:graphic>
              <a:graphicData uri="http://schemas.openxmlformats.org/drawingml/2006/picture">
                <pic:pic>
                  <pic:nvPicPr>
                    <pic:cNvPr descr="Gráfico de respuestas de formularios. Título de la pregunta: Qué aspecto valoras más en el mercado de galletitas y panificados sin TACC actual?. Número de respuestas: 81 respuestas." id="0" name="image25.png"/>
                    <pic:cNvPicPr preferRelativeResize="0"/>
                  </pic:nvPicPr>
                  <pic:blipFill>
                    <a:blip r:embed="rId16"/>
                    <a:srcRect b="0" l="0" r="0" t="0"/>
                    <a:stretch>
                      <a:fillRect/>
                    </a:stretch>
                  </pic:blipFill>
                  <pic:spPr>
                    <a:xfrm>
                      <a:off x="0" y="0"/>
                      <a:ext cx="5731200" cy="2730500"/>
                    </a:xfrm>
                    <a:prstGeom prst="rect"/>
                    <a:ln/>
                  </pic:spPr>
                </pic:pic>
              </a:graphicData>
            </a:graphic>
          </wp:inline>
        </w:drawing>
      </w:r>
      <w:commentRangeEnd w:id="2"/>
      <w:r w:rsidDel="00000000" w:rsidR="00000000" w:rsidRPr="00000000">
        <w:commentReference w:id="2"/>
      </w:r>
      <w:r w:rsidDel="00000000" w:rsidR="00000000" w:rsidRPr="00000000">
        <w:rPr>
          <w:rtl w:val="0"/>
        </w:rPr>
        <w:t xml:space="preserve">Como complemento del análisis previo, se compararon las ventas 2025 de productos equivalentes o similares con el mix propuesto, con el objetivo de definir un mercado penetrado por producto.</w:t>
      </w:r>
    </w:p>
    <w:p w:rsidR="00000000" w:rsidDel="00000000" w:rsidP="00000000" w:rsidRDefault="00000000" w:rsidRPr="00000000" w14:paraId="0000017B">
      <w:pPr>
        <w:spacing w:after="0" w:before="160" w:line="432" w:lineRule="auto"/>
        <w:ind w:left="0" w:firstLine="0"/>
        <w:rPr/>
      </w:pPr>
      <w:r w:rsidDel="00000000" w:rsidR="00000000" w:rsidRPr="00000000">
        <w:rPr>
          <w:rtl w:val="0"/>
        </w:rPr>
        <w:t xml:space="preserve">En panificados, budines y bizcochos salados, se adopta un criterio de competencia directa, tomando volúmenes similares a los observados en productos comparables. Esto se justifica por tratarse de categorías más atomizadas, con menor concentración relativa del líder, donde el proyecto puede competir de igual a igual mediante disponibilidad, calidad, seguridad alimentaria y formulación diferenciada.</w:t>
      </w:r>
    </w:p>
    <w:p w:rsidR="00000000" w:rsidDel="00000000" w:rsidP="00000000" w:rsidRDefault="00000000" w:rsidRPr="00000000" w14:paraId="0000017C">
      <w:pPr>
        <w:spacing w:after="0" w:before="160" w:line="432" w:lineRule="auto"/>
        <w:ind w:left="0" w:firstLine="0"/>
        <w:rPr/>
      </w:pPr>
      <w:r w:rsidDel="00000000" w:rsidR="00000000" w:rsidRPr="00000000">
        <w:rPr>
          <w:rtl w:val="0"/>
        </w:rPr>
        <w:t xml:space="preserve">En galletitas dulces, el líder concentra cerca del 55% del mercado, por lo que queda aproximadamente un 45% distribuido entre otros competidores, sustitutos o consumidores no fidelizados. Sobre ese espacio competitivo, el proyecto busca capturar aproximadamente la mitad, equivalente a un 23% del mercado total de la categoría. Este criterio se justifica porque las galletas dulces concentran la mayor diferenciación del mix, con productos de sabores novedosos y de mayor valor percibido, y porque la encuesta realizada muestra interés por opciones nuevas y originales dentro del mercado sin TACC. En comparación con el volumen de ventas de la empresa líder, esto equivale a un 40% aproximadamente</w:t>
      </w:r>
    </w:p>
    <w:p w:rsidR="00000000" w:rsidDel="00000000" w:rsidP="00000000" w:rsidRDefault="00000000" w:rsidRPr="00000000" w14:paraId="0000017D">
      <w:pPr>
        <w:spacing w:after="0" w:before="160" w:line="432" w:lineRule="auto"/>
        <w:rPr>
          <w:rFonts w:ascii="Nunito Medium" w:cs="Nunito Medium" w:eastAsia="Nunito Medium" w:hAnsi="Nunito Medium"/>
          <w:sz w:val="20"/>
          <w:szCs w:val="20"/>
        </w:rPr>
      </w:pPr>
      <w:r w:rsidDel="00000000" w:rsidR="00000000" w:rsidRPr="00000000">
        <w:rPr>
          <w:rtl w:val="0"/>
        </w:rPr>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8.6637854478718"/>
        <w:gridCol w:w="2465.6160085252504"/>
        <w:gridCol w:w="2465.6160085252504"/>
        <w:gridCol w:w="2465.6160085252504"/>
        <w:tblGridChange w:id="0">
          <w:tblGrid>
            <w:gridCol w:w="1628.6637854478718"/>
            <w:gridCol w:w="2465.6160085252504"/>
            <w:gridCol w:w="2465.6160085252504"/>
            <w:gridCol w:w="2465.6160085252504"/>
          </w:tblGrid>
        </w:tblGridChange>
      </w:tblGrid>
      <w:tr>
        <w:trPr>
          <w:cantSplit w:val="0"/>
          <w:trHeight w:val="800"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7E">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Categoría</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7F">
            <w:pPr>
              <w:spacing w:after="0" w:before="160" w:line="432" w:lineRule="auto"/>
              <w:rPr>
                <w:b w:val="1"/>
                <w:bCs w:val="1"/>
              </w:rPr>
            </w:pPr>
            <w:r w:rsidDel="00000000" w:rsidR="00000000" w:rsidRPr="00000000">
              <w:rPr>
                <w:b w:val="1"/>
                <w:bCs w:val="1"/>
                <w:rtl w:val="0"/>
              </w:rPr>
              <w:t xml:space="preserve">Subcategoría</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80">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Ventas SMAMS 2025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81">
            <w:pPr>
              <w:spacing w:after="0" w:before="160" w:line="432" w:lineRule="auto"/>
              <w:rPr>
                <w:b w:val="1"/>
                <w:bCs w:val="1"/>
              </w:rPr>
            </w:pPr>
            <w:r w:rsidDel="00000000" w:rsidR="00000000" w:rsidRPr="00000000">
              <w:rPr>
                <w:b w:val="1"/>
                <w:bCs w:val="1"/>
                <w:rtl w:val="0"/>
              </w:rPr>
              <w:t xml:space="preserve">Ventas Celi [Tn/año]</w:t>
            </w:r>
          </w:p>
        </w:tc>
      </w:tr>
      <w:tr>
        <w:trPr>
          <w:cantSplit w:val="0"/>
          <w:trHeight w:val="503.3999999999998" w:hRule="atLeast"/>
          <w:tblHeader w:val="0"/>
        </w:trPr>
        <w:tc>
          <w:tcPr>
            <w:vMerge w:val="restart"/>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82">
            <w:pPr>
              <w:spacing w:after="0" w:before="160" w:line="432" w:lineRule="auto"/>
              <w:rPr>
                <w:b w:val="1"/>
                <w:bCs w:val="1"/>
              </w:rPr>
            </w:pPr>
            <w:r w:rsidDel="00000000" w:rsidR="00000000" w:rsidRPr="00000000">
              <w:rPr>
                <w:rtl w:val="0"/>
              </w:rPr>
            </w:r>
          </w:p>
          <w:p w:rsidR="00000000" w:rsidDel="00000000" w:rsidP="00000000" w:rsidRDefault="00000000" w:rsidRPr="00000000" w14:paraId="00000183">
            <w:pPr>
              <w:spacing w:after="0" w:before="160" w:line="432" w:lineRule="auto"/>
              <w:rPr>
                <w:b w:val="1"/>
                <w:bCs w:val="1"/>
              </w:rPr>
            </w:pPr>
            <w:r w:rsidDel="00000000" w:rsidR="00000000" w:rsidRPr="00000000">
              <w:rPr>
                <w:rtl w:val="0"/>
              </w:rPr>
            </w:r>
          </w:p>
          <w:p w:rsidR="00000000" w:rsidDel="00000000" w:rsidP="00000000" w:rsidRDefault="00000000" w:rsidRPr="00000000" w14:paraId="00000184">
            <w:pPr>
              <w:spacing w:after="0" w:before="160" w:line="432" w:lineRule="auto"/>
              <w:rPr>
                <w:b w:val="1"/>
                <w:bCs w:val="1"/>
              </w:rPr>
            </w:pPr>
            <w:r w:rsidDel="00000000" w:rsidR="00000000" w:rsidRPr="00000000">
              <w:rPr>
                <w:rtl w:val="0"/>
              </w:rPr>
            </w:r>
          </w:p>
          <w:p w:rsidR="00000000" w:rsidDel="00000000" w:rsidP="00000000" w:rsidRDefault="00000000" w:rsidRPr="00000000" w14:paraId="00000185">
            <w:pPr>
              <w:spacing w:after="0" w:before="160" w:line="432" w:lineRule="auto"/>
              <w:rPr>
                <w:b w:val="1"/>
                <w:bCs w:val="1"/>
              </w:rPr>
            </w:pPr>
            <w:r w:rsidDel="00000000" w:rsidR="00000000" w:rsidRPr="00000000">
              <w:rPr>
                <w:b w:val="1"/>
                <w:bCs w:val="1"/>
                <w:rtl w:val="0"/>
              </w:rPr>
              <w:t xml:space="preserve">Galletas dulces</w:t>
            </w:r>
          </w:p>
          <w:p w:rsidR="00000000" w:rsidDel="00000000" w:rsidP="00000000" w:rsidRDefault="00000000" w:rsidRPr="00000000" w14:paraId="00000186">
            <w:pPr>
              <w:spacing w:after="0" w:before="160" w:line="432" w:lineRule="auto"/>
              <w:rPr>
                <w:b w:val="1"/>
                <w:b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87">
            <w:pPr>
              <w:spacing w:after="0" w:before="160" w:line="432" w:lineRule="auto"/>
              <w:rPr>
                <w:b w:val="1"/>
                <w:bCs w:val="1"/>
              </w:rPr>
            </w:pPr>
            <w:r w:rsidDel="00000000" w:rsidR="00000000" w:rsidRPr="00000000">
              <w:rPr>
                <w:b w:val="1"/>
                <w:bCs w:val="1"/>
                <w:rtl w:val="0"/>
              </w:rPr>
              <w:t xml:space="preserve">Galletas chocolate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8">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pPr>
            <w:r w:rsidDel="00000000" w:rsidR="00000000" w:rsidRPr="00000000">
              <w:rPr>
                <w:rtl w:val="0"/>
              </w:rPr>
              <w:t xml:space="preserve">140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9">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pPr>
            <w:r w:rsidDel="00000000" w:rsidR="00000000" w:rsidRPr="00000000">
              <w:rPr>
                <w:rtl w:val="0"/>
              </w:rPr>
              <w:t xml:space="preserve">60</w:t>
            </w:r>
          </w:p>
        </w:tc>
      </w:tr>
      <w:tr>
        <w:trPr>
          <w:cantSplit w:val="0"/>
          <w:trHeight w:val="515"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8A">
            <w:pPr>
              <w:spacing w:after="0" w:before="160" w:line="432" w:lineRule="auto"/>
              <w:ind w:left="0" w:firstLine="0"/>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8B">
            <w:pPr>
              <w:spacing w:after="0" w:before="160" w:line="432" w:lineRule="auto"/>
              <w:rPr>
                <w:b w:val="1"/>
                <w:bCs w:val="1"/>
              </w:rPr>
            </w:pPr>
            <w:r w:rsidDel="00000000" w:rsidR="00000000" w:rsidRPr="00000000">
              <w:rPr>
                <w:b w:val="1"/>
                <w:bCs w:val="1"/>
                <w:rtl w:val="0"/>
              </w:rPr>
              <w:t xml:space="preserve">Simil chocolinas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C">
            <w:pPr>
              <w:spacing w:after="0" w:before="160" w:line="432" w:lineRule="auto"/>
              <w:rPr/>
            </w:pPr>
            <w:r w:rsidDel="00000000" w:rsidR="00000000" w:rsidRPr="00000000">
              <w:rPr>
                <w:rtl w:val="0"/>
              </w:rPr>
              <w:t xml:space="preserve">65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D">
            <w:pPr>
              <w:spacing w:after="0" w:before="160" w:line="432" w:lineRule="auto"/>
              <w:rPr/>
            </w:pPr>
            <w:r w:rsidDel="00000000" w:rsidR="00000000" w:rsidRPr="00000000">
              <w:rPr>
                <w:rtl w:val="0"/>
              </w:rPr>
              <w:t xml:space="preserve">26</w:t>
            </w:r>
          </w:p>
        </w:tc>
      </w:tr>
      <w:tr>
        <w:trPr>
          <w:cantSplit w:val="0"/>
          <w:trHeight w:val="515"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8F">
            <w:pPr>
              <w:spacing w:after="0" w:before="160" w:line="432" w:lineRule="auto"/>
              <w:rPr>
                <w:b w:val="1"/>
                <w:bCs w:val="1"/>
              </w:rPr>
            </w:pPr>
            <w:r w:rsidDel="00000000" w:rsidR="00000000" w:rsidRPr="00000000">
              <w:rPr>
                <w:b w:val="1"/>
                <w:bCs w:val="1"/>
                <w:rtl w:val="0"/>
              </w:rPr>
              <w:t xml:space="preserve">Pepas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0">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pPr>
            <w:r w:rsidDel="00000000" w:rsidR="00000000" w:rsidRPr="00000000">
              <w:rPr>
                <w:rtl w:val="0"/>
              </w:rPr>
              <w:t xml:space="preserve">137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pPr>
            <w:r w:rsidDel="00000000" w:rsidR="00000000" w:rsidRPr="00000000">
              <w:rPr>
                <w:rtl w:val="0"/>
              </w:rPr>
              <w:t xml:space="preserve">56</w:t>
            </w:r>
          </w:p>
        </w:tc>
      </w:tr>
      <w:tr>
        <w:trPr>
          <w:cantSplit w:val="0"/>
          <w:trHeight w:val="515"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93">
            <w:pPr>
              <w:spacing w:after="0" w:before="160" w:line="432" w:lineRule="auto"/>
              <w:rPr>
                <w:b w:val="1"/>
                <w:bCs w:val="1"/>
              </w:rPr>
            </w:pPr>
            <w:r w:rsidDel="00000000" w:rsidR="00000000" w:rsidRPr="00000000">
              <w:rPr>
                <w:b w:val="1"/>
                <w:bCs w:val="1"/>
                <w:rtl w:val="0"/>
              </w:rPr>
              <w:t xml:space="preserve">Polvorones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4">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pPr>
            <w:r w:rsidDel="00000000" w:rsidR="00000000" w:rsidRPr="00000000">
              <w:rPr>
                <w:rtl w:val="0"/>
              </w:rPr>
              <w:t xml:space="preserve">110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5">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pPr>
            <w:r w:rsidDel="00000000" w:rsidR="00000000" w:rsidRPr="00000000">
              <w:rPr>
                <w:rtl w:val="0"/>
              </w:rPr>
              <w:t xml:space="preserve">45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b w:val="1"/>
                <w:bCs w:val="1"/>
              </w:rPr>
            </w:pPr>
            <w:r w:rsidDel="00000000" w:rsidR="00000000" w:rsidRPr="00000000">
              <w:rPr>
                <w:b w:val="1"/>
                <w:bCs w:val="1"/>
                <w:rtl w:val="0"/>
              </w:rPr>
              <w:t xml:space="preserve">Galletas saladas</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97">
            <w:pPr>
              <w:spacing w:after="0" w:before="160" w:line="432" w:lineRule="auto"/>
              <w:rPr>
                <w:b w:val="1"/>
                <w:bCs w:val="1"/>
              </w:rPr>
            </w:pPr>
            <w:r w:rsidDel="00000000" w:rsidR="00000000" w:rsidRPr="00000000">
              <w:rPr>
                <w:b w:val="1"/>
                <w:bCs w:val="1"/>
                <w:rtl w:val="0"/>
              </w:rPr>
              <w:t xml:space="preserve">Bizcochos salados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8">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pPr>
            <w:r w:rsidDel="00000000" w:rsidR="00000000" w:rsidRPr="00000000">
              <w:rPr>
                <w:rtl w:val="0"/>
              </w:rPr>
              <w:t xml:space="preserve">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9">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pPr>
            <w:r w:rsidDel="00000000" w:rsidR="00000000" w:rsidRPr="00000000">
              <w:rPr>
                <w:rtl w:val="0"/>
              </w:rPr>
              <w:t xml:space="preserve">26</w:t>
            </w:r>
          </w:p>
        </w:tc>
      </w:tr>
      <w:tr>
        <w:trPr>
          <w:cantSplit w:val="0"/>
          <w:trHeight w:val="360" w:hRule="atLeast"/>
          <w:tblHeader w:val="0"/>
        </w:trPr>
        <w:tc>
          <w:tcPr>
            <w:vMerge w:val="restart"/>
            <w:tcBorders>
              <w:top w:color="434343"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9A">
            <w:pPr>
              <w:spacing w:after="0" w:before="160" w:line="432" w:lineRule="auto"/>
              <w:rPr>
                <w:b w:val="1"/>
                <w:bCs w:val="1"/>
              </w:rPr>
            </w:pPr>
            <w:r w:rsidDel="00000000" w:rsidR="00000000" w:rsidRPr="00000000">
              <w:rPr>
                <w:rtl w:val="0"/>
              </w:rPr>
            </w:r>
          </w:p>
          <w:p w:rsidR="00000000" w:rsidDel="00000000" w:rsidP="00000000" w:rsidRDefault="00000000" w:rsidRPr="00000000" w14:paraId="0000019B">
            <w:pPr>
              <w:spacing w:after="0" w:before="160" w:line="432" w:lineRule="auto"/>
              <w:rPr>
                <w:b w:val="1"/>
                <w:bCs w:val="1"/>
              </w:rPr>
            </w:pPr>
            <w:r w:rsidDel="00000000" w:rsidR="00000000" w:rsidRPr="00000000">
              <w:rPr>
                <w:b w:val="1"/>
                <w:bCs w:val="1"/>
                <w:rtl w:val="0"/>
              </w:rPr>
              <w:t xml:space="preserve">Panificados</w:t>
            </w:r>
          </w:p>
        </w:tc>
        <w:tc>
          <w:tcPr>
            <w:tcBorders>
              <w:top w:color="434343"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9C">
            <w:pPr>
              <w:spacing w:after="0" w:before="160" w:line="432" w:lineRule="auto"/>
              <w:rPr>
                <w:b w:val="1"/>
                <w:bCs w:val="1"/>
              </w:rPr>
            </w:pPr>
            <w:r w:rsidDel="00000000" w:rsidR="00000000" w:rsidRPr="00000000">
              <w:rPr>
                <w:b w:val="1"/>
                <w:bCs w:val="1"/>
                <w:rtl w:val="0"/>
              </w:rPr>
              <w:t xml:space="preserve">Budines</w:t>
            </w:r>
          </w:p>
        </w:tc>
        <w:tc>
          <w:tcPr>
            <w:tcBorders>
              <w:top w:color="434343"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D">
            <w:pPr>
              <w:spacing w:after="0" w:before="160" w:line="432" w:lineRule="auto"/>
              <w:rPr/>
            </w:pPr>
            <w:r w:rsidDel="00000000" w:rsidR="00000000" w:rsidRPr="00000000">
              <w:rPr>
                <w:rtl w:val="0"/>
              </w:rPr>
              <w:t xml:space="preserve">123</w:t>
            </w:r>
          </w:p>
        </w:tc>
        <w:tc>
          <w:tcPr>
            <w:tcBorders>
              <w:top w:color="434343"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E">
            <w:pPr>
              <w:spacing w:after="0" w:before="160" w:line="432" w:lineRule="auto"/>
              <w:rPr/>
            </w:pPr>
            <w:r w:rsidDel="00000000" w:rsidR="00000000" w:rsidRPr="00000000">
              <w:rPr>
                <w:rtl w:val="0"/>
              </w:rPr>
              <w:t xml:space="preserve">120</w:t>
            </w:r>
          </w:p>
        </w:tc>
      </w:tr>
      <w:tr>
        <w:trPr>
          <w:cantSplit w:val="0"/>
          <w:trHeight w:val="360"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9F">
            <w:pPr>
              <w:spacing w:after="0" w:before="160" w:line="432" w:lineRule="auto"/>
              <w:ind w:left="0" w:firstLine="0"/>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A0">
            <w:pPr>
              <w:spacing w:after="0" w:before="160" w:line="432" w:lineRule="auto"/>
              <w:rPr>
                <w:b w:val="1"/>
                <w:bCs w:val="1"/>
              </w:rPr>
            </w:pPr>
            <w:r w:rsidDel="00000000" w:rsidR="00000000" w:rsidRPr="00000000">
              <w:rPr>
                <w:b w:val="1"/>
                <w:bCs w:val="1"/>
                <w:rtl w:val="0"/>
              </w:rPr>
              <w:t xml:space="preserve">Panes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1">
            <w:pPr>
              <w:spacing w:after="0" w:before="160" w:line="432" w:lineRule="auto"/>
              <w:rPr/>
            </w:pPr>
            <w:r w:rsidDel="00000000" w:rsidR="00000000" w:rsidRPr="00000000">
              <w:rPr>
                <w:rtl w:val="0"/>
              </w:rPr>
              <w:t xml:space="preserve">72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2">
            <w:pPr>
              <w:spacing w:after="0" w:before="160" w:line="432" w:lineRule="auto"/>
              <w:rPr/>
            </w:pPr>
            <w:r w:rsidDel="00000000" w:rsidR="00000000" w:rsidRPr="00000000">
              <w:rPr>
                <w:rtl w:val="0"/>
              </w:rPr>
              <w:t xml:space="preserve">70</w:t>
            </w:r>
          </w:p>
        </w:tc>
      </w:tr>
      <w:tr>
        <w:trPr>
          <w:cantSplit w:val="0"/>
          <w:trHeight w:val="380"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A3">
            <w:pPr>
              <w:spacing w:after="0" w:before="160" w:line="432" w:lineRule="auto"/>
              <w:rPr>
                <w:b w:val="1"/>
                <w:bCs w:val="1"/>
              </w:rPr>
            </w:pPr>
            <w:r w:rsidDel="00000000" w:rsidR="00000000" w:rsidRPr="00000000">
              <w:rPr>
                <w:b w:val="1"/>
                <w:bCs w:val="1"/>
                <w:rtl w:val="0"/>
              </w:rPr>
              <w:t xml:space="preserve">Total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A5">
            <w:pPr>
              <w:spacing w:after="0" w:before="160" w:line="432" w:lineRule="auto"/>
              <w:rPr>
                <w:b w:val="1"/>
                <w:bCs w:val="1"/>
              </w:rPr>
            </w:pPr>
            <w:r w:rsidDel="00000000" w:rsidR="00000000" w:rsidRPr="00000000">
              <w:rPr>
                <w:b w:val="1"/>
                <w:bCs w:val="1"/>
                <w:rtl w:val="0"/>
              </w:rPr>
              <w:t xml:space="preserve">652</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A6">
            <w:pPr>
              <w:spacing w:after="0" w:before="160" w:line="432" w:lineRule="auto"/>
              <w:rPr>
                <w:b w:val="1"/>
                <w:bCs w:val="1"/>
              </w:rPr>
            </w:pPr>
            <w:r w:rsidDel="00000000" w:rsidR="00000000" w:rsidRPr="00000000">
              <w:rPr>
                <w:b w:val="1"/>
                <w:bCs w:val="1"/>
                <w:rtl w:val="0"/>
              </w:rPr>
              <w:t xml:space="preserve">403</w:t>
            </w:r>
          </w:p>
        </w:tc>
      </w:tr>
    </w:tbl>
    <w:p w:rsidR="00000000" w:rsidDel="00000000" w:rsidP="00000000" w:rsidRDefault="00000000" w:rsidRPr="00000000" w14:paraId="000001A7">
      <w:pPr>
        <w:spacing w:after="0" w:before="160" w:line="432" w:lineRule="auto"/>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8">
      <w:pPr>
        <w:spacing w:after="0" w:before="160" w:line="432" w:lineRule="auto"/>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9">
      <w:pPr>
        <w:spacing w:after="0" w:before="160" w:line="432" w:lineRule="auto"/>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A">
      <w:pPr>
        <w:spacing w:after="0" w:before="160" w:line="432" w:lineRule="auto"/>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B">
      <w:pPr>
        <w:spacing w:after="0" w:before="160" w:line="432" w:lineRule="auto"/>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C">
      <w:pPr>
        <w:spacing w:after="0" w:before="160" w:line="432" w:lineRule="auto"/>
        <w:rPr/>
      </w:pPr>
      <w:r w:rsidDel="00000000" w:rsidR="00000000" w:rsidRPr="00000000">
        <w:rPr>
          <w:rtl w:val="0"/>
        </w:rPr>
        <w:t xml:space="preserve">Agrupando las ventas por categoría, el Market Share final será el siguiente:</w:t>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1.305204571594"/>
        <w:gridCol w:w="1733.1932793385508"/>
        <w:gridCol w:w="2175.7107123611595"/>
        <w:gridCol w:w="1581.0779117370291"/>
        <w:gridCol w:w="2134.22470301529"/>
        <w:tblGridChange w:id="0">
          <w:tblGrid>
            <w:gridCol w:w="1401.305204571594"/>
            <w:gridCol w:w="1733.1932793385508"/>
            <w:gridCol w:w="2175.7107123611595"/>
            <w:gridCol w:w="1581.0779117370291"/>
            <w:gridCol w:w="2134.22470301529"/>
          </w:tblGrid>
        </w:tblGridChange>
      </w:tblGrid>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AD">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Categoría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AE">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Cantidad de productos del mix</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AF">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Consumo mercado objetivo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B0">
            <w:pPr>
              <w:spacing w:after="0" w:before="160" w:line="432" w:lineRule="auto"/>
              <w:rPr>
                <w:b w:val="1"/>
                <w:bCs w:val="1"/>
              </w:rPr>
            </w:pPr>
            <w:r w:rsidDel="00000000" w:rsidR="00000000" w:rsidRPr="00000000">
              <w:rPr>
                <w:b w:val="1"/>
                <w:bCs w:val="1"/>
                <w:rtl w:val="0"/>
              </w:rPr>
              <w:t xml:space="preserve">Ventas Celi [Tn/año]</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B1">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Mkt Share objetivo %</w:t>
            </w:r>
            <w:r w:rsidDel="00000000" w:rsidR="00000000" w:rsidRPr="00000000">
              <w:rPr>
                <w:rtl w:val="0"/>
              </w:rPr>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B2">
            <w:pPr>
              <w:spacing w:after="0" w:before="160" w:line="432" w:lineRule="auto"/>
              <w:rPr>
                <w:b w:val="1"/>
                <w:bCs w:val="1"/>
              </w:rPr>
            </w:pPr>
            <w:r w:rsidDel="00000000" w:rsidR="00000000" w:rsidRPr="00000000">
              <w:rPr>
                <w:b w:val="1"/>
                <w:bCs w:val="1"/>
                <w:rtl w:val="0"/>
              </w:rPr>
              <w:t xml:space="preserve">Galletitas dulces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3">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6 productos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4">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788</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5">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191</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6">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23,73%</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B7">
            <w:pPr>
              <w:spacing w:after="0" w:before="160" w:line="432" w:lineRule="auto"/>
              <w:rPr>
                <w:b w:val="1"/>
                <w:bCs w:val="1"/>
              </w:rPr>
            </w:pPr>
            <w:r w:rsidDel="00000000" w:rsidR="00000000" w:rsidRPr="00000000">
              <w:rPr>
                <w:b w:val="1"/>
                <w:bCs w:val="1"/>
                <w:rtl w:val="0"/>
              </w:rPr>
              <w:t xml:space="preserve">Galletitas saladas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8">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2 productos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9">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1.575</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A">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26</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B">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1,65%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BC">
            <w:pPr>
              <w:spacing w:after="0" w:before="160" w:line="432" w:lineRule="auto"/>
              <w:rPr>
                <w:b w:val="1"/>
                <w:bCs w:val="1"/>
              </w:rPr>
            </w:pPr>
            <w:r w:rsidDel="00000000" w:rsidR="00000000" w:rsidRPr="00000000">
              <w:rPr>
                <w:b w:val="1"/>
                <w:bCs w:val="1"/>
                <w:rtl w:val="0"/>
              </w:rPr>
              <w:t xml:space="preserve">Panificados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D">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3 productos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E">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4.501</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F">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190</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0">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4,22%</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C1">
            <w:pPr>
              <w:spacing w:after="0" w:before="160" w:line="432" w:lineRule="auto"/>
              <w:rPr>
                <w:rFonts w:ascii="Montserrat Medium" w:cs="Montserrat Medium" w:eastAsia="Montserrat Medium" w:hAnsi="Montserrat Medium"/>
                <w:sz w:val="18"/>
                <w:szCs w:val="18"/>
              </w:rPr>
            </w:pPr>
            <w:r w:rsidDel="00000000" w:rsidR="00000000" w:rsidRPr="00000000">
              <w:rPr>
                <w:b w:val="1"/>
                <w:bCs w:val="1"/>
                <w:sz w:val="18"/>
                <w:szCs w:val="18"/>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C2">
            <w:pPr>
              <w:spacing w:after="0" w:before="160" w:line="432" w:lineRule="auto"/>
              <w:rPr>
                <w:rFonts w:ascii="Montserrat Medium" w:cs="Montserrat Medium" w:eastAsia="Montserrat Medium" w:hAnsi="Montserrat Medium"/>
                <w:sz w:val="18"/>
                <w:szCs w:val="18"/>
              </w:rPr>
            </w:pPr>
            <w:r w:rsidDel="00000000" w:rsidR="00000000" w:rsidRPr="00000000">
              <w:rPr>
                <w:b w:val="1"/>
                <w:bCs w:val="1"/>
                <w:sz w:val="18"/>
                <w:szCs w:val="18"/>
                <w:rtl w:val="0"/>
              </w:rPr>
              <w:t xml:space="preserve">11 productos</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C3">
            <w:pPr>
              <w:spacing w:after="0" w:before="160" w:line="432" w:lineRule="auto"/>
              <w:rPr>
                <w:b w:val="1"/>
                <w:bCs w:val="1"/>
                <w:sz w:val="18"/>
                <w:szCs w:val="18"/>
              </w:rPr>
            </w:pPr>
            <w:r w:rsidDel="00000000" w:rsidR="00000000" w:rsidRPr="00000000">
              <w:rPr>
                <w:b w:val="1"/>
                <w:bCs w:val="1"/>
                <w:sz w:val="18"/>
                <w:szCs w:val="18"/>
                <w:rtl w:val="0"/>
              </w:rPr>
              <w:t xml:space="preserve">6.864</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C4">
            <w:pPr>
              <w:spacing w:after="0" w:before="160" w:line="432" w:lineRule="auto"/>
              <w:rPr>
                <w:b w:val="1"/>
                <w:bCs w:val="1"/>
                <w:sz w:val="18"/>
                <w:szCs w:val="18"/>
              </w:rPr>
            </w:pPr>
            <w:r w:rsidDel="00000000" w:rsidR="00000000" w:rsidRPr="00000000">
              <w:rPr>
                <w:b w:val="1"/>
                <w:bCs w:val="1"/>
                <w:sz w:val="18"/>
                <w:szCs w:val="18"/>
                <w:rtl w:val="0"/>
              </w:rPr>
              <w:t xml:space="preserve">403</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C5">
            <w:pPr>
              <w:spacing w:after="0" w:before="160" w:line="432" w:lineRule="auto"/>
              <w:rPr>
                <w:b w:val="1"/>
                <w:bCs w:val="1"/>
                <w:sz w:val="18"/>
                <w:szCs w:val="18"/>
              </w:rPr>
            </w:pPr>
            <w:r w:rsidDel="00000000" w:rsidR="00000000" w:rsidRPr="00000000">
              <w:rPr>
                <w:b w:val="1"/>
                <w:bCs w:val="1"/>
                <w:sz w:val="18"/>
                <w:szCs w:val="18"/>
                <w:rtl w:val="0"/>
              </w:rPr>
              <w:t xml:space="preserve">5,87%</w:t>
            </w:r>
          </w:p>
        </w:tc>
      </w:tr>
    </w:tbl>
    <w:p w:rsidR="00000000" w:rsidDel="00000000" w:rsidP="00000000" w:rsidRDefault="00000000" w:rsidRPr="00000000" w14:paraId="000001C6">
      <w:pPr>
        <w:spacing w:after="0" w:before="160" w:line="432" w:lineRule="auto"/>
        <w:ind w:left="0" w:firstLine="0"/>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C7">
      <w:pPr>
        <w:pStyle w:val="Heading3"/>
        <w:spacing w:after="0" w:before="160" w:line="432" w:lineRule="auto"/>
        <w:rPr/>
      </w:pPr>
      <w:bookmarkStart w:colFirst="0" w:colLast="0" w:name="_mm2fxsvdex19" w:id="31"/>
      <w:bookmarkEnd w:id="31"/>
      <w:r w:rsidDel="00000000" w:rsidR="00000000" w:rsidRPr="00000000">
        <w:rPr>
          <w:rtl w:val="0"/>
        </w:rPr>
        <w:t xml:space="preserve">Mix de marketing </w:t>
      </w:r>
    </w:p>
    <w:p w:rsidR="00000000" w:rsidDel="00000000" w:rsidP="00000000" w:rsidRDefault="00000000" w:rsidRPr="00000000" w14:paraId="000001C8">
      <w:pPr>
        <w:pStyle w:val="Heading4"/>
        <w:spacing w:after="0" w:before="160" w:line="432" w:lineRule="auto"/>
        <w:rPr/>
      </w:pPr>
      <w:bookmarkStart w:colFirst="0" w:colLast="0" w:name="_69j08m1pu848" w:id="32"/>
      <w:bookmarkEnd w:id="32"/>
      <w:r w:rsidDel="00000000" w:rsidR="00000000" w:rsidRPr="00000000">
        <w:rPr>
          <w:rtl w:val="0"/>
        </w:rPr>
        <w:t xml:space="preserve">Producto </w:t>
      </w:r>
      <w:r w:rsidDel="00000000" w:rsidR="00000000" w:rsidRPr="00000000">
        <w:rPr>
          <w:rtl w:val="0"/>
        </w:rPr>
      </w:r>
    </w:p>
    <w:p w:rsidR="00000000" w:rsidDel="00000000" w:rsidP="00000000" w:rsidRDefault="00000000" w:rsidRPr="00000000" w14:paraId="000001C9">
      <w:pPr>
        <w:spacing w:after="0" w:before="160" w:line="432" w:lineRule="auto"/>
        <w:rPr/>
      </w:pPr>
      <w:r w:rsidDel="00000000" w:rsidR="00000000" w:rsidRPr="00000000">
        <w:rPr>
          <w:rtl w:val="0"/>
        </w:rPr>
        <w:t xml:space="preserve">Las materias primas principales de nuestros productos son harina de arroz, almidón de maíz,  fécula de mandioca y aceite vegetal, que aunque tengan que cumplir con la certificación “Libre de gluten” son insumos que se comercializan en Argentina de forma cotidiana. </w:t>
      </w:r>
    </w:p>
    <w:p w:rsidR="00000000" w:rsidDel="00000000" w:rsidP="00000000" w:rsidRDefault="00000000" w:rsidRPr="00000000" w14:paraId="000001CA">
      <w:pPr>
        <w:spacing w:after="0" w:before="160" w:line="432" w:lineRule="auto"/>
        <w:rPr/>
      </w:pPr>
      <w:r w:rsidDel="00000000" w:rsidR="00000000" w:rsidRPr="00000000">
        <w:rPr>
          <w:rtl w:val="0"/>
        </w:rPr>
        <w:t xml:space="preserve">Además se agregan las siguientes materias primas: </w:t>
      </w:r>
    </w:p>
    <w:p w:rsidR="00000000" w:rsidDel="00000000" w:rsidP="00000000" w:rsidRDefault="00000000" w:rsidRPr="00000000" w14:paraId="000001CB">
      <w:pPr>
        <w:numPr>
          <w:ilvl w:val="0"/>
          <w:numId w:val="30"/>
        </w:numPr>
        <w:spacing w:after="0" w:afterAutospacing="0" w:before="160" w:line="432" w:lineRule="auto"/>
        <w:ind w:left="720" w:hanging="360"/>
        <w:rPr>
          <w:u w:val="none"/>
        </w:rPr>
      </w:pPr>
      <w:r w:rsidDel="00000000" w:rsidR="00000000" w:rsidRPr="00000000">
        <w:rPr>
          <w:rtl w:val="0"/>
        </w:rPr>
        <w:t xml:space="preserve">Endulzantes: azúcar común, pasta de pasa uva, edulcorantes, azúcar impalpable.-  </w:t>
      </w:r>
    </w:p>
    <w:p w:rsidR="00000000" w:rsidDel="00000000" w:rsidP="00000000" w:rsidRDefault="00000000" w:rsidRPr="00000000" w14:paraId="000001CC">
      <w:pPr>
        <w:numPr>
          <w:ilvl w:val="0"/>
          <w:numId w:val="30"/>
        </w:numPr>
        <w:spacing w:after="0" w:afterAutospacing="0" w:before="0" w:beforeAutospacing="0" w:line="432" w:lineRule="auto"/>
        <w:ind w:left="720" w:hanging="360"/>
        <w:rPr>
          <w:u w:val="none"/>
        </w:rPr>
      </w:pPr>
      <w:r w:rsidDel="00000000" w:rsidR="00000000" w:rsidRPr="00000000">
        <w:rPr>
          <w:rtl w:val="0"/>
        </w:rPr>
        <w:t xml:space="preserve">Sal</w:t>
      </w:r>
    </w:p>
    <w:p w:rsidR="00000000" w:rsidDel="00000000" w:rsidP="00000000" w:rsidRDefault="00000000" w:rsidRPr="00000000" w14:paraId="000001CD">
      <w:pPr>
        <w:numPr>
          <w:ilvl w:val="0"/>
          <w:numId w:val="30"/>
        </w:numPr>
        <w:spacing w:after="0" w:afterAutospacing="0" w:before="0" w:beforeAutospacing="0" w:line="432" w:lineRule="auto"/>
        <w:ind w:left="720" w:hanging="360"/>
        <w:rPr>
          <w:u w:val="none"/>
        </w:rPr>
      </w:pPr>
      <w:r w:rsidDel="00000000" w:rsidR="00000000" w:rsidRPr="00000000">
        <w:rPr>
          <w:rtl w:val="0"/>
        </w:rPr>
        <w:t xml:space="preserve">Huevo </w:t>
      </w:r>
    </w:p>
    <w:p w:rsidR="00000000" w:rsidDel="00000000" w:rsidP="00000000" w:rsidRDefault="00000000" w:rsidRPr="00000000" w14:paraId="000001CE">
      <w:pPr>
        <w:numPr>
          <w:ilvl w:val="0"/>
          <w:numId w:val="30"/>
        </w:numPr>
        <w:spacing w:after="0" w:afterAutospacing="0" w:before="0" w:beforeAutospacing="0" w:line="432" w:lineRule="auto"/>
        <w:ind w:left="720" w:hanging="360"/>
        <w:rPr>
          <w:u w:val="none"/>
        </w:rPr>
      </w:pPr>
      <w:r w:rsidDel="00000000" w:rsidR="00000000" w:rsidRPr="00000000">
        <w:rPr>
          <w:rtl w:val="0"/>
        </w:rPr>
        <w:t xml:space="preserve">Leche </w:t>
      </w:r>
    </w:p>
    <w:p w:rsidR="00000000" w:rsidDel="00000000" w:rsidP="00000000" w:rsidRDefault="00000000" w:rsidRPr="00000000" w14:paraId="000001CF">
      <w:pPr>
        <w:numPr>
          <w:ilvl w:val="0"/>
          <w:numId w:val="30"/>
        </w:numPr>
        <w:spacing w:after="0" w:afterAutospacing="0" w:before="0" w:beforeAutospacing="0" w:line="432" w:lineRule="auto"/>
        <w:ind w:left="720" w:hanging="360"/>
        <w:rPr>
          <w:u w:val="none"/>
        </w:rPr>
      </w:pPr>
      <w:r w:rsidDel="00000000" w:rsidR="00000000" w:rsidRPr="00000000">
        <w:rPr>
          <w:rtl w:val="0"/>
        </w:rPr>
        <w:t xml:space="preserve">Chocolate</w:t>
      </w:r>
    </w:p>
    <w:p w:rsidR="00000000" w:rsidDel="00000000" w:rsidP="00000000" w:rsidRDefault="00000000" w:rsidRPr="00000000" w14:paraId="000001D0">
      <w:pPr>
        <w:numPr>
          <w:ilvl w:val="0"/>
          <w:numId w:val="30"/>
        </w:numPr>
        <w:spacing w:after="0" w:afterAutospacing="0" w:before="0" w:beforeAutospacing="0" w:line="432" w:lineRule="auto"/>
        <w:ind w:left="720" w:hanging="360"/>
        <w:rPr>
          <w:u w:val="none"/>
        </w:rPr>
      </w:pPr>
      <w:r w:rsidDel="00000000" w:rsidR="00000000" w:rsidRPr="00000000">
        <w:rPr>
          <w:rtl w:val="0"/>
        </w:rPr>
        <w:t xml:space="preserve">Premezclas de pan </w:t>
      </w:r>
      <w:r w:rsidDel="00000000" w:rsidR="00000000" w:rsidRPr="00000000">
        <w:rPr>
          <w:rtl w:val="0"/>
        </w:rPr>
        <w:t xml:space="preserve">sin gluten </w:t>
      </w:r>
    </w:p>
    <w:p w:rsidR="00000000" w:rsidDel="00000000" w:rsidP="00000000" w:rsidRDefault="00000000" w:rsidRPr="00000000" w14:paraId="000001D1">
      <w:pPr>
        <w:numPr>
          <w:ilvl w:val="0"/>
          <w:numId w:val="30"/>
        </w:numPr>
        <w:spacing w:after="0" w:afterAutospacing="0" w:before="0" w:beforeAutospacing="0" w:line="432" w:lineRule="auto"/>
        <w:ind w:left="720" w:hanging="360"/>
        <w:rPr>
          <w:u w:val="none"/>
        </w:rPr>
      </w:pPr>
      <w:r w:rsidDel="00000000" w:rsidR="00000000" w:rsidRPr="00000000">
        <w:rPr>
          <w:rtl w:val="0"/>
        </w:rPr>
        <w:t xml:space="preserve">Emulsionantes: lecitina de soja, goma </w:t>
      </w:r>
      <w:r w:rsidDel="00000000" w:rsidR="00000000" w:rsidRPr="00000000">
        <w:rPr>
          <w:rtl w:val="0"/>
        </w:rPr>
        <w:t xml:space="preserve">xantica</w:t>
      </w:r>
      <w:r w:rsidDel="00000000" w:rsidR="00000000" w:rsidRPr="00000000">
        <w:rPr>
          <w:rtl w:val="0"/>
        </w:rPr>
        <w:t xml:space="preserve">, goma guar </w:t>
      </w:r>
    </w:p>
    <w:p w:rsidR="00000000" w:rsidDel="00000000" w:rsidP="00000000" w:rsidRDefault="00000000" w:rsidRPr="00000000" w14:paraId="000001D2">
      <w:pPr>
        <w:numPr>
          <w:ilvl w:val="0"/>
          <w:numId w:val="30"/>
        </w:numPr>
        <w:spacing w:after="0" w:before="0" w:beforeAutospacing="0" w:line="432" w:lineRule="auto"/>
        <w:ind w:left="720" w:hanging="360"/>
        <w:rPr>
          <w:u w:val="none"/>
        </w:rPr>
      </w:pPr>
      <w:r w:rsidDel="00000000" w:rsidR="00000000" w:rsidRPr="00000000">
        <w:rPr>
          <w:rtl w:val="0"/>
        </w:rPr>
        <w:t xml:space="preserve">Esencias </w:t>
      </w:r>
    </w:p>
    <w:p w:rsidR="00000000" w:rsidDel="00000000" w:rsidP="00000000" w:rsidRDefault="00000000" w:rsidRPr="00000000" w14:paraId="000001D3">
      <w:pPr>
        <w:spacing w:after="0" w:before="160" w:line="432" w:lineRule="auto"/>
        <w:rPr/>
      </w:pPr>
      <w:r w:rsidDel="00000000" w:rsidR="00000000" w:rsidRPr="00000000">
        <w:rPr>
          <w:rtl w:val="0"/>
        </w:rPr>
        <w:br w:type="textWrapping"/>
        <w:t xml:space="preserve">Se fabricaran los siguientes productos: </w:t>
      </w:r>
    </w:p>
    <w:p w:rsidR="00000000" w:rsidDel="00000000" w:rsidP="00000000" w:rsidRDefault="00000000" w:rsidRPr="00000000" w14:paraId="000001D4">
      <w:pPr>
        <w:numPr>
          <w:ilvl w:val="0"/>
          <w:numId w:val="14"/>
        </w:numPr>
        <w:spacing w:after="0" w:before="160" w:line="432" w:lineRule="auto"/>
        <w:ind w:left="720" w:hanging="360"/>
      </w:pPr>
      <w:r w:rsidDel="00000000" w:rsidR="00000000" w:rsidRPr="00000000">
        <w:rPr>
          <w:b w:val="1"/>
          <w:bCs w:val="1"/>
          <w:rtl w:val="0"/>
        </w:rPr>
        <w:t xml:space="preserve">Galletitas</w:t>
      </w:r>
      <w:r w:rsidDel="00000000" w:rsidR="00000000" w:rsidRPr="00000000">
        <w:rPr>
          <w:b w:val="1"/>
          <w:bCs w:val="1"/>
          <w:rtl w:val="0"/>
        </w:rPr>
        <w:t xml:space="preserve"> Gourmet</w:t>
      </w:r>
      <w:r w:rsidDel="00000000" w:rsidR="00000000" w:rsidRPr="00000000">
        <w:rPr>
          <w:rtl w:val="0"/>
        </w:rPr>
        <w:t xml:space="preserve">:  </w:t>
      </w:r>
    </w:p>
    <w:p w:rsidR="00000000" w:rsidDel="00000000" w:rsidP="00000000" w:rsidRDefault="00000000" w:rsidRPr="00000000" w14:paraId="000001D5">
      <w:pPr>
        <w:numPr>
          <w:ilvl w:val="1"/>
          <w:numId w:val="14"/>
        </w:numPr>
        <w:spacing w:after="0" w:before="160" w:line="432" w:lineRule="auto"/>
        <w:ind w:left="1440" w:hanging="360"/>
      </w:pPr>
      <w:r w:rsidDel="00000000" w:rsidR="00000000" w:rsidRPr="00000000">
        <w:rPr>
          <w:rtl w:val="0"/>
        </w:rPr>
        <w:t xml:space="preserve">Galletita picante de chips de chocolate</w:t>
      </w:r>
    </w:p>
    <w:p w:rsidR="00000000" w:rsidDel="00000000" w:rsidP="00000000" w:rsidRDefault="00000000" w:rsidRPr="00000000" w14:paraId="000001D6">
      <w:pPr>
        <w:numPr>
          <w:ilvl w:val="1"/>
          <w:numId w:val="14"/>
        </w:numPr>
        <w:spacing w:after="0" w:before="160" w:line="432" w:lineRule="auto"/>
        <w:ind w:left="1440" w:hanging="360"/>
      </w:pPr>
      <w:r w:rsidDel="00000000" w:rsidR="00000000" w:rsidRPr="00000000">
        <w:rPr>
          <w:rtl w:val="0"/>
        </w:rPr>
        <w:t xml:space="preserve">Pepas de chocolate y batata</w:t>
      </w:r>
    </w:p>
    <w:p w:rsidR="00000000" w:rsidDel="00000000" w:rsidP="00000000" w:rsidRDefault="00000000" w:rsidRPr="00000000" w14:paraId="000001D7">
      <w:pPr>
        <w:numPr>
          <w:ilvl w:val="0"/>
          <w:numId w:val="14"/>
        </w:numPr>
        <w:spacing w:after="0" w:before="160" w:line="432" w:lineRule="auto"/>
        <w:ind w:left="720" w:hanging="360"/>
        <w:rPr>
          <w:b w:val="1"/>
          <w:bCs w:val="1"/>
        </w:rPr>
      </w:pPr>
      <w:r w:rsidDel="00000000" w:rsidR="00000000" w:rsidRPr="00000000">
        <w:rPr>
          <w:b w:val="1"/>
          <w:bCs w:val="1"/>
          <w:rtl w:val="0"/>
        </w:rPr>
        <w:t xml:space="preserve">Galletitas estándar:</w:t>
      </w:r>
    </w:p>
    <w:p w:rsidR="00000000" w:rsidDel="00000000" w:rsidP="00000000" w:rsidRDefault="00000000" w:rsidRPr="00000000" w14:paraId="000001D8">
      <w:pPr>
        <w:numPr>
          <w:ilvl w:val="1"/>
          <w:numId w:val="14"/>
        </w:numPr>
        <w:spacing w:after="0" w:before="160" w:line="432" w:lineRule="auto"/>
        <w:ind w:left="1440" w:hanging="360"/>
      </w:pPr>
      <w:r w:rsidDel="00000000" w:rsidR="00000000" w:rsidRPr="00000000">
        <w:rPr>
          <w:rtl w:val="0"/>
        </w:rPr>
        <w:t xml:space="preserve">Galletitas </w:t>
      </w:r>
      <w:r w:rsidDel="00000000" w:rsidR="00000000" w:rsidRPr="00000000">
        <w:rPr>
          <w:rtl w:val="0"/>
        </w:rPr>
        <w:t xml:space="preserve">simil</w:t>
      </w:r>
      <w:r w:rsidDel="00000000" w:rsidR="00000000" w:rsidRPr="00000000">
        <w:rPr>
          <w:rtl w:val="0"/>
        </w:rPr>
        <w:t xml:space="preserve"> </w:t>
      </w:r>
      <w:r w:rsidDel="00000000" w:rsidR="00000000" w:rsidRPr="00000000">
        <w:rPr>
          <w:rtl w:val="0"/>
        </w:rPr>
        <w:t xml:space="preserve">chocolinas</w:t>
      </w:r>
      <w:r w:rsidDel="00000000" w:rsidR="00000000" w:rsidRPr="00000000">
        <w:rPr>
          <w:rtl w:val="0"/>
        </w:rPr>
      </w:r>
    </w:p>
    <w:p w:rsidR="00000000" w:rsidDel="00000000" w:rsidP="00000000" w:rsidRDefault="00000000" w:rsidRPr="00000000" w14:paraId="000001D9">
      <w:pPr>
        <w:numPr>
          <w:ilvl w:val="1"/>
          <w:numId w:val="14"/>
        </w:numPr>
        <w:spacing w:after="0" w:before="160" w:line="432" w:lineRule="auto"/>
        <w:ind w:left="1440" w:hanging="360"/>
      </w:pPr>
      <w:r w:rsidDel="00000000" w:rsidR="00000000" w:rsidRPr="00000000">
        <w:rPr>
          <w:rtl w:val="0"/>
        </w:rPr>
        <w:t xml:space="preserve">Bizcochos sabor queso</w:t>
      </w:r>
      <w:r w:rsidDel="00000000" w:rsidR="00000000" w:rsidRPr="00000000">
        <w:rPr>
          <w:rtl w:val="0"/>
        </w:rPr>
      </w:r>
    </w:p>
    <w:p w:rsidR="00000000" w:rsidDel="00000000" w:rsidP="00000000" w:rsidRDefault="00000000" w:rsidRPr="00000000" w14:paraId="000001DA">
      <w:pPr>
        <w:numPr>
          <w:ilvl w:val="1"/>
          <w:numId w:val="14"/>
        </w:numPr>
        <w:spacing w:after="0" w:before="160" w:line="432" w:lineRule="auto"/>
        <w:ind w:left="1440" w:hanging="360"/>
      </w:pPr>
      <w:r w:rsidDel="00000000" w:rsidR="00000000" w:rsidRPr="00000000">
        <w:rPr>
          <w:rtl w:val="0"/>
        </w:rPr>
        <w:t xml:space="preserve">Polvorones</w:t>
      </w:r>
    </w:p>
    <w:p w:rsidR="00000000" w:rsidDel="00000000" w:rsidP="00000000" w:rsidRDefault="00000000" w:rsidRPr="00000000" w14:paraId="000001DB">
      <w:pPr>
        <w:numPr>
          <w:ilvl w:val="0"/>
          <w:numId w:val="14"/>
        </w:numPr>
        <w:spacing w:after="0" w:before="160" w:line="432" w:lineRule="auto"/>
        <w:ind w:left="720" w:hanging="360"/>
        <w:rPr>
          <w:b w:val="1"/>
          <w:bCs w:val="1"/>
        </w:rPr>
      </w:pPr>
      <w:r w:rsidDel="00000000" w:rsidR="00000000" w:rsidRPr="00000000">
        <w:rPr>
          <w:b w:val="1"/>
          <w:bCs w:val="1"/>
          <w:rtl w:val="0"/>
        </w:rPr>
        <w:t xml:space="preserve">Galletitas free (sin azúcares agregados ni alérgenos o bajos en grasas):</w:t>
      </w:r>
    </w:p>
    <w:p w:rsidR="00000000" w:rsidDel="00000000" w:rsidP="00000000" w:rsidRDefault="00000000" w:rsidRPr="00000000" w14:paraId="000001DC">
      <w:pPr>
        <w:numPr>
          <w:ilvl w:val="1"/>
          <w:numId w:val="14"/>
        </w:numPr>
        <w:spacing w:after="0" w:before="160" w:line="432" w:lineRule="auto"/>
        <w:ind w:left="1440" w:hanging="360"/>
      </w:pPr>
      <w:r w:rsidDel="00000000" w:rsidR="00000000" w:rsidRPr="00000000">
        <w:rPr>
          <w:rtl w:val="0"/>
        </w:rPr>
        <w:t xml:space="preserve">Galletitas </w:t>
      </w:r>
      <w:r w:rsidDel="00000000" w:rsidR="00000000" w:rsidRPr="00000000">
        <w:rPr>
          <w:rtl w:val="0"/>
        </w:rPr>
        <w:t xml:space="preserve">simil</w:t>
      </w:r>
      <w:r w:rsidDel="00000000" w:rsidR="00000000" w:rsidRPr="00000000">
        <w:rPr>
          <w:rtl w:val="0"/>
        </w:rPr>
        <w:t xml:space="preserve"> </w:t>
      </w:r>
      <w:r w:rsidDel="00000000" w:rsidR="00000000" w:rsidRPr="00000000">
        <w:rPr>
          <w:rtl w:val="0"/>
        </w:rPr>
        <w:t xml:space="preserve">chocolinas</w:t>
      </w:r>
      <w:r w:rsidDel="00000000" w:rsidR="00000000" w:rsidRPr="00000000">
        <w:rPr>
          <w:rtl w:val="0"/>
        </w:rPr>
      </w:r>
    </w:p>
    <w:p w:rsidR="00000000" w:rsidDel="00000000" w:rsidP="00000000" w:rsidRDefault="00000000" w:rsidRPr="00000000" w14:paraId="000001DD">
      <w:pPr>
        <w:numPr>
          <w:ilvl w:val="1"/>
          <w:numId w:val="14"/>
        </w:numPr>
        <w:spacing w:after="0" w:before="160" w:line="432" w:lineRule="auto"/>
        <w:ind w:left="1440" w:hanging="360"/>
      </w:pPr>
      <w:r w:rsidDel="00000000" w:rsidR="00000000" w:rsidRPr="00000000">
        <w:rPr>
          <w:rtl w:val="0"/>
        </w:rPr>
        <w:t xml:space="preserve">Bizcochos sabor queso bajo en grasa</w:t>
      </w:r>
    </w:p>
    <w:p w:rsidR="00000000" w:rsidDel="00000000" w:rsidP="00000000" w:rsidRDefault="00000000" w:rsidRPr="00000000" w14:paraId="000001DE">
      <w:pPr>
        <w:numPr>
          <w:ilvl w:val="1"/>
          <w:numId w:val="14"/>
        </w:numPr>
        <w:spacing w:after="0" w:before="160" w:line="432" w:lineRule="auto"/>
        <w:ind w:left="1440" w:hanging="360"/>
      </w:pPr>
      <w:r w:rsidDel="00000000" w:rsidR="00000000" w:rsidRPr="00000000">
        <w:rPr>
          <w:rtl w:val="0"/>
        </w:rPr>
        <w:t xml:space="preserve">Polvorones</w:t>
      </w:r>
    </w:p>
    <w:p w:rsidR="00000000" w:rsidDel="00000000" w:rsidP="00000000" w:rsidRDefault="00000000" w:rsidRPr="00000000" w14:paraId="000001DF">
      <w:pPr>
        <w:numPr>
          <w:ilvl w:val="0"/>
          <w:numId w:val="14"/>
        </w:numPr>
        <w:spacing w:after="0" w:before="160" w:line="432" w:lineRule="auto"/>
        <w:ind w:left="720" w:hanging="360"/>
      </w:pPr>
      <w:r w:rsidDel="00000000" w:rsidR="00000000" w:rsidRPr="00000000">
        <w:rPr>
          <w:b w:val="1"/>
          <w:bCs w:val="1"/>
          <w:rtl w:val="0"/>
        </w:rPr>
        <w:t xml:space="preserve">Panificados</w:t>
      </w:r>
      <w:r w:rsidDel="00000000" w:rsidR="00000000" w:rsidRPr="00000000">
        <w:rPr>
          <w:rtl w:val="0"/>
        </w:rPr>
        <w:t xml:space="preserve">:</w:t>
      </w:r>
    </w:p>
    <w:p w:rsidR="00000000" w:rsidDel="00000000" w:rsidP="00000000" w:rsidRDefault="00000000" w:rsidRPr="00000000" w14:paraId="000001E0">
      <w:pPr>
        <w:numPr>
          <w:ilvl w:val="1"/>
          <w:numId w:val="14"/>
        </w:numPr>
        <w:spacing w:after="0" w:before="160" w:line="432" w:lineRule="auto"/>
        <w:ind w:left="1440" w:hanging="360"/>
      </w:pPr>
      <w:r w:rsidDel="00000000" w:rsidR="00000000" w:rsidRPr="00000000">
        <w:rPr>
          <w:rtl w:val="0"/>
        </w:rPr>
        <w:t xml:space="preserve">Pan de molde</w:t>
      </w:r>
    </w:p>
    <w:p w:rsidR="00000000" w:rsidDel="00000000" w:rsidP="00000000" w:rsidRDefault="00000000" w:rsidRPr="00000000" w14:paraId="000001E1">
      <w:pPr>
        <w:numPr>
          <w:ilvl w:val="1"/>
          <w:numId w:val="14"/>
        </w:numPr>
        <w:spacing w:after="0" w:before="160" w:line="432" w:lineRule="auto"/>
        <w:ind w:left="1440" w:hanging="360"/>
      </w:pPr>
      <w:r w:rsidDel="00000000" w:rsidR="00000000" w:rsidRPr="00000000">
        <w:rPr>
          <w:rtl w:val="0"/>
        </w:rPr>
        <w:t xml:space="preserve">Budines</w:t>
      </w:r>
    </w:p>
    <w:p w:rsidR="00000000" w:rsidDel="00000000" w:rsidP="00000000" w:rsidRDefault="00000000" w:rsidRPr="00000000" w14:paraId="000001E2">
      <w:pPr>
        <w:spacing w:after="0" w:before="160" w:line="432" w:lineRule="auto"/>
        <w:rPr/>
      </w:pPr>
      <w:r w:rsidDel="00000000" w:rsidR="00000000" w:rsidRPr="00000000">
        <w:rPr>
          <w:rtl w:val="0"/>
        </w:rPr>
        <w:t xml:space="preserve">Las galletitas se </w:t>
      </w:r>
      <w:r w:rsidDel="00000000" w:rsidR="00000000" w:rsidRPr="00000000">
        <w:rPr>
          <w:rtl w:val="0"/>
        </w:rPr>
        <w:t xml:space="preserve">envasarán</w:t>
      </w:r>
      <w:r w:rsidDel="00000000" w:rsidR="00000000" w:rsidRPr="00000000">
        <w:rPr>
          <w:rtl w:val="0"/>
        </w:rPr>
        <w:t xml:space="preserve"> a granel con un peso de 150gr por paquete. Se elige este gramaje debido a los siguientes factores</w:t>
      </w:r>
    </w:p>
    <w:p w:rsidR="00000000" w:rsidDel="00000000" w:rsidP="00000000" w:rsidRDefault="00000000" w:rsidRPr="00000000" w14:paraId="000001E3">
      <w:pPr>
        <w:spacing w:after="0" w:before="160" w:line="432" w:lineRule="auto"/>
        <w:ind w:left="0" w:firstLine="0"/>
        <w:rPr>
          <w:b w:val="1"/>
          <w:bCs w:val="1"/>
        </w:rPr>
      </w:pPr>
      <w:r w:rsidDel="00000000" w:rsidR="00000000" w:rsidRPr="00000000">
        <w:rPr>
          <w:b w:val="1"/>
          <w:bCs w:val="1"/>
          <w:rtl w:val="0"/>
        </w:rPr>
        <w:t xml:space="preserve">Ticket promedio de compra</w:t>
      </w:r>
      <w:r w:rsidDel="00000000" w:rsidR="00000000" w:rsidRPr="00000000">
        <w:rPr>
          <w:rtl w:val="0"/>
        </w:rPr>
        <w:t xml:space="preserve">: En el mercado sin gluten el costo por kilo es superior a los productos tradicionales. Un formato de 150g permite ofrecer un precio de venta al público  más accesible,  evitando que el precio final actúe como una barrera de entrada para el consumidor.</w:t>
      </w:r>
      <w:r w:rsidDel="00000000" w:rsidR="00000000" w:rsidRPr="00000000">
        <w:rPr>
          <w:rtl w:val="0"/>
        </w:rPr>
      </w:r>
    </w:p>
    <w:p w:rsidR="00000000" w:rsidDel="00000000" w:rsidP="00000000" w:rsidRDefault="00000000" w:rsidRPr="00000000" w14:paraId="000001E4">
      <w:pPr>
        <w:spacing w:after="0" w:before="160" w:line="432" w:lineRule="auto"/>
        <w:ind w:left="0" w:firstLine="0"/>
        <w:rPr>
          <w:b w:val="1"/>
          <w:bCs w:val="1"/>
        </w:rPr>
      </w:pPr>
      <w:r w:rsidDel="00000000" w:rsidR="00000000" w:rsidRPr="00000000">
        <w:rPr>
          <w:b w:val="1"/>
          <w:bCs w:val="1"/>
          <w:rtl w:val="0"/>
        </w:rPr>
        <w:t xml:space="preserve">Estandarización de procesos de pesaje</w:t>
      </w:r>
      <w:r w:rsidDel="00000000" w:rsidR="00000000" w:rsidRPr="00000000">
        <w:rPr>
          <w:rtl w:val="0"/>
        </w:rPr>
        <w:t xml:space="preserve">: Utilizar el mismo gramaje para todas las galletitas simplifica la calibración de las balanzas de la envasadora vertical </w:t>
      </w:r>
      <w:r w:rsidDel="00000000" w:rsidR="00000000" w:rsidRPr="00000000">
        <w:rPr>
          <w:rtl w:val="0"/>
        </w:rPr>
      </w:r>
    </w:p>
    <w:p w:rsidR="00000000" w:rsidDel="00000000" w:rsidP="00000000" w:rsidRDefault="00000000" w:rsidRPr="00000000" w14:paraId="000001E5">
      <w:pPr>
        <w:spacing w:after="0" w:before="160" w:line="432" w:lineRule="auto"/>
        <w:ind w:left="0" w:firstLine="0"/>
        <w:rPr/>
      </w:pPr>
      <w:r w:rsidDel="00000000" w:rsidR="00000000" w:rsidRPr="00000000">
        <w:rPr>
          <w:b w:val="1"/>
          <w:bCs w:val="1"/>
          <w:rtl w:val="0"/>
        </w:rPr>
        <w:t xml:space="preserve">Ratio de consumo</w:t>
      </w:r>
      <w:r w:rsidDel="00000000" w:rsidR="00000000" w:rsidRPr="00000000">
        <w:rPr>
          <w:rtl w:val="0"/>
        </w:rPr>
        <w:t xml:space="preserve">: Al ser productos que suelen consumirse de manera individual, el formato de 150g asegura que el producto se termine en una o dos porciones, garantizando que el cliente siempre perciba la idea de frescura.</w:t>
      </w:r>
    </w:p>
    <w:p w:rsidR="00000000" w:rsidDel="00000000" w:rsidP="00000000" w:rsidRDefault="00000000" w:rsidRPr="00000000" w14:paraId="000001E6">
      <w:pPr>
        <w:spacing w:after="0" w:before="160" w:line="432" w:lineRule="auto"/>
        <w:rPr/>
      </w:pPr>
      <w:r w:rsidDel="00000000" w:rsidR="00000000" w:rsidRPr="00000000">
        <w:rPr>
          <w:rtl w:val="0"/>
        </w:rPr>
      </w:r>
    </w:p>
    <w:p w:rsidR="00000000" w:rsidDel="00000000" w:rsidP="00000000" w:rsidRDefault="00000000" w:rsidRPr="00000000" w14:paraId="000001E7">
      <w:pPr>
        <w:spacing w:after="0" w:before="160" w:line="432" w:lineRule="auto"/>
        <w:rPr/>
      </w:pPr>
      <w:r w:rsidDel="00000000" w:rsidR="00000000" w:rsidRPr="00000000">
        <w:rPr>
          <w:rtl w:val="0"/>
        </w:rPr>
        <w:t xml:space="preserve">En el caso de los panificados el pan de molde se presentará con un gramaje de 400 gr y los budines con un gramaje de 180gr, siguiendo los lineamientos mencionados anteriormente. </w:t>
        <w:br w:type="textWrapping"/>
        <w:br w:type="textWrapping"/>
      </w:r>
      <w:commentRangeStart w:id="3"/>
      <w:r w:rsidDel="00000000" w:rsidR="00000000" w:rsidRPr="00000000">
        <w:rPr/>
        <w:drawing>
          <wp:inline distB="114300" distT="114300" distL="114300" distR="114300">
            <wp:extent cx="4119563" cy="2285803"/>
            <wp:effectExtent b="0" l="0" r="0" t="0"/>
            <wp:docPr id="22" name="image58.png"/>
            <a:graphic>
              <a:graphicData uri="http://schemas.openxmlformats.org/drawingml/2006/picture">
                <pic:pic>
                  <pic:nvPicPr>
                    <pic:cNvPr id="0" name="image58.png"/>
                    <pic:cNvPicPr preferRelativeResize="0"/>
                  </pic:nvPicPr>
                  <pic:blipFill>
                    <a:blip r:embed="rId17"/>
                    <a:srcRect b="6877" l="3859" r="5369" t="0"/>
                    <a:stretch>
                      <a:fillRect/>
                    </a:stretch>
                  </pic:blipFill>
                  <pic:spPr>
                    <a:xfrm>
                      <a:off x="0" y="0"/>
                      <a:ext cx="4119563" cy="2285803"/>
                    </a:xfrm>
                    <a:prstGeom prst="rect"/>
                    <a:ln/>
                  </pic:spPr>
                </pic:pic>
              </a:graphicData>
            </a:graphic>
          </wp:inline>
        </w:drawing>
      </w:r>
      <w:commentRangeEnd w:id="3"/>
      <w:r w:rsidDel="00000000" w:rsidR="00000000" w:rsidRPr="00000000">
        <w:commentReference w:id="3"/>
      </w:r>
      <w:r w:rsidDel="00000000" w:rsidR="00000000" w:rsidRPr="00000000">
        <w:rPr>
          <w:rtl w:val="0"/>
        </w:rPr>
        <w:br w:type="textWrapping"/>
      </w:r>
    </w:p>
    <w:p w:rsidR="00000000" w:rsidDel="00000000" w:rsidP="00000000" w:rsidRDefault="00000000" w:rsidRPr="00000000" w14:paraId="000001E8">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jc w:val="both"/>
        <w:rPr/>
      </w:pPr>
      <w:bookmarkStart w:colFirst="0" w:colLast="0" w:name="_wkaocbakgm73" w:id="33"/>
      <w:bookmarkEnd w:id="33"/>
      <w:r w:rsidDel="00000000" w:rsidR="00000000" w:rsidRPr="00000000">
        <w:rPr>
          <w:sz w:val="22"/>
          <w:szCs w:val="22"/>
          <w:rtl w:val="0"/>
        </w:rPr>
        <w:t xml:space="preserve">Precio</w:t>
      </w:r>
      <w:r w:rsidDel="00000000" w:rsidR="00000000" w:rsidRPr="00000000">
        <w:rPr>
          <w:rtl w:val="0"/>
        </w:rPr>
      </w:r>
    </w:p>
    <w:p w:rsidR="00000000" w:rsidDel="00000000" w:rsidP="00000000" w:rsidRDefault="00000000" w:rsidRPr="00000000" w14:paraId="000001E9">
      <w:pPr>
        <w:spacing w:after="0" w:before="160" w:line="432" w:lineRule="auto"/>
        <w:rPr/>
      </w:pPr>
      <w:r w:rsidDel="00000000" w:rsidR="00000000" w:rsidRPr="00000000">
        <w:rPr>
          <w:rtl w:val="0"/>
        </w:rPr>
        <w:t xml:space="preserve">La fijación de precios adoptada se construye sobre tres pilares complementarios: el precio de mercado del competidor líder como ancla de referencia, una diferenciación por canal fundamentada en el poder de negociación relativo de cada intermediario, y una prima por línea de producto sustentada en el valor percibido por el consumidor y en la estructura de costos de cada categoría.</w:t>
      </w:r>
    </w:p>
    <w:p w:rsidR="00000000" w:rsidDel="00000000" w:rsidP="00000000" w:rsidRDefault="00000000" w:rsidRPr="00000000" w14:paraId="000001EA">
      <w:pPr>
        <w:spacing w:after="0" w:before="160" w:line="432" w:lineRule="auto"/>
        <w:rPr>
          <w:b w:val="1"/>
          <w:bCs w:val="1"/>
        </w:rPr>
      </w:pPr>
      <w:r w:rsidDel="00000000" w:rsidR="00000000" w:rsidRPr="00000000">
        <w:rPr>
          <w:b w:val="1"/>
          <w:bCs w:val="1"/>
          <w:rtl w:val="0"/>
        </w:rPr>
        <w:t xml:space="preserve">Precio base: referencia al líder de mercado</w:t>
      </w:r>
    </w:p>
    <w:p w:rsidR="00000000" w:rsidDel="00000000" w:rsidP="00000000" w:rsidRDefault="00000000" w:rsidRPr="00000000" w14:paraId="000001EB">
      <w:pPr>
        <w:spacing w:after="0" w:before="160" w:line="432" w:lineRule="auto"/>
        <w:rPr/>
      </w:pPr>
      <w:r w:rsidDel="00000000" w:rsidR="00000000" w:rsidRPr="00000000">
        <w:rPr>
          <w:rtl w:val="0"/>
        </w:rPr>
        <w:t xml:space="preserve">El precio de venta a supermercados se tomó a partir de la lista de precios del competidor líder en el mercado sin gluten argentino. Esta decisión responde a que dicho competidor opera en los mismos canales, apunta a los mismos segmentos y tiene una trayectoria consolidada que le permitió encontrar el equilibrio entre rentabilidad y aceptación del mercado. </w:t>
      </w:r>
    </w:p>
    <w:p w:rsidR="00000000" w:rsidDel="00000000" w:rsidP="00000000" w:rsidRDefault="00000000" w:rsidRPr="00000000" w14:paraId="000001EC">
      <w:pPr>
        <w:spacing w:after="0" w:before="160" w:line="432" w:lineRule="auto"/>
        <w:rPr/>
      </w:pPr>
      <w:r w:rsidDel="00000000" w:rsidR="00000000" w:rsidRPr="00000000">
        <w:rPr/>
        <w:drawing>
          <wp:inline distB="114300" distT="114300" distL="114300" distR="114300">
            <wp:extent cx="5731200" cy="1765300"/>
            <wp:effectExtent b="0" l="0" r="0" t="0"/>
            <wp:docPr id="27" name="image24.png"/>
            <a:graphic>
              <a:graphicData uri="http://schemas.openxmlformats.org/drawingml/2006/picture">
                <pic:pic>
                  <pic:nvPicPr>
                    <pic:cNvPr id="0" name="image24.png"/>
                    <pic:cNvPicPr preferRelativeResize="0"/>
                  </pic:nvPicPr>
                  <pic:blipFill>
                    <a:blip r:embed="rId18"/>
                    <a:srcRect b="0" l="0" r="0" t="0"/>
                    <a:stretch>
                      <a:fillRect/>
                    </a:stretch>
                  </pic:blipFill>
                  <pic:spPr>
                    <a:xfrm>
                      <a:off x="0" y="0"/>
                      <a:ext cx="57312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0" w:before="160" w:line="432" w:lineRule="auto"/>
        <w:rPr>
          <w:b w:val="1"/>
          <w:bCs w:val="1"/>
        </w:rPr>
      </w:pPr>
      <w:r w:rsidDel="00000000" w:rsidR="00000000" w:rsidRPr="00000000">
        <w:rPr>
          <w:b w:val="1"/>
          <w:bCs w:val="1"/>
          <w:rtl w:val="0"/>
        </w:rPr>
        <w:t xml:space="preserve">Diferenciación por canal: mayor precio al distribuidor</w:t>
      </w:r>
    </w:p>
    <w:p w:rsidR="00000000" w:rsidDel="00000000" w:rsidP="00000000" w:rsidRDefault="00000000" w:rsidRPr="00000000" w14:paraId="000001EE">
      <w:pPr>
        <w:spacing w:after="0" w:before="160" w:line="432" w:lineRule="auto"/>
        <w:rPr/>
      </w:pPr>
      <w:r w:rsidDel="00000000" w:rsidR="00000000" w:rsidRPr="00000000">
        <w:rPr>
          <w:rtl w:val="0"/>
        </w:rPr>
        <w:t xml:space="preserve">El precio ofrecido a distribuidores mayoristas incorpora un incremento del 15% respecto al precio pactado con las grandes cadenas de supermercados. Esta diferencia refleja la asimetría en el poder de negociación entre ambos canales. Las grandes cadenas concentran un volumen de compra que les otorga una posición dominante.</w:t>
      </w:r>
    </w:p>
    <w:p w:rsidR="00000000" w:rsidDel="00000000" w:rsidP="00000000" w:rsidRDefault="00000000" w:rsidRPr="00000000" w14:paraId="000001EF">
      <w:pPr>
        <w:spacing w:after="0" w:before="160" w:line="432" w:lineRule="auto"/>
        <w:rPr>
          <w:b w:val="1"/>
          <w:bCs w:val="1"/>
        </w:rPr>
      </w:pPr>
      <w:r w:rsidDel="00000000" w:rsidR="00000000" w:rsidRPr="00000000">
        <w:rPr>
          <w:b w:val="1"/>
          <w:bCs w:val="1"/>
          <w:rtl w:val="0"/>
        </w:rPr>
        <w:t xml:space="preserve">Prima línea Gourmet</w:t>
      </w:r>
    </w:p>
    <w:p w:rsidR="00000000" w:rsidDel="00000000" w:rsidP="00000000" w:rsidRDefault="00000000" w:rsidRPr="00000000" w14:paraId="000001F0">
      <w:pPr>
        <w:spacing w:after="0" w:before="160" w:line="432" w:lineRule="auto"/>
        <w:rPr/>
      </w:pPr>
      <w:r w:rsidDel="00000000" w:rsidR="00000000" w:rsidRPr="00000000">
        <w:rPr>
          <w:rtl w:val="0"/>
        </w:rPr>
        <w:t xml:space="preserve">Las referencias de sabores especiales incorporan un incremento del 18% sobre el precio base. Esta prima se fundamenta en la diferenciación sensorial y la novedad de la propuesta: se trata de combinaciones sin antecedentes directos en el mercado sin gluten, lo que reduce la comparabilidad con otros productos y la presión competitiva sobre el precio. El valor percibido que el consumidor asigna a productos únicos en su categoría es superior al que asigna a equivalentes ya existentes, lo que habilita capturar un mayor margen sin resignar volumen en el segmento objetivo.</w:t>
      </w:r>
    </w:p>
    <w:p w:rsidR="00000000" w:rsidDel="00000000" w:rsidP="00000000" w:rsidRDefault="00000000" w:rsidRPr="00000000" w14:paraId="000001F1">
      <w:pPr>
        <w:spacing w:after="0" w:before="160" w:line="432" w:lineRule="auto"/>
        <w:rPr>
          <w:b w:val="1"/>
          <w:bCs w:val="1"/>
        </w:rPr>
      </w:pPr>
      <w:r w:rsidDel="00000000" w:rsidR="00000000" w:rsidRPr="00000000">
        <w:rPr>
          <w:b w:val="1"/>
          <w:bCs w:val="1"/>
          <w:rtl w:val="0"/>
        </w:rPr>
        <w:t xml:space="preserve">Prima línea Free</w:t>
      </w:r>
    </w:p>
    <w:p w:rsidR="00000000" w:rsidDel="00000000" w:rsidP="00000000" w:rsidRDefault="00000000" w:rsidRPr="00000000" w14:paraId="000001F2">
      <w:pPr>
        <w:spacing w:after="0" w:before="160" w:line="432" w:lineRule="auto"/>
        <w:rPr/>
      </w:pPr>
      <w:r w:rsidDel="00000000" w:rsidR="00000000" w:rsidRPr="00000000">
        <w:rPr>
          <w:rtl w:val="0"/>
        </w:rPr>
        <w:t xml:space="preserve">Las referencias con atributos adicionales incorporan un incremento del 12% sobre el precio base, justificado por una combinación de factores de costo y de valor percibido. En términos de estructura de costos, estas formulaciones utilizan materias primas con estándares de certificación más exigentes, cuyo aprovisionamiento es más acotado y con precios superiores a los insumos convencionales. En términos de posicionamiento, el consumidor que busca una alimentación libre de alérgenos o con perfil nutricional mejorado reconoce esos atributos y muestra una elasticidad de precio menor que el consumidor promedio de la categoría, validando la prima aplicada.</w:t>
      </w:r>
    </w:p>
    <w:p w:rsidR="00000000" w:rsidDel="00000000" w:rsidP="00000000" w:rsidRDefault="00000000" w:rsidRPr="00000000" w14:paraId="000001F3">
      <w:pPr>
        <w:spacing w:after="0" w:before="160" w:line="432" w:lineRule="auto"/>
        <w:rPr>
          <w:b w:val="1"/>
          <w:bCs w:val="1"/>
        </w:rPr>
      </w:pPr>
      <w:r w:rsidDel="00000000" w:rsidR="00000000" w:rsidRPr="00000000">
        <w:rPr>
          <w:b w:val="1"/>
          <w:bCs w:val="1"/>
          <w:rtl w:val="0"/>
        </w:rPr>
        <w:t xml:space="preserve">Validación del consumidor</w:t>
      </w:r>
    </w:p>
    <w:p w:rsidR="00000000" w:rsidDel="00000000" w:rsidP="00000000" w:rsidRDefault="00000000" w:rsidRPr="00000000" w14:paraId="000001F4">
      <w:pPr>
        <w:spacing w:after="0" w:before="160" w:line="432" w:lineRule="auto"/>
        <w:rPr/>
      </w:pPr>
      <w:r w:rsidDel="00000000" w:rsidR="00000000" w:rsidRPr="00000000">
        <w:rPr>
          <w:rtl w:val="0"/>
        </w:rPr>
        <w:t xml:space="preserve">Con el fin de validar que la política de precios definida es compatible con la percepción del mercado, se realizó una encuesta en la que se relevó la disposición a pagar de los consumidores por cada categoría de producto. Los valores obtenidos en la encuesta representan precios finales al público, por lo que para hacerlos comparables con la estructura de precios de la empresa construimos el precio sugerido para cada canal.</w:t>
      </w:r>
    </w:p>
    <w:p w:rsidR="00000000" w:rsidDel="00000000" w:rsidP="00000000" w:rsidRDefault="00000000" w:rsidRPr="00000000" w14:paraId="000001F5">
      <w:pPr>
        <w:spacing w:after="0" w:before="160" w:line="432" w:lineRule="auto"/>
        <w:rPr/>
      </w:pPr>
      <w:r w:rsidDel="00000000" w:rsidR="00000000" w:rsidRPr="00000000">
        <w:rPr>
          <w:rtl w:val="0"/>
        </w:rPr>
        <w:t xml:space="preserve">En el canal de supermercados, el precio sugerido al consumidor se obtiene aplicando sobre el precio de venta de la empresa el margen del supermercado (40%) y el IVA del 21%. En el canal distribuidores, la cadena incorpora el margen del distribuidor (20%), el margen del minorista (35%) y el IVA del 21%.</w:t>
      </w:r>
    </w:p>
    <w:p w:rsidR="00000000" w:rsidDel="00000000" w:rsidP="00000000" w:rsidRDefault="00000000" w:rsidRPr="00000000" w14:paraId="000001F6">
      <w:pPr>
        <w:spacing w:after="0" w:before="160" w:line="432" w:lineRule="auto"/>
        <w:rPr/>
      </w:pPr>
      <w:r w:rsidDel="00000000" w:rsidR="00000000" w:rsidRPr="00000000">
        <w:rPr/>
        <w:drawing>
          <wp:inline distB="114300" distT="114300" distL="114300" distR="114300">
            <wp:extent cx="5731200" cy="2806700"/>
            <wp:effectExtent b="0" l="0" r="0" t="0"/>
            <wp:docPr descr="Gráfico de respuestas de formularios. Título de la pregunta: Cuánto pagarías por estos productos?. Número de respuestas: ." id="2" name="image28.png"/>
            <a:graphic>
              <a:graphicData uri="http://schemas.openxmlformats.org/drawingml/2006/picture">
                <pic:pic>
                  <pic:nvPicPr>
                    <pic:cNvPr descr="Gráfico de respuestas de formularios. Título de la pregunta: Cuánto pagarías por estos productos?. Número de respuestas: ." id="0" name="image28.png"/>
                    <pic:cNvPicPr preferRelativeResize="0"/>
                  </pic:nvPicPr>
                  <pic:blipFill>
                    <a:blip r:embed="rId19"/>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F7">
      <w:pPr>
        <w:spacing w:after="0" w:before="160" w:line="432" w:lineRule="auto"/>
        <w:rPr>
          <w:b w:val="1"/>
          <w:bCs w:val="1"/>
        </w:rPr>
      </w:pPr>
      <w:r w:rsidDel="00000000" w:rsidR="00000000" w:rsidRPr="00000000">
        <w:rPr>
          <w:b w:val="1"/>
          <w:bCs w:val="1"/>
          <w:rtl w:val="0"/>
        </w:rPr>
        <w:t xml:space="preserve">Panificados</w:t>
      </w:r>
    </w:p>
    <w:p w:rsidR="00000000" w:rsidDel="00000000" w:rsidP="00000000" w:rsidRDefault="00000000" w:rsidRPr="00000000" w14:paraId="000001F8">
      <w:pPr>
        <w:spacing w:after="0" w:before="160" w:line="432" w:lineRule="auto"/>
        <w:rPr/>
      </w:pPr>
      <w:r w:rsidDel="00000000" w:rsidR="00000000" w:rsidRPr="00000000">
        <w:rPr>
          <w:rtl w:val="0"/>
        </w:rPr>
        <w:t xml:space="preserve">Para la categoría budines, la encuesta reveló que la franja de mayor concentración de respuestas fue entre $3.000 y $5.000, con un segundo grupo relevante ubicado entre $5.000 y $8.000. Los precios sugeridos para esta categoría se ubican en $3.456 en supermercados y $4.587 en el canal distribuidor, ambos dentro del rango de mayor aceptación relevado. Esto confirma que la política de precios definida es consistente con lo que el mercado objetivo está dispuesto a pagar, y que existe margen para absorber incrementos de costos futuros sin traspasar el umbral de resistencia del consumidor.</w:t>
      </w:r>
    </w:p>
    <w:p w:rsidR="00000000" w:rsidDel="00000000" w:rsidP="00000000" w:rsidRDefault="00000000" w:rsidRPr="00000000" w14:paraId="000001F9">
      <w:pPr>
        <w:spacing w:after="0" w:before="160" w:line="432" w:lineRule="auto"/>
        <w:rPr/>
      </w:pPr>
      <w:r w:rsidDel="00000000" w:rsidR="00000000" w:rsidRPr="00000000">
        <w:rPr>
          <w:rtl w:val="0"/>
        </w:rPr>
        <w:t xml:space="preserve">Para el pan de molde, la encuesta mostró que el 35% de los encuestados declaró disposición a pagar entre $3.000 y $5.000, y un 28% adicional entre $5.000 y $8.000. El precio sugerido en supermercados de $6.098 se ubica en la franja de $5.000 a $8.000, validando el posicionamiento de esta referencia como un producto de valor percibido superior, en línea con su mayor gramaje y costo de producción. En el canal distribuidor, el precio sugerido de $8.115 se aproxima al límite superior de ese rango, lo que indica que en ese canal el margen de maniobra es más acotado y cualquier incremento futuro de precio deberá ser evaluado con cautela.</w:t>
      </w:r>
    </w:p>
    <w:p w:rsidR="00000000" w:rsidDel="00000000" w:rsidP="00000000" w:rsidRDefault="00000000" w:rsidRPr="00000000" w14:paraId="000001FA">
      <w:pPr>
        <w:spacing w:after="0" w:before="160" w:line="432" w:lineRule="auto"/>
        <w:rPr>
          <w:b w:val="1"/>
          <w:bCs w:val="1"/>
        </w:rPr>
      </w:pPr>
      <w:r w:rsidDel="00000000" w:rsidR="00000000" w:rsidRPr="00000000">
        <w:rPr>
          <w:b w:val="1"/>
          <w:bCs w:val="1"/>
          <w:rtl w:val="0"/>
        </w:rPr>
        <w:t xml:space="preserve">Galletitas dulces</w:t>
      </w:r>
    </w:p>
    <w:p w:rsidR="00000000" w:rsidDel="00000000" w:rsidP="00000000" w:rsidRDefault="00000000" w:rsidRPr="00000000" w14:paraId="000001FB">
      <w:pPr>
        <w:spacing w:after="0" w:before="160" w:line="432" w:lineRule="auto"/>
        <w:rPr/>
      </w:pPr>
      <w:r w:rsidDel="00000000" w:rsidR="00000000" w:rsidRPr="00000000">
        <w:rPr>
          <w:rtl w:val="0"/>
        </w:rPr>
        <w:t xml:space="preserve">La encuesta reveló que para galletitas dulces la franja de mayor concentración fue entre $3.000 y $5.000, seguida por el rango inferior a $3.000. Los precios sugeridos al consumidor para las galletitas de la empresa se ubican entre $2.033 y $2.439 en supermercados, y entre $2.685 y $3.097 en el canal distribuidor. En el canal supermercados los precios se posicionan por debajo del rango de mayor disposición a pagar relevado, lo que representa una ventaja competitiva en la etapa de penetración de mercado: la empresa ingresa con un precio inferior al umbral psicológico del consumidor, facilitando la prueba del producto y la construcción de volumen inicial. En el canal distribuidor, las referencias Gourmet y Free alcanzan o superan levemente el piso de $3.000, entrando en el rango de mayor concentración de respuestas.</w:t>
      </w:r>
    </w:p>
    <w:p w:rsidR="00000000" w:rsidDel="00000000" w:rsidP="00000000" w:rsidRDefault="00000000" w:rsidRPr="00000000" w14:paraId="000001FC">
      <w:pPr>
        <w:spacing w:after="0" w:before="160" w:line="432" w:lineRule="auto"/>
        <w:rPr>
          <w:b w:val="1"/>
          <w:bCs w:val="1"/>
        </w:rPr>
      </w:pPr>
      <w:r w:rsidDel="00000000" w:rsidR="00000000" w:rsidRPr="00000000">
        <w:rPr>
          <w:b w:val="1"/>
          <w:bCs w:val="1"/>
          <w:rtl w:val="0"/>
        </w:rPr>
        <w:t xml:space="preserve">Snacks salados</w:t>
      </w:r>
    </w:p>
    <w:p w:rsidR="00000000" w:rsidDel="00000000" w:rsidP="00000000" w:rsidRDefault="00000000" w:rsidRPr="00000000" w14:paraId="000001FD">
      <w:pPr>
        <w:spacing w:after="0" w:before="160" w:line="432" w:lineRule="auto"/>
        <w:rPr/>
      </w:pPr>
      <w:r w:rsidDel="00000000" w:rsidR="00000000" w:rsidRPr="00000000">
        <w:rPr>
          <w:rtl w:val="0"/>
        </w:rPr>
        <w:t xml:space="preserve">Para snacks salados la encuesta mostró una distribución más concentrada en los rangos inferiores, con proporciones equivalentes entre las franjas de menos de $3.000 y de $3.000 a $5.000. Los precios sugeridos para bizcochos se ubican en $2.033 en supermercados y $2.705 en el canal distribuidor, posicionándose en el umbral de transición entre ambos rangos. Esta distribución refleja que los snacks salados son percibidos por el consumidor como una categoría de menor valor relativo respecto a panificados o galletitas dulces, lo que es coherente con la política de precios adoptada, donde los bizcochos se ubican entre las referencias de menor precio del portfolio.</w:t>
      </w:r>
    </w:p>
    <w:p w:rsidR="00000000" w:rsidDel="00000000" w:rsidP="00000000" w:rsidRDefault="00000000" w:rsidRPr="00000000" w14:paraId="000001FE">
      <w:pPr>
        <w:spacing w:after="0" w:before="160" w:line="432" w:lineRule="auto"/>
        <w:rPr>
          <w:b w:val="1"/>
          <w:bCs w:val="1"/>
        </w:rPr>
      </w:pPr>
      <w:r w:rsidDel="00000000" w:rsidR="00000000" w:rsidRPr="00000000">
        <w:rPr>
          <w:b w:val="1"/>
          <w:bCs w:val="1"/>
          <w:rtl w:val="0"/>
        </w:rPr>
        <w:t xml:space="preserve">Conclusión</w:t>
      </w:r>
    </w:p>
    <w:p w:rsidR="00000000" w:rsidDel="00000000" w:rsidP="00000000" w:rsidRDefault="00000000" w:rsidRPr="00000000" w14:paraId="000001FF">
      <w:pPr>
        <w:spacing w:after="0" w:before="160" w:line="432" w:lineRule="auto"/>
        <w:rPr/>
      </w:pPr>
      <w:r w:rsidDel="00000000" w:rsidR="00000000" w:rsidRPr="00000000">
        <w:rPr>
          <w:rtl w:val="0"/>
        </w:rPr>
        <w:t xml:space="preserve">El contraste entre los precios sugeridos al consumidor y la encuesta de disposición a pagar valida la política adoptada en dos sentidos. Para los panificados, los precios definidos se encuentran dentro del rango de aceptación mayoritario del mercado. Para galletitas y snacks, la empresa ingresa con precios por debajo del techo que el consumidor estaría dispuesto a pagar, generando una reserva de valor que puede capitalizarse en futuras revisiones de lista a medida que la marca consolide su posición en el mercado.</w:t>
      </w:r>
    </w:p>
    <w:p w:rsidR="00000000" w:rsidDel="00000000" w:rsidP="00000000" w:rsidRDefault="00000000" w:rsidRPr="00000000" w14:paraId="00000200">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jc w:val="both"/>
        <w:rPr>
          <w:sz w:val="22"/>
          <w:szCs w:val="22"/>
        </w:rPr>
      </w:pPr>
      <w:bookmarkStart w:colFirst="0" w:colLast="0" w:name="_n85u69uo9eud" w:id="34"/>
      <w:bookmarkEnd w:id="34"/>
      <w:r w:rsidDel="00000000" w:rsidR="00000000" w:rsidRPr="00000000">
        <w:rPr>
          <w:sz w:val="22"/>
          <w:szCs w:val="22"/>
          <w:rtl w:val="0"/>
        </w:rPr>
        <w:t xml:space="preserve">Promoción</w:t>
      </w:r>
    </w:p>
    <w:p w:rsidR="00000000" w:rsidDel="00000000" w:rsidP="00000000" w:rsidRDefault="00000000" w:rsidRPr="00000000" w14:paraId="00000201">
      <w:pPr>
        <w:spacing w:after="0" w:before="160" w:line="432" w:lineRule="auto"/>
        <w:rPr>
          <w:b w:val="1"/>
          <w:bCs w:val="1"/>
        </w:rPr>
      </w:pPr>
      <w:r w:rsidDel="00000000" w:rsidR="00000000" w:rsidRPr="00000000">
        <w:rPr>
          <w:b w:val="1"/>
          <w:bCs w:val="1"/>
          <w:rtl w:val="0"/>
        </w:rPr>
        <w:t xml:space="preserve">Fuerza de ventas: Estructura de Key Account Managers (KAM)</w:t>
      </w:r>
    </w:p>
    <w:p w:rsidR="00000000" w:rsidDel="00000000" w:rsidP="00000000" w:rsidRDefault="00000000" w:rsidRPr="00000000" w14:paraId="00000202">
      <w:pPr>
        <w:spacing w:after="0" w:before="160" w:line="432" w:lineRule="auto"/>
        <w:rPr/>
      </w:pPr>
      <w:r w:rsidDel="00000000" w:rsidR="00000000" w:rsidRPr="00000000">
        <w:rPr>
          <w:rtl w:val="0"/>
        </w:rPr>
        <w:t xml:space="preserve">Dada la concentración del mercado en grandes cadenas de retail y distribuidores mayoristas, la fuerza de ventas se compondrá de:</w:t>
      </w:r>
    </w:p>
    <w:p w:rsidR="00000000" w:rsidDel="00000000" w:rsidP="00000000" w:rsidRDefault="00000000" w:rsidRPr="00000000" w14:paraId="00000203">
      <w:pPr>
        <w:numPr>
          <w:ilvl w:val="0"/>
          <w:numId w:val="2"/>
        </w:numPr>
        <w:spacing w:after="0" w:before="160" w:line="432" w:lineRule="auto"/>
        <w:ind w:left="720" w:hanging="360"/>
        <w:rPr>
          <w:u w:val="none"/>
        </w:rPr>
      </w:pPr>
      <w:r w:rsidDel="00000000" w:rsidR="00000000" w:rsidRPr="00000000">
        <w:rPr>
          <w:b w:val="1"/>
          <w:bCs w:val="1"/>
          <w:rtl w:val="0"/>
        </w:rPr>
        <w:t xml:space="preserve">2 KAM (Key Account Managers)</w:t>
      </w:r>
      <w:r w:rsidDel="00000000" w:rsidR="00000000" w:rsidRPr="00000000">
        <w:rPr>
          <w:rtl w:val="0"/>
        </w:rPr>
        <w:t xml:space="preserve">: Encargados de la negociación directa con los compradores de las grandes cadenas (Canal Moderno). Su función es gestionar las altas de productos, negociar las "puntas de góndola" y asegurar que el acuerdo comercial se cumpla en los Centros de Distribución.</w:t>
      </w:r>
    </w:p>
    <w:p w:rsidR="00000000" w:rsidDel="00000000" w:rsidP="00000000" w:rsidRDefault="00000000" w:rsidRPr="00000000" w14:paraId="00000204">
      <w:pPr>
        <w:numPr>
          <w:ilvl w:val="0"/>
          <w:numId w:val="2"/>
        </w:numPr>
        <w:spacing w:after="0" w:before="160" w:line="432" w:lineRule="auto"/>
        <w:ind w:left="720" w:hanging="360"/>
        <w:rPr>
          <w:u w:val="none"/>
        </w:rPr>
      </w:pPr>
      <w:r w:rsidDel="00000000" w:rsidR="00000000" w:rsidRPr="00000000">
        <w:rPr>
          <w:b w:val="1"/>
          <w:bCs w:val="1"/>
          <w:rtl w:val="0"/>
        </w:rPr>
        <w:t xml:space="preserve">1 Jefe de ventas / Trade marketing</w:t>
      </w:r>
      <w:r w:rsidDel="00000000" w:rsidR="00000000" w:rsidRPr="00000000">
        <w:rPr>
          <w:rtl w:val="0"/>
        </w:rPr>
        <w:t xml:space="preserve">: Responsable de coordinar la presencia de la marca en el punto de venta y supervisar la ejecución de la imagen en las dietéticas y tiendas especializadas.</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jc w:val="both"/>
        <w:rPr>
          <w:b w:val="1"/>
          <w:bCs w:val="1"/>
        </w:rPr>
      </w:pP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jc w:val="both"/>
        <w:rPr>
          <w:b w:val="1"/>
          <w:bCs w:val="1"/>
          <w:sz w:val="18"/>
          <w:szCs w:val="18"/>
        </w:rPr>
      </w:pPr>
      <w:r w:rsidDel="00000000" w:rsidR="00000000" w:rsidRPr="00000000">
        <w:rPr>
          <w:b w:val="1"/>
          <w:bCs w:val="1"/>
          <w:sz w:val="18"/>
          <w:szCs w:val="18"/>
          <w:rtl w:val="0"/>
        </w:rPr>
        <w:t xml:space="preserve">Trade Marketing: Posicionamiento crítico en góndola</w:t>
      </w:r>
    </w:p>
    <w:p w:rsidR="00000000" w:rsidDel="00000000" w:rsidP="00000000" w:rsidRDefault="00000000" w:rsidRPr="00000000" w14:paraId="00000207">
      <w:pPr>
        <w:numPr>
          <w:ilvl w:val="0"/>
          <w:numId w:val="42"/>
        </w:numPr>
        <w:spacing w:after="0" w:before="160" w:line="432" w:lineRule="auto"/>
        <w:ind w:left="720" w:hanging="360"/>
        <w:rPr>
          <w:u w:val="none"/>
        </w:rPr>
      </w:pPr>
      <w:r w:rsidDel="00000000" w:rsidR="00000000" w:rsidRPr="00000000">
        <w:rPr>
          <w:b w:val="1"/>
          <w:bCs w:val="1"/>
          <w:rtl w:val="0"/>
        </w:rPr>
        <w:t xml:space="preserve">Ubicación premium y punteras</w:t>
      </w:r>
      <w:r w:rsidDel="00000000" w:rsidR="00000000" w:rsidRPr="00000000">
        <w:rPr>
          <w:rtl w:val="0"/>
        </w:rPr>
        <w:t xml:space="preserve">:</w:t>
      </w:r>
      <w:r w:rsidDel="00000000" w:rsidR="00000000" w:rsidRPr="00000000">
        <w:rPr>
          <w:rtl w:val="0"/>
        </w:rPr>
        <w:t xml:space="preserve"> Invertiremos en el posicionamiento del producto en la "zona caliente" de la góndola y en punteras estratégicas dentro del sector de alimentos saludables. </w:t>
      </w:r>
    </w:p>
    <w:p w:rsidR="00000000" w:rsidDel="00000000" w:rsidP="00000000" w:rsidRDefault="00000000" w:rsidRPr="00000000" w14:paraId="00000208">
      <w:pPr>
        <w:numPr>
          <w:ilvl w:val="0"/>
          <w:numId w:val="42"/>
        </w:numPr>
        <w:spacing w:after="0" w:before="160" w:line="432" w:lineRule="auto"/>
        <w:ind w:left="720" w:hanging="360"/>
        <w:rPr>
          <w:u w:val="none"/>
        </w:rPr>
      </w:pPr>
      <w:r w:rsidDel="00000000" w:rsidR="00000000" w:rsidRPr="00000000">
        <w:rPr>
          <w:b w:val="1"/>
          <w:bCs w:val="1"/>
          <w:rtl w:val="0"/>
        </w:rPr>
        <w:t xml:space="preserve">Material POP (Point of Purchase)</w:t>
      </w:r>
      <w:r w:rsidDel="00000000" w:rsidR="00000000" w:rsidRPr="00000000">
        <w:rPr>
          <w:rtl w:val="0"/>
        </w:rPr>
        <w:t xml:space="preserve">:</w:t>
      </w:r>
      <w:r w:rsidDel="00000000" w:rsidR="00000000" w:rsidRPr="00000000">
        <w:rPr>
          <w:rtl w:val="0"/>
        </w:rPr>
        <w:t xml:space="preserve"> Implementaremos carteles publicitarios resaltando nuestros diferenciales. Capturando la atención del comprador y facilitando una decisión rápida frente a la competencia.</w:t>
      </w:r>
    </w:p>
    <w:p w:rsidR="00000000" w:rsidDel="00000000" w:rsidP="00000000" w:rsidRDefault="00000000" w:rsidRPr="00000000" w14:paraId="00000209">
      <w:pPr>
        <w:spacing w:after="0" w:before="160" w:line="432" w:lineRule="auto"/>
        <w:rPr>
          <w:b w:val="1"/>
          <w:bCs w:val="1"/>
        </w:rPr>
      </w:pPr>
      <w:r w:rsidDel="00000000" w:rsidR="00000000" w:rsidRPr="00000000">
        <w:rPr>
          <w:b w:val="1"/>
          <w:bCs w:val="1"/>
          <w:rtl w:val="0"/>
        </w:rPr>
        <w:t xml:space="preserve">Canales de comunicación y relaciones públicas</w:t>
      </w:r>
    </w:p>
    <w:p w:rsidR="00000000" w:rsidDel="00000000" w:rsidP="00000000" w:rsidRDefault="00000000" w:rsidRPr="00000000" w14:paraId="0000020A">
      <w:pPr>
        <w:spacing w:after="0" w:before="160" w:line="432" w:lineRule="auto"/>
        <w:rPr/>
      </w:pPr>
      <w:r w:rsidDel="00000000" w:rsidR="00000000" w:rsidRPr="00000000">
        <w:rPr>
          <w:rtl w:val="0"/>
        </w:rPr>
        <w:t xml:space="preserve">Para respaldar la presencia en góndola y construir autoridad de marca, nos centraremos en:</w:t>
      </w:r>
    </w:p>
    <w:p w:rsidR="00000000" w:rsidDel="00000000" w:rsidP="00000000" w:rsidRDefault="00000000" w:rsidRPr="00000000" w14:paraId="0000020B">
      <w:pPr>
        <w:numPr>
          <w:ilvl w:val="0"/>
          <w:numId w:val="47"/>
        </w:numPr>
        <w:spacing w:after="0" w:before="160" w:line="432" w:lineRule="auto"/>
        <w:ind w:left="720" w:hanging="360"/>
      </w:pPr>
      <w:r w:rsidDel="00000000" w:rsidR="00000000" w:rsidRPr="00000000">
        <w:rPr>
          <w:b w:val="1"/>
          <w:bCs w:val="1"/>
          <w:rtl w:val="0"/>
        </w:rPr>
        <w:t xml:space="preserve">Marketing digital</w:t>
      </w:r>
      <w:r w:rsidDel="00000000" w:rsidR="00000000" w:rsidRPr="00000000">
        <w:rPr>
          <w:rtl w:val="0"/>
        </w:rPr>
        <w:t xml:space="preserve">: Presencia en redes sociales, con foco en comunidades celíacas y nichos de alimentación saludable.</w:t>
      </w:r>
    </w:p>
    <w:p w:rsidR="00000000" w:rsidDel="00000000" w:rsidP="00000000" w:rsidRDefault="00000000" w:rsidRPr="00000000" w14:paraId="0000020C">
      <w:pPr>
        <w:numPr>
          <w:ilvl w:val="0"/>
          <w:numId w:val="47"/>
        </w:numPr>
        <w:spacing w:after="0" w:before="160" w:line="432" w:lineRule="auto"/>
        <w:ind w:left="720" w:hanging="360"/>
      </w:pPr>
      <w:r w:rsidDel="00000000" w:rsidR="00000000" w:rsidRPr="00000000">
        <w:rPr>
          <w:b w:val="1"/>
          <w:bCs w:val="1"/>
          <w:rtl w:val="0"/>
        </w:rPr>
        <w:t xml:space="preserve">Presencia en medios (Streaming y TV)</w:t>
      </w:r>
      <w:r w:rsidDel="00000000" w:rsidR="00000000" w:rsidRPr="00000000">
        <w:rPr>
          <w:rtl w:val="0"/>
        </w:rPr>
        <w:t xml:space="preserve">: Participaremos activamente en programas de televisión y canales de streaming mediante publicidad, entrevistas o segmentos de cocina para alcanzar una audiencia masiva.</w:t>
      </w:r>
    </w:p>
    <w:p w:rsidR="00000000" w:rsidDel="00000000" w:rsidP="00000000" w:rsidRDefault="00000000" w:rsidRPr="00000000" w14:paraId="0000020D">
      <w:pPr>
        <w:numPr>
          <w:ilvl w:val="0"/>
          <w:numId w:val="47"/>
        </w:numPr>
        <w:spacing w:after="0" w:before="160" w:line="432" w:lineRule="auto"/>
        <w:ind w:left="720" w:hanging="360"/>
      </w:pPr>
      <w:r w:rsidDel="00000000" w:rsidR="00000000" w:rsidRPr="00000000">
        <w:rPr>
          <w:b w:val="1"/>
          <w:bCs w:val="1"/>
          <w:rtl w:val="0"/>
        </w:rPr>
        <w:t xml:space="preserve">Ferias y eventos gastronómicos</w:t>
      </w:r>
      <w:r w:rsidDel="00000000" w:rsidR="00000000" w:rsidRPr="00000000">
        <w:rPr>
          <w:rtl w:val="0"/>
        </w:rPr>
        <w:t xml:space="preserve">: Tendremos presencia con stands propios en las principales ferias de comida saludable y exposiciones gastronómicas para fortalecer el vínculo directo con el consumidor.</w:t>
      </w:r>
    </w:p>
    <w:p w:rsidR="00000000" w:rsidDel="00000000" w:rsidP="00000000" w:rsidRDefault="00000000" w:rsidRPr="00000000" w14:paraId="0000020E">
      <w:pPr>
        <w:numPr>
          <w:ilvl w:val="0"/>
          <w:numId w:val="47"/>
        </w:numPr>
        <w:spacing w:after="0" w:before="160" w:line="432" w:lineRule="auto"/>
        <w:ind w:left="720" w:hanging="360"/>
      </w:pPr>
      <w:r w:rsidDel="00000000" w:rsidR="00000000" w:rsidRPr="00000000">
        <w:rPr>
          <w:b w:val="1"/>
          <w:bCs w:val="1"/>
          <w:rtl w:val="0"/>
        </w:rPr>
        <w:t xml:space="preserve">Muestreo</w:t>
      </w:r>
      <w:r w:rsidDel="00000000" w:rsidR="00000000" w:rsidRPr="00000000">
        <w:rPr>
          <w:rtl w:val="0"/>
        </w:rPr>
        <w:t xml:space="preserve">: Contaremos con la presencia de promotores en los puntos de venta para que el consumidor compruebe la calidad y el sabor superior de nuestros productos. Dicha activación estará a cargo del jefe de ventas y de trade marketing,</w:t>
      </w:r>
      <w:r w:rsidDel="00000000" w:rsidR="00000000" w:rsidRPr="00000000">
        <w:drawing>
          <wp:anchor allowOverlap="1" behindDoc="0" distB="114300" distT="114300" distL="114300" distR="114300" hidden="0" layoutInCell="1" locked="0" relativeHeight="0" simplePos="0">
            <wp:simplePos x="0" y="0"/>
            <wp:positionH relativeFrom="column">
              <wp:posOffset>1009650</wp:posOffset>
            </wp:positionH>
            <wp:positionV relativeFrom="paragraph">
              <wp:posOffset>779526</wp:posOffset>
            </wp:positionV>
            <wp:extent cx="3176588" cy="2004564"/>
            <wp:effectExtent b="0" l="0" r="0" t="0"/>
            <wp:wrapNone/>
            <wp:docPr id="24" name="image36.png"/>
            <a:graphic>
              <a:graphicData uri="http://schemas.openxmlformats.org/drawingml/2006/picture">
                <pic:pic>
                  <pic:nvPicPr>
                    <pic:cNvPr id="0" name="image36.png"/>
                    <pic:cNvPicPr preferRelativeResize="0"/>
                  </pic:nvPicPr>
                  <pic:blipFill>
                    <a:blip r:embed="rId20"/>
                    <a:srcRect b="0" l="0" r="0" t="0"/>
                    <a:stretch>
                      <a:fillRect/>
                    </a:stretch>
                  </pic:blipFill>
                  <pic:spPr>
                    <a:xfrm>
                      <a:off x="0" y="0"/>
                      <a:ext cx="3176588" cy="2004564"/>
                    </a:xfrm>
                    <a:prstGeom prst="rect"/>
                    <a:ln/>
                  </pic:spPr>
                </pic:pic>
              </a:graphicData>
            </a:graphic>
          </wp:anchor>
        </w:drawing>
      </w:r>
    </w:p>
    <w:p w:rsidR="00000000" w:rsidDel="00000000" w:rsidP="00000000" w:rsidRDefault="00000000" w:rsidRPr="00000000" w14:paraId="0000020F">
      <w:pPr>
        <w:spacing w:after="0" w:before="160" w:line="432" w:lineRule="auto"/>
        <w:rPr>
          <w:rFonts w:ascii="Montserrat Medium" w:cs="Montserrat Medium" w:eastAsia="Montserrat Medium" w:hAnsi="Montserrat Medium"/>
          <w:sz w:val="20"/>
          <w:szCs w:val="20"/>
        </w:rPr>
      </w:pPr>
      <w:r w:rsidDel="00000000" w:rsidR="00000000" w:rsidRPr="00000000">
        <w:rPr>
          <w:rtl w:val="0"/>
        </w:rPr>
      </w:r>
    </w:p>
    <w:p w:rsidR="00000000" w:rsidDel="00000000" w:rsidP="00000000" w:rsidRDefault="00000000" w:rsidRPr="00000000" w14:paraId="00000210">
      <w:pPr>
        <w:spacing w:after="0" w:before="160" w:line="432" w:lineRule="auto"/>
        <w:rPr>
          <w:b w:val="1"/>
          <w:bCs w:val="1"/>
        </w:rPr>
      </w:pPr>
      <w:r w:rsidDel="00000000" w:rsidR="00000000" w:rsidRPr="00000000">
        <w:rPr>
          <w:rtl w:val="0"/>
        </w:rPr>
      </w:r>
    </w:p>
    <w:p w:rsidR="00000000" w:rsidDel="00000000" w:rsidP="00000000" w:rsidRDefault="00000000" w:rsidRPr="00000000" w14:paraId="00000211">
      <w:pPr>
        <w:spacing w:after="0" w:before="160" w:line="432" w:lineRule="auto"/>
        <w:rPr>
          <w:b w:val="1"/>
          <w:bCs w:val="1"/>
        </w:rPr>
      </w:pPr>
      <w:r w:rsidDel="00000000" w:rsidR="00000000" w:rsidRPr="00000000">
        <w:rPr>
          <w:rtl w:val="0"/>
        </w:rPr>
      </w:r>
    </w:p>
    <w:p w:rsidR="00000000" w:rsidDel="00000000" w:rsidP="00000000" w:rsidRDefault="00000000" w:rsidRPr="00000000" w14:paraId="00000212">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jc w:val="both"/>
        <w:rPr/>
      </w:pPr>
      <w:bookmarkStart w:colFirst="0" w:colLast="0" w:name="_kbgnpigk28gl" w:id="35"/>
      <w:bookmarkEnd w:id="35"/>
      <w:r w:rsidDel="00000000" w:rsidR="00000000" w:rsidRPr="00000000">
        <w:rPr>
          <w:rtl w:val="0"/>
        </w:rPr>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jc w:val="both"/>
        <w:rPr/>
      </w:pPr>
      <w:bookmarkStart w:colFirst="0" w:colLast="0" w:name="_105iozs7an9v" w:id="36"/>
      <w:bookmarkEnd w:id="36"/>
      <w:r w:rsidDel="00000000" w:rsidR="00000000" w:rsidRPr="00000000">
        <w:rPr>
          <w:rtl w:val="0"/>
        </w:rPr>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jc w:val="both"/>
        <w:rPr/>
      </w:pPr>
      <w:bookmarkStart w:colFirst="0" w:colLast="0" w:name="_gopkfart1zzs" w:id="37"/>
      <w:bookmarkEnd w:id="37"/>
      <w:r w:rsidDel="00000000" w:rsidR="00000000" w:rsidRPr="00000000">
        <w:rPr>
          <w:sz w:val="22"/>
          <w:szCs w:val="22"/>
          <w:rtl w:val="0"/>
        </w:rPr>
        <w:t xml:space="preserve">Plaza</w:t>
      </w:r>
      <w:r w:rsidDel="00000000" w:rsidR="00000000" w:rsidRPr="00000000">
        <w:rPr>
          <w:rtl w:val="0"/>
        </w:rPr>
      </w:r>
    </w:p>
    <w:p w:rsidR="00000000" w:rsidDel="00000000" w:rsidP="00000000" w:rsidRDefault="00000000" w:rsidRPr="00000000" w14:paraId="00000217">
      <w:pPr>
        <w:spacing w:after="0" w:before="160" w:line="432" w:lineRule="auto"/>
        <w:rPr>
          <w:b w:val="1"/>
          <w:bCs w:val="1"/>
        </w:rPr>
      </w:pPr>
      <w:r w:rsidDel="00000000" w:rsidR="00000000" w:rsidRPr="00000000">
        <w:rPr>
          <w:b w:val="1"/>
          <w:bCs w:val="1"/>
          <w:rtl w:val="0"/>
        </w:rPr>
        <w:t xml:space="preserve">Puntos de venta</w:t>
      </w:r>
    </w:p>
    <w:p w:rsidR="00000000" w:rsidDel="00000000" w:rsidP="00000000" w:rsidRDefault="00000000" w:rsidRPr="00000000" w14:paraId="00000218">
      <w:pPr>
        <w:spacing w:after="0" w:before="160" w:line="432" w:lineRule="auto"/>
        <w:rPr/>
      </w:pPr>
      <w:r w:rsidDel="00000000" w:rsidR="00000000" w:rsidRPr="00000000">
        <w:rPr>
          <w:rtl w:val="0"/>
        </w:rPr>
        <w:t xml:space="preserve">Nuestra presencia en el mercado se basa en un modelo de canales indirectos, eliminando el costo fijo de locales propios para invertir ese capital en logística y producción.</w:t>
      </w:r>
    </w:p>
    <w:p w:rsidR="00000000" w:rsidDel="00000000" w:rsidP="00000000" w:rsidRDefault="00000000" w:rsidRPr="00000000" w14:paraId="00000219">
      <w:pPr>
        <w:spacing w:after="0" w:before="160" w:line="432" w:lineRule="auto"/>
        <w:rPr/>
      </w:pPr>
      <w:r w:rsidDel="00000000" w:rsidR="00000000" w:rsidRPr="00000000">
        <w:rPr>
          <w:rtl w:val="0"/>
        </w:rPr>
        <w:t xml:space="preserve">Grandes cadenas de supermercados: El producto se posicionará en la góndola principal de su categoría. El objetivo es que el consumidor lo encuentre mientras realiza su compra habitual, sin tener que desplazarse a sectores específicos o segregados.</w:t>
      </w:r>
    </w:p>
    <w:p w:rsidR="00000000" w:rsidDel="00000000" w:rsidP="00000000" w:rsidRDefault="00000000" w:rsidRPr="00000000" w14:paraId="0000021A">
      <w:pPr>
        <w:spacing w:after="0" w:before="160" w:line="432" w:lineRule="auto"/>
        <w:rPr/>
      </w:pPr>
      <w:r w:rsidDel="00000000" w:rsidR="00000000" w:rsidRPr="00000000">
        <w:rPr>
          <w:rtl w:val="0"/>
        </w:rPr>
        <w:t xml:space="preserve">Canal de cercanía y barrio: Presencia en almacenes, despensas y autoservicios a través de distribuidores. Buscamos que el cliente encuentre nuestros productos donde compra el resto de sus alimentos diarios.</w:t>
      </w:r>
    </w:p>
    <w:p w:rsidR="00000000" w:rsidDel="00000000" w:rsidP="00000000" w:rsidRDefault="00000000" w:rsidRPr="00000000" w14:paraId="0000021B">
      <w:pPr>
        <w:spacing w:after="0" w:before="160" w:line="432" w:lineRule="auto"/>
        <w:rPr/>
      </w:pPr>
      <w:r w:rsidDel="00000000" w:rsidR="00000000" w:rsidRPr="00000000">
        <w:rPr>
          <w:rtl w:val="0"/>
        </w:rPr>
        <w:t xml:space="preserve">Tiendas especializadas (Dietéticas): Aunque nuestra estrategia no es selectiva, mantenemos presencia en este canal.</w:t>
      </w:r>
    </w:p>
    <w:p w:rsidR="00000000" w:rsidDel="00000000" w:rsidP="00000000" w:rsidRDefault="00000000" w:rsidRPr="00000000" w14:paraId="0000021C">
      <w:pPr>
        <w:pStyle w:val="Heading3"/>
        <w:spacing w:after="0" w:before="160" w:line="432" w:lineRule="auto"/>
        <w:rPr/>
      </w:pPr>
      <w:bookmarkStart w:colFirst="0" w:colLast="0" w:name="_bmzlv15uy3po" w:id="38"/>
      <w:bookmarkEnd w:id="38"/>
      <w:r w:rsidDel="00000000" w:rsidR="00000000" w:rsidRPr="00000000">
        <w:rPr>
          <w:rtl w:val="0"/>
        </w:rPr>
        <w:t xml:space="preserve">Estrategia de distribución</w:t>
      </w:r>
    </w:p>
    <w:p w:rsidR="00000000" w:rsidDel="00000000" w:rsidP="00000000" w:rsidRDefault="00000000" w:rsidRPr="00000000" w14:paraId="0000021D">
      <w:pPr>
        <w:spacing w:after="0" w:before="160" w:line="432" w:lineRule="auto"/>
        <w:rPr/>
      </w:pPr>
      <w:r w:rsidDel="00000000" w:rsidR="00000000" w:rsidRPr="00000000">
        <w:rPr>
          <w:rtl w:val="0"/>
        </w:rPr>
        <w:t xml:space="preserve">Contratamos un operador especializado que cuente con las habilitaciones necesarias para transportar nuestra mercadería a hipermercados y distribuidores de todo el país. </w:t>
        <w:br w:type="textWrapping"/>
        <w:t xml:space="preserve">Delegamos la "última milla" en los distribuidores mayoristas. Esta alianza nos permite llegar a todos los rincones del país, optimizando así nuestros costos de transporte.</w:t>
        <w:br w:type="textWrapping"/>
        <w:t xml:space="preserve">Al no contar con flota propia, nuestro equipo de ventas asume el rol de auditor, supervisando directamente en cada punto de venta que el proveedor logístico cumpla con los estándares de calidad, trato y cuidado de los productos. Así, aseguramos un alcance nacional eficiente sin perder el control sobre la integridad de nuestra mercadería. </w:t>
        <w:br w:type="textWrapping"/>
      </w:r>
      <w:commentRangeStart w:id="4"/>
      <w:r w:rsidDel="00000000" w:rsidR="00000000" w:rsidRPr="00000000">
        <w:rPr>
          <w:rtl w:val="0"/>
        </w:rPr>
        <w:t xml:space="preserve">La tercerización representa un ahorro aproximado del 50%, eliminando  grandes cargas financieras y operativas como:</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21E">
      <w:pPr>
        <w:numPr>
          <w:ilvl w:val="0"/>
          <w:numId w:val="46"/>
        </w:numPr>
        <w:spacing w:after="0" w:before="160" w:line="432" w:lineRule="auto"/>
        <w:ind w:left="720" w:hanging="360"/>
        <w:rPr>
          <w:u w:val="none"/>
        </w:rPr>
      </w:pPr>
      <w:r w:rsidDel="00000000" w:rsidR="00000000" w:rsidRPr="00000000">
        <w:rPr>
          <w:b w:val="1"/>
          <w:bCs w:val="1"/>
          <w:rtl w:val="0"/>
        </w:rPr>
        <w:t xml:space="preserve">Inversión inicial y activos</w:t>
      </w:r>
      <w:r w:rsidDel="00000000" w:rsidR="00000000" w:rsidRPr="00000000">
        <w:rPr>
          <w:rtl w:val="0"/>
        </w:rPr>
        <w:t xml:space="preserve">: Se evita el alto costo de adquisición de vehículos, seguros, patentes y el mantenimiento constante de los mismos.</w:t>
      </w:r>
    </w:p>
    <w:p w:rsidR="00000000" w:rsidDel="00000000" w:rsidP="00000000" w:rsidRDefault="00000000" w:rsidRPr="00000000" w14:paraId="0000021F">
      <w:pPr>
        <w:numPr>
          <w:ilvl w:val="0"/>
          <w:numId w:val="46"/>
        </w:numPr>
        <w:spacing w:after="0" w:before="160" w:line="432" w:lineRule="auto"/>
        <w:ind w:left="720" w:hanging="360"/>
        <w:rPr>
          <w:u w:val="none"/>
        </w:rPr>
      </w:pPr>
      <w:r w:rsidDel="00000000" w:rsidR="00000000" w:rsidRPr="00000000">
        <w:rPr>
          <w:b w:val="1"/>
          <w:bCs w:val="1"/>
          <w:rtl w:val="0"/>
        </w:rPr>
        <w:t xml:space="preserve">Costos de personal</w:t>
      </w:r>
      <w:r w:rsidDel="00000000" w:rsidR="00000000" w:rsidRPr="00000000">
        <w:rPr>
          <w:rtl w:val="0"/>
        </w:rPr>
        <w:t xml:space="preserve">: La tercerización elimina la necesidad de gestionar sueldos de choferes y planificadores de ruta, delegando la complejidad administrativa en el proveedor logístico.</w:t>
      </w:r>
    </w:p>
    <w:p w:rsidR="00000000" w:rsidDel="00000000" w:rsidP="00000000" w:rsidRDefault="00000000" w:rsidRPr="00000000" w14:paraId="00000220">
      <w:pPr>
        <w:numPr>
          <w:ilvl w:val="0"/>
          <w:numId w:val="46"/>
        </w:numPr>
        <w:spacing w:after="0" w:before="160" w:line="432" w:lineRule="auto"/>
        <w:ind w:left="720" w:hanging="360"/>
        <w:rPr>
          <w:u w:val="none"/>
        </w:rPr>
      </w:pPr>
      <w:r w:rsidDel="00000000" w:rsidR="00000000" w:rsidRPr="00000000">
        <w:rPr>
          <w:b w:val="1"/>
          <w:bCs w:val="1"/>
          <w:rtl w:val="0"/>
        </w:rPr>
        <w:t xml:space="preserve">Flexibilidad</w:t>
      </w:r>
      <w:r w:rsidDel="00000000" w:rsidR="00000000" w:rsidRPr="00000000">
        <w:rPr>
          <w:rtl w:val="0"/>
        </w:rPr>
        <w:t xml:space="preserve">: Al pagar por servicio de flete y no por estructura fija, la empresa convierte un costo fijo masivo en un costo variable que se adapta al nivel real de ventas.</w:t>
      </w:r>
      <w:r w:rsidDel="00000000" w:rsidR="00000000" w:rsidRPr="00000000">
        <w:drawing>
          <wp:anchor allowOverlap="1" behindDoc="0" distB="114300" distT="114300" distL="114300" distR="114300" hidden="0" layoutInCell="1" locked="0" relativeHeight="0" simplePos="0">
            <wp:simplePos x="0" y="0"/>
            <wp:positionH relativeFrom="column">
              <wp:posOffset>-771524</wp:posOffset>
            </wp:positionH>
            <wp:positionV relativeFrom="paragraph">
              <wp:posOffset>704850</wp:posOffset>
            </wp:positionV>
            <wp:extent cx="7291388" cy="2577466"/>
            <wp:effectExtent b="0" l="0" r="0" t="0"/>
            <wp:wrapSquare wrapText="bothSides" distB="114300" distT="114300" distL="114300" distR="114300"/>
            <wp:docPr id="46" name="image47.png"/>
            <a:graphic>
              <a:graphicData uri="http://schemas.openxmlformats.org/drawingml/2006/picture">
                <pic:pic>
                  <pic:nvPicPr>
                    <pic:cNvPr id="0" name="image47.png"/>
                    <pic:cNvPicPr preferRelativeResize="0"/>
                  </pic:nvPicPr>
                  <pic:blipFill>
                    <a:blip r:embed="rId21"/>
                    <a:srcRect b="0" l="0" r="0" t="0"/>
                    <a:stretch>
                      <a:fillRect/>
                    </a:stretch>
                  </pic:blipFill>
                  <pic:spPr>
                    <a:xfrm>
                      <a:off x="0" y="0"/>
                      <a:ext cx="7291388" cy="2577466"/>
                    </a:xfrm>
                    <a:prstGeom prst="rect"/>
                    <a:ln/>
                  </pic:spPr>
                </pic:pic>
              </a:graphicData>
            </a:graphic>
          </wp:anchor>
        </w:drawing>
      </w:r>
    </w:p>
    <w:p w:rsidR="00000000" w:rsidDel="00000000" w:rsidP="00000000" w:rsidRDefault="00000000" w:rsidRPr="00000000" w14:paraId="00000221">
      <w:pPr>
        <w:spacing w:after="0" w:before="160" w:line="432" w:lineRule="auto"/>
        <w:ind w:left="0" w:firstLine="0"/>
        <w:rPr>
          <w:rFonts w:ascii="Montserrat Medium" w:cs="Montserrat Medium" w:eastAsia="Montserrat Medium" w:hAnsi="Montserrat Medium"/>
          <w:sz w:val="20"/>
          <w:szCs w:val="20"/>
        </w:rPr>
      </w:pPr>
      <w:r w:rsidDel="00000000" w:rsidR="00000000" w:rsidRPr="00000000">
        <w:rPr>
          <w:rtl w:val="0"/>
        </w:rPr>
      </w:r>
    </w:p>
    <w:p w:rsidR="00000000" w:rsidDel="00000000" w:rsidP="00000000" w:rsidRDefault="00000000" w:rsidRPr="00000000" w14:paraId="00000222">
      <w:pPr>
        <w:pStyle w:val="Heading4"/>
        <w:spacing w:after="0" w:before="160" w:line="432" w:lineRule="auto"/>
        <w:rPr/>
      </w:pPr>
      <w:bookmarkStart w:colFirst="0" w:colLast="0" w:name="_uvioa1qinprq" w:id="39"/>
      <w:bookmarkEnd w:id="39"/>
      <w:r w:rsidDel="00000000" w:rsidR="00000000" w:rsidRPr="00000000">
        <w:rPr>
          <w:rtl w:val="0"/>
        </w:rPr>
        <w:t xml:space="preserve">Importación y exportación</w:t>
      </w:r>
    </w:p>
    <w:p w:rsidR="00000000" w:rsidDel="00000000" w:rsidP="00000000" w:rsidRDefault="00000000" w:rsidRPr="00000000" w14:paraId="00000223">
      <w:pPr>
        <w:spacing w:after="0" w:before="160" w:line="432" w:lineRule="auto"/>
        <w:rPr/>
      </w:pPr>
      <w:r w:rsidDel="00000000" w:rsidR="00000000" w:rsidRPr="00000000">
        <w:rPr>
          <w:b w:val="1"/>
          <w:bCs w:val="1"/>
          <w:rtl w:val="0"/>
        </w:rPr>
        <w:t xml:space="preserve">Importación estratégica de materia prima</w:t>
      </w:r>
      <w:r w:rsidDel="00000000" w:rsidR="00000000" w:rsidRPr="00000000">
        <w:rPr>
          <w:rtl w:val="0"/>
        </w:rPr>
        <w:t xml:space="preserve">: Trabajamos con proveedores locales especializados que importan insumos clave desde mercados regionales líderes. Esta alianza nos permite acceder a ingredientes con estándares de pureza y rendimiento que son fundamentales para la estructura y el sabor de nuestras recetas.</w:t>
      </w:r>
      <w:r w:rsidDel="00000000" w:rsidR="00000000" w:rsidRPr="00000000">
        <w:rPr>
          <w:rtl w:val="0"/>
        </w:rPr>
      </w:r>
    </w:p>
    <w:p w:rsidR="00000000" w:rsidDel="00000000" w:rsidP="00000000" w:rsidRDefault="00000000" w:rsidRPr="00000000" w14:paraId="00000224">
      <w:pPr>
        <w:spacing w:after="0" w:before="160" w:line="432" w:lineRule="auto"/>
        <w:rPr/>
      </w:pPr>
      <w:r w:rsidDel="00000000" w:rsidR="00000000" w:rsidRPr="00000000">
        <w:rPr>
          <w:b w:val="1"/>
          <w:bCs w:val="1"/>
          <w:rtl w:val="0"/>
        </w:rPr>
        <w:t xml:space="preserve">Exportación</w:t>
      </w:r>
      <w:r w:rsidDel="00000000" w:rsidR="00000000" w:rsidRPr="00000000">
        <w:rPr>
          <w:rtl w:val="0"/>
        </w:rPr>
        <w:t xml:space="preserve">: Se ha definido una política de No Exportación. El objetivo estratégico es consolidar una red de distribución nacional imbatible y saturar el mercado interno antes de considerar fronteras externas, evitando así la complejidad aduanera y logística que podría comprometer la frescura del producto.</w:t>
      </w:r>
    </w:p>
    <w:p w:rsidR="00000000" w:rsidDel="00000000" w:rsidP="00000000" w:rsidRDefault="00000000" w:rsidRPr="00000000" w14:paraId="00000225">
      <w:pPr>
        <w:pStyle w:val="Heading4"/>
        <w:spacing w:after="0" w:before="160" w:line="432" w:lineRule="auto"/>
        <w:rPr/>
      </w:pPr>
      <w:bookmarkStart w:colFirst="0" w:colLast="0" w:name="_ahbtodd9e3lr" w:id="40"/>
      <w:bookmarkEnd w:id="40"/>
      <w:r w:rsidDel="00000000" w:rsidR="00000000" w:rsidRPr="00000000">
        <w:rPr>
          <w:rtl w:val="0"/>
        </w:rPr>
        <w:br w:type="textWrapping"/>
        <w:t xml:space="preserve">Mayoristas y minoristas</w:t>
      </w:r>
    </w:p>
    <w:p w:rsidR="00000000" w:rsidDel="00000000" w:rsidP="00000000" w:rsidRDefault="00000000" w:rsidRPr="00000000" w14:paraId="00000226">
      <w:pPr>
        <w:spacing w:after="0" w:before="160" w:line="432" w:lineRule="auto"/>
        <w:rPr/>
      </w:pPr>
      <w:r w:rsidDel="00000000" w:rsidR="00000000" w:rsidRPr="00000000">
        <w:rPr>
          <w:b w:val="1"/>
          <w:bCs w:val="1"/>
          <w:rtl w:val="0"/>
        </w:rPr>
        <w:t xml:space="preserve">Distribuidores</w:t>
      </w:r>
      <w:r w:rsidDel="00000000" w:rsidR="00000000" w:rsidRPr="00000000">
        <w:rPr>
          <w:rtl w:val="0"/>
        </w:rPr>
        <w:t xml:space="preserve">: No los vemos como clientes ocasionales, sino como socios de distribución. Ellos compran grandes volúmenes (pallets cerrados) y se encargan del reparto de la última milla.</w:t>
      </w:r>
    </w:p>
    <w:p w:rsidR="00000000" w:rsidDel="00000000" w:rsidP="00000000" w:rsidRDefault="00000000" w:rsidRPr="00000000" w14:paraId="00000227">
      <w:pPr>
        <w:spacing w:after="0" w:before="160" w:line="432" w:lineRule="auto"/>
        <w:rPr/>
      </w:pPr>
      <w:r w:rsidDel="00000000" w:rsidR="00000000" w:rsidRPr="00000000">
        <w:rPr>
          <w:b w:val="1"/>
          <w:bCs w:val="1"/>
          <w:rtl w:val="0"/>
        </w:rPr>
        <w:t xml:space="preserve">Minoristas de barrio</w:t>
      </w:r>
      <w:r w:rsidDel="00000000" w:rsidR="00000000" w:rsidRPr="00000000">
        <w:rPr>
          <w:rtl w:val="0"/>
        </w:rPr>
        <w:t xml:space="preserve">: Son el punto crítico de visibilidad. Aunque no les vendemos directamente, nuestra estrategia de marketing asegura que reciban apoyo visual como cartelería a través del proveedor mayorista.</w:t>
      </w:r>
    </w:p>
    <w:p w:rsidR="00000000" w:rsidDel="00000000" w:rsidP="00000000" w:rsidRDefault="00000000" w:rsidRPr="00000000" w14:paraId="00000228">
      <w:pPr>
        <w:pStyle w:val="Heading4"/>
        <w:spacing w:after="0" w:before="160" w:line="432" w:lineRule="auto"/>
        <w:rPr/>
      </w:pPr>
      <w:bookmarkStart w:colFirst="0" w:colLast="0" w:name="_l4phtgvv4od8" w:id="41"/>
      <w:bookmarkEnd w:id="41"/>
      <w:r w:rsidDel="00000000" w:rsidR="00000000" w:rsidRPr="00000000">
        <w:rPr>
          <w:rtl w:val="0"/>
        </w:rPr>
        <w:t xml:space="preserve">Corredores y representantes</w:t>
      </w:r>
    </w:p>
    <w:p w:rsidR="00000000" w:rsidDel="00000000" w:rsidP="00000000" w:rsidRDefault="00000000" w:rsidRPr="00000000" w14:paraId="00000229">
      <w:pPr>
        <w:spacing w:after="0" w:before="160" w:line="432" w:lineRule="auto"/>
        <w:rPr/>
      </w:pPr>
      <w:r w:rsidDel="00000000" w:rsidR="00000000" w:rsidRPr="00000000">
        <w:rPr>
          <w:rtl w:val="0"/>
        </w:rPr>
        <w:t xml:space="preserve">La empresa opta por un modelo de gestión directa. Esto nos permite:</w:t>
      </w:r>
    </w:p>
    <w:p w:rsidR="00000000" w:rsidDel="00000000" w:rsidP="00000000" w:rsidRDefault="00000000" w:rsidRPr="00000000" w14:paraId="0000022A">
      <w:pPr>
        <w:numPr>
          <w:ilvl w:val="0"/>
          <w:numId w:val="12"/>
        </w:numPr>
        <w:spacing w:after="0" w:afterAutospacing="0" w:before="160" w:line="432" w:lineRule="auto"/>
        <w:ind w:left="720" w:hanging="360"/>
        <w:rPr>
          <w:u w:val="none"/>
        </w:rPr>
      </w:pPr>
      <w:r w:rsidDel="00000000" w:rsidR="00000000" w:rsidRPr="00000000">
        <w:rPr>
          <w:rtl w:val="0"/>
        </w:rPr>
        <w:t xml:space="preserve">Mantener una relación directa con los gerentes de compra.</w:t>
      </w:r>
    </w:p>
    <w:p w:rsidR="00000000" w:rsidDel="00000000" w:rsidP="00000000" w:rsidRDefault="00000000" w:rsidRPr="00000000" w14:paraId="0000022B">
      <w:pPr>
        <w:numPr>
          <w:ilvl w:val="0"/>
          <w:numId w:val="12"/>
        </w:numPr>
        <w:spacing w:after="0" w:afterAutospacing="0" w:before="0" w:beforeAutospacing="0" w:line="432" w:lineRule="auto"/>
        <w:ind w:left="720" w:hanging="360"/>
        <w:rPr>
          <w:u w:val="none"/>
        </w:rPr>
      </w:pPr>
      <w:r w:rsidDel="00000000" w:rsidR="00000000" w:rsidRPr="00000000">
        <w:rPr>
          <w:rtl w:val="0"/>
        </w:rPr>
        <w:t xml:space="preserve">Tener un control absoluto sobre los márgenes de precio sin pagar comisiones externas.</w:t>
      </w:r>
    </w:p>
    <w:p w:rsidR="00000000" w:rsidDel="00000000" w:rsidP="00000000" w:rsidRDefault="00000000" w:rsidRPr="00000000" w14:paraId="0000022C">
      <w:pPr>
        <w:numPr>
          <w:ilvl w:val="0"/>
          <w:numId w:val="12"/>
        </w:numPr>
        <w:spacing w:after="0" w:before="0" w:beforeAutospacing="0" w:line="432" w:lineRule="auto"/>
        <w:ind w:left="720" w:hanging="360"/>
        <w:rPr>
          <w:u w:val="none"/>
        </w:rPr>
      </w:pPr>
      <w:r w:rsidDel="00000000" w:rsidR="00000000" w:rsidRPr="00000000">
        <w:rPr>
          <w:rtl w:val="0"/>
        </w:rPr>
        <w:t xml:space="preserve">Reaccionar rápidamente ante cambios en las exigencias de los retailers.</w:t>
      </w:r>
    </w:p>
    <w:p w:rsidR="00000000" w:rsidDel="00000000" w:rsidP="00000000" w:rsidRDefault="00000000" w:rsidRPr="00000000" w14:paraId="0000022D">
      <w:pPr>
        <w:pStyle w:val="Heading4"/>
        <w:spacing w:after="0" w:before="160" w:line="432" w:lineRule="auto"/>
        <w:rPr/>
      </w:pPr>
      <w:bookmarkStart w:colFirst="0" w:colLast="0" w:name="_706lk0ev7qsj" w:id="42"/>
      <w:bookmarkEnd w:id="42"/>
      <w:r w:rsidDel="00000000" w:rsidR="00000000" w:rsidRPr="00000000">
        <w:rPr>
          <w:rtl w:val="0"/>
        </w:rPr>
        <w:t xml:space="preserve">Fuerza de ventas</w:t>
      </w:r>
    </w:p>
    <w:p w:rsidR="00000000" w:rsidDel="00000000" w:rsidP="00000000" w:rsidRDefault="00000000" w:rsidRPr="00000000" w14:paraId="0000022E">
      <w:pPr>
        <w:spacing w:after="0" w:before="160" w:line="432" w:lineRule="auto"/>
        <w:rPr/>
      </w:pPr>
      <w:r w:rsidDel="00000000" w:rsidR="00000000" w:rsidRPr="00000000">
        <w:rPr>
          <w:rtl w:val="0"/>
        </w:rPr>
        <w:t xml:space="preserve">Nuestra estructura comercial está compuesta por profesionales especializados en Gestión de Cuentas Clave (Key Account Managers - KAM):</w:t>
      </w:r>
    </w:p>
    <w:p w:rsidR="00000000" w:rsidDel="00000000" w:rsidP="00000000" w:rsidRDefault="00000000" w:rsidRPr="00000000" w14:paraId="0000022F">
      <w:pPr>
        <w:spacing w:after="0" w:before="160" w:line="432" w:lineRule="auto"/>
        <w:rPr/>
      </w:pPr>
      <w:r w:rsidDel="00000000" w:rsidR="00000000" w:rsidRPr="00000000">
        <w:rPr>
          <w:b w:val="1"/>
          <w:bCs w:val="1"/>
          <w:rtl w:val="0"/>
        </w:rPr>
        <w:t xml:space="preserve">KAM Supermercados</w:t>
      </w:r>
      <w:r w:rsidDel="00000000" w:rsidR="00000000" w:rsidRPr="00000000">
        <w:rPr>
          <w:rtl w:val="0"/>
        </w:rPr>
        <w:t xml:space="preserve">: Encargados de la negociación de contratos, espacios en góndola y promociones en folletos de las grandes cadenas.</w:t>
      </w:r>
    </w:p>
    <w:p w:rsidR="00000000" w:rsidDel="00000000" w:rsidP="00000000" w:rsidRDefault="00000000" w:rsidRPr="00000000" w14:paraId="00000230">
      <w:pPr>
        <w:spacing w:after="0" w:before="160" w:line="432" w:lineRule="auto"/>
        <w:rPr/>
      </w:pPr>
      <w:r w:rsidDel="00000000" w:rsidR="00000000" w:rsidRPr="00000000">
        <w:rPr>
          <w:b w:val="1"/>
          <w:bCs w:val="1"/>
          <w:rtl w:val="0"/>
        </w:rPr>
        <w:t xml:space="preserve">KAM Mayoristas</w:t>
      </w:r>
      <w:r w:rsidDel="00000000" w:rsidR="00000000" w:rsidRPr="00000000">
        <w:rPr>
          <w:rtl w:val="0"/>
        </w:rPr>
        <w:t xml:space="preserve">: Responsables de fidelizar a los grandes proveedores, </w:t>
      </w:r>
      <w:r w:rsidDel="00000000" w:rsidR="00000000" w:rsidRPr="00000000">
        <w:rPr>
          <w:rtl w:val="0"/>
        </w:rPr>
        <w:t xml:space="preserve">capacitándolos</w:t>
      </w:r>
      <w:r w:rsidDel="00000000" w:rsidR="00000000" w:rsidRPr="00000000">
        <w:rPr>
          <w:rtl w:val="0"/>
        </w:rPr>
        <w:t xml:space="preserve"> sobre las ventajas competitivas de nuestro </w:t>
      </w:r>
      <w:r w:rsidDel="00000000" w:rsidR="00000000" w:rsidRPr="00000000">
        <w:rPr>
          <w:rtl w:val="0"/>
        </w:rPr>
        <w:t xml:space="preserve">panificado</w:t>
      </w:r>
      <w:r w:rsidDel="00000000" w:rsidR="00000000" w:rsidRPr="00000000">
        <w:rPr>
          <w:rtl w:val="0"/>
        </w:rPr>
        <w:t xml:space="preserve"> sin gluten para que ellos, a su vez, lo vendan mejor al minorista.</w:t>
      </w:r>
    </w:p>
    <w:p w:rsidR="00000000" w:rsidDel="00000000" w:rsidP="00000000" w:rsidRDefault="00000000" w:rsidRPr="00000000" w14:paraId="00000231">
      <w:pPr>
        <w:spacing w:after="0" w:before="160" w:line="432" w:lineRule="auto"/>
        <w:rPr/>
      </w:pPr>
      <w:r w:rsidDel="00000000" w:rsidR="00000000" w:rsidRPr="00000000">
        <w:rPr>
          <w:b w:val="1"/>
          <w:bCs w:val="1"/>
          <w:rtl w:val="0"/>
        </w:rPr>
        <w:t xml:space="preserve">Auditores de Campo:</w:t>
      </w:r>
      <w:r w:rsidDel="00000000" w:rsidR="00000000" w:rsidRPr="00000000">
        <w:rPr>
          <w:rtl w:val="0"/>
        </w:rPr>
        <w:t xml:space="preserve"> Los KAMs realizan relevamientos aleatorios en puntos de venta de terceros para asegurar que el producto se exhiba en condiciones óptimas y que la distribución de última milla sea efectiva.</w:t>
        <w:br w:type="textWrapping"/>
      </w:r>
    </w:p>
    <w:p w:rsidR="00000000" w:rsidDel="00000000" w:rsidP="00000000" w:rsidRDefault="00000000" w:rsidRPr="00000000" w14:paraId="00000232">
      <w:pPr>
        <w:pStyle w:val="Heading3"/>
        <w:spacing w:after="0" w:before="160" w:line="432" w:lineRule="auto"/>
        <w:rPr/>
      </w:pPr>
      <w:bookmarkStart w:colFirst="0" w:colLast="0" w:name="_z9o319465x65" w:id="43"/>
      <w:bookmarkEnd w:id="43"/>
      <w:r w:rsidDel="00000000" w:rsidR="00000000" w:rsidRPr="00000000">
        <w:rPr>
          <w:rtl w:val="0"/>
        </w:rPr>
        <w:t xml:space="preserve">Misión, Visión, Objetivos y Metas</w:t>
      </w:r>
    </w:p>
    <w:p w:rsidR="00000000" w:rsidDel="00000000" w:rsidP="00000000" w:rsidRDefault="00000000" w:rsidRPr="00000000" w14:paraId="00000233">
      <w:pPr>
        <w:pStyle w:val="Heading4"/>
        <w:keepNext w:val="0"/>
        <w:keepLines w:val="0"/>
        <w:spacing w:after="0" w:before="160" w:line="432" w:lineRule="auto"/>
        <w:rPr/>
      </w:pPr>
      <w:bookmarkStart w:colFirst="0" w:colLast="0" w:name="_haduzkzdcw46" w:id="44"/>
      <w:bookmarkEnd w:id="44"/>
      <w:r w:rsidDel="00000000" w:rsidR="00000000" w:rsidRPr="00000000">
        <w:rPr>
          <w:rtl w:val="0"/>
        </w:rPr>
        <w:t xml:space="preserve">Misión</w:t>
      </w:r>
    </w:p>
    <w:p w:rsidR="00000000" w:rsidDel="00000000" w:rsidP="00000000" w:rsidRDefault="00000000" w:rsidRPr="00000000" w14:paraId="00000234">
      <w:pPr>
        <w:spacing w:after="0" w:before="160" w:line="432" w:lineRule="auto"/>
        <w:rPr/>
      </w:pPr>
      <w:r w:rsidDel="00000000" w:rsidR="00000000" w:rsidRPr="00000000">
        <w:rPr>
          <w:rtl w:val="0"/>
        </w:rPr>
        <w:t xml:space="preserve">Desarrollar, producir y comercializar alimentos sin TACC, sin alérgenos y de perfil nutricional superior, ofreciendo alternativas accesibles y de alta calidad que mejoren la experiencia alimentaria de los consumidores, garantizando seguridad, trazabilidad e innovación constante.</w:t>
      </w:r>
    </w:p>
    <w:p w:rsidR="00000000" w:rsidDel="00000000" w:rsidP="00000000" w:rsidRDefault="00000000" w:rsidRPr="00000000" w14:paraId="00000235">
      <w:pPr>
        <w:pStyle w:val="Heading4"/>
        <w:keepNext w:val="0"/>
        <w:keepLines w:val="0"/>
        <w:spacing w:after="0" w:before="160" w:line="432" w:lineRule="auto"/>
        <w:rPr/>
      </w:pPr>
      <w:bookmarkStart w:colFirst="0" w:colLast="0" w:name="_oour011dneq9" w:id="45"/>
      <w:bookmarkEnd w:id="45"/>
      <w:r w:rsidDel="00000000" w:rsidR="00000000" w:rsidRPr="00000000">
        <w:rPr>
          <w:rtl w:val="0"/>
        </w:rPr>
        <w:t xml:space="preserve">Visión</w:t>
      </w:r>
    </w:p>
    <w:p w:rsidR="00000000" w:rsidDel="00000000" w:rsidP="00000000" w:rsidRDefault="00000000" w:rsidRPr="00000000" w14:paraId="00000236">
      <w:pPr>
        <w:spacing w:after="0" w:before="160" w:line="432" w:lineRule="auto"/>
        <w:rPr/>
      </w:pPr>
      <w:r w:rsidDel="00000000" w:rsidR="00000000" w:rsidRPr="00000000">
        <w:rPr>
          <w:rtl w:val="0"/>
        </w:rPr>
        <w:t xml:space="preserve">Posicionarse como una marca referente a nivel nacional en el mercado de alimentos sin TACC y saludables, destacándose por la innovación en productos, la calidad integral y la capacidad de ofrecer soluciones alimentarias inclusivas para distintos tipos de consumidores.</w:t>
      </w:r>
    </w:p>
    <w:p w:rsidR="00000000" w:rsidDel="00000000" w:rsidP="00000000" w:rsidRDefault="00000000" w:rsidRPr="00000000" w14:paraId="00000237">
      <w:pPr>
        <w:pStyle w:val="Heading4"/>
        <w:keepNext w:val="0"/>
        <w:keepLines w:val="0"/>
        <w:spacing w:after="0" w:before="160" w:line="432" w:lineRule="auto"/>
        <w:rPr/>
      </w:pPr>
      <w:bookmarkStart w:colFirst="0" w:colLast="0" w:name="_2ajjxmekl65j" w:id="46"/>
      <w:bookmarkEnd w:id="46"/>
      <w:r w:rsidDel="00000000" w:rsidR="00000000" w:rsidRPr="00000000">
        <w:rPr>
          <w:rtl w:val="0"/>
        </w:rPr>
        <w:t xml:space="preserve">Objetivos (SMART)</w:t>
      </w:r>
      <w:r w:rsidDel="00000000" w:rsidR="00000000" w:rsidRPr="00000000">
        <w:rPr>
          <w:rtl w:val="0"/>
        </w:rPr>
      </w:r>
    </w:p>
    <w:p w:rsidR="00000000" w:rsidDel="00000000" w:rsidP="00000000" w:rsidRDefault="00000000" w:rsidRPr="00000000" w14:paraId="00000238">
      <w:pPr>
        <w:numPr>
          <w:ilvl w:val="0"/>
          <w:numId w:val="8"/>
        </w:numPr>
        <w:spacing w:after="0" w:afterAutospacing="0" w:before="160" w:line="432" w:lineRule="auto"/>
        <w:ind w:left="720" w:hanging="360"/>
        <w:rPr>
          <w:u w:val="none"/>
        </w:rPr>
      </w:pPr>
      <w:r w:rsidDel="00000000" w:rsidR="00000000" w:rsidRPr="00000000">
        <w:rPr>
          <w:rtl w:val="0"/>
        </w:rPr>
        <w:t xml:space="preserve">Alcanzar una participación de mercado de al menos el 7% en el segmento de galletitas y panificados sin TACC en un plazo de 10 años, dentro de los principales centros urbanos del país.</w:t>
      </w:r>
    </w:p>
    <w:p w:rsidR="00000000" w:rsidDel="00000000" w:rsidP="00000000" w:rsidRDefault="00000000" w:rsidRPr="00000000" w14:paraId="00000239">
      <w:pPr>
        <w:numPr>
          <w:ilvl w:val="0"/>
          <w:numId w:val="8"/>
        </w:numPr>
        <w:spacing w:after="0" w:afterAutospacing="0" w:before="0" w:beforeAutospacing="0" w:line="432" w:lineRule="auto"/>
        <w:ind w:left="720" w:hanging="360"/>
        <w:rPr>
          <w:u w:val="none"/>
        </w:rPr>
      </w:pPr>
      <w:r w:rsidDel="00000000" w:rsidR="00000000" w:rsidRPr="00000000">
        <w:rPr>
          <w:rtl w:val="0"/>
        </w:rPr>
        <w:t xml:space="preserve">Lograr presencia comercial en al menos el 80% de las grandes cadenas de supermercados del AMBA y principales ciudades en un período de 3 años.</w:t>
      </w:r>
    </w:p>
    <w:p w:rsidR="00000000" w:rsidDel="00000000" w:rsidP="00000000" w:rsidRDefault="00000000" w:rsidRPr="00000000" w14:paraId="0000023A">
      <w:pPr>
        <w:numPr>
          <w:ilvl w:val="0"/>
          <w:numId w:val="8"/>
        </w:numPr>
        <w:spacing w:after="0" w:afterAutospacing="0" w:before="0" w:beforeAutospacing="0" w:line="432" w:lineRule="auto"/>
        <w:ind w:left="720" w:hanging="360"/>
        <w:rPr>
          <w:u w:val="none"/>
        </w:rPr>
      </w:pPr>
      <w:r w:rsidDel="00000000" w:rsidR="00000000" w:rsidRPr="00000000">
        <w:rPr>
          <w:rtl w:val="0"/>
        </w:rPr>
        <w:t xml:space="preserve">Desarrollar y lanzar al menos 8 productos dentro del mix definido (galletitas y panificados) durante el primer año de operación.</w:t>
      </w:r>
    </w:p>
    <w:p w:rsidR="00000000" w:rsidDel="00000000" w:rsidP="00000000" w:rsidRDefault="00000000" w:rsidRPr="00000000" w14:paraId="0000023B">
      <w:pPr>
        <w:numPr>
          <w:ilvl w:val="0"/>
          <w:numId w:val="8"/>
        </w:numPr>
        <w:spacing w:after="0" w:before="0" w:beforeAutospacing="0" w:line="432" w:lineRule="auto"/>
        <w:ind w:left="720" w:hanging="360"/>
        <w:rPr>
          <w:u w:val="none"/>
        </w:rPr>
      </w:pPr>
      <w:r w:rsidDel="00000000" w:rsidR="00000000" w:rsidRPr="00000000">
        <w:rPr>
          <w:rtl w:val="0"/>
        </w:rPr>
        <w:t xml:space="preserve">Garantizar el 100% de cumplimiento de certificaciones sin TACC y normativas sanitarias desde el inicio de la producción.</w:t>
      </w:r>
    </w:p>
    <w:p w:rsidR="00000000" w:rsidDel="00000000" w:rsidP="00000000" w:rsidRDefault="00000000" w:rsidRPr="00000000" w14:paraId="0000023C">
      <w:pPr>
        <w:pStyle w:val="Heading4"/>
        <w:keepNext w:val="0"/>
        <w:keepLines w:val="0"/>
        <w:spacing w:after="0" w:before="160" w:line="432" w:lineRule="auto"/>
        <w:rPr/>
      </w:pPr>
      <w:bookmarkStart w:colFirst="0" w:colLast="0" w:name="_o0bspu60nau6" w:id="47"/>
      <w:bookmarkEnd w:id="47"/>
      <w:r w:rsidDel="00000000" w:rsidR="00000000" w:rsidRPr="00000000">
        <w:rPr>
          <w:rtl w:val="0"/>
        </w:rPr>
        <w:t xml:space="preserve">Metas</w:t>
      </w:r>
    </w:p>
    <w:p w:rsidR="00000000" w:rsidDel="00000000" w:rsidP="00000000" w:rsidRDefault="00000000" w:rsidRPr="00000000" w14:paraId="0000023D">
      <w:pPr>
        <w:numPr>
          <w:ilvl w:val="0"/>
          <w:numId w:val="16"/>
        </w:numPr>
        <w:spacing w:after="0" w:afterAutospacing="0" w:before="160" w:line="432" w:lineRule="auto"/>
        <w:ind w:left="720" w:hanging="360"/>
        <w:rPr>
          <w:u w:val="none"/>
        </w:rPr>
      </w:pPr>
      <w:r w:rsidDel="00000000" w:rsidR="00000000" w:rsidRPr="00000000">
        <w:rPr>
          <w:rtl w:val="0"/>
        </w:rPr>
        <w:t xml:space="preserve">Consolidar una red de distribución nacional con cobertura en los principales centros urbanos.</w:t>
      </w:r>
    </w:p>
    <w:p w:rsidR="00000000" w:rsidDel="00000000" w:rsidP="00000000" w:rsidRDefault="00000000" w:rsidRPr="00000000" w14:paraId="0000023E">
      <w:pPr>
        <w:numPr>
          <w:ilvl w:val="0"/>
          <w:numId w:val="16"/>
        </w:numPr>
        <w:spacing w:after="0" w:afterAutospacing="0" w:before="0" w:beforeAutospacing="0" w:line="432" w:lineRule="auto"/>
        <w:ind w:left="720" w:hanging="360"/>
        <w:rPr>
          <w:u w:val="none"/>
        </w:rPr>
      </w:pPr>
      <w:r w:rsidDel="00000000" w:rsidR="00000000" w:rsidRPr="00000000">
        <w:rPr>
          <w:rtl w:val="0"/>
        </w:rPr>
        <w:t xml:space="preserve">Posicionar la marca como una opción confiable y de calidad dentro del segmento saludable.</w:t>
      </w:r>
    </w:p>
    <w:p w:rsidR="00000000" w:rsidDel="00000000" w:rsidP="00000000" w:rsidRDefault="00000000" w:rsidRPr="00000000" w14:paraId="0000023F">
      <w:pPr>
        <w:numPr>
          <w:ilvl w:val="0"/>
          <w:numId w:val="16"/>
        </w:numPr>
        <w:spacing w:after="0" w:afterAutospacing="0" w:before="0" w:beforeAutospacing="0" w:line="432" w:lineRule="auto"/>
        <w:ind w:left="720" w:hanging="360"/>
        <w:rPr>
          <w:u w:val="none"/>
        </w:rPr>
      </w:pPr>
      <w:r w:rsidDel="00000000" w:rsidR="00000000" w:rsidRPr="00000000">
        <w:rPr>
          <w:rtl w:val="0"/>
        </w:rPr>
        <w:t xml:space="preserve">Lograr niveles crecientes de reconocimiento de marca en góndola.</w:t>
      </w:r>
    </w:p>
    <w:p w:rsidR="00000000" w:rsidDel="00000000" w:rsidP="00000000" w:rsidRDefault="00000000" w:rsidRPr="00000000" w14:paraId="00000240">
      <w:pPr>
        <w:numPr>
          <w:ilvl w:val="0"/>
          <w:numId w:val="16"/>
        </w:numPr>
        <w:spacing w:after="0" w:afterAutospacing="0" w:before="0" w:beforeAutospacing="0" w:line="432" w:lineRule="auto"/>
        <w:ind w:left="720" w:hanging="360"/>
        <w:rPr>
          <w:u w:val="none"/>
        </w:rPr>
      </w:pPr>
      <w:r w:rsidDel="00000000" w:rsidR="00000000" w:rsidRPr="00000000">
        <w:rPr>
          <w:rtl w:val="0"/>
        </w:rPr>
        <w:t xml:space="preserve">Optimizar progresivamente la estructura de costos mediante economías de escala.</w:t>
      </w:r>
    </w:p>
    <w:p w:rsidR="00000000" w:rsidDel="00000000" w:rsidP="00000000" w:rsidRDefault="00000000" w:rsidRPr="00000000" w14:paraId="00000241">
      <w:pPr>
        <w:numPr>
          <w:ilvl w:val="0"/>
          <w:numId w:val="16"/>
        </w:numPr>
        <w:spacing w:after="0" w:before="0" w:beforeAutospacing="0" w:line="432" w:lineRule="auto"/>
        <w:ind w:left="720" w:hanging="360"/>
        <w:rPr>
          <w:u w:val="none"/>
        </w:rPr>
      </w:pPr>
      <w:r w:rsidDel="00000000" w:rsidR="00000000" w:rsidRPr="00000000">
        <w:rPr>
          <w:rtl w:val="0"/>
        </w:rPr>
        <w:t xml:space="preserve">Ampliar el portafolio de productos en función de la respuesta del mercado.</w:t>
      </w:r>
    </w:p>
    <w:p w:rsidR="00000000" w:rsidDel="00000000" w:rsidP="00000000" w:rsidRDefault="00000000" w:rsidRPr="00000000" w14:paraId="00000242">
      <w:pPr>
        <w:pStyle w:val="Heading3"/>
        <w:spacing w:after="0" w:before="160" w:line="432" w:lineRule="auto"/>
        <w:rPr/>
      </w:pPr>
      <w:bookmarkStart w:colFirst="0" w:colLast="0" w:name="_2x4ugzcvdent" w:id="48"/>
      <w:bookmarkEnd w:id="48"/>
      <w:r w:rsidDel="00000000" w:rsidR="00000000" w:rsidRPr="00000000">
        <w:rPr>
          <w:rtl w:val="0"/>
        </w:rPr>
        <w:t xml:space="preserve">Macrolocalización</w:t>
      </w:r>
    </w:p>
    <w:p w:rsidR="00000000" w:rsidDel="00000000" w:rsidP="00000000" w:rsidRDefault="00000000" w:rsidRPr="00000000" w14:paraId="00000243">
      <w:pPr>
        <w:spacing w:after="0" w:before="160" w:line="432" w:lineRule="auto"/>
        <w:rPr/>
      </w:pPr>
      <w:r w:rsidDel="00000000" w:rsidR="00000000" w:rsidRPr="00000000">
        <w:rPr>
          <w:rtl w:val="0"/>
        </w:rPr>
        <w:t xml:space="preserve">Para determinar la región geográfica óptima para la instalación de la planta, se busca priorizar la eficiencia operativa y minimizar los costos logísticos. Se evaluaron tres alternativas regionales estratégicas dentro del país, utilizando el Método de Factores Ponderados:</w:t>
      </w:r>
    </w:p>
    <w:p w:rsidR="00000000" w:rsidDel="00000000" w:rsidP="00000000" w:rsidRDefault="00000000" w:rsidRPr="00000000" w14:paraId="00000244">
      <w:pPr>
        <w:numPr>
          <w:ilvl w:val="0"/>
          <w:numId w:val="19"/>
        </w:numPr>
        <w:spacing w:after="0" w:afterAutospacing="0" w:before="160" w:line="432" w:lineRule="auto"/>
        <w:ind w:left="720" w:hanging="360"/>
        <w:rPr>
          <w:u w:val="none"/>
        </w:rPr>
      </w:pPr>
      <w:r w:rsidDel="00000000" w:rsidR="00000000" w:rsidRPr="00000000">
        <w:rPr>
          <w:b w:val="1"/>
          <w:bCs w:val="1"/>
          <w:rtl w:val="0"/>
        </w:rPr>
        <w:t xml:space="preserve">AMBA / Provincia de Buenos Aires</w:t>
      </w:r>
      <w:r w:rsidDel="00000000" w:rsidR="00000000" w:rsidRPr="00000000">
        <w:rPr>
          <w:rtl w:val="0"/>
        </w:rPr>
        <w:t xml:space="preserve">: Mayor polo de consumo y concentración de centros de distribución.</w:t>
      </w:r>
    </w:p>
    <w:p w:rsidR="00000000" w:rsidDel="00000000" w:rsidP="00000000" w:rsidRDefault="00000000" w:rsidRPr="00000000" w14:paraId="00000245">
      <w:pPr>
        <w:numPr>
          <w:ilvl w:val="0"/>
          <w:numId w:val="19"/>
        </w:numPr>
        <w:spacing w:after="0" w:afterAutospacing="0" w:before="0" w:beforeAutospacing="0" w:line="432" w:lineRule="auto"/>
        <w:ind w:left="720" w:hanging="360"/>
        <w:rPr>
          <w:u w:val="none"/>
        </w:rPr>
      </w:pPr>
      <w:r w:rsidDel="00000000" w:rsidR="00000000" w:rsidRPr="00000000">
        <w:rPr>
          <w:b w:val="1"/>
          <w:bCs w:val="1"/>
          <w:rtl w:val="0"/>
        </w:rPr>
        <w:t xml:space="preserve">Córdoba</w:t>
      </w:r>
      <w:r w:rsidDel="00000000" w:rsidR="00000000" w:rsidRPr="00000000">
        <w:rPr>
          <w:rtl w:val="0"/>
        </w:rPr>
        <w:t xml:space="preserve">: Importante plaza de consumo secundario y nodo agroindustrial.</w:t>
      </w:r>
    </w:p>
    <w:p w:rsidR="00000000" w:rsidDel="00000000" w:rsidP="00000000" w:rsidRDefault="00000000" w:rsidRPr="00000000" w14:paraId="00000246">
      <w:pPr>
        <w:numPr>
          <w:ilvl w:val="0"/>
          <w:numId w:val="19"/>
        </w:numPr>
        <w:spacing w:after="0" w:before="0" w:beforeAutospacing="0" w:line="432" w:lineRule="auto"/>
        <w:ind w:left="720" w:hanging="360"/>
        <w:rPr>
          <w:u w:val="none"/>
        </w:rPr>
      </w:pPr>
      <w:r w:rsidDel="00000000" w:rsidR="00000000" w:rsidRPr="00000000">
        <w:rPr>
          <w:b w:val="1"/>
          <w:bCs w:val="1"/>
          <w:rtl w:val="0"/>
        </w:rPr>
        <w:t xml:space="preserve">Santa Fe</w:t>
      </w:r>
      <w:r w:rsidDel="00000000" w:rsidR="00000000" w:rsidRPr="00000000">
        <w:rPr>
          <w:rtl w:val="0"/>
        </w:rPr>
        <w:t xml:space="preserve">: Núcleo logístico agroalimentario de excelencia.</w:t>
      </w:r>
    </w:p>
    <w:p w:rsidR="00000000" w:rsidDel="00000000" w:rsidP="00000000" w:rsidRDefault="00000000" w:rsidRPr="00000000" w14:paraId="00000247">
      <w:pPr>
        <w:spacing w:after="0" w:before="160" w:line="432" w:lineRule="auto"/>
        <w:rPr/>
      </w:pPr>
      <w:r w:rsidDel="00000000" w:rsidR="00000000" w:rsidRPr="00000000">
        <w:rPr>
          <w:rtl w:val="0"/>
        </w:rPr>
        <w:t xml:space="preserve">Los factores críticos de evaluación y sus respectivas ponderaciones se definieron en base a las restricciones operativas y económicas del modelo de negocio. El factor más relevante es la cercanía a los centros de distribución (30%), ya que la entrega de la totalidad de la producción es B2B, tal que un 50% se destina a CDs de grandes cadenas de supermercados y el otro 50% a CDs de dietéticas y mayoristas ubicados en las principales regiones del país. Le sigue la cercanía a materias primas con certificaciones libres de gluten, cuya oferta es restringida (20%). Con un 15% se evaluó la proximidad a proveedores de packaging, condición para sostener una logística Just-in-Time y así minimizar el almacenamiento en planta , y con igual peso (15%), el costo de radicación inmobiliaria y presión fiscal, factor que castiga a los polos urbanos más saturados. Finalmente, se consideraron la disponibilidad de mano de obra calificada (10%) requerida para la norma FSSC 22000, la conectividad logística interprovincial (5%) para despachar flotas de larga y media distancia hacia el interior del país, y el rápido acceso a servicios auxiliares recurrentes (5%), como el control de plagas semanal.</w:t>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51.188163192448"/>
        <w:gridCol w:w="1450.4474900335194"/>
        <w:gridCol w:w="1368.6040579940104"/>
        <w:gridCol w:w="1232.1983379281621"/>
        <w:gridCol w:w="1123.0737618754836"/>
        <w:tblGridChange w:id="0">
          <w:tblGrid>
            <w:gridCol w:w="3851.188163192448"/>
            <w:gridCol w:w="1450.4474900335194"/>
            <w:gridCol w:w="1368.6040579940104"/>
            <w:gridCol w:w="1232.1983379281621"/>
            <w:gridCol w:w="1123.0737618754836"/>
          </w:tblGrid>
        </w:tblGridChange>
      </w:tblGrid>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8">
            <w:pPr>
              <w:spacing w:after="0" w:before="160" w:line="432" w:lineRule="auto"/>
              <w:rPr>
                <w:b w:val="1"/>
                <w:bCs w:val="1"/>
              </w:rPr>
            </w:pPr>
            <w:r w:rsidDel="00000000" w:rsidR="00000000" w:rsidRPr="00000000">
              <w:rPr>
                <w:b w:val="1"/>
                <w:bCs w:val="1"/>
                <w:rtl w:val="0"/>
              </w:rPr>
              <w:t xml:space="preserve">Factor Crítico de Evaluación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9">
            <w:pPr>
              <w:spacing w:after="0" w:before="160" w:line="432" w:lineRule="auto"/>
              <w:rPr>
                <w:b w:val="1"/>
                <w:bCs w:val="1"/>
              </w:rPr>
            </w:pPr>
            <w:r w:rsidDel="00000000" w:rsidR="00000000" w:rsidRPr="00000000">
              <w:rPr>
                <w:b w:val="1"/>
                <w:bCs w:val="1"/>
                <w:rtl w:val="0"/>
              </w:rPr>
              <w:t xml:space="preserve">Peso Relativo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A">
            <w:pPr>
              <w:spacing w:after="0" w:before="160" w:line="432" w:lineRule="auto"/>
              <w:rPr>
                <w:b w:val="1"/>
                <w:bCs w:val="1"/>
              </w:rPr>
            </w:pPr>
            <w:r w:rsidDel="00000000" w:rsidR="00000000" w:rsidRPr="00000000">
              <w:rPr>
                <w:b w:val="1"/>
                <w:bCs w:val="1"/>
                <w:rtl w:val="0"/>
              </w:rPr>
              <w:t xml:space="preserve">AMBA / PBA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B">
            <w:pPr>
              <w:spacing w:after="0" w:before="160" w:line="432" w:lineRule="auto"/>
              <w:rPr>
                <w:b w:val="1"/>
                <w:bCs w:val="1"/>
              </w:rPr>
            </w:pPr>
            <w:r w:rsidDel="00000000" w:rsidR="00000000" w:rsidRPr="00000000">
              <w:rPr>
                <w:b w:val="1"/>
                <w:bCs w:val="1"/>
                <w:rtl w:val="0"/>
              </w:rPr>
              <w:t xml:space="preserve">Córdoba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C">
            <w:pPr>
              <w:spacing w:after="0" w:before="160" w:line="432" w:lineRule="auto"/>
              <w:rPr>
                <w:b w:val="1"/>
                <w:bCs w:val="1"/>
              </w:rPr>
            </w:pPr>
            <w:r w:rsidDel="00000000" w:rsidR="00000000" w:rsidRPr="00000000">
              <w:rPr>
                <w:b w:val="1"/>
                <w:bCs w:val="1"/>
                <w:rtl w:val="0"/>
              </w:rPr>
              <w:t xml:space="preserve">Santa Fe</w:t>
            </w:r>
          </w:p>
        </w:tc>
      </w:tr>
      <w:tr>
        <w:trPr>
          <w:cantSplit w:val="0"/>
          <w:trHeight w:val="588.2660511896444"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D">
            <w:pPr>
              <w:spacing w:after="0" w:before="160" w:line="432" w:lineRule="auto"/>
              <w:rPr/>
            </w:pPr>
            <w:r w:rsidDel="00000000" w:rsidR="00000000" w:rsidRPr="00000000">
              <w:rPr>
                <w:rtl w:val="0"/>
              </w:rPr>
              <w:t xml:space="preserve">Cercanía a grandes centros de distribución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E">
            <w:pPr>
              <w:spacing w:after="0" w:before="160" w:line="432" w:lineRule="auto"/>
              <w:rPr/>
            </w:pPr>
            <w:r w:rsidDel="00000000" w:rsidR="00000000" w:rsidRPr="00000000">
              <w:rPr>
                <w:rtl w:val="0"/>
              </w:rPr>
              <w:t xml:space="preserve">0.30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F">
            <w:pPr>
              <w:spacing w:after="0" w:before="160" w:line="432" w:lineRule="auto"/>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0">
            <w:pPr>
              <w:spacing w:after="0" w:before="160" w:line="432"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1">
            <w:pPr>
              <w:spacing w:after="0" w:before="160" w:line="432" w:lineRule="auto"/>
              <w:rPr/>
            </w:pPr>
            <w:r w:rsidDel="00000000" w:rsidR="00000000" w:rsidRPr="00000000">
              <w:rPr>
                <w:rtl w:val="0"/>
              </w:rPr>
              <w:t xml:space="preserve">5</w:t>
            </w:r>
          </w:p>
        </w:tc>
      </w:tr>
      <w:tr>
        <w:trPr>
          <w:cantSplit w:val="0"/>
          <w:trHeight w:val="588.2660511896444"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2">
            <w:pPr>
              <w:spacing w:after="0" w:before="160" w:line="432" w:lineRule="auto"/>
              <w:rPr/>
            </w:pPr>
            <w:r w:rsidDel="00000000" w:rsidR="00000000" w:rsidRPr="00000000">
              <w:rPr>
                <w:rtl w:val="0"/>
              </w:rPr>
              <w:t xml:space="preserve">A</w:t>
            </w:r>
            <w:r w:rsidDel="00000000" w:rsidR="00000000" w:rsidRPr="00000000">
              <w:rPr>
                <w:rtl w:val="0"/>
              </w:rPr>
              <w:t xml:space="preserve">bastecimiento de materia prima certificada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3">
            <w:pPr>
              <w:spacing w:after="0" w:before="160" w:line="432" w:lineRule="auto"/>
              <w:rPr/>
            </w:pPr>
            <w:r w:rsidDel="00000000" w:rsidR="00000000" w:rsidRPr="00000000">
              <w:rPr>
                <w:rtl w:val="0"/>
              </w:rPr>
              <w:t xml:space="preserve">0.20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4">
            <w:pPr>
              <w:spacing w:after="0" w:before="160" w:line="432" w:lineRule="auto"/>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5">
            <w:pPr>
              <w:spacing w:after="0" w:before="160" w:line="432" w:lineRule="auto"/>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6">
            <w:pPr>
              <w:spacing w:after="0" w:before="160" w:line="432" w:lineRule="auto"/>
              <w:rPr/>
            </w:pPr>
            <w:r w:rsidDel="00000000" w:rsidR="00000000" w:rsidRPr="00000000">
              <w:rPr>
                <w:rtl w:val="0"/>
              </w:rPr>
              <w:t xml:space="preserve">7</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7">
            <w:pPr>
              <w:spacing w:after="0" w:before="160" w:line="432" w:lineRule="auto"/>
              <w:rPr/>
            </w:pPr>
            <w:r w:rsidDel="00000000" w:rsidR="00000000" w:rsidRPr="00000000">
              <w:rPr>
                <w:rtl w:val="0"/>
              </w:rPr>
              <w:t xml:space="preserve">Costo de radicación inmobiliaria y presión fiscal</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8">
            <w:pPr>
              <w:spacing w:after="0" w:before="160" w:line="432" w:lineRule="auto"/>
              <w:rPr/>
            </w:pPr>
            <w:r w:rsidDel="00000000" w:rsidR="00000000" w:rsidRPr="00000000">
              <w:rPr>
                <w:rtl w:val="0"/>
              </w:rPr>
              <w:t xml:space="preserve">0.15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9">
            <w:pPr>
              <w:spacing w:after="0" w:before="160" w:line="432"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A">
            <w:pPr>
              <w:spacing w:after="0" w:before="160" w:line="432" w:lineRule="auto"/>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B">
            <w:pPr>
              <w:spacing w:after="0" w:before="160" w:line="432" w:lineRule="auto"/>
              <w:rPr/>
            </w:pPr>
            <w:r w:rsidDel="00000000" w:rsidR="00000000" w:rsidRPr="00000000">
              <w:rPr>
                <w:rtl w:val="0"/>
              </w:rPr>
              <w:t xml:space="preserve">8</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C">
            <w:pPr>
              <w:spacing w:after="0" w:before="160" w:line="432" w:lineRule="auto"/>
              <w:rPr/>
            </w:pPr>
            <w:r w:rsidDel="00000000" w:rsidR="00000000" w:rsidRPr="00000000">
              <w:rPr>
                <w:rtl w:val="0"/>
              </w:rPr>
              <w:t xml:space="preserve">Proximidad a </w:t>
            </w:r>
            <w:r w:rsidDel="00000000" w:rsidR="00000000" w:rsidRPr="00000000">
              <w:rPr>
                <w:rtl w:val="0"/>
              </w:rPr>
              <w:t xml:space="preserve">proveedores de packaging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D">
            <w:pPr>
              <w:spacing w:after="0" w:before="160" w:line="432" w:lineRule="auto"/>
              <w:rPr/>
            </w:pPr>
            <w:r w:rsidDel="00000000" w:rsidR="00000000" w:rsidRPr="00000000">
              <w:rPr>
                <w:rtl w:val="0"/>
              </w:rPr>
              <w:t xml:space="preserve">0.15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E">
            <w:pPr>
              <w:spacing w:after="0" w:before="160" w:line="432" w:lineRule="auto"/>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F">
            <w:pPr>
              <w:spacing w:after="0" w:before="160" w:line="432" w:lineRule="auto"/>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0">
            <w:pPr>
              <w:spacing w:after="0" w:before="160" w:line="432" w:lineRule="auto"/>
              <w:rPr/>
            </w:pPr>
            <w:r w:rsidDel="00000000" w:rsidR="00000000" w:rsidRPr="00000000">
              <w:rPr>
                <w:rtl w:val="0"/>
              </w:rPr>
              <w:t xml:space="preserve">8</w:t>
            </w:r>
          </w:p>
        </w:tc>
      </w:tr>
      <w:tr>
        <w:trPr>
          <w:cantSplit w:val="0"/>
          <w:trHeight w:val="840.2199999999999"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1">
            <w:pPr>
              <w:spacing w:after="0" w:before="160" w:line="432" w:lineRule="auto"/>
              <w:rPr/>
            </w:pPr>
            <w:r w:rsidDel="00000000" w:rsidR="00000000" w:rsidRPr="00000000">
              <w:rPr>
                <w:rtl w:val="0"/>
              </w:rPr>
              <w:t xml:space="preserve">Disponibilidad de mano de obra calificada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2">
            <w:pPr>
              <w:spacing w:after="0" w:before="160" w:line="432" w:lineRule="auto"/>
              <w:rPr/>
            </w:pPr>
            <w:r w:rsidDel="00000000" w:rsidR="00000000" w:rsidRPr="00000000">
              <w:rPr>
                <w:rtl w:val="0"/>
              </w:rPr>
              <w:t xml:space="preserve">0.10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3">
            <w:pPr>
              <w:spacing w:after="0" w:before="160" w:line="432" w:lineRule="auto"/>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4">
            <w:pPr>
              <w:spacing w:after="0" w:before="160" w:line="432" w:lineRule="auto"/>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5">
            <w:pPr>
              <w:spacing w:after="0" w:before="160" w:line="432" w:lineRule="auto"/>
              <w:rPr/>
            </w:pPr>
            <w:r w:rsidDel="00000000" w:rsidR="00000000" w:rsidRPr="00000000">
              <w:rPr>
                <w:rtl w:val="0"/>
              </w:rPr>
              <w:t xml:space="preserve">7</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6">
            <w:pPr>
              <w:spacing w:after="0" w:before="160" w:line="432" w:lineRule="auto"/>
              <w:rPr/>
            </w:pPr>
            <w:r w:rsidDel="00000000" w:rsidR="00000000" w:rsidRPr="00000000">
              <w:rPr>
                <w:rtl w:val="0"/>
              </w:rPr>
              <w:t xml:space="preserve">Conectividad logística interprovincial (Rutas/Autopistas)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7">
            <w:pPr>
              <w:spacing w:after="0" w:before="160" w:line="432" w:lineRule="auto"/>
              <w:rPr/>
            </w:pPr>
            <w:r w:rsidDel="00000000" w:rsidR="00000000" w:rsidRPr="00000000">
              <w:rPr>
                <w:rtl w:val="0"/>
              </w:rPr>
              <w:t xml:space="preserve">0.05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8">
            <w:pPr>
              <w:spacing w:after="0" w:before="160" w:line="432" w:lineRule="auto"/>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9">
            <w:pPr>
              <w:spacing w:after="0" w:before="160" w:line="432" w:lineRule="auto"/>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A">
            <w:pPr>
              <w:spacing w:after="0" w:before="160" w:line="432" w:lineRule="auto"/>
              <w:rPr/>
            </w:pPr>
            <w:r w:rsidDel="00000000" w:rsidR="00000000" w:rsidRPr="00000000">
              <w:rPr>
                <w:rtl w:val="0"/>
              </w:rPr>
              <w:t xml:space="preserve">8</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B">
            <w:pPr>
              <w:spacing w:after="0" w:before="160" w:line="432" w:lineRule="auto"/>
              <w:rPr/>
            </w:pPr>
            <w:r w:rsidDel="00000000" w:rsidR="00000000" w:rsidRPr="00000000">
              <w:rPr>
                <w:rtl w:val="0"/>
              </w:rPr>
              <w:t xml:space="preserve">Servicios especializados frecuentes (Plagas, Mantenimiento)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C">
            <w:pPr>
              <w:spacing w:after="0" w:before="160" w:line="432" w:lineRule="auto"/>
              <w:rPr/>
            </w:pPr>
            <w:r w:rsidDel="00000000" w:rsidR="00000000" w:rsidRPr="00000000">
              <w:rPr>
                <w:rtl w:val="0"/>
              </w:rPr>
              <w:t xml:space="preserve">0.05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D">
            <w:pPr>
              <w:spacing w:after="0" w:before="160" w:line="432" w:lineRule="auto"/>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E">
            <w:pPr>
              <w:spacing w:after="0" w:before="160" w:line="432" w:lineRule="auto"/>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F">
            <w:pPr>
              <w:spacing w:after="0" w:before="160" w:line="432" w:lineRule="auto"/>
              <w:rPr/>
            </w:pPr>
            <w:r w:rsidDel="00000000" w:rsidR="00000000" w:rsidRPr="00000000">
              <w:rPr>
                <w:rtl w:val="0"/>
              </w:rPr>
              <w:t xml:space="preserve">8</w:t>
            </w:r>
          </w:p>
        </w:tc>
      </w:tr>
      <w:tr>
        <w:trPr>
          <w:cantSplit w:val="0"/>
          <w:trHeight w:val="651.938734233074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0">
            <w:pPr>
              <w:spacing w:after="0" w:before="160" w:line="432" w:lineRule="auto"/>
              <w:rPr/>
            </w:pPr>
            <w:r w:rsidDel="00000000" w:rsidR="00000000" w:rsidRPr="00000000">
              <w:rPr>
                <w:rtl w:val="0"/>
              </w:rPr>
              <w:t xml:space="preserve">Puntaje Total Ponderado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1">
            <w:pPr>
              <w:spacing w:after="0" w:before="160" w:line="432" w:lineRule="auto"/>
              <w:rPr/>
            </w:pPr>
            <w:r w:rsidDel="00000000" w:rsidR="00000000" w:rsidRPr="00000000">
              <w:rPr>
                <w:rtl w:val="0"/>
              </w:rPr>
              <w:t xml:space="preserve">1.00</w:t>
            </w:r>
          </w:p>
        </w:tc>
        <w:tc>
          <w:tcPr>
            <w:tcBorders>
              <w:top w:color="000000" w:space="0" w:sz="8" w:val="single"/>
              <w:left w:color="000000" w:space="0" w:sz="8" w:val="single"/>
              <w:bottom w:color="000000" w:space="0" w:sz="8" w:val="single"/>
              <w:right w:color="000000" w:space="0" w:sz="8" w:val="single"/>
            </w:tcBorders>
            <w:shd w:fill="d9ead3" w:val="clear"/>
            <w:tcMar>
              <w:top w:w="100.0" w:type="dxa"/>
              <w:left w:w="100.0" w:type="dxa"/>
              <w:bottom w:w="100.0" w:type="dxa"/>
              <w:right w:w="100.0" w:type="dxa"/>
            </w:tcMar>
            <w:vAlign w:val="top"/>
          </w:tcPr>
          <w:p w:rsidR="00000000" w:rsidDel="00000000" w:rsidP="00000000" w:rsidRDefault="00000000" w:rsidRPr="00000000" w14:paraId="00000272">
            <w:pPr>
              <w:spacing w:after="0" w:before="160" w:line="432" w:lineRule="auto"/>
              <w:rPr/>
            </w:pPr>
            <w:r w:rsidDel="00000000" w:rsidR="00000000" w:rsidRPr="00000000">
              <w:rPr>
                <w:rtl w:val="0"/>
              </w:rPr>
              <w:t xml:space="preserve">8.25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3">
            <w:pPr>
              <w:spacing w:after="0" w:before="160" w:line="432" w:lineRule="auto"/>
              <w:rPr/>
            </w:pPr>
            <w:r w:rsidDel="00000000" w:rsidR="00000000" w:rsidRPr="00000000">
              <w:rPr>
                <w:rtl w:val="0"/>
              </w:rPr>
              <w:t xml:space="preserve">6.45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4">
            <w:pPr>
              <w:spacing w:after="0" w:before="160" w:line="432" w:lineRule="auto"/>
              <w:rPr/>
            </w:pPr>
            <w:r w:rsidDel="00000000" w:rsidR="00000000" w:rsidRPr="00000000">
              <w:rPr>
                <w:rtl w:val="0"/>
              </w:rPr>
              <w:t xml:space="preserve">6.80</w:t>
            </w:r>
          </w:p>
        </w:tc>
      </w:tr>
    </w:tbl>
    <w:p w:rsidR="00000000" w:rsidDel="00000000" w:rsidP="00000000" w:rsidRDefault="00000000" w:rsidRPr="00000000" w14:paraId="00000275">
      <w:pPr>
        <w:spacing w:after="0" w:before="160" w:line="432" w:lineRule="auto"/>
        <w:rPr>
          <w:rFonts w:ascii="Montserrat Medium" w:cs="Montserrat Medium" w:eastAsia="Montserrat Medium" w:hAnsi="Montserrat Medium"/>
          <w:sz w:val="20"/>
          <w:szCs w:val="20"/>
        </w:rPr>
      </w:pPr>
      <w:r w:rsidDel="00000000" w:rsidR="00000000" w:rsidRPr="00000000">
        <w:rPr>
          <w:rtl w:val="0"/>
        </w:rPr>
      </w:r>
    </w:p>
    <w:p w:rsidR="00000000" w:rsidDel="00000000" w:rsidP="00000000" w:rsidRDefault="00000000" w:rsidRPr="00000000" w14:paraId="00000276">
      <w:pPr>
        <w:spacing w:after="0" w:before="160" w:line="432" w:lineRule="auto"/>
        <w:rPr/>
      </w:pPr>
      <w:r w:rsidDel="00000000" w:rsidR="00000000" w:rsidRPr="00000000">
        <w:rPr>
          <w:rtl w:val="0"/>
        </w:rPr>
        <w:t xml:space="preserve">Se define a la macro región del AMBA / Provincia de Buenos Aires como la zona de radicación definitiva.</w:t>
      </w:r>
    </w:p>
    <w:p w:rsidR="00000000" w:rsidDel="00000000" w:rsidP="00000000" w:rsidRDefault="00000000" w:rsidRPr="00000000" w14:paraId="00000277">
      <w:pPr>
        <w:spacing w:after="0" w:before="160" w:line="432" w:lineRule="auto"/>
        <w:rPr/>
      </w:pPr>
      <w:r w:rsidDel="00000000" w:rsidR="00000000" w:rsidRPr="00000000">
        <w:rPr>
          <w:rtl w:val="0"/>
        </w:rPr>
        <w:t xml:space="preserve">Si bien el AMBA presenta una fuerte desventaja competitiva frente al interior en términos de altos costos inmobiliarios y mayor presión fiscal, los beneficios de distribución compensan ampliamente estos costos. Al operar bajo un modelo 100% B2B donde la mitad del volumen se absorbe en los CDs de supermercados metropolitanos, estar radicado en Buenos Aires elimina el flete troncal de mayor peso. Asimismo, la conectividad interprovincial permite abastecer eficientemente al otro 50% del mercado. Sumado a la dependencia obligatoria de proveedores de packaging con entregas JIT y a la alta concentración de tecnólogos en alimentos en la región, la provincia de Buenos Aires se consolida como la única opción que garantiza la viabilidad operativa ininterrumpida de la planta.</w:t>
      </w:r>
    </w:p>
    <w:p w:rsidR="00000000" w:rsidDel="00000000" w:rsidP="00000000" w:rsidRDefault="00000000" w:rsidRPr="00000000" w14:paraId="00000278">
      <w:pPr>
        <w:pStyle w:val="Heading3"/>
        <w:spacing w:after="0" w:before="160" w:line="432" w:lineRule="auto"/>
        <w:rPr/>
      </w:pPr>
      <w:bookmarkStart w:colFirst="0" w:colLast="0" w:name="_2b4n72uv42q" w:id="49"/>
      <w:bookmarkEnd w:id="49"/>
      <w:r w:rsidDel="00000000" w:rsidR="00000000" w:rsidRPr="00000000">
        <w:rPr>
          <w:rtl w:val="0"/>
        </w:rPr>
        <w:t xml:space="preserve">Costos comerciales</w:t>
      </w:r>
      <w:r w:rsidDel="00000000" w:rsidR="00000000" w:rsidRPr="00000000">
        <w:rPr>
          <w:rtl w:val="0"/>
        </w:rPr>
      </w:r>
    </w:p>
    <w:p w:rsidR="00000000" w:rsidDel="00000000" w:rsidP="00000000" w:rsidRDefault="00000000" w:rsidRPr="00000000" w14:paraId="00000279">
      <w:pPr>
        <w:pStyle w:val="Heading4"/>
        <w:spacing w:after="0" w:before="160" w:line="432" w:lineRule="auto"/>
        <w:rPr>
          <w:b w:val="1"/>
          <w:bCs w:val="1"/>
        </w:rPr>
      </w:pPr>
      <w:bookmarkStart w:colFirst="0" w:colLast="0" w:name="_7iediv4ds88g" w:id="50"/>
      <w:bookmarkEnd w:id="50"/>
      <w:r w:rsidDel="00000000" w:rsidR="00000000" w:rsidRPr="00000000">
        <w:rPr>
          <w:rtl w:val="0"/>
        </w:rPr>
        <w:t xml:space="preserve">Desglose de costos de distribución (Plaza)</w:t>
      </w:r>
      <w:r w:rsidDel="00000000" w:rsidR="00000000" w:rsidRPr="00000000">
        <w:rPr>
          <w:b w:val="1"/>
          <w:bCs w:val="1"/>
          <w:rtl w:val="0"/>
        </w:rPr>
        <w:br w:type="textWrapping"/>
        <w:t xml:space="preserve">Cadenas de supermercados </w:t>
      </w:r>
    </w:p>
    <w:p w:rsidR="00000000" w:rsidDel="00000000" w:rsidP="00000000" w:rsidRDefault="00000000" w:rsidRPr="00000000" w14:paraId="0000027A">
      <w:pPr>
        <w:spacing w:after="0" w:before="160" w:line="432" w:lineRule="auto"/>
        <w:rPr/>
      </w:pPr>
      <w:r w:rsidDel="00000000" w:rsidR="00000000" w:rsidRPr="00000000">
        <w:rPr>
          <w:rtl w:val="0"/>
        </w:rPr>
        <w:t xml:space="preserve">La estrategia define que el producto se posicione en la góndola principal de su categoría, compitiendo visualmente con los panificados tradicionales para captar al consumidor de hábitos saludables que no transita el pasillo segregado de dietética o sin gluten. Las grandes cadenas de retail (ej. Cencosud, Carrefour, Coto) operan con márgenes de rentabilidad sobre el precio de venta que históricamente oscilan entre el 30% y el 50%. La penetración en este canal exige el pago de un "Fee de Ingreso" o "Costo de Alta de Producto" (Listing Fee) por cada SKU que se introduce en el sistema del supermercado. El modelo de negocio de los hipermercados se basa en la aplicación de bonificaciones fuera de factura ("Rappels"). Existen "Rappels sobre ventas" que funcionan como descuentos retroactivos si la marca supera un cierto volumen de facturación, "Rappels logísticos" si la entrega se realiza de forma centralizada en el centro de distribución del retailer en lugar de entrega tienda por tienda, y "Aportes promocionales" exigidos para figurar en folletería, cabeceras de góndola o eventos estacionales. Todo este entramado de deducciones comerciales puede erosionar hasta un 15% adicional del margen neto si el equipo de Key Account Managers (KAM) no ejerce una negociación y control férreos.</w:t>
      </w:r>
    </w:p>
    <w:p w:rsidR="00000000" w:rsidDel="00000000" w:rsidP="00000000" w:rsidRDefault="00000000" w:rsidRPr="00000000" w14:paraId="0000027B">
      <w:pPr>
        <w:spacing w:after="0" w:before="160" w:line="432" w:lineRule="auto"/>
        <w:rPr/>
      </w:pPr>
      <w:r w:rsidDel="00000000" w:rsidR="00000000" w:rsidRPr="00000000">
        <w:rPr>
          <w:rtl w:val="0"/>
        </w:rPr>
      </w:r>
    </w:p>
    <w:p w:rsidR="00000000" w:rsidDel="00000000" w:rsidP="00000000" w:rsidRDefault="00000000" w:rsidRPr="00000000" w14:paraId="0000027C">
      <w:pPr>
        <w:spacing w:after="0" w:before="160" w:line="432" w:lineRule="auto"/>
        <w:rPr>
          <w:b w:val="1"/>
          <w:bCs w:val="1"/>
        </w:rPr>
      </w:pPr>
      <w:r w:rsidDel="00000000" w:rsidR="00000000" w:rsidRPr="00000000">
        <w:rPr>
          <w:b w:val="1"/>
          <w:bCs w:val="1"/>
          <w:rtl w:val="0"/>
        </w:rPr>
        <w:t xml:space="preserve">Canal mayorista y distribuidores de última milla</w:t>
      </w:r>
    </w:p>
    <w:p w:rsidR="00000000" w:rsidDel="00000000" w:rsidP="00000000" w:rsidRDefault="00000000" w:rsidRPr="00000000" w14:paraId="0000027D">
      <w:pPr>
        <w:spacing w:after="0" w:before="160" w:line="432" w:lineRule="auto"/>
        <w:rPr/>
      </w:pPr>
      <w:r w:rsidDel="00000000" w:rsidR="00000000" w:rsidRPr="00000000">
        <w:rPr>
          <w:rtl w:val="0"/>
        </w:rPr>
        <w:t xml:space="preserve">La alianza con distribuidores mayoristas es vital para garantizar la capilaridad nacional y el abastecimiento al canal tradicional (autoservicios de barrio, despensas). En este modelo, el distribuidor adquiere pallets cerrados asumiendo el riesgo crediticio y la carga logística urbana. El margen de ganancia neto promedio de un mayorista de alimentos en Argentina es sumamente ajustado debido al volumen que manejan, oscilando entre el 3% y el 7% de rentabilidad operativa pura. Sin embargo, el descuento comercial (Mark-down) que la empresa fabricante debe otorgar sobre el precio de lista para que el mayorista pueda, a su vez, venderle al minorista (quien agregará otro 30% a 40% de "Mark-up") suele rondar el 15% al 25% dependiendo de los acuerdos de exclusividad territorial. La visión estratégica de tratarlos como "socios de distribución" justifica esta cesión de margen, ya que externaliza completamente el OPEX de la distribución fragmentada.</w:t>
      </w:r>
    </w:p>
    <w:p w:rsidR="00000000" w:rsidDel="00000000" w:rsidP="00000000" w:rsidRDefault="00000000" w:rsidRPr="00000000" w14:paraId="0000027E">
      <w:pPr>
        <w:spacing w:after="0" w:before="160" w:line="432" w:lineRule="auto"/>
        <w:rPr>
          <w:b w:val="1"/>
          <w:bCs w:val="1"/>
        </w:rPr>
      </w:pPr>
      <w:r w:rsidDel="00000000" w:rsidR="00000000" w:rsidRPr="00000000">
        <w:rPr>
          <w:b w:val="1"/>
          <w:bCs w:val="1"/>
          <w:rtl w:val="0"/>
        </w:rPr>
        <w:t xml:space="preserve">Gastos laborales de la fuerza de ventas (Estructura KAM)</w:t>
      </w:r>
    </w:p>
    <w:p w:rsidR="00000000" w:rsidDel="00000000" w:rsidP="00000000" w:rsidRDefault="00000000" w:rsidRPr="00000000" w14:paraId="0000027F">
      <w:pPr>
        <w:spacing w:after="0" w:before="160" w:line="432" w:lineRule="auto"/>
        <w:rPr/>
      </w:pPr>
      <w:r w:rsidDel="00000000" w:rsidR="00000000" w:rsidRPr="00000000">
        <w:rPr>
          <w:rtl w:val="0"/>
        </w:rPr>
        <w:t xml:space="preserve">El modelo de gestión directa y eliminación de corredores a comisión transfiere el esfuerzo de venta a una nómina salarial interna de alto rendimiento. Esta estructura busca proteger los márgenes, forjar relaciones duraderas con los gerentes de compra y garantizar una capacidad de respuesta inmediata ante las oscilaciones del retail.</w:t>
      </w:r>
    </w:p>
    <w:p w:rsidR="00000000" w:rsidDel="00000000" w:rsidP="00000000" w:rsidRDefault="00000000" w:rsidRPr="00000000" w14:paraId="00000280">
      <w:pPr>
        <w:spacing w:after="0" w:before="160" w:line="432" w:lineRule="auto"/>
        <w:rPr/>
      </w:pPr>
      <w:r w:rsidDel="00000000" w:rsidR="00000000" w:rsidRPr="00000000">
        <w:rPr>
          <w:rtl w:val="0"/>
        </w:rPr>
        <w:t xml:space="preserve">La estructura directiva comercial requiere profesionales especializados en la gestión de cuentas críticas:</w:t>
      </w:r>
    </w:p>
    <w:p w:rsidR="00000000" w:rsidDel="00000000" w:rsidP="00000000" w:rsidRDefault="00000000" w:rsidRPr="00000000" w14:paraId="00000281">
      <w:pPr>
        <w:numPr>
          <w:ilvl w:val="0"/>
          <w:numId w:val="49"/>
        </w:numPr>
        <w:spacing w:after="0" w:before="160" w:line="432" w:lineRule="auto"/>
        <w:ind w:left="720" w:hanging="360"/>
      </w:pPr>
      <w:r w:rsidDel="00000000" w:rsidR="00000000" w:rsidRPr="00000000">
        <w:rPr>
          <w:b w:val="1"/>
          <w:bCs w:val="1"/>
          <w:rtl w:val="0"/>
        </w:rPr>
        <w:t xml:space="preserve">Key Account Manager (KAM) Supermercados</w:t>
      </w:r>
      <w:r w:rsidDel="00000000" w:rsidR="00000000" w:rsidRPr="00000000">
        <w:rPr>
          <w:rtl w:val="0"/>
        </w:rPr>
        <w:t xml:space="preserve">: Encargado de las negociaciones de contratos, catalogación de SKU, manejo de "listing fees" y auditoría de los acuerdos de </w:t>
      </w:r>
      <w:r w:rsidDel="00000000" w:rsidR="00000000" w:rsidRPr="00000000">
        <w:rPr>
          <w:rtl w:val="0"/>
        </w:rPr>
        <w:t xml:space="preserve">planometría</w:t>
      </w:r>
      <w:r w:rsidDel="00000000" w:rsidR="00000000" w:rsidRPr="00000000">
        <w:rPr>
          <w:rtl w:val="0"/>
        </w:rPr>
        <w:t xml:space="preserve"> en las grandes superficies.</w:t>
      </w:r>
    </w:p>
    <w:p w:rsidR="00000000" w:rsidDel="00000000" w:rsidP="00000000" w:rsidRDefault="00000000" w:rsidRPr="00000000" w14:paraId="00000282">
      <w:pPr>
        <w:numPr>
          <w:ilvl w:val="0"/>
          <w:numId w:val="49"/>
        </w:numPr>
        <w:spacing w:after="0" w:before="160" w:line="432" w:lineRule="auto"/>
        <w:ind w:left="720" w:hanging="360"/>
      </w:pPr>
      <w:r w:rsidDel="00000000" w:rsidR="00000000" w:rsidRPr="00000000">
        <w:rPr>
          <w:b w:val="1"/>
          <w:bCs w:val="1"/>
          <w:rtl w:val="0"/>
        </w:rPr>
        <w:t xml:space="preserve">Key Account Manager (KAM) Mayoristas</w:t>
      </w:r>
      <w:r w:rsidDel="00000000" w:rsidR="00000000" w:rsidRPr="00000000">
        <w:rPr>
          <w:rtl w:val="0"/>
        </w:rPr>
        <w:t xml:space="preserve">: Foco en fidelización B2B, negociación de volúmenes LTL/FTL, y capacitaciones "Sell-In" a los equipos de ventas de los grandes distribuidores regionales.</w:t>
      </w:r>
    </w:p>
    <w:p w:rsidR="00000000" w:rsidDel="00000000" w:rsidP="00000000" w:rsidRDefault="00000000" w:rsidRPr="00000000" w14:paraId="00000283">
      <w:pPr>
        <w:spacing w:after="0" w:before="160" w:line="432" w:lineRule="auto"/>
        <w:rPr/>
      </w:pPr>
      <w:r w:rsidDel="00000000" w:rsidR="00000000" w:rsidRPr="00000000">
        <w:rPr>
          <w:rtl w:val="0"/>
        </w:rPr>
        <w:t xml:space="preserve">La compensación de perfiles KAM senior en la industria alimentaria y de consumo masivo en Argentina refleja el alto valor estratégico de la posición. Según las escalas y reportes salariales proyectados hacia 2025/2026, el sueldo bruto promedio para un Key Account Manager en Buenos Aires u otros nodos industriales promedia los $2.162 dólares mensuales , lo que en moneda local y dependiendo de la banda salarial y bonos por cumplimiento de objetivos, se traduce en salarios brutos que parten de los $2.500.000 hasta los $3.500.000 mensuales. Las posiciones de dirección comercial pueden superar ampliamente la franja de los $10.000.000. La supervisión estratégica estará a cargo de un Jefe de Ventas / Trade Marketing, responsable de orquestar la visibilidad de la marca en todos los puntos de contacto físicos, cuyo salario de referencia se ubica en un nivel jerárquico similar o superior al de los KAMs operativos.</w:t>
      </w:r>
    </w:p>
    <w:p w:rsidR="00000000" w:rsidDel="00000000" w:rsidP="00000000" w:rsidRDefault="00000000" w:rsidRPr="00000000" w14:paraId="00000284">
      <w:pPr>
        <w:spacing w:after="0" w:before="160" w:line="432" w:lineRule="auto"/>
        <w:rPr/>
      </w:pPr>
      <w:r w:rsidDel="00000000" w:rsidR="00000000" w:rsidRPr="00000000">
        <w:rPr>
          <w:rtl w:val="0"/>
        </w:rPr>
        <w:t xml:space="preserve">Para asegurar que la mercadería no sufra abandono en los depósitos de los clientes, se implementará un equipo de Auditores de Campo. Estos colaboradores </w:t>
      </w:r>
      <w:r w:rsidDel="00000000" w:rsidR="00000000" w:rsidRPr="00000000">
        <w:rPr>
          <w:rtl w:val="0"/>
        </w:rPr>
        <w:t xml:space="preserve">realizarán</w:t>
      </w:r>
      <w:r w:rsidDel="00000000" w:rsidR="00000000" w:rsidRPr="00000000">
        <w:rPr>
          <w:rtl w:val="0"/>
        </w:rPr>
        <w:t xml:space="preserve"> relevamientos de roturas, quiebres de stock, fechas de vencimiento y exhibición. </w:t>
      </w:r>
      <w:r w:rsidDel="00000000" w:rsidR="00000000" w:rsidRPr="00000000">
        <w:rPr>
          <w:rtl w:val="0"/>
        </w:rPr>
        <w:t xml:space="preserve">Estarán</w:t>
      </w:r>
      <w:r w:rsidDel="00000000" w:rsidR="00000000" w:rsidRPr="00000000">
        <w:rPr>
          <w:rtl w:val="0"/>
        </w:rPr>
        <w:t xml:space="preserve"> enmarcados dentro del Convenio Colectivo de Trabajo de la Federación Argentina de Empleados de Comercio y Servicios (FAECYS). Para el año 2026, la escala salarial oficial estipula salarios básicos para categorías como "Personal Auxiliar" o "Cajero" (asimilables para repositores/auditores) que oscilan entre $1.214.513 y $1.255.478 brutos mensuales.</w:t>
      </w:r>
    </w:p>
    <w:p w:rsidR="00000000" w:rsidDel="00000000" w:rsidP="00000000" w:rsidRDefault="00000000" w:rsidRPr="00000000" w14:paraId="00000285">
      <w:pPr>
        <w:pStyle w:val="Heading4"/>
        <w:spacing w:after="0" w:before="160" w:line="432" w:lineRule="auto"/>
        <w:rPr>
          <w:b w:val="1"/>
          <w:bCs w:val="1"/>
        </w:rPr>
      </w:pPr>
      <w:bookmarkStart w:colFirst="0" w:colLast="0" w:name="_n9va4n6xpxac" w:id="51"/>
      <w:bookmarkEnd w:id="51"/>
      <w:r w:rsidDel="00000000" w:rsidR="00000000" w:rsidRPr="00000000">
        <w:rPr>
          <w:rtl w:val="0"/>
        </w:rPr>
        <w:t xml:space="preserve">Desglose de costos de comunicación (Promoción)</w:t>
      </w:r>
      <w:r w:rsidDel="00000000" w:rsidR="00000000" w:rsidRPr="00000000">
        <w:rPr>
          <w:b w:val="1"/>
          <w:bCs w:val="1"/>
          <w:rtl w:val="0"/>
        </w:rPr>
        <w:br w:type="textWrapping"/>
        <w:t xml:space="preserve">Presupuesto de pauta digital y manejo de redes sociales (SEO/SEM)</w:t>
      </w:r>
    </w:p>
    <w:p w:rsidR="00000000" w:rsidDel="00000000" w:rsidP="00000000" w:rsidRDefault="00000000" w:rsidRPr="00000000" w14:paraId="00000286">
      <w:pPr>
        <w:spacing w:after="0" w:before="160" w:line="432" w:lineRule="auto"/>
        <w:rPr/>
      </w:pPr>
      <w:r w:rsidDel="00000000" w:rsidR="00000000" w:rsidRPr="00000000">
        <w:rPr>
          <w:rtl w:val="0"/>
        </w:rPr>
        <w:t xml:space="preserve">La penetración del canal digital es el vector más eficiente para la construcción de comunidades segmentadas. </w:t>
      </w:r>
    </w:p>
    <w:p w:rsidR="00000000" w:rsidDel="00000000" w:rsidP="00000000" w:rsidRDefault="00000000" w:rsidRPr="00000000" w14:paraId="00000287">
      <w:pPr>
        <w:spacing w:after="0" w:before="160" w:line="432" w:lineRule="auto"/>
        <w:rPr/>
      </w:pPr>
      <w:r w:rsidDel="00000000" w:rsidR="00000000" w:rsidRPr="00000000">
        <w:rPr>
          <w:rtl w:val="0"/>
        </w:rPr>
        <w:t xml:space="preserve">Para profesionalizar este canal, se debe proyectar la contratación de una agencia de marketing digital integral que ofrezca servicios de Search Engine Optimization (SEO) para el posicionamiento orgánico, Search Engine Marketing (SEM) para captura de demanda activa en Google Ads, y pauta segmentada en redes sociales. En Argentina, los honorarios mensuales de una agencia de nivel medio a premium oscilan entre los $400.000 y los $1.200.000 ARS. Los servicios "Low-Cost" o de profesionales independientes que parten de los $150.000 mensuales generalmente se limitan a subir posteos genéricos sin anclaje en el embudo de ventas, lo cual resulta en una "decoración digital" ineficiente. Independientemente de los honorarios de la agencia, el OPEX comercial debe asignar un flujo de caja directo a las plataformas publicitarias. La inversión en pauta en la etapa de lanzamiento suele requerir entre un 5% y un 10% de la proyección de facturación bruta mensual para alcanzar masa crítica y reducir progresivamente el Costo de Adquisición de Clientes.</w:t>
      </w:r>
    </w:p>
    <w:p w:rsidR="00000000" w:rsidDel="00000000" w:rsidP="00000000" w:rsidRDefault="00000000" w:rsidRPr="00000000" w14:paraId="00000288">
      <w:pPr>
        <w:spacing w:after="0" w:before="160" w:line="432" w:lineRule="auto"/>
        <w:rPr>
          <w:b w:val="1"/>
          <w:bCs w:val="1"/>
        </w:rPr>
      </w:pPr>
      <w:r w:rsidDel="00000000" w:rsidR="00000000" w:rsidRPr="00000000">
        <w:rPr>
          <w:b w:val="1"/>
          <w:bCs w:val="1"/>
          <w:rtl w:val="0"/>
        </w:rPr>
        <w:t xml:space="preserve">Diseño de packaging e identidad visual</w:t>
      </w:r>
    </w:p>
    <w:p w:rsidR="00000000" w:rsidDel="00000000" w:rsidP="00000000" w:rsidRDefault="00000000" w:rsidRPr="00000000" w14:paraId="00000289">
      <w:pPr>
        <w:spacing w:after="0" w:before="160" w:line="432" w:lineRule="auto"/>
        <w:rPr/>
      </w:pPr>
      <w:r w:rsidDel="00000000" w:rsidR="00000000" w:rsidRPr="00000000">
        <w:rPr>
          <w:rtl w:val="0"/>
        </w:rPr>
        <w:t xml:space="preserve">La directiva estratégica dictamina que el producto competirá en la góndola principal de supermercados. En este escenario de altísima saturación visual, el envase se convierte en el principal activo publicitario. Es el "vendedor silencioso" que dispone de escasos segundos para capturar la atención del shopper. El desarrollo del diseño estructural, la aplicación de materiales barrera para prolongar la vida útil y la arquitectura gráfica de la etiqueta no pueden dejarse al azar.</w:t>
      </w:r>
    </w:p>
    <w:p w:rsidR="00000000" w:rsidDel="00000000" w:rsidP="00000000" w:rsidRDefault="00000000" w:rsidRPr="00000000" w14:paraId="0000028A">
      <w:pPr>
        <w:spacing w:after="0" w:before="160" w:line="432" w:lineRule="auto"/>
        <w:rPr/>
      </w:pPr>
      <w:r w:rsidDel="00000000" w:rsidR="00000000" w:rsidRPr="00000000">
        <w:rPr>
          <w:rtl w:val="0"/>
        </w:rPr>
        <w:t xml:space="preserve">La contratación de estudios de diseño industrial y gráfico profesionales es un CAPEX intangible crítico. Según los aranceles de referencia de asociaciones y cámaras de diseño en Argentina, el diseño de un envase de alta o mediana complejidad oscila entre los $528.688 y $1.364.977 por unidad o línea matriz. A esto se suman servicios adicionales como la generación de renderizados en ilustración 3D para el catálogo digital, cuyos valores parten desde los $278.000 hasta los $547.000. Invertir en una identidad de impacto premium facilita sustancialmente el trabajo de los KAMs al presentar el producto ante los gerentes de compra del retail.</w:t>
      </w:r>
    </w:p>
    <w:p w:rsidR="00000000" w:rsidDel="00000000" w:rsidP="00000000" w:rsidRDefault="00000000" w:rsidRPr="00000000" w14:paraId="0000028B">
      <w:pPr>
        <w:spacing w:after="0" w:before="160" w:line="432" w:lineRule="auto"/>
        <w:rPr>
          <w:b w:val="1"/>
          <w:bCs w:val="1"/>
        </w:rPr>
      </w:pPr>
      <w:r w:rsidDel="00000000" w:rsidR="00000000" w:rsidRPr="00000000">
        <w:rPr>
          <w:b w:val="1"/>
          <w:bCs w:val="1"/>
          <w:rtl w:val="0"/>
        </w:rPr>
        <w:t xml:space="preserve">Trade marketing y material de punto de venta</w:t>
      </w:r>
    </w:p>
    <w:p w:rsidR="00000000" w:rsidDel="00000000" w:rsidP="00000000" w:rsidRDefault="00000000" w:rsidRPr="00000000" w14:paraId="0000028C">
      <w:pPr>
        <w:spacing w:after="0" w:before="160" w:line="432" w:lineRule="auto"/>
        <w:rPr/>
      </w:pPr>
      <w:r w:rsidDel="00000000" w:rsidR="00000000" w:rsidRPr="00000000">
        <w:rPr>
          <w:rtl w:val="0"/>
        </w:rPr>
        <w:t xml:space="preserve">El "Trade marketing" ejecuta la estrategia comercial en el campo de batalla físico: el supermercado. La presencia en la "zona caliente" (el recorrido natural de mayor tráfico de clientes) es imperativa para impulsar la prueba de producto en la etapa de lanzamiento.</w:t>
      </w:r>
    </w:p>
    <w:p w:rsidR="00000000" w:rsidDel="00000000" w:rsidP="00000000" w:rsidRDefault="00000000" w:rsidRPr="00000000" w14:paraId="0000028D">
      <w:pPr>
        <w:numPr>
          <w:ilvl w:val="0"/>
          <w:numId w:val="1"/>
        </w:numPr>
        <w:spacing w:after="0" w:before="160" w:line="432" w:lineRule="auto"/>
        <w:ind w:left="720" w:hanging="360"/>
      </w:pPr>
      <w:r w:rsidDel="00000000" w:rsidR="00000000" w:rsidRPr="00000000">
        <w:rPr>
          <w:u w:val="single"/>
          <w:rtl w:val="0"/>
        </w:rPr>
        <w:t xml:space="preserve">Punteras y cabeceras de góndola</w:t>
      </w:r>
      <w:r w:rsidDel="00000000" w:rsidR="00000000" w:rsidRPr="00000000">
        <w:rPr>
          <w:rtl w:val="0"/>
        </w:rPr>
        <w:t xml:space="preserve">: Son los exhibidores situados en los extremos de los pasillos. Su impacto en la rotación de ventas es superlativo. La adquisición del mobiliario metálico para conformar estas estructuras (Puntera de góndola Central de 1.60m de alto) demanda un CAPEX comercial aproximado de $231.750 por unidad, según precios de fabricantes nacionales.</w:t>
      </w:r>
    </w:p>
    <w:p w:rsidR="00000000" w:rsidDel="00000000" w:rsidP="00000000" w:rsidRDefault="00000000" w:rsidRPr="00000000" w14:paraId="0000028E">
      <w:pPr>
        <w:numPr>
          <w:ilvl w:val="0"/>
          <w:numId w:val="1"/>
        </w:numPr>
        <w:spacing w:after="0" w:before="160" w:line="432" w:lineRule="auto"/>
        <w:ind w:left="720" w:hanging="360"/>
      </w:pPr>
      <w:r w:rsidDel="00000000" w:rsidR="00000000" w:rsidRPr="00000000">
        <w:rPr>
          <w:u w:val="single"/>
          <w:rtl w:val="0"/>
        </w:rPr>
        <w:t xml:space="preserve">Alquiler de espacios promocionales</w:t>
      </w:r>
      <w:r w:rsidDel="00000000" w:rsidR="00000000" w:rsidRPr="00000000">
        <w:rPr>
          <w:rtl w:val="0"/>
        </w:rPr>
        <w:t xml:space="preserve">: Las cadenas de retail monetizan agresivamente su flujo de tráfico. Exigir la instalación de una puntera de góndola o una isla en un supermercado conlleva el pago de tarifas de "exhibición especial" o el alquiler del metro cuadrado comercial. En locaciones de alto tránsito comercial, supermercados en centros comerciales (shoppings), el alquiler mensual del espacio para góndolas promocionales puede escalar rápidamente hasta $1.200.000 por mes.</w:t>
      </w:r>
    </w:p>
    <w:p w:rsidR="00000000" w:rsidDel="00000000" w:rsidP="00000000" w:rsidRDefault="00000000" w:rsidRPr="00000000" w14:paraId="0000028F">
      <w:pPr>
        <w:numPr>
          <w:ilvl w:val="0"/>
          <w:numId w:val="1"/>
        </w:numPr>
        <w:spacing w:after="0" w:before="160" w:line="432" w:lineRule="auto"/>
        <w:ind w:left="720" w:hanging="360"/>
      </w:pPr>
      <w:r w:rsidDel="00000000" w:rsidR="00000000" w:rsidRPr="00000000">
        <w:rPr>
          <w:u w:val="single"/>
          <w:rtl w:val="0"/>
        </w:rPr>
        <w:t xml:space="preserve">Material Point of Purchase (POP)</w:t>
      </w:r>
      <w:r w:rsidDel="00000000" w:rsidR="00000000" w:rsidRPr="00000000">
        <w:rPr>
          <w:rtl w:val="0"/>
        </w:rPr>
        <w:t xml:space="preserve">: Elementos como cenefas, salientes (stoppers), tótems y cartelería impresa en lona de alta resolución (banners tipo Roll-Up de 200x85 cm) requieren presupuestos de impresión que, dependiendo del volumen, oscilan en el orden de los $97.000 por unidad.</w:t>
      </w:r>
    </w:p>
    <w:p w:rsidR="00000000" w:rsidDel="00000000" w:rsidP="00000000" w:rsidRDefault="00000000" w:rsidRPr="00000000" w14:paraId="00000290">
      <w:pPr>
        <w:numPr>
          <w:ilvl w:val="0"/>
          <w:numId w:val="1"/>
        </w:numPr>
        <w:spacing w:after="0" w:before="160" w:line="432" w:lineRule="auto"/>
        <w:ind w:left="720" w:hanging="360"/>
      </w:pPr>
      <w:r w:rsidDel="00000000" w:rsidR="00000000" w:rsidRPr="00000000">
        <w:rPr>
          <w:u w:val="single"/>
          <w:rtl w:val="0"/>
        </w:rPr>
        <w:t xml:space="preserve">Muestreo y activaciones (Sampling)</w:t>
      </w:r>
      <w:r w:rsidDel="00000000" w:rsidR="00000000" w:rsidRPr="00000000">
        <w:rPr>
          <w:rtl w:val="0"/>
        </w:rPr>
        <w:t xml:space="preserve">: Las degustaciones guiadas en dietéticas y grandes superficies son imprescindibles para romper el estigma del sabor en la panadería libre de gluten. Esto exige el pago de jornales a personal de promoción. En 2026, el costo de una promotora para jornadas de degustación en el punto de venta oscila entre los $20.000 y $30.000 diarios (derivado del salario medio mensual del rubro de $552.291). La activación debe ser supervisada por el Jefe de Trade Marketing para auditar el correcto discurso sobre los beneficios nutricionales e ingredientes importados.</w:t>
      </w:r>
    </w:p>
    <w:p w:rsidR="00000000" w:rsidDel="00000000" w:rsidP="00000000" w:rsidRDefault="00000000" w:rsidRPr="00000000" w14:paraId="00000291">
      <w:pPr>
        <w:spacing w:after="0" w:before="160" w:line="432" w:lineRule="auto"/>
        <w:ind w:left="720" w:firstLine="0"/>
        <w:rPr/>
      </w:pPr>
      <w:r w:rsidDel="00000000" w:rsidR="00000000" w:rsidRPr="00000000">
        <w:rPr>
          <w:rtl w:val="0"/>
        </w:rPr>
      </w:r>
    </w:p>
    <w:p w:rsidR="00000000" w:rsidDel="00000000" w:rsidP="00000000" w:rsidRDefault="00000000" w:rsidRPr="00000000" w14:paraId="00000292">
      <w:pPr>
        <w:spacing w:after="0" w:before="160" w:line="432" w:lineRule="auto"/>
        <w:rPr>
          <w:b w:val="1"/>
          <w:bCs w:val="1"/>
        </w:rPr>
      </w:pPr>
      <w:r w:rsidDel="00000000" w:rsidR="00000000" w:rsidRPr="00000000">
        <w:rPr>
          <w:b w:val="1"/>
          <w:bCs w:val="1"/>
          <w:rtl w:val="0"/>
        </w:rPr>
        <w:t xml:space="preserve">Presencia en medios masivos (Televisión y streaming)</w:t>
      </w:r>
    </w:p>
    <w:p w:rsidR="00000000" w:rsidDel="00000000" w:rsidP="00000000" w:rsidRDefault="00000000" w:rsidRPr="00000000" w14:paraId="00000293">
      <w:pPr>
        <w:spacing w:after="0" w:before="160" w:line="432" w:lineRule="auto"/>
        <w:rPr/>
      </w:pPr>
      <w:r w:rsidDel="00000000" w:rsidR="00000000" w:rsidRPr="00000000">
        <w:rPr>
          <w:rtl w:val="0"/>
        </w:rPr>
        <w:t xml:space="preserve">Para consolidar la autoridad y llegar a un público masivo interesado en recetas e indulgencias gastronómicas, se ha definido la participación en programas de televisión y canales de streaming. La modalidad más efectiva y orgánica es la Publicidad No Tradicional (PNT), donde los conductores o chefs del programa utilizan el producto en vivo y mencionan sus atributos.</w:t>
      </w:r>
    </w:p>
    <w:p w:rsidR="00000000" w:rsidDel="00000000" w:rsidP="00000000" w:rsidRDefault="00000000" w:rsidRPr="00000000" w14:paraId="00000294">
      <w:pPr>
        <w:spacing w:after="0" w:before="160" w:line="432" w:lineRule="auto"/>
        <w:rPr/>
      </w:pPr>
      <w:r w:rsidDel="00000000" w:rsidR="00000000" w:rsidRPr="00000000">
        <w:rPr>
          <w:rtl w:val="0"/>
        </w:rPr>
        <w:t xml:space="preserve">Las tarifas publicitarias en canales líderes de la televisión abierta argentina (por ejemplo, El Trece) para programas gastronómicos de trasnoche o segmentos de cocina promedian tarifas de lista oficiales en torno a los $330.000 por mención o espacio. Los programas de horarios de mayor audiencia imponen barreras de entrada significativamente superiores. Dado el alto valor monetario, la planificación de medios debe centrarse en "oleadas" publicitarias cortas de alto impacto coincidiendo con estacionalidades fuertes de consumo de panificados.</w:t>
      </w:r>
    </w:p>
    <w:p w:rsidR="00000000" w:rsidDel="00000000" w:rsidP="00000000" w:rsidRDefault="00000000" w:rsidRPr="00000000" w14:paraId="00000295">
      <w:pPr>
        <w:spacing w:after="0" w:before="160" w:line="432" w:lineRule="auto"/>
        <w:rPr/>
      </w:pPr>
      <w:r w:rsidDel="00000000" w:rsidR="00000000" w:rsidRPr="00000000">
        <w:rPr>
          <w:rtl w:val="0"/>
        </w:rPr>
        <w:t xml:space="preserve">8.2.5 Participación en ferias y eventos gastronómicos</w:t>
      </w:r>
    </w:p>
    <w:p w:rsidR="00000000" w:rsidDel="00000000" w:rsidP="00000000" w:rsidRDefault="00000000" w:rsidRPr="00000000" w14:paraId="00000296">
      <w:pPr>
        <w:spacing w:after="0" w:before="160" w:line="432" w:lineRule="auto"/>
        <w:rPr/>
      </w:pPr>
      <w:r w:rsidDel="00000000" w:rsidR="00000000" w:rsidRPr="00000000">
        <w:rPr>
          <w:rtl w:val="0"/>
        </w:rPr>
        <w:t xml:space="preserve">El contacto experiencial (B2C) y el networking corporativo (B2B) tienen su máxima convergencia en ferias especializadas. El evento "Caminos y Sabores", celebrado anualmente en el predio ferial de La Rural en Buenos Aires, concentra a la vanguardia de la producción de alimentos regionales, saludables y de nicho en el país.</w:t>
      </w:r>
    </w:p>
    <w:p w:rsidR="00000000" w:rsidDel="00000000" w:rsidP="00000000" w:rsidRDefault="00000000" w:rsidRPr="00000000" w14:paraId="00000297">
      <w:pPr>
        <w:spacing w:after="0" w:before="160" w:line="432" w:lineRule="auto"/>
        <w:rPr/>
      </w:pPr>
      <w:r w:rsidDel="00000000" w:rsidR="00000000" w:rsidRPr="00000000">
        <w:rPr>
          <w:rtl w:val="0"/>
        </w:rPr>
        <w:t xml:space="preserve">La participación exige un presupuesto integral de planificación de eventos:</w:t>
      </w:r>
    </w:p>
    <w:p w:rsidR="00000000" w:rsidDel="00000000" w:rsidP="00000000" w:rsidRDefault="00000000" w:rsidRPr="00000000" w14:paraId="00000298">
      <w:pPr>
        <w:numPr>
          <w:ilvl w:val="0"/>
          <w:numId w:val="36"/>
        </w:numPr>
        <w:spacing w:after="0" w:before="160" w:line="432" w:lineRule="auto"/>
        <w:ind w:left="720" w:hanging="360"/>
      </w:pPr>
      <w:r w:rsidDel="00000000" w:rsidR="00000000" w:rsidRPr="00000000">
        <w:rPr>
          <w:u w:val="single"/>
          <w:rtl w:val="0"/>
        </w:rPr>
        <w:t xml:space="preserve">Adquisición de suelo y estructura básica</w:t>
      </w:r>
      <w:r w:rsidDel="00000000" w:rsidR="00000000" w:rsidRPr="00000000">
        <w:rPr>
          <w:rtl w:val="0"/>
        </w:rPr>
        <w:t xml:space="preserve">: Para la edición proyectada 2025/2026, el tarifario oficial establece que un Stand Interno de 9 metros cuadrados tiene un costo base aproximado de $1.570.000. Si la marca busca maximizar la exposición optando por un Stand Esquina de 9 metros cuadrados, la inversión base asciende a $2.050.000 (valores expresados sin IVA).</w:t>
      </w:r>
    </w:p>
    <w:p w:rsidR="00000000" w:rsidDel="00000000" w:rsidP="00000000" w:rsidRDefault="00000000" w:rsidRPr="00000000" w14:paraId="00000299">
      <w:pPr>
        <w:numPr>
          <w:ilvl w:val="0"/>
          <w:numId w:val="36"/>
        </w:numPr>
        <w:spacing w:after="0" w:before="160" w:line="432" w:lineRule="auto"/>
        <w:ind w:left="720" w:hanging="360"/>
      </w:pPr>
      <w:r w:rsidDel="00000000" w:rsidR="00000000" w:rsidRPr="00000000">
        <w:rPr>
          <w:u w:val="single"/>
          <w:rtl w:val="0"/>
        </w:rPr>
        <w:t xml:space="preserve">Diseño, armado y modalidad llave en mano</w:t>
      </w:r>
      <w:r w:rsidDel="00000000" w:rsidR="00000000" w:rsidRPr="00000000">
        <w:rPr>
          <w:rtl w:val="0"/>
        </w:rPr>
        <w:t xml:space="preserve">: Los costos de alquiler no incluyen el interiorismo. La provisión de estanterías, gráfica perimetral, iluminación específica, counters de degustación y armado integral demandan un recargo que parte desde los $450.000 para módulos de 9m².</w:t>
      </w:r>
    </w:p>
    <w:p w:rsidR="00000000" w:rsidDel="00000000" w:rsidP="00000000" w:rsidRDefault="00000000" w:rsidRPr="00000000" w14:paraId="0000029A">
      <w:pPr>
        <w:numPr>
          <w:ilvl w:val="0"/>
          <w:numId w:val="36"/>
        </w:numPr>
        <w:spacing w:after="0" w:before="160" w:line="432" w:lineRule="auto"/>
        <w:ind w:left="720" w:hanging="360"/>
      </w:pPr>
      <w:r w:rsidDel="00000000" w:rsidR="00000000" w:rsidRPr="00000000">
        <w:rPr>
          <w:u w:val="single"/>
          <w:rtl w:val="0"/>
        </w:rPr>
        <w:t xml:space="preserve">Acciones de amplificación de medios</w:t>
      </w:r>
      <w:r w:rsidDel="00000000" w:rsidR="00000000" w:rsidRPr="00000000">
        <w:rPr>
          <w:rtl w:val="0"/>
        </w:rPr>
        <w:t xml:space="preserve">: La feria ofrece herramientas de visibilidad corporativa ("Packs de comunicación"). La contratación de un Pack Plus, que incluye difusión en redes sociales del evento, banners en newsletters, notas de prensa y publicidad en la guía del expositor, demanda un adicional cercano a los $320.000. La presencia en ferias se contabiliza como un OPEX anual de relaciones públicas, y resulta fundamental para probar la aceptación de nuevos sabores y texturas antes de su lanzamiento a nivel nacional.</w:t>
      </w:r>
    </w:p>
    <w:p w:rsidR="00000000" w:rsidDel="00000000" w:rsidP="00000000" w:rsidRDefault="00000000" w:rsidRPr="00000000" w14:paraId="0000029B">
      <w:pPr>
        <w:pStyle w:val="Heading4"/>
        <w:spacing w:after="0" w:before="160" w:line="432" w:lineRule="auto"/>
        <w:rPr/>
      </w:pPr>
      <w:bookmarkStart w:colFirst="0" w:colLast="0" w:name="_4ka37b7njo8m" w:id="52"/>
      <w:bookmarkEnd w:id="52"/>
      <w:r w:rsidDel="00000000" w:rsidR="00000000" w:rsidRPr="00000000">
        <w:rPr>
          <w:rtl w:val="0"/>
        </w:rPr>
        <w:t xml:space="preserve">Matriz de variables </w:t>
      </w:r>
    </w:p>
    <w:p w:rsidR="00000000" w:rsidDel="00000000" w:rsidP="00000000" w:rsidRDefault="00000000" w:rsidRPr="00000000" w14:paraId="0000029C">
      <w:pPr>
        <w:spacing w:after="0" w:before="160" w:line="432" w:lineRule="auto"/>
        <w:rPr/>
      </w:pPr>
      <w:r w:rsidDel="00000000" w:rsidR="00000000" w:rsidRPr="00000000">
        <w:rPr>
          <w:rtl w:val="0"/>
        </w:rPr>
        <w:t xml:space="preserve">Para estructurar la viabilidad económica en los modelos de flujo de caja y estado de resultados, los ítems detallados se consolidan en la siguiente matriz operativa y financiera con sus métricas referenciales en el mercado argentino actual.</w:t>
      </w:r>
    </w:p>
    <w:p w:rsidR="00000000" w:rsidDel="00000000" w:rsidP="00000000" w:rsidRDefault="00000000" w:rsidRPr="00000000" w14:paraId="0000029D">
      <w:pPr>
        <w:spacing w:after="0" w:before="160" w:line="432" w:lineRule="auto"/>
        <w:rPr/>
      </w:pPr>
      <w:r w:rsidDel="00000000" w:rsidR="00000000" w:rsidRPr="00000000">
        <w:rPr>
          <w:rtl w:val="0"/>
        </w:rPr>
      </w:r>
    </w:p>
    <w:tbl>
      <w:tblPr>
        <w:tblStyle w:val="Table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0"/>
        <w:gridCol w:w="1905"/>
        <w:gridCol w:w="1845"/>
        <w:gridCol w:w="2595"/>
        <w:tblGridChange w:id="0">
          <w:tblGrid>
            <w:gridCol w:w="2670"/>
            <w:gridCol w:w="1905"/>
            <w:gridCol w:w="1845"/>
            <w:gridCol w:w="2595"/>
          </w:tblGrid>
        </w:tblGridChange>
      </w:tblGrid>
      <w:tr>
        <w:trPr>
          <w:cantSplit w:val="1"/>
          <w:trHeight w:val="1423.857142857142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9E">
            <w:pPr>
              <w:spacing w:after="0" w:before="160" w:line="432" w:lineRule="auto"/>
              <w:rPr>
                <w:b w:val="1"/>
                <w:bCs w:val="1"/>
              </w:rPr>
            </w:pPr>
            <w:r w:rsidDel="00000000" w:rsidR="00000000" w:rsidRPr="00000000">
              <w:rPr>
                <w:b w:val="1"/>
                <w:bCs w:val="1"/>
                <w:rtl w:val="0"/>
              </w:rPr>
              <w:t xml:space="preserve">Ítem comercial</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9F">
            <w:pPr>
              <w:spacing w:after="0" w:before="160" w:line="432" w:lineRule="auto"/>
              <w:rPr>
                <w:b w:val="1"/>
                <w:bCs w:val="1"/>
              </w:rPr>
            </w:pPr>
            <w:r w:rsidDel="00000000" w:rsidR="00000000" w:rsidRPr="00000000">
              <w:rPr>
                <w:b w:val="1"/>
                <w:bCs w:val="1"/>
                <w:rtl w:val="0"/>
              </w:rPr>
              <w:t xml:space="preserve">Tipo de erogación (Costo)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0">
            <w:pPr>
              <w:spacing w:after="0" w:before="160" w:line="432" w:lineRule="auto"/>
              <w:rPr>
                <w:b w:val="1"/>
                <w:bCs w:val="1"/>
              </w:rPr>
            </w:pPr>
            <w:r w:rsidDel="00000000" w:rsidR="00000000" w:rsidRPr="00000000">
              <w:rPr>
                <w:b w:val="1"/>
                <w:bCs w:val="1"/>
                <w:rtl w:val="0"/>
              </w:rPr>
              <w:t xml:space="preserve">Unidad de medida para modelado financiero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1">
            <w:pPr>
              <w:spacing w:after="0" w:before="160" w:line="432" w:lineRule="auto"/>
              <w:rPr>
                <w:b w:val="1"/>
                <w:bCs w:val="1"/>
              </w:rPr>
            </w:pPr>
            <w:r w:rsidDel="00000000" w:rsidR="00000000" w:rsidRPr="00000000">
              <w:rPr>
                <w:b w:val="1"/>
                <w:bCs w:val="1"/>
                <w:rtl w:val="0"/>
              </w:rPr>
              <w:t xml:space="preserve">Estimado de mercado referencial en Argentina (Valores ARS o %)</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2">
            <w:pPr>
              <w:spacing w:after="0" w:before="160" w:line="432" w:lineRule="auto"/>
              <w:rPr>
                <w:sz w:val="16"/>
                <w:szCs w:val="16"/>
              </w:rPr>
            </w:pPr>
            <w:r w:rsidDel="00000000" w:rsidR="00000000" w:rsidRPr="00000000">
              <w:rPr>
                <w:sz w:val="16"/>
                <w:szCs w:val="16"/>
                <w:rtl w:val="0"/>
              </w:rPr>
              <w:t xml:space="preserve">Margen de retención comercial (Cadenas supermercados)</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3">
            <w:pPr>
              <w:spacing w:after="0" w:before="160" w:line="432" w:lineRule="auto"/>
              <w:rPr>
                <w:sz w:val="16"/>
                <w:szCs w:val="16"/>
              </w:rPr>
            </w:pPr>
            <w:r w:rsidDel="00000000" w:rsidR="00000000" w:rsidRPr="00000000">
              <w:rPr>
                <w:sz w:val="16"/>
                <w:szCs w:val="16"/>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4">
            <w:pPr>
              <w:spacing w:after="0" w:before="160" w:line="432" w:lineRule="auto"/>
              <w:rPr>
                <w:sz w:val="16"/>
                <w:szCs w:val="16"/>
              </w:rPr>
            </w:pPr>
            <w:r w:rsidDel="00000000" w:rsidR="00000000" w:rsidRPr="00000000">
              <w:rPr>
                <w:sz w:val="16"/>
                <w:szCs w:val="16"/>
                <w:rtl w:val="0"/>
              </w:rPr>
              <w:t xml:space="preserve">% Dedicable sobre PVP sugerido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5">
            <w:pPr>
              <w:spacing w:after="0" w:before="160" w:line="432" w:lineRule="auto"/>
              <w:rPr>
                <w:sz w:val="16"/>
                <w:szCs w:val="16"/>
              </w:rPr>
            </w:pPr>
            <w:r w:rsidDel="00000000" w:rsidR="00000000" w:rsidRPr="00000000">
              <w:rPr>
                <w:sz w:val="16"/>
                <w:szCs w:val="16"/>
                <w:rtl w:val="0"/>
              </w:rPr>
              <w:t xml:space="preserve">30% a 50% de margen retenido por el retail</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6">
            <w:pPr>
              <w:spacing w:after="0" w:before="160" w:line="432" w:lineRule="auto"/>
              <w:rPr>
                <w:sz w:val="16"/>
                <w:szCs w:val="16"/>
              </w:rPr>
            </w:pPr>
            <w:r w:rsidDel="00000000" w:rsidR="00000000" w:rsidRPr="00000000">
              <w:rPr>
                <w:sz w:val="16"/>
                <w:szCs w:val="16"/>
                <w:rtl w:val="0"/>
              </w:rPr>
              <w:t xml:space="preserve">Margen de socios logísticos (Distribuidores mayoristas)</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7">
            <w:pPr>
              <w:spacing w:after="0" w:before="160" w:line="432" w:lineRule="auto"/>
              <w:rPr>
                <w:sz w:val="16"/>
                <w:szCs w:val="16"/>
              </w:rPr>
            </w:pPr>
            <w:r w:rsidDel="00000000" w:rsidR="00000000" w:rsidRPr="00000000">
              <w:rPr>
                <w:sz w:val="16"/>
                <w:szCs w:val="16"/>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8">
            <w:pPr>
              <w:spacing w:after="0" w:before="160" w:line="432" w:lineRule="auto"/>
              <w:rPr>
                <w:sz w:val="16"/>
                <w:szCs w:val="16"/>
              </w:rPr>
            </w:pPr>
            <w:r w:rsidDel="00000000" w:rsidR="00000000" w:rsidRPr="00000000">
              <w:rPr>
                <w:sz w:val="16"/>
                <w:szCs w:val="16"/>
                <w:rtl w:val="0"/>
              </w:rPr>
              <w:t xml:space="preserve">% de Utilidad sobre costo de Venta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9">
            <w:pPr>
              <w:spacing w:after="0" w:before="160" w:line="432" w:lineRule="auto"/>
              <w:rPr>
                <w:sz w:val="16"/>
                <w:szCs w:val="16"/>
              </w:rPr>
            </w:pPr>
            <w:r w:rsidDel="00000000" w:rsidR="00000000" w:rsidRPr="00000000">
              <w:rPr>
                <w:sz w:val="16"/>
                <w:szCs w:val="16"/>
                <w:rtl w:val="0"/>
              </w:rPr>
              <w:t xml:space="preserve">3% a 7% de margen operativo puro para el mayorista</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A">
            <w:pPr>
              <w:spacing w:after="0" w:before="160" w:line="432" w:lineRule="auto"/>
              <w:rPr>
                <w:sz w:val="16"/>
                <w:szCs w:val="16"/>
              </w:rPr>
            </w:pPr>
            <w:r w:rsidDel="00000000" w:rsidR="00000000" w:rsidRPr="00000000">
              <w:rPr>
                <w:sz w:val="16"/>
                <w:szCs w:val="16"/>
                <w:rtl w:val="0"/>
              </w:rPr>
              <w:t xml:space="preserve">Margen de comercialización retail minorista (Dietéticas)</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B">
            <w:pPr>
              <w:spacing w:after="0" w:before="160" w:line="432" w:lineRule="auto"/>
              <w:rPr>
                <w:sz w:val="16"/>
                <w:szCs w:val="16"/>
              </w:rPr>
            </w:pPr>
            <w:r w:rsidDel="00000000" w:rsidR="00000000" w:rsidRPr="00000000">
              <w:rPr>
                <w:sz w:val="16"/>
                <w:szCs w:val="16"/>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C">
            <w:pPr>
              <w:spacing w:after="0" w:before="160" w:line="432" w:lineRule="auto"/>
              <w:rPr>
                <w:sz w:val="16"/>
                <w:szCs w:val="16"/>
              </w:rPr>
            </w:pPr>
            <w:r w:rsidDel="00000000" w:rsidR="00000000" w:rsidRPr="00000000">
              <w:rPr>
                <w:sz w:val="16"/>
                <w:szCs w:val="16"/>
                <w:rtl w:val="0"/>
              </w:rPr>
              <w:t xml:space="preserve">% de Marcación sobre costo de compra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D">
            <w:pPr>
              <w:spacing w:after="0" w:before="160" w:line="432" w:lineRule="auto"/>
              <w:rPr>
                <w:sz w:val="16"/>
                <w:szCs w:val="16"/>
              </w:rPr>
            </w:pPr>
            <w:r w:rsidDel="00000000" w:rsidR="00000000" w:rsidRPr="00000000">
              <w:rPr>
                <w:sz w:val="16"/>
                <w:szCs w:val="16"/>
                <w:rtl w:val="0"/>
              </w:rPr>
              <w:t xml:space="preserve">40% a 60% (Mark-up estándar del rubro especializado)</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E">
            <w:pPr>
              <w:spacing w:after="0" w:before="160" w:line="432" w:lineRule="auto"/>
              <w:rPr>
                <w:sz w:val="16"/>
                <w:szCs w:val="16"/>
              </w:rPr>
            </w:pPr>
            <w:r w:rsidDel="00000000" w:rsidR="00000000" w:rsidRPr="00000000">
              <w:rPr>
                <w:sz w:val="16"/>
                <w:szCs w:val="16"/>
                <w:rtl w:val="0"/>
              </w:rPr>
              <w:t xml:space="preserve">Salario fuerza de ventas: Key Account Manager (KAM)</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F">
            <w:pPr>
              <w:spacing w:after="0" w:before="160" w:line="432" w:lineRule="auto"/>
              <w:rPr>
                <w:sz w:val="16"/>
                <w:szCs w:val="16"/>
              </w:rPr>
            </w:pPr>
            <w:r w:rsidDel="00000000" w:rsidR="00000000" w:rsidRPr="00000000">
              <w:rPr>
                <w:sz w:val="16"/>
                <w:szCs w:val="16"/>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0">
            <w:pPr>
              <w:spacing w:after="0" w:before="160" w:line="432" w:lineRule="auto"/>
              <w:rPr>
                <w:sz w:val="16"/>
                <w:szCs w:val="16"/>
              </w:rPr>
            </w:pPr>
            <w:r w:rsidDel="00000000" w:rsidR="00000000" w:rsidRPr="00000000">
              <w:rPr>
                <w:sz w:val="16"/>
                <w:szCs w:val="16"/>
                <w:rtl w:val="0"/>
              </w:rPr>
              <w:t xml:space="preserve">Salario bruto mensual nominal</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1">
            <w:pPr>
              <w:spacing w:after="0" w:before="160" w:line="432" w:lineRule="auto"/>
              <w:rPr>
                <w:sz w:val="16"/>
                <w:szCs w:val="16"/>
              </w:rPr>
            </w:pPr>
            <w:r w:rsidDel="00000000" w:rsidR="00000000" w:rsidRPr="00000000">
              <w:rPr>
                <w:sz w:val="16"/>
                <w:szCs w:val="16"/>
                <w:rtl w:val="0"/>
              </w:rPr>
              <w:t xml:space="preserve">$2.500.000 a $3.500.000 / mes base sin variables KPI</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2">
            <w:pPr>
              <w:spacing w:after="0" w:before="160" w:line="432" w:lineRule="auto"/>
              <w:rPr>
                <w:sz w:val="16"/>
                <w:szCs w:val="16"/>
              </w:rPr>
            </w:pPr>
            <w:r w:rsidDel="00000000" w:rsidR="00000000" w:rsidRPr="00000000">
              <w:rPr>
                <w:sz w:val="16"/>
                <w:szCs w:val="16"/>
                <w:rtl w:val="0"/>
              </w:rPr>
              <w:t xml:space="preserve">Salario equipo operativo: Auditores de campo (Reposición)</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3">
            <w:pPr>
              <w:spacing w:after="0" w:before="160" w:line="432" w:lineRule="auto"/>
              <w:rPr>
                <w:sz w:val="16"/>
                <w:szCs w:val="16"/>
              </w:rPr>
            </w:pPr>
            <w:r w:rsidDel="00000000" w:rsidR="00000000" w:rsidRPr="00000000">
              <w:rPr>
                <w:sz w:val="16"/>
                <w:szCs w:val="16"/>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4">
            <w:pPr>
              <w:spacing w:after="0" w:before="160" w:line="432" w:lineRule="auto"/>
              <w:rPr>
                <w:sz w:val="16"/>
                <w:szCs w:val="16"/>
              </w:rPr>
            </w:pPr>
            <w:r w:rsidDel="00000000" w:rsidR="00000000" w:rsidRPr="00000000">
              <w:rPr>
                <w:sz w:val="16"/>
                <w:szCs w:val="16"/>
                <w:rtl w:val="0"/>
              </w:rPr>
              <w:t xml:space="preserve">Salario bruto mensual CCT FAECYS</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5">
            <w:pPr>
              <w:spacing w:after="0" w:before="160" w:line="432" w:lineRule="auto"/>
              <w:rPr>
                <w:sz w:val="16"/>
                <w:szCs w:val="16"/>
              </w:rPr>
            </w:pPr>
            <w:r w:rsidDel="00000000" w:rsidR="00000000" w:rsidRPr="00000000">
              <w:rPr>
                <w:sz w:val="16"/>
                <w:szCs w:val="16"/>
                <w:rtl w:val="0"/>
              </w:rPr>
              <w:t xml:space="preserve">$1.214.513 a $1.255.478 / mes base</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6">
            <w:pPr>
              <w:spacing w:after="0" w:before="160" w:line="432" w:lineRule="auto"/>
              <w:rPr>
                <w:sz w:val="16"/>
                <w:szCs w:val="16"/>
              </w:rPr>
            </w:pPr>
            <w:r w:rsidDel="00000000" w:rsidR="00000000" w:rsidRPr="00000000">
              <w:rPr>
                <w:sz w:val="16"/>
                <w:szCs w:val="16"/>
                <w:rtl w:val="0"/>
              </w:rPr>
              <w:t xml:space="preserve">Cargas sociales (Aportes y contribuciones empleador)</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7">
            <w:pPr>
              <w:spacing w:after="0" w:before="160" w:line="432" w:lineRule="auto"/>
              <w:rPr>
                <w:sz w:val="16"/>
                <w:szCs w:val="16"/>
              </w:rPr>
            </w:pPr>
            <w:r w:rsidDel="00000000" w:rsidR="00000000" w:rsidRPr="00000000">
              <w:rPr>
                <w:sz w:val="16"/>
                <w:szCs w:val="16"/>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8">
            <w:pPr>
              <w:spacing w:after="0" w:before="160" w:line="432" w:lineRule="auto"/>
              <w:rPr>
                <w:sz w:val="16"/>
                <w:szCs w:val="16"/>
              </w:rPr>
            </w:pPr>
            <w:r w:rsidDel="00000000" w:rsidR="00000000" w:rsidRPr="00000000">
              <w:rPr>
                <w:sz w:val="16"/>
                <w:szCs w:val="16"/>
                <w:rtl w:val="0"/>
              </w:rPr>
              <w:t xml:space="preserve">% Excedente sobre masa salarial bruta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9">
            <w:pPr>
              <w:spacing w:after="0" w:before="160" w:line="432" w:lineRule="auto"/>
              <w:rPr>
                <w:sz w:val="16"/>
                <w:szCs w:val="16"/>
              </w:rPr>
            </w:pPr>
            <w:r w:rsidDel="00000000" w:rsidR="00000000" w:rsidRPr="00000000">
              <w:rPr>
                <w:sz w:val="16"/>
                <w:szCs w:val="16"/>
                <w:rtl w:val="0"/>
              </w:rPr>
              <w:t xml:space="preserve">23% a 26% de costo patronal real</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A">
            <w:pPr>
              <w:spacing w:after="0" w:before="160" w:line="432" w:lineRule="auto"/>
              <w:rPr>
                <w:sz w:val="16"/>
                <w:szCs w:val="16"/>
              </w:rPr>
            </w:pPr>
            <w:r w:rsidDel="00000000" w:rsidR="00000000" w:rsidRPr="00000000">
              <w:rPr>
                <w:sz w:val="16"/>
                <w:szCs w:val="16"/>
                <w:rtl w:val="0"/>
              </w:rPr>
              <w:t xml:space="preserve">Honorarios agencia de marketing digital integrado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B">
            <w:pPr>
              <w:spacing w:after="0" w:before="160" w:line="432" w:lineRule="auto"/>
              <w:rPr>
                <w:sz w:val="16"/>
                <w:szCs w:val="16"/>
              </w:rPr>
            </w:pPr>
            <w:r w:rsidDel="00000000" w:rsidR="00000000" w:rsidRPr="00000000">
              <w:rPr>
                <w:sz w:val="16"/>
                <w:szCs w:val="16"/>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C">
            <w:pPr>
              <w:spacing w:after="0" w:before="160" w:line="432" w:lineRule="auto"/>
              <w:rPr>
                <w:sz w:val="16"/>
                <w:szCs w:val="16"/>
              </w:rPr>
            </w:pPr>
            <w:r w:rsidDel="00000000" w:rsidR="00000000" w:rsidRPr="00000000">
              <w:rPr>
                <w:sz w:val="16"/>
                <w:szCs w:val="16"/>
                <w:rtl w:val="0"/>
              </w:rPr>
              <w:t xml:space="preserve">Abono mensual de servicio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D">
            <w:pPr>
              <w:spacing w:after="0" w:before="160" w:line="432" w:lineRule="auto"/>
              <w:rPr>
                <w:sz w:val="16"/>
                <w:szCs w:val="16"/>
              </w:rPr>
            </w:pPr>
            <w:r w:rsidDel="00000000" w:rsidR="00000000" w:rsidRPr="00000000">
              <w:rPr>
                <w:sz w:val="16"/>
                <w:szCs w:val="16"/>
                <w:rtl w:val="0"/>
              </w:rPr>
              <w:t xml:space="preserve">$400.000 a $1.200.000 / mes (Performance, SEO, SEM)</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E">
            <w:pPr>
              <w:spacing w:after="0" w:before="160" w:line="432" w:lineRule="auto"/>
              <w:rPr>
                <w:sz w:val="16"/>
                <w:szCs w:val="16"/>
              </w:rPr>
            </w:pPr>
            <w:r w:rsidDel="00000000" w:rsidR="00000000" w:rsidRPr="00000000">
              <w:rPr>
                <w:sz w:val="16"/>
                <w:szCs w:val="16"/>
                <w:rtl w:val="0"/>
              </w:rPr>
              <w:t xml:space="preserve">Pauta publicitaria medios tradicionales (PNT TV)</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F">
            <w:pPr>
              <w:spacing w:after="0" w:before="160" w:line="432" w:lineRule="auto"/>
              <w:rPr>
                <w:sz w:val="16"/>
                <w:szCs w:val="16"/>
              </w:rPr>
            </w:pPr>
            <w:r w:rsidDel="00000000" w:rsidR="00000000" w:rsidRPr="00000000">
              <w:rPr>
                <w:sz w:val="16"/>
                <w:szCs w:val="16"/>
                <w:rtl w:val="0"/>
              </w:rPr>
              <w:t xml:space="preserve">Variable </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0">
            <w:pPr>
              <w:spacing w:after="0" w:before="160" w:line="432" w:lineRule="auto"/>
              <w:rPr>
                <w:sz w:val="16"/>
                <w:szCs w:val="16"/>
              </w:rPr>
            </w:pPr>
            <w:r w:rsidDel="00000000" w:rsidR="00000000" w:rsidRPr="00000000">
              <w:rPr>
                <w:sz w:val="16"/>
                <w:szCs w:val="16"/>
                <w:rtl w:val="0"/>
              </w:rPr>
              <w:t xml:space="preserve">$/Mención o aparición aislada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1">
            <w:pPr>
              <w:spacing w:after="0" w:before="160" w:line="432" w:lineRule="auto"/>
              <w:rPr>
                <w:sz w:val="16"/>
                <w:szCs w:val="16"/>
              </w:rPr>
            </w:pPr>
            <w:r w:rsidDel="00000000" w:rsidR="00000000" w:rsidRPr="00000000">
              <w:rPr>
                <w:sz w:val="16"/>
                <w:szCs w:val="16"/>
                <w:rtl w:val="0"/>
              </w:rPr>
              <w:t xml:space="preserve">~$330.000 por salida (Tarifa base programas culinarios)</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2">
            <w:pPr>
              <w:spacing w:after="0" w:before="160" w:line="432" w:lineRule="auto"/>
              <w:rPr>
                <w:sz w:val="16"/>
                <w:szCs w:val="16"/>
              </w:rPr>
            </w:pPr>
            <w:r w:rsidDel="00000000" w:rsidR="00000000" w:rsidRPr="00000000">
              <w:rPr>
                <w:sz w:val="16"/>
                <w:szCs w:val="16"/>
                <w:rtl w:val="0"/>
              </w:rPr>
              <w:t xml:space="preserve">Diseño integral e identidad de packaging (por familia de producto)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3">
            <w:pPr>
              <w:spacing w:after="0" w:before="160" w:line="432" w:lineRule="auto"/>
              <w:rPr>
                <w:sz w:val="16"/>
                <w:szCs w:val="16"/>
              </w:rPr>
            </w:pPr>
            <w:r w:rsidDel="00000000" w:rsidR="00000000" w:rsidRPr="00000000">
              <w:rPr>
                <w:sz w:val="16"/>
                <w:szCs w:val="16"/>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4">
            <w:pPr>
              <w:spacing w:after="0" w:before="160" w:line="432" w:lineRule="auto"/>
              <w:rPr>
                <w:sz w:val="16"/>
                <w:szCs w:val="16"/>
              </w:rPr>
            </w:pPr>
            <w:r w:rsidDel="00000000" w:rsidR="00000000" w:rsidRPr="00000000">
              <w:rPr>
                <w:sz w:val="16"/>
                <w:szCs w:val="16"/>
                <w:rtl w:val="0"/>
              </w:rPr>
              <w:t xml:space="preserve">$/Proyecto final entregado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5">
            <w:pPr>
              <w:spacing w:after="0" w:before="160" w:line="432" w:lineRule="auto"/>
              <w:rPr>
                <w:sz w:val="16"/>
                <w:szCs w:val="16"/>
              </w:rPr>
            </w:pPr>
            <w:r w:rsidDel="00000000" w:rsidR="00000000" w:rsidRPr="00000000">
              <w:rPr>
                <w:sz w:val="16"/>
                <w:szCs w:val="16"/>
                <w:rtl w:val="0"/>
              </w:rPr>
              <w:t xml:space="preserve">$528.688 a $1.364.977 por desarrollo de complejidad media-alta</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6">
            <w:pPr>
              <w:spacing w:after="0" w:before="160" w:line="432" w:lineRule="auto"/>
              <w:rPr>
                <w:sz w:val="16"/>
                <w:szCs w:val="16"/>
              </w:rPr>
            </w:pPr>
            <w:r w:rsidDel="00000000" w:rsidR="00000000" w:rsidRPr="00000000">
              <w:rPr>
                <w:sz w:val="16"/>
                <w:szCs w:val="16"/>
                <w:rtl w:val="0"/>
              </w:rPr>
              <w:t xml:space="preserve">Activos físicos trade marketing (Puntera Góndola Metálica)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7">
            <w:pPr>
              <w:spacing w:after="0" w:before="160" w:line="432" w:lineRule="auto"/>
              <w:rPr>
                <w:sz w:val="16"/>
                <w:szCs w:val="16"/>
              </w:rPr>
            </w:pPr>
            <w:r w:rsidDel="00000000" w:rsidR="00000000" w:rsidRPr="00000000">
              <w:rPr>
                <w:sz w:val="16"/>
                <w:szCs w:val="16"/>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8">
            <w:pPr>
              <w:spacing w:after="0" w:before="160" w:line="432" w:lineRule="auto"/>
              <w:rPr>
                <w:sz w:val="16"/>
                <w:szCs w:val="16"/>
              </w:rPr>
            </w:pPr>
            <w:r w:rsidDel="00000000" w:rsidR="00000000" w:rsidRPr="00000000">
              <w:rPr>
                <w:sz w:val="16"/>
                <w:szCs w:val="16"/>
                <w:rtl w:val="0"/>
              </w:rPr>
              <w:t xml:space="preserve">$/Unidad fabricada e instalada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9">
            <w:pPr>
              <w:spacing w:after="0" w:before="160" w:line="432" w:lineRule="auto"/>
              <w:rPr>
                <w:sz w:val="16"/>
                <w:szCs w:val="16"/>
              </w:rPr>
            </w:pPr>
            <w:r w:rsidDel="00000000" w:rsidR="00000000" w:rsidRPr="00000000">
              <w:rPr>
                <w:sz w:val="16"/>
                <w:szCs w:val="16"/>
                <w:rtl w:val="0"/>
              </w:rPr>
              <w:t xml:space="preserve">~$231.750 por exhibidor estándar de 1.60m</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A">
            <w:pPr>
              <w:spacing w:after="0" w:before="160" w:line="432" w:lineRule="auto"/>
              <w:rPr>
                <w:sz w:val="16"/>
                <w:szCs w:val="16"/>
              </w:rPr>
            </w:pPr>
            <w:r w:rsidDel="00000000" w:rsidR="00000000" w:rsidRPr="00000000">
              <w:rPr>
                <w:sz w:val="16"/>
                <w:szCs w:val="16"/>
                <w:rtl w:val="0"/>
              </w:rPr>
              <w:t xml:space="preserve">Costos de locación promocional (Alquiler espacio shopping)</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B">
            <w:pPr>
              <w:spacing w:after="0" w:before="160" w:line="432" w:lineRule="auto"/>
              <w:rPr>
                <w:sz w:val="16"/>
                <w:szCs w:val="16"/>
              </w:rPr>
            </w:pPr>
            <w:r w:rsidDel="00000000" w:rsidR="00000000" w:rsidRPr="00000000">
              <w:rPr>
                <w:sz w:val="16"/>
                <w:szCs w:val="16"/>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C">
            <w:pPr>
              <w:spacing w:after="0" w:before="160" w:line="432" w:lineRule="auto"/>
              <w:rPr>
                <w:sz w:val="16"/>
                <w:szCs w:val="16"/>
              </w:rPr>
            </w:pPr>
            <w:r w:rsidDel="00000000" w:rsidR="00000000" w:rsidRPr="00000000">
              <w:rPr>
                <w:sz w:val="16"/>
                <w:szCs w:val="16"/>
                <w:rtl w:val="0"/>
              </w:rPr>
              <w:t xml:space="preserve">$/Mes por módulo alquilado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D">
            <w:pPr>
              <w:spacing w:after="0" w:before="160" w:line="432" w:lineRule="auto"/>
              <w:rPr>
                <w:sz w:val="16"/>
                <w:szCs w:val="16"/>
              </w:rPr>
            </w:pPr>
            <w:r w:rsidDel="00000000" w:rsidR="00000000" w:rsidRPr="00000000">
              <w:rPr>
                <w:sz w:val="16"/>
                <w:szCs w:val="16"/>
                <w:rtl w:val="0"/>
              </w:rPr>
              <w:t xml:space="preserve">Hasta $1.200.000 por mes (Cadenas o Centros Comerciales)</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E">
            <w:pPr>
              <w:spacing w:after="0" w:before="160" w:line="432" w:lineRule="auto"/>
              <w:rPr>
                <w:sz w:val="16"/>
                <w:szCs w:val="16"/>
              </w:rPr>
            </w:pPr>
            <w:r w:rsidDel="00000000" w:rsidR="00000000" w:rsidRPr="00000000">
              <w:rPr>
                <w:sz w:val="16"/>
                <w:szCs w:val="16"/>
                <w:rtl w:val="0"/>
              </w:rPr>
              <w:t xml:space="preserve">Servicios de promotoras para Activación BTL/Degustación</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F">
            <w:pPr>
              <w:spacing w:after="0" w:before="160" w:line="432" w:lineRule="auto"/>
              <w:rPr>
                <w:sz w:val="16"/>
                <w:szCs w:val="16"/>
              </w:rPr>
            </w:pPr>
            <w:r w:rsidDel="00000000" w:rsidR="00000000" w:rsidRPr="00000000">
              <w:rPr>
                <w:sz w:val="16"/>
                <w:szCs w:val="16"/>
                <w:rtl w:val="0"/>
              </w:rPr>
              <w:t xml:space="preserve">Variable </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D0">
            <w:pPr>
              <w:spacing w:after="0" w:before="160" w:line="432" w:lineRule="auto"/>
              <w:rPr>
                <w:sz w:val="16"/>
                <w:szCs w:val="16"/>
              </w:rPr>
            </w:pPr>
            <w:r w:rsidDel="00000000" w:rsidR="00000000" w:rsidRPr="00000000">
              <w:rPr>
                <w:sz w:val="16"/>
                <w:szCs w:val="16"/>
                <w:rtl w:val="0"/>
              </w:rPr>
              <w:t xml:space="preserve">$/Jornal diario por especialista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D1">
            <w:pPr>
              <w:spacing w:after="0" w:before="160" w:line="432" w:lineRule="auto"/>
              <w:rPr>
                <w:sz w:val="16"/>
                <w:szCs w:val="16"/>
              </w:rPr>
            </w:pPr>
            <w:r w:rsidDel="00000000" w:rsidR="00000000" w:rsidRPr="00000000">
              <w:rPr>
                <w:sz w:val="16"/>
                <w:szCs w:val="16"/>
                <w:rtl w:val="0"/>
              </w:rPr>
              <w:t xml:space="preserve">$20.000 a $30.000 por día hábil de servicio</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D2">
            <w:pPr>
              <w:spacing w:after="0" w:before="160" w:line="432" w:lineRule="auto"/>
              <w:rPr>
                <w:sz w:val="16"/>
                <w:szCs w:val="16"/>
              </w:rPr>
            </w:pPr>
            <w:r w:rsidDel="00000000" w:rsidR="00000000" w:rsidRPr="00000000">
              <w:rPr>
                <w:sz w:val="16"/>
                <w:szCs w:val="16"/>
                <w:rtl w:val="0"/>
              </w:rPr>
              <w:t xml:space="preserve">Adquisición espacio ferial (Ej. Caminos y Sabores 2026)</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D3">
            <w:pPr>
              <w:spacing w:after="0" w:before="160" w:line="432" w:lineRule="auto"/>
              <w:rPr>
                <w:sz w:val="16"/>
                <w:szCs w:val="16"/>
              </w:rPr>
            </w:pPr>
            <w:r w:rsidDel="00000000" w:rsidR="00000000" w:rsidRPr="00000000">
              <w:rPr>
                <w:sz w:val="16"/>
                <w:szCs w:val="16"/>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D4">
            <w:pPr>
              <w:spacing w:after="0" w:before="160" w:line="432" w:lineRule="auto"/>
              <w:rPr>
                <w:sz w:val="16"/>
                <w:szCs w:val="16"/>
              </w:rPr>
            </w:pPr>
            <w:r w:rsidDel="00000000" w:rsidR="00000000" w:rsidRPr="00000000">
              <w:rPr>
                <w:sz w:val="16"/>
                <w:szCs w:val="16"/>
                <w:rtl w:val="0"/>
              </w:rPr>
              <w:t xml:space="preserve">$/Suelo stand esquina premium (9m²)</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D5">
            <w:pPr>
              <w:spacing w:after="0" w:before="160" w:line="432" w:lineRule="auto"/>
              <w:rPr>
                <w:sz w:val="16"/>
                <w:szCs w:val="16"/>
              </w:rPr>
            </w:pPr>
            <w:r w:rsidDel="00000000" w:rsidR="00000000" w:rsidRPr="00000000">
              <w:rPr>
                <w:sz w:val="16"/>
                <w:szCs w:val="16"/>
                <w:rtl w:val="0"/>
              </w:rPr>
              <w:t xml:space="preserve">$2.050.000 (No incluye interiorismo ni gráfica)</w:t>
            </w:r>
          </w:p>
        </w:tc>
      </w:tr>
    </w:tbl>
    <w:p w:rsidR="00000000" w:rsidDel="00000000" w:rsidP="00000000" w:rsidRDefault="00000000" w:rsidRPr="00000000" w14:paraId="000002D6">
      <w:pPr>
        <w:pStyle w:val="Heading3"/>
        <w:spacing w:after="0" w:before="160" w:line="432" w:lineRule="auto"/>
        <w:rPr/>
      </w:pPr>
      <w:bookmarkStart w:colFirst="0" w:colLast="0" w:name="_g1y71xxd8v2d" w:id="53"/>
      <w:bookmarkEnd w:id="53"/>
      <w:r w:rsidDel="00000000" w:rsidR="00000000" w:rsidRPr="00000000">
        <w:rPr>
          <w:rtl w:val="0"/>
        </w:rPr>
        <w:t xml:space="preserve">Plan de ventas</w:t>
      </w:r>
    </w:p>
    <w:p w:rsidR="00000000" w:rsidDel="00000000" w:rsidP="00000000" w:rsidRDefault="00000000" w:rsidRPr="00000000" w14:paraId="000002D7">
      <w:pPr>
        <w:spacing w:after="0" w:before="160" w:line="432" w:lineRule="auto"/>
        <w:rPr/>
      </w:pPr>
      <w:r w:rsidDel="00000000" w:rsidR="00000000" w:rsidRPr="00000000">
        <w:rPr>
          <w:rtl w:val="0"/>
        </w:rPr>
        <w:t xml:space="preserve">Tal como se mencionó en el apartado 3.2, nuestro proyecto buscará abarcar un</w:t>
      </w:r>
      <w:r w:rsidDel="00000000" w:rsidR="00000000" w:rsidRPr="00000000">
        <w:rPr>
          <w:rtl w:val="0"/>
        </w:rPr>
        <w:t xml:space="preserve"> 5,87%</w:t>
      </w:r>
      <w:r w:rsidDel="00000000" w:rsidR="00000000" w:rsidRPr="00000000">
        <w:rPr>
          <w:rtl w:val="0"/>
        </w:rPr>
        <w:t xml:space="preserve"> del mercado meta de manera inicial, desglosado de la siguiente manera:</w:t>
      </w:r>
    </w:p>
    <w:p w:rsidR="00000000" w:rsidDel="00000000" w:rsidP="00000000" w:rsidRDefault="00000000" w:rsidRPr="00000000" w14:paraId="000002D8">
      <w:pPr>
        <w:spacing w:after="0" w:before="160" w:line="432" w:lineRule="auto"/>
        <w:rPr/>
      </w:pPr>
      <w:r w:rsidDel="00000000" w:rsidR="00000000" w:rsidRPr="00000000">
        <w:rPr>
          <w:b w:val="1"/>
          <w:bCs w:val="1"/>
          <w:rtl w:val="0"/>
        </w:rPr>
        <w:t xml:space="preserve">Año 1</w:t>
      </w:r>
      <w:r w:rsidDel="00000000" w:rsidR="00000000" w:rsidRPr="00000000">
        <w:rPr>
          <w:rtl w:val="0"/>
        </w:rPr>
        <w:t xml:space="preserve">: estimamos los primeros 3 meses un nivel de producción al 50% de su capacidad debido al período de puesta en marcha, por lo que el volumen de ventas de dicho período se verá reducido. Sin embargo, en paralelo, se iniciarán las acciones comerciales de fuerza de ventas, altas de productos en canales y primeras activaciones de muestreo en los puntos de venta, con el objetivo de introducir la marca y validar la aceptación del producto en góndola.</w:t>
      </w:r>
    </w:p>
    <w:p w:rsidR="00000000" w:rsidDel="00000000" w:rsidP="00000000" w:rsidRDefault="00000000" w:rsidRPr="00000000" w14:paraId="000002D9">
      <w:pPr>
        <w:spacing w:after="0" w:before="160" w:line="432" w:lineRule="auto"/>
        <w:rPr/>
      </w:pPr>
      <w:r w:rsidDel="00000000" w:rsidR="00000000" w:rsidRPr="00000000">
        <w:rPr>
          <w:b w:val="1"/>
          <w:bCs w:val="1"/>
          <w:rtl w:val="0"/>
        </w:rPr>
        <w:t xml:space="preserve">Año 2</w:t>
      </w:r>
      <w:r w:rsidDel="00000000" w:rsidR="00000000" w:rsidRPr="00000000">
        <w:rPr>
          <w:rtl w:val="0"/>
        </w:rPr>
        <w:t xml:space="preserve">: A partir del segundo año, el proyecto opera en régimen, alcanzando el volumen total de diseño y consolidando el 5,87% de market share inicial en supermercados, dietéticas del AMBA y principales aglomerados urbanos. Esta consolidación se apoya principalmente en la fuerza de ventas, encargada de sostener la relación con compradores, asegurar reposición, negociar espacios comerciales y garantizar presencia efectiva en los canales.</w:t>
      </w:r>
    </w:p>
    <w:p w:rsidR="00000000" w:rsidDel="00000000" w:rsidP="00000000" w:rsidRDefault="00000000" w:rsidRPr="00000000" w14:paraId="000002DA">
      <w:pPr>
        <w:spacing w:after="0" w:before="160" w:line="432" w:lineRule="auto"/>
        <w:rPr/>
      </w:pPr>
      <w:r w:rsidDel="00000000" w:rsidR="00000000" w:rsidRPr="00000000">
        <w:rPr>
          <w:b w:val="1"/>
          <w:bCs w:val="1"/>
          <w:rtl w:val="0"/>
        </w:rPr>
        <w:t xml:space="preserve">Años 3 al 5</w:t>
      </w:r>
      <w:r w:rsidDel="00000000" w:rsidR="00000000" w:rsidRPr="00000000">
        <w:rPr>
          <w:rtl w:val="0"/>
        </w:rPr>
        <w:t xml:space="preserve">: Una vez consolidada la presencia de la marca en los canales retail y mayoristas, se proyecta un incremento sostenido en el volumen de ventas. Esta evolución se fundamenta en los siguientes factores:</w:t>
      </w:r>
    </w:p>
    <w:p w:rsidR="00000000" w:rsidDel="00000000" w:rsidP="00000000" w:rsidRDefault="00000000" w:rsidRPr="00000000" w14:paraId="000002DB">
      <w:pPr>
        <w:numPr>
          <w:ilvl w:val="0"/>
          <w:numId w:val="25"/>
        </w:numPr>
        <w:spacing w:after="0" w:before="160" w:line="432" w:lineRule="auto"/>
        <w:ind w:left="720" w:hanging="360"/>
      </w:pPr>
      <w:r w:rsidDel="00000000" w:rsidR="00000000" w:rsidRPr="00000000">
        <w:rPr>
          <w:u w:val="single"/>
          <w:rtl w:val="0"/>
        </w:rPr>
        <w:t xml:space="preserve">Proyección de crecimiento mercado</w:t>
      </w:r>
      <w:r w:rsidDel="00000000" w:rsidR="00000000" w:rsidRPr="00000000">
        <w:rPr>
          <w:rtl w:val="0"/>
        </w:rPr>
        <w:t xml:space="preserve">: Se adopta una tasa de crecimiento anual del 4% sobre el volumen de ventas del año 3. Esta cifra se considera conservadora y realista frente a indicadores de mercado que señalan crecimientos acumulados de hasta el 48% en la valoración de productos sin gluten en el período 2023-2032.</w:t>
      </w:r>
      <w:r w:rsidDel="00000000" w:rsidR="00000000" w:rsidRPr="00000000">
        <w:rPr>
          <w:vertAlign w:val="superscript"/>
        </w:rPr>
        <w:footnoteReference w:customMarkFollows="0" w:id="5"/>
      </w:r>
      <w:r w:rsidDel="00000000" w:rsidR="00000000" w:rsidRPr="00000000">
        <w:rPr>
          <w:rtl w:val="0"/>
        </w:rPr>
      </w:r>
    </w:p>
    <w:p w:rsidR="00000000" w:rsidDel="00000000" w:rsidP="00000000" w:rsidRDefault="00000000" w:rsidRPr="00000000" w14:paraId="000002DC">
      <w:pPr>
        <w:numPr>
          <w:ilvl w:val="0"/>
          <w:numId w:val="25"/>
        </w:numPr>
        <w:spacing w:after="0" w:before="160" w:line="432" w:lineRule="auto"/>
        <w:ind w:left="720" w:hanging="360"/>
      </w:pPr>
      <w:r w:rsidDel="00000000" w:rsidR="00000000" w:rsidRPr="00000000">
        <w:rPr>
          <w:u w:val="single"/>
          <w:rtl w:val="0"/>
        </w:rPr>
        <w:t xml:space="preserve">Proyección de crecimiento del proyecto</w:t>
      </w:r>
      <w:r w:rsidDel="00000000" w:rsidR="00000000" w:rsidRPr="00000000">
        <w:rPr>
          <w:rtl w:val="0"/>
        </w:rPr>
        <w:t xml:space="preserve">: Se estima además un crecimiento del 2% anual fundamentado en la intensificación de acciones de trade marketing, principalmente ubicación premium en góndola, punteras estratégicas y material POP, junto con campañas digitales y muestreos en puntos de venta. Estas acciones buscan aumentar la visibilidad, reducir la barrera de prueba y fortalecer la recompra.</w:t>
      </w:r>
    </w:p>
    <w:p w:rsidR="00000000" w:rsidDel="00000000" w:rsidP="00000000" w:rsidRDefault="00000000" w:rsidRPr="00000000" w14:paraId="000002DD">
      <w:pPr>
        <w:spacing w:after="0" w:before="160" w:line="432" w:lineRule="auto"/>
        <w:rPr/>
      </w:pPr>
      <w:r w:rsidDel="00000000" w:rsidR="00000000" w:rsidRPr="00000000">
        <w:rPr>
          <w:b w:val="1"/>
          <w:bCs w:val="1"/>
          <w:rtl w:val="0"/>
        </w:rPr>
        <w:t xml:space="preserve">Años 6 al 10:</w:t>
      </w:r>
      <w:r w:rsidDel="00000000" w:rsidR="00000000" w:rsidRPr="00000000">
        <w:rPr>
          <w:rtl w:val="0"/>
        </w:rPr>
        <w:t xml:space="preserve"> A partir del año 6, con la marca ya instalada en los canales principales, se proyecta un crecimiento adicional más agresivo del 3% anual, además del crecimiento natural del mercado del 4% anual. En esta etapa, el crecimiento se apoya en acciones de mayor alcance: presencia en ferias gastronómicas y saludables, campañas en streaming/TV, refuerzo de activaciones en puntos de venta y expansión de la comunicación digital. El objetivo es pasar de una estrategia de introducción y prueba a una estrategia de reconocimiento de marca, fidelización y ampliación de cobertura.</w:t>
      </w:r>
    </w:p>
    <w:p w:rsidR="00000000" w:rsidDel="00000000" w:rsidP="00000000" w:rsidRDefault="00000000" w:rsidRPr="00000000" w14:paraId="000002DE">
      <w:pPr>
        <w:pStyle w:val="Heading4"/>
        <w:spacing w:after="0" w:before="160" w:line="432" w:lineRule="auto"/>
        <w:rPr/>
      </w:pPr>
      <w:bookmarkStart w:colFirst="0" w:colLast="0" w:name="_cucoxhx2sgh5" w:id="54"/>
      <w:bookmarkEnd w:id="54"/>
      <w:r w:rsidDel="00000000" w:rsidR="00000000" w:rsidRPr="00000000">
        <w:rPr>
          <w:rtl w:val="0"/>
        </w:rPr>
        <w:t xml:space="preserve">Plan de ventas en unidades</w:t>
      </w:r>
    </w:p>
    <w:p w:rsidR="00000000" w:rsidDel="00000000" w:rsidP="00000000" w:rsidRDefault="00000000" w:rsidRPr="00000000" w14:paraId="000002DF">
      <w:pPr>
        <w:spacing w:after="0" w:before="160" w:line="432" w:lineRule="auto"/>
        <w:rPr/>
      </w:pPr>
      <w:r w:rsidDel="00000000" w:rsidR="00000000" w:rsidRPr="00000000">
        <w:rPr>
          <w:rtl w:val="0"/>
        </w:rPr>
        <w:t xml:space="preserve">A continuación, se expresan los volúmenes de ventas en miles de unidades, siendo la unidad de venta el paquete con el gramaje especificado en la descripción.</w:t>
      </w:r>
    </w:p>
    <w:tbl>
      <w:tblPr>
        <w:tblStyle w:val="Table10"/>
        <w:tblW w:w="980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708.0000000000001"/>
        <w:gridCol w:w="708.0000000000001"/>
        <w:gridCol w:w="708.0000000000001"/>
        <w:gridCol w:w="708.0000000000001"/>
        <w:gridCol w:w="708.0000000000001"/>
        <w:gridCol w:w="708.0000000000001"/>
        <w:gridCol w:w="708.0000000000001"/>
        <w:gridCol w:w="708.0000000000001"/>
        <w:gridCol w:w="708.0000000000001"/>
        <w:gridCol w:w="708.0000000000001"/>
        <w:tblGridChange w:id="0">
          <w:tblGrid>
            <w:gridCol w:w="2730"/>
            <w:gridCol w:w="708.0000000000001"/>
            <w:gridCol w:w="708.0000000000001"/>
            <w:gridCol w:w="708.0000000000001"/>
            <w:gridCol w:w="708.0000000000001"/>
            <w:gridCol w:w="708.0000000000001"/>
            <w:gridCol w:w="708.0000000000001"/>
            <w:gridCol w:w="708.0000000000001"/>
            <w:gridCol w:w="708.0000000000001"/>
            <w:gridCol w:w="708.0000000000001"/>
            <w:gridCol w:w="708.0000000000001"/>
          </w:tblGrid>
        </w:tblGridChange>
      </w:tblGrid>
      <w:tr>
        <w:trPr>
          <w:cantSplit w:val="0"/>
          <w:tblHeader w:val="0"/>
        </w:trPr>
        <w:tc>
          <w:tcPr>
            <w:tcBorders>
              <w:top w:color="000000" w:space="0" w:sz="0" w:val="nil"/>
              <w:left w:color="999999" w:space="0" w:sz="8" w:val="single"/>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0">
            <w:pPr>
              <w:widowControl w:val="0"/>
              <w:spacing w:after="0" w:before="160" w:line="432" w:lineRule="auto"/>
              <w:rPr>
                <w:sz w:val="14"/>
                <w:szCs w:val="14"/>
              </w:rPr>
            </w:pPr>
            <w:r w:rsidDel="00000000" w:rsidR="00000000" w:rsidRPr="00000000">
              <w:rPr>
                <w:b w:val="1"/>
                <w:bCs w:val="1"/>
                <w:color w:val="ffffff"/>
                <w:sz w:val="14"/>
                <w:szCs w:val="14"/>
                <w:rtl w:val="0"/>
              </w:rPr>
              <w:t xml:space="preserve">Producto</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1">
            <w:pPr>
              <w:widowControl w:val="0"/>
              <w:spacing w:after="0" w:before="160" w:line="432" w:lineRule="auto"/>
              <w:rPr>
                <w:sz w:val="14"/>
                <w:szCs w:val="14"/>
              </w:rPr>
            </w:pPr>
            <w:r w:rsidDel="00000000" w:rsidR="00000000" w:rsidRPr="00000000">
              <w:rPr>
                <w:b w:val="1"/>
                <w:bCs w:val="1"/>
                <w:color w:val="ffffff"/>
                <w:sz w:val="14"/>
                <w:szCs w:val="14"/>
                <w:rtl w:val="0"/>
              </w:rPr>
              <w:t xml:space="preserve">Año 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2">
            <w:pPr>
              <w:widowControl w:val="0"/>
              <w:spacing w:after="0" w:before="160" w:line="432" w:lineRule="auto"/>
              <w:rPr>
                <w:sz w:val="14"/>
                <w:szCs w:val="14"/>
              </w:rPr>
            </w:pPr>
            <w:r w:rsidDel="00000000" w:rsidR="00000000" w:rsidRPr="00000000">
              <w:rPr>
                <w:b w:val="1"/>
                <w:bCs w:val="1"/>
                <w:color w:val="ffffff"/>
                <w:sz w:val="14"/>
                <w:szCs w:val="14"/>
                <w:rtl w:val="0"/>
              </w:rPr>
              <w:t xml:space="preserve">Año 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3">
            <w:pPr>
              <w:widowControl w:val="0"/>
              <w:spacing w:after="0" w:before="160" w:line="432" w:lineRule="auto"/>
              <w:rPr>
                <w:sz w:val="14"/>
                <w:szCs w:val="14"/>
              </w:rPr>
            </w:pPr>
            <w:r w:rsidDel="00000000" w:rsidR="00000000" w:rsidRPr="00000000">
              <w:rPr>
                <w:b w:val="1"/>
                <w:bCs w:val="1"/>
                <w:color w:val="ffffff"/>
                <w:sz w:val="14"/>
                <w:szCs w:val="14"/>
                <w:rtl w:val="0"/>
              </w:rPr>
              <w:t xml:space="preserve">Año 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4">
            <w:pPr>
              <w:widowControl w:val="0"/>
              <w:spacing w:after="0" w:before="160" w:line="432" w:lineRule="auto"/>
              <w:rPr>
                <w:sz w:val="14"/>
                <w:szCs w:val="14"/>
              </w:rPr>
            </w:pPr>
            <w:r w:rsidDel="00000000" w:rsidR="00000000" w:rsidRPr="00000000">
              <w:rPr>
                <w:b w:val="1"/>
                <w:bCs w:val="1"/>
                <w:color w:val="ffffff"/>
                <w:sz w:val="14"/>
                <w:szCs w:val="14"/>
                <w:rtl w:val="0"/>
              </w:rPr>
              <w:t xml:space="preserve">Año 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5">
            <w:pPr>
              <w:widowControl w:val="0"/>
              <w:spacing w:after="0" w:before="160" w:line="432" w:lineRule="auto"/>
              <w:rPr>
                <w:sz w:val="14"/>
                <w:szCs w:val="14"/>
              </w:rPr>
            </w:pPr>
            <w:r w:rsidDel="00000000" w:rsidR="00000000" w:rsidRPr="00000000">
              <w:rPr>
                <w:b w:val="1"/>
                <w:bCs w:val="1"/>
                <w:color w:val="ffffff"/>
                <w:sz w:val="14"/>
                <w:szCs w:val="14"/>
                <w:rtl w:val="0"/>
              </w:rPr>
              <w:t xml:space="preserve">Año 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6">
            <w:pPr>
              <w:widowControl w:val="0"/>
              <w:spacing w:after="0" w:before="160" w:line="432" w:lineRule="auto"/>
              <w:rPr>
                <w:sz w:val="14"/>
                <w:szCs w:val="14"/>
              </w:rPr>
            </w:pPr>
            <w:r w:rsidDel="00000000" w:rsidR="00000000" w:rsidRPr="00000000">
              <w:rPr>
                <w:b w:val="1"/>
                <w:bCs w:val="1"/>
                <w:color w:val="ffffff"/>
                <w:sz w:val="14"/>
                <w:szCs w:val="14"/>
                <w:rtl w:val="0"/>
              </w:rPr>
              <w:t xml:space="preserve">Año 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7">
            <w:pPr>
              <w:widowControl w:val="0"/>
              <w:spacing w:after="0" w:before="160" w:line="432" w:lineRule="auto"/>
              <w:rPr>
                <w:sz w:val="14"/>
                <w:szCs w:val="14"/>
              </w:rPr>
            </w:pPr>
            <w:r w:rsidDel="00000000" w:rsidR="00000000" w:rsidRPr="00000000">
              <w:rPr>
                <w:b w:val="1"/>
                <w:bCs w:val="1"/>
                <w:color w:val="ffffff"/>
                <w:sz w:val="14"/>
                <w:szCs w:val="14"/>
                <w:rtl w:val="0"/>
              </w:rPr>
              <w:t xml:space="preserve">Año 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8">
            <w:pPr>
              <w:widowControl w:val="0"/>
              <w:spacing w:after="0" w:before="160" w:line="432" w:lineRule="auto"/>
              <w:rPr>
                <w:sz w:val="14"/>
                <w:szCs w:val="14"/>
              </w:rPr>
            </w:pPr>
            <w:r w:rsidDel="00000000" w:rsidR="00000000" w:rsidRPr="00000000">
              <w:rPr>
                <w:b w:val="1"/>
                <w:bCs w:val="1"/>
                <w:color w:val="ffffff"/>
                <w:sz w:val="14"/>
                <w:szCs w:val="14"/>
                <w:rtl w:val="0"/>
              </w:rPr>
              <w:t xml:space="preserve">Año 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9">
            <w:pPr>
              <w:widowControl w:val="0"/>
              <w:spacing w:after="0" w:before="160" w:line="432" w:lineRule="auto"/>
              <w:rPr>
                <w:sz w:val="14"/>
                <w:szCs w:val="14"/>
              </w:rPr>
            </w:pPr>
            <w:r w:rsidDel="00000000" w:rsidR="00000000" w:rsidRPr="00000000">
              <w:rPr>
                <w:b w:val="1"/>
                <w:bCs w:val="1"/>
                <w:color w:val="ffffff"/>
                <w:sz w:val="14"/>
                <w:szCs w:val="14"/>
                <w:rtl w:val="0"/>
              </w:rPr>
              <w:t xml:space="preserve">Año 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A">
            <w:pPr>
              <w:widowControl w:val="0"/>
              <w:spacing w:after="0" w:before="160" w:line="432" w:lineRule="auto"/>
              <w:rPr>
                <w:sz w:val="14"/>
                <w:szCs w:val="14"/>
              </w:rPr>
            </w:pPr>
            <w:r w:rsidDel="00000000" w:rsidR="00000000" w:rsidRPr="00000000">
              <w:rPr>
                <w:b w:val="1"/>
                <w:bCs w:val="1"/>
                <w:color w:val="ffffff"/>
                <w:sz w:val="14"/>
                <w:szCs w:val="14"/>
                <w:rtl w:val="0"/>
              </w:rPr>
              <w:t xml:space="preserve">Año 10</w:t>
            </w:r>
            <w:r w:rsidDel="00000000" w:rsidR="00000000" w:rsidRPr="00000000">
              <w:rPr>
                <w:rtl w:val="0"/>
              </w:rPr>
            </w:r>
          </w:p>
        </w:tc>
      </w:tr>
      <w:tr>
        <w:trPr>
          <w:cantSplit w:val="0"/>
          <w:tblHeader w:val="0"/>
        </w:trPr>
        <w:tc>
          <w:tcPr>
            <w:tcBorders>
              <w:top w:color="999999" w:space="0" w:sz="5" w:val="single"/>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2EB">
            <w:pPr>
              <w:widowControl w:val="0"/>
              <w:spacing w:line="276" w:lineRule="auto"/>
              <w:jc w:val="left"/>
              <w:rPr>
                <w:sz w:val="14"/>
                <w:szCs w:val="14"/>
              </w:rPr>
            </w:pPr>
            <w:r w:rsidDel="00000000" w:rsidR="00000000" w:rsidRPr="00000000">
              <w:rPr>
                <w:sz w:val="14"/>
                <w:szCs w:val="14"/>
                <w:rtl w:val="0"/>
              </w:rPr>
              <w:t xml:space="preserve">Chocolate con chips picante </w:t>
            </w:r>
            <w:r w:rsidDel="00000000" w:rsidR="00000000" w:rsidRPr="00000000">
              <w:rPr>
                <w:sz w:val="14"/>
                <w:szCs w:val="14"/>
                <w:rtl w:val="0"/>
              </w:rPr>
              <w:t xml:space="preserve">150gr</w:t>
            </w:r>
            <w:r w:rsidDel="00000000" w:rsidR="00000000" w:rsidRPr="00000000">
              <w:rPr>
                <w:sz w:val="14"/>
                <w:szCs w:val="14"/>
                <w:rtl w:val="0"/>
              </w:rPr>
              <w:t xml:space="preserve">.</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C">
            <w:pPr>
              <w:widowControl w:val="0"/>
              <w:spacing w:after="0" w:before="160" w:line="432" w:lineRule="auto"/>
              <w:rPr>
                <w:sz w:val="14"/>
                <w:szCs w:val="14"/>
              </w:rPr>
            </w:pPr>
            <w:r w:rsidDel="00000000" w:rsidR="00000000" w:rsidRPr="00000000">
              <w:rPr>
                <w:color w:val="0070c0"/>
                <w:sz w:val="14"/>
                <w:szCs w:val="14"/>
                <w:rtl w:val="0"/>
              </w:rPr>
              <w:t xml:space="preserve">350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D">
            <w:pPr>
              <w:widowControl w:val="0"/>
              <w:spacing w:after="0" w:before="160" w:line="432" w:lineRule="auto"/>
              <w:rPr>
                <w:sz w:val="14"/>
                <w:szCs w:val="14"/>
              </w:rPr>
            </w:pPr>
            <w:r w:rsidDel="00000000" w:rsidR="00000000" w:rsidRPr="00000000">
              <w:rPr>
                <w:color w:val="0070c0"/>
                <w:sz w:val="14"/>
                <w:szCs w:val="14"/>
                <w:rtl w:val="0"/>
              </w:rPr>
              <w:t xml:space="preserve">400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E">
            <w:pPr>
              <w:widowControl w:val="0"/>
              <w:spacing w:after="0" w:before="160" w:line="432" w:lineRule="auto"/>
              <w:rPr>
                <w:sz w:val="14"/>
                <w:szCs w:val="14"/>
              </w:rPr>
            </w:pPr>
            <w:r w:rsidDel="00000000" w:rsidR="00000000" w:rsidRPr="00000000">
              <w:rPr>
                <w:color w:val="0070c0"/>
                <w:sz w:val="14"/>
                <w:szCs w:val="14"/>
                <w:rtl w:val="0"/>
              </w:rPr>
              <w:t xml:space="preserve">424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F">
            <w:pPr>
              <w:widowControl w:val="0"/>
              <w:spacing w:after="0" w:before="160" w:line="432" w:lineRule="auto"/>
              <w:rPr>
                <w:sz w:val="14"/>
                <w:szCs w:val="14"/>
              </w:rPr>
            </w:pPr>
            <w:r w:rsidDel="00000000" w:rsidR="00000000" w:rsidRPr="00000000">
              <w:rPr>
                <w:color w:val="0070c0"/>
                <w:sz w:val="14"/>
                <w:szCs w:val="14"/>
                <w:rtl w:val="0"/>
              </w:rPr>
              <w:t xml:space="preserve">450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0">
            <w:pPr>
              <w:widowControl w:val="0"/>
              <w:spacing w:after="0" w:before="160" w:line="432" w:lineRule="auto"/>
              <w:rPr>
                <w:sz w:val="14"/>
                <w:szCs w:val="14"/>
              </w:rPr>
            </w:pPr>
            <w:r w:rsidDel="00000000" w:rsidR="00000000" w:rsidRPr="00000000">
              <w:rPr>
                <w:color w:val="0070c0"/>
                <w:sz w:val="14"/>
                <w:szCs w:val="14"/>
                <w:rtl w:val="0"/>
              </w:rPr>
              <w:t xml:space="preserve">477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1">
            <w:pPr>
              <w:widowControl w:val="0"/>
              <w:spacing w:after="0" w:before="160" w:line="432" w:lineRule="auto"/>
              <w:rPr>
                <w:sz w:val="14"/>
                <w:szCs w:val="14"/>
              </w:rPr>
            </w:pPr>
            <w:r w:rsidDel="00000000" w:rsidR="00000000" w:rsidRPr="00000000">
              <w:rPr>
                <w:color w:val="0070c0"/>
                <w:sz w:val="14"/>
                <w:szCs w:val="14"/>
                <w:rtl w:val="0"/>
              </w:rPr>
              <w:t xml:space="preserve">511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2">
            <w:pPr>
              <w:widowControl w:val="0"/>
              <w:spacing w:after="0" w:before="160" w:line="432" w:lineRule="auto"/>
              <w:rPr>
                <w:sz w:val="14"/>
                <w:szCs w:val="14"/>
              </w:rPr>
            </w:pPr>
            <w:r w:rsidDel="00000000" w:rsidR="00000000" w:rsidRPr="00000000">
              <w:rPr>
                <w:color w:val="0070c0"/>
                <w:sz w:val="14"/>
                <w:szCs w:val="14"/>
                <w:rtl w:val="0"/>
              </w:rPr>
              <w:t xml:space="preserve">548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3">
            <w:pPr>
              <w:widowControl w:val="0"/>
              <w:spacing w:after="0" w:before="160" w:line="432" w:lineRule="auto"/>
              <w:rPr>
                <w:sz w:val="14"/>
                <w:szCs w:val="14"/>
              </w:rPr>
            </w:pPr>
            <w:r w:rsidDel="00000000" w:rsidR="00000000" w:rsidRPr="00000000">
              <w:rPr>
                <w:color w:val="0070c0"/>
                <w:sz w:val="14"/>
                <w:szCs w:val="14"/>
                <w:rtl w:val="0"/>
              </w:rPr>
              <w:t xml:space="preserve">587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4">
            <w:pPr>
              <w:widowControl w:val="0"/>
              <w:spacing w:after="0" w:before="160" w:line="432" w:lineRule="auto"/>
              <w:rPr>
                <w:sz w:val="14"/>
                <w:szCs w:val="14"/>
              </w:rPr>
            </w:pPr>
            <w:r w:rsidDel="00000000" w:rsidR="00000000" w:rsidRPr="00000000">
              <w:rPr>
                <w:color w:val="0070c0"/>
                <w:sz w:val="14"/>
                <w:szCs w:val="14"/>
                <w:rtl w:val="0"/>
              </w:rPr>
              <w:t xml:space="preserve">629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5">
            <w:pPr>
              <w:widowControl w:val="0"/>
              <w:spacing w:after="0" w:before="160" w:line="432" w:lineRule="auto"/>
              <w:rPr>
                <w:sz w:val="14"/>
                <w:szCs w:val="14"/>
              </w:rPr>
            </w:pPr>
            <w:r w:rsidDel="00000000" w:rsidR="00000000" w:rsidRPr="00000000">
              <w:rPr>
                <w:color w:val="0070c0"/>
                <w:sz w:val="14"/>
                <w:szCs w:val="14"/>
                <w:rtl w:val="0"/>
              </w:rPr>
              <w:t xml:space="preserve">673</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2F6">
            <w:pPr>
              <w:widowControl w:val="0"/>
              <w:spacing w:line="276" w:lineRule="auto"/>
              <w:jc w:val="left"/>
              <w:rPr>
                <w:sz w:val="14"/>
                <w:szCs w:val="14"/>
              </w:rPr>
            </w:pPr>
            <w:r w:rsidDel="00000000" w:rsidR="00000000" w:rsidRPr="00000000">
              <w:rPr>
                <w:sz w:val="14"/>
                <w:szCs w:val="14"/>
                <w:rtl w:val="0"/>
              </w:rPr>
              <w:t xml:space="preserve">Galletitas símil chocolinas free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7">
            <w:pPr>
              <w:widowControl w:val="0"/>
              <w:spacing w:after="0" w:before="160" w:line="432" w:lineRule="auto"/>
              <w:rPr>
                <w:sz w:val="14"/>
                <w:szCs w:val="14"/>
              </w:rPr>
            </w:pPr>
            <w:r w:rsidDel="00000000" w:rsidR="00000000" w:rsidRPr="00000000">
              <w:rPr>
                <w:color w:val="0070c0"/>
                <w:sz w:val="14"/>
                <w:szCs w:val="14"/>
                <w:rtl w:val="0"/>
              </w:rPr>
              <w:t xml:space="preserve">46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8">
            <w:pPr>
              <w:widowControl w:val="0"/>
              <w:spacing w:after="0" w:before="160" w:line="432" w:lineRule="auto"/>
              <w:rPr>
                <w:sz w:val="14"/>
                <w:szCs w:val="14"/>
              </w:rPr>
            </w:pPr>
            <w:r w:rsidDel="00000000" w:rsidR="00000000" w:rsidRPr="00000000">
              <w:rPr>
                <w:color w:val="0070c0"/>
                <w:sz w:val="14"/>
                <w:szCs w:val="14"/>
                <w:rtl w:val="0"/>
              </w:rPr>
              <w:t xml:space="preserve">52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9">
            <w:pPr>
              <w:widowControl w:val="0"/>
              <w:spacing w:after="0" w:before="160" w:line="432" w:lineRule="auto"/>
              <w:rPr>
                <w:sz w:val="14"/>
                <w:szCs w:val="14"/>
              </w:rPr>
            </w:pPr>
            <w:r w:rsidDel="00000000" w:rsidR="00000000" w:rsidRPr="00000000">
              <w:rPr>
                <w:color w:val="0070c0"/>
                <w:sz w:val="14"/>
                <w:szCs w:val="14"/>
                <w:rtl w:val="0"/>
              </w:rPr>
              <w:t xml:space="preserve">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A">
            <w:pPr>
              <w:widowControl w:val="0"/>
              <w:spacing w:after="0" w:before="160" w:line="432" w:lineRule="auto"/>
              <w:rPr>
                <w:sz w:val="14"/>
                <w:szCs w:val="14"/>
              </w:rPr>
            </w:pPr>
            <w:r w:rsidDel="00000000" w:rsidR="00000000" w:rsidRPr="00000000">
              <w:rPr>
                <w:color w:val="0070c0"/>
                <w:sz w:val="14"/>
                <w:szCs w:val="14"/>
                <w:rtl w:val="0"/>
              </w:rPr>
              <w:t xml:space="preserve">59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B">
            <w:pPr>
              <w:widowControl w:val="0"/>
              <w:spacing w:after="0" w:before="160" w:line="432" w:lineRule="auto"/>
              <w:rPr>
                <w:sz w:val="14"/>
                <w:szCs w:val="14"/>
              </w:rPr>
            </w:pPr>
            <w:r w:rsidDel="00000000" w:rsidR="00000000" w:rsidRPr="00000000">
              <w:rPr>
                <w:color w:val="0070c0"/>
                <w:sz w:val="14"/>
                <w:szCs w:val="14"/>
                <w:rtl w:val="0"/>
              </w:rPr>
              <w:t xml:space="preserve">62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C">
            <w:pPr>
              <w:widowControl w:val="0"/>
              <w:spacing w:after="0" w:before="160" w:line="432" w:lineRule="auto"/>
              <w:rPr>
                <w:sz w:val="14"/>
                <w:szCs w:val="14"/>
              </w:rPr>
            </w:pPr>
            <w:r w:rsidDel="00000000" w:rsidR="00000000" w:rsidRPr="00000000">
              <w:rPr>
                <w:color w:val="0070c0"/>
                <w:sz w:val="14"/>
                <w:szCs w:val="14"/>
                <w:rtl w:val="0"/>
              </w:rPr>
              <w:t xml:space="preserve">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D">
            <w:pPr>
              <w:widowControl w:val="0"/>
              <w:spacing w:after="0" w:before="160" w:line="432" w:lineRule="auto"/>
              <w:rPr>
                <w:sz w:val="14"/>
                <w:szCs w:val="14"/>
              </w:rPr>
            </w:pPr>
            <w:r w:rsidDel="00000000" w:rsidR="00000000" w:rsidRPr="00000000">
              <w:rPr>
                <w:color w:val="0070c0"/>
                <w:sz w:val="14"/>
                <w:szCs w:val="14"/>
                <w:rtl w:val="0"/>
              </w:rPr>
              <w:t xml:space="preserve">71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E">
            <w:pPr>
              <w:widowControl w:val="0"/>
              <w:spacing w:after="0" w:before="160" w:line="432" w:lineRule="auto"/>
              <w:rPr>
                <w:sz w:val="14"/>
                <w:szCs w:val="14"/>
              </w:rPr>
            </w:pPr>
            <w:r w:rsidDel="00000000" w:rsidR="00000000" w:rsidRPr="00000000">
              <w:rPr>
                <w:color w:val="0070c0"/>
                <w:sz w:val="14"/>
                <w:szCs w:val="14"/>
                <w:rtl w:val="0"/>
              </w:rPr>
              <w:t xml:space="preserve">76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F">
            <w:pPr>
              <w:widowControl w:val="0"/>
              <w:spacing w:after="0" w:before="160" w:line="432" w:lineRule="auto"/>
              <w:rPr>
                <w:sz w:val="14"/>
                <w:szCs w:val="14"/>
              </w:rPr>
            </w:pPr>
            <w:r w:rsidDel="00000000" w:rsidR="00000000" w:rsidRPr="00000000">
              <w:rPr>
                <w:color w:val="0070c0"/>
                <w:sz w:val="14"/>
                <w:szCs w:val="14"/>
                <w:rtl w:val="0"/>
              </w:rPr>
              <w:t xml:space="preserve">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0">
            <w:pPr>
              <w:widowControl w:val="0"/>
              <w:spacing w:after="0" w:before="160" w:line="432" w:lineRule="auto"/>
              <w:rPr>
                <w:sz w:val="14"/>
                <w:szCs w:val="14"/>
              </w:rPr>
            </w:pPr>
            <w:r w:rsidDel="00000000" w:rsidR="00000000" w:rsidRPr="00000000">
              <w:rPr>
                <w:color w:val="0070c0"/>
                <w:sz w:val="14"/>
                <w:szCs w:val="14"/>
                <w:rtl w:val="0"/>
              </w:rPr>
              <w:t xml:space="preserve">88</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01">
            <w:pPr>
              <w:widowControl w:val="0"/>
              <w:spacing w:line="276" w:lineRule="auto"/>
              <w:jc w:val="left"/>
              <w:rPr>
                <w:sz w:val="14"/>
                <w:szCs w:val="14"/>
              </w:rPr>
            </w:pPr>
            <w:r w:rsidDel="00000000" w:rsidR="00000000" w:rsidRPr="00000000">
              <w:rPr>
                <w:sz w:val="14"/>
                <w:szCs w:val="14"/>
                <w:rtl w:val="0"/>
              </w:rPr>
              <w:t xml:space="preserve">Galletitas símil chocolinas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2">
            <w:pPr>
              <w:widowControl w:val="0"/>
              <w:spacing w:after="0" w:before="160" w:line="432" w:lineRule="auto"/>
              <w:rPr>
                <w:sz w:val="14"/>
                <w:szCs w:val="14"/>
              </w:rPr>
            </w:pPr>
            <w:r w:rsidDel="00000000" w:rsidR="00000000" w:rsidRPr="00000000">
              <w:rPr>
                <w:color w:val="0070c0"/>
                <w:sz w:val="14"/>
                <w:szCs w:val="14"/>
                <w:rtl w:val="0"/>
              </w:rPr>
              <w:t xml:space="preserve">106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3">
            <w:pPr>
              <w:widowControl w:val="0"/>
              <w:spacing w:after="0" w:before="160" w:line="432" w:lineRule="auto"/>
              <w:rPr>
                <w:sz w:val="14"/>
                <w:szCs w:val="14"/>
              </w:rPr>
            </w:pPr>
            <w:r w:rsidDel="00000000" w:rsidR="00000000" w:rsidRPr="00000000">
              <w:rPr>
                <w:color w:val="0070c0"/>
                <w:sz w:val="14"/>
                <w:szCs w:val="14"/>
                <w:rtl w:val="0"/>
              </w:rPr>
              <w:t xml:space="preserve">121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4">
            <w:pPr>
              <w:widowControl w:val="0"/>
              <w:spacing w:after="0" w:before="160" w:line="432" w:lineRule="auto"/>
              <w:rPr>
                <w:sz w:val="14"/>
                <w:szCs w:val="14"/>
              </w:rPr>
            </w:pPr>
            <w:r w:rsidDel="00000000" w:rsidR="00000000" w:rsidRPr="00000000">
              <w:rPr>
                <w:color w:val="0070c0"/>
                <w:sz w:val="14"/>
                <w:szCs w:val="14"/>
                <w:rtl w:val="0"/>
              </w:rPr>
              <w:t xml:space="preserve">129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5">
            <w:pPr>
              <w:widowControl w:val="0"/>
              <w:spacing w:after="0" w:before="160" w:line="432" w:lineRule="auto"/>
              <w:rPr>
                <w:sz w:val="14"/>
                <w:szCs w:val="14"/>
              </w:rPr>
            </w:pPr>
            <w:r w:rsidDel="00000000" w:rsidR="00000000" w:rsidRPr="00000000">
              <w:rPr>
                <w:color w:val="0070c0"/>
                <w:sz w:val="14"/>
                <w:szCs w:val="14"/>
                <w:rtl w:val="0"/>
              </w:rPr>
              <w:t xml:space="preserve">137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6">
            <w:pPr>
              <w:widowControl w:val="0"/>
              <w:spacing w:after="0" w:before="160" w:line="432" w:lineRule="auto"/>
              <w:rPr>
                <w:sz w:val="14"/>
                <w:szCs w:val="14"/>
              </w:rPr>
            </w:pPr>
            <w:r w:rsidDel="00000000" w:rsidR="00000000" w:rsidRPr="00000000">
              <w:rPr>
                <w:color w:val="0070c0"/>
                <w:sz w:val="14"/>
                <w:szCs w:val="14"/>
                <w:rtl w:val="0"/>
              </w:rPr>
              <w:t xml:space="preserve">145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7">
            <w:pPr>
              <w:widowControl w:val="0"/>
              <w:spacing w:after="0" w:before="160" w:line="432" w:lineRule="auto"/>
              <w:rPr>
                <w:sz w:val="14"/>
                <w:szCs w:val="14"/>
              </w:rPr>
            </w:pPr>
            <w:r w:rsidDel="00000000" w:rsidR="00000000" w:rsidRPr="00000000">
              <w:rPr>
                <w:color w:val="0070c0"/>
                <w:sz w:val="14"/>
                <w:szCs w:val="14"/>
                <w:rtl w:val="0"/>
              </w:rPr>
              <w:t xml:space="preserve">155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8">
            <w:pPr>
              <w:widowControl w:val="0"/>
              <w:spacing w:after="0" w:before="160" w:line="432" w:lineRule="auto"/>
              <w:rPr>
                <w:sz w:val="14"/>
                <w:szCs w:val="14"/>
              </w:rPr>
            </w:pPr>
            <w:r w:rsidDel="00000000" w:rsidR="00000000" w:rsidRPr="00000000">
              <w:rPr>
                <w:color w:val="0070c0"/>
                <w:sz w:val="14"/>
                <w:szCs w:val="14"/>
                <w:rtl w:val="0"/>
              </w:rPr>
              <w:t xml:space="preserve">166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9">
            <w:pPr>
              <w:widowControl w:val="0"/>
              <w:spacing w:after="0" w:before="160" w:line="432" w:lineRule="auto"/>
              <w:rPr>
                <w:sz w:val="14"/>
                <w:szCs w:val="14"/>
              </w:rPr>
            </w:pPr>
            <w:r w:rsidDel="00000000" w:rsidR="00000000" w:rsidRPr="00000000">
              <w:rPr>
                <w:color w:val="0070c0"/>
                <w:sz w:val="14"/>
                <w:szCs w:val="14"/>
                <w:rtl w:val="0"/>
              </w:rPr>
              <w:t xml:space="preserve">178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A">
            <w:pPr>
              <w:widowControl w:val="0"/>
              <w:spacing w:after="0" w:before="160" w:line="432" w:lineRule="auto"/>
              <w:rPr>
                <w:sz w:val="14"/>
                <w:szCs w:val="14"/>
              </w:rPr>
            </w:pPr>
            <w:r w:rsidDel="00000000" w:rsidR="00000000" w:rsidRPr="00000000">
              <w:rPr>
                <w:color w:val="0070c0"/>
                <w:sz w:val="14"/>
                <w:szCs w:val="14"/>
                <w:rtl w:val="0"/>
              </w:rPr>
              <w:t xml:space="preserve">191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B">
            <w:pPr>
              <w:widowControl w:val="0"/>
              <w:spacing w:after="0" w:before="160" w:line="432" w:lineRule="auto"/>
              <w:rPr>
                <w:sz w:val="14"/>
                <w:szCs w:val="14"/>
              </w:rPr>
            </w:pPr>
            <w:r w:rsidDel="00000000" w:rsidR="00000000" w:rsidRPr="00000000">
              <w:rPr>
                <w:color w:val="0070c0"/>
                <w:sz w:val="14"/>
                <w:szCs w:val="14"/>
                <w:rtl w:val="0"/>
              </w:rPr>
              <w:t xml:space="preserve">204</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0C">
            <w:pPr>
              <w:widowControl w:val="0"/>
              <w:spacing w:line="276" w:lineRule="auto"/>
              <w:jc w:val="left"/>
              <w:rPr>
                <w:sz w:val="14"/>
                <w:szCs w:val="14"/>
              </w:rPr>
            </w:pPr>
            <w:r w:rsidDel="00000000" w:rsidR="00000000" w:rsidRPr="00000000">
              <w:rPr>
                <w:sz w:val="14"/>
                <w:szCs w:val="14"/>
                <w:rtl w:val="0"/>
              </w:rPr>
              <w:t xml:space="preserve">Pepas chocolate y batata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D">
            <w:pPr>
              <w:widowControl w:val="0"/>
              <w:spacing w:after="0" w:before="160" w:line="432" w:lineRule="auto"/>
              <w:rPr>
                <w:sz w:val="14"/>
                <w:szCs w:val="14"/>
              </w:rPr>
            </w:pPr>
            <w:r w:rsidDel="00000000" w:rsidR="00000000" w:rsidRPr="00000000">
              <w:rPr>
                <w:color w:val="0070c0"/>
                <w:sz w:val="14"/>
                <w:szCs w:val="14"/>
                <w:rtl w:val="0"/>
              </w:rPr>
              <w:t xml:space="preserve">327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E">
            <w:pPr>
              <w:widowControl w:val="0"/>
              <w:spacing w:after="0" w:before="160" w:line="432" w:lineRule="auto"/>
              <w:rPr>
                <w:sz w:val="14"/>
                <w:szCs w:val="14"/>
              </w:rPr>
            </w:pPr>
            <w:r w:rsidDel="00000000" w:rsidR="00000000" w:rsidRPr="00000000">
              <w:rPr>
                <w:color w:val="0070c0"/>
                <w:sz w:val="14"/>
                <w:szCs w:val="14"/>
                <w:rtl w:val="0"/>
              </w:rPr>
              <w:t xml:space="preserve">373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F">
            <w:pPr>
              <w:widowControl w:val="0"/>
              <w:spacing w:after="0" w:before="160" w:line="432" w:lineRule="auto"/>
              <w:rPr>
                <w:sz w:val="14"/>
                <w:szCs w:val="14"/>
              </w:rPr>
            </w:pPr>
            <w:r w:rsidDel="00000000" w:rsidR="00000000" w:rsidRPr="00000000">
              <w:rPr>
                <w:color w:val="0070c0"/>
                <w:sz w:val="14"/>
                <w:szCs w:val="14"/>
                <w:rtl w:val="0"/>
              </w:rPr>
              <w:t xml:space="preserve">396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0">
            <w:pPr>
              <w:widowControl w:val="0"/>
              <w:spacing w:after="0" w:before="160" w:line="432" w:lineRule="auto"/>
              <w:rPr>
                <w:sz w:val="14"/>
                <w:szCs w:val="14"/>
              </w:rPr>
            </w:pPr>
            <w:r w:rsidDel="00000000" w:rsidR="00000000" w:rsidRPr="00000000">
              <w:rPr>
                <w:color w:val="0070c0"/>
                <w:sz w:val="14"/>
                <w:szCs w:val="14"/>
                <w:rtl w:val="0"/>
              </w:rPr>
              <w:t xml:space="preserve">420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1">
            <w:pPr>
              <w:widowControl w:val="0"/>
              <w:spacing w:after="0" w:before="160" w:line="432" w:lineRule="auto"/>
              <w:rPr>
                <w:sz w:val="14"/>
                <w:szCs w:val="14"/>
              </w:rPr>
            </w:pPr>
            <w:r w:rsidDel="00000000" w:rsidR="00000000" w:rsidRPr="00000000">
              <w:rPr>
                <w:color w:val="0070c0"/>
                <w:sz w:val="14"/>
                <w:szCs w:val="14"/>
                <w:rtl w:val="0"/>
              </w:rPr>
              <w:t xml:space="preserve">446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2">
            <w:pPr>
              <w:widowControl w:val="0"/>
              <w:spacing w:after="0" w:before="160" w:line="432" w:lineRule="auto"/>
              <w:rPr>
                <w:sz w:val="14"/>
                <w:szCs w:val="14"/>
              </w:rPr>
            </w:pPr>
            <w:r w:rsidDel="00000000" w:rsidR="00000000" w:rsidRPr="00000000">
              <w:rPr>
                <w:color w:val="0070c0"/>
                <w:sz w:val="14"/>
                <w:szCs w:val="14"/>
                <w:rtl w:val="0"/>
              </w:rPr>
              <w:t xml:space="preserve">477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3">
            <w:pPr>
              <w:widowControl w:val="0"/>
              <w:spacing w:after="0" w:before="160" w:line="432" w:lineRule="auto"/>
              <w:rPr>
                <w:sz w:val="14"/>
                <w:szCs w:val="14"/>
              </w:rPr>
            </w:pPr>
            <w:r w:rsidDel="00000000" w:rsidR="00000000" w:rsidRPr="00000000">
              <w:rPr>
                <w:color w:val="0070c0"/>
                <w:sz w:val="14"/>
                <w:szCs w:val="14"/>
                <w:rtl w:val="0"/>
              </w:rPr>
              <w:t xml:space="preserve">511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4">
            <w:pPr>
              <w:widowControl w:val="0"/>
              <w:spacing w:after="0" w:before="160" w:line="432" w:lineRule="auto"/>
              <w:rPr>
                <w:sz w:val="14"/>
                <w:szCs w:val="14"/>
              </w:rPr>
            </w:pPr>
            <w:r w:rsidDel="00000000" w:rsidR="00000000" w:rsidRPr="00000000">
              <w:rPr>
                <w:color w:val="0070c0"/>
                <w:sz w:val="14"/>
                <w:szCs w:val="14"/>
                <w:rtl w:val="0"/>
              </w:rPr>
              <w:t xml:space="preserve">548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5">
            <w:pPr>
              <w:widowControl w:val="0"/>
              <w:spacing w:after="0" w:before="160" w:line="432" w:lineRule="auto"/>
              <w:rPr>
                <w:sz w:val="14"/>
                <w:szCs w:val="14"/>
              </w:rPr>
            </w:pPr>
            <w:r w:rsidDel="00000000" w:rsidR="00000000" w:rsidRPr="00000000">
              <w:rPr>
                <w:color w:val="0070c0"/>
                <w:sz w:val="14"/>
                <w:szCs w:val="14"/>
                <w:rtl w:val="0"/>
              </w:rPr>
              <w:t xml:space="preserve">587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6">
            <w:pPr>
              <w:widowControl w:val="0"/>
              <w:spacing w:after="0" w:before="160" w:line="432" w:lineRule="auto"/>
              <w:rPr>
                <w:sz w:val="14"/>
                <w:szCs w:val="14"/>
              </w:rPr>
            </w:pPr>
            <w:r w:rsidDel="00000000" w:rsidR="00000000" w:rsidRPr="00000000">
              <w:rPr>
                <w:color w:val="0070c0"/>
                <w:sz w:val="14"/>
                <w:szCs w:val="14"/>
                <w:rtl w:val="0"/>
              </w:rPr>
              <w:t xml:space="preserve">629</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17">
            <w:pPr>
              <w:widowControl w:val="0"/>
              <w:spacing w:line="276" w:lineRule="auto"/>
              <w:jc w:val="left"/>
              <w:rPr>
                <w:sz w:val="14"/>
                <w:szCs w:val="14"/>
              </w:rPr>
            </w:pPr>
            <w:r w:rsidDel="00000000" w:rsidR="00000000" w:rsidRPr="00000000">
              <w:rPr>
                <w:sz w:val="14"/>
                <w:szCs w:val="14"/>
                <w:rtl w:val="0"/>
              </w:rPr>
              <w:t xml:space="preserve">Bizcochos sabor queso free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8">
            <w:pPr>
              <w:widowControl w:val="0"/>
              <w:spacing w:after="0" w:before="160" w:line="432" w:lineRule="auto"/>
              <w:rPr>
                <w:sz w:val="14"/>
                <w:szCs w:val="14"/>
              </w:rPr>
            </w:pPr>
            <w:r w:rsidDel="00000000" w:rsidR="00000000" w:rsidRPr="00000000">
              <w:rPr>
                <w:color w:val="0070c0"/>
                <w:sz w:val="14"/>
                <w:szCs w:val="14"/>
                <w:rtl w:val="0"/>
              </w:rPr>
              <w:t xml:space="preserve">46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9">
            <w:pPr>
              <w:widowControl w:val="0"/>
              <w:spacing w:after="0" w:before="160" w:line="432" w:lineRule="auto"/>
              <w:rPr>
                <w:sz w:val="14"/>
                <w:szCs w:val="14"/>
              </w:rPr>
            </w:pPr>
            <w:r w:rsidDel="00000000" w:rsidR="00000000" w:rsidRPr="00000000">
              <w:rPr>
                <w:color w:val="0070c0"/>
                <w:sz w:val="14"/>
                <w:szCs w:val="14"/>
                <w:rtl w:val="0"/>
              </w:rPr>
              <w:t xml:space="preserve">52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A">
            <w:pPr>
              <w:widowControl w:val="0"/>
              <w:spacing w:after="0" w:before="160" w:line="432" w:lineRule="auto"/>
              <w:rPr>
                <w:sz w:val="14"/>
                <w:szCs w:val="14"/>
              </w:rPr>
            </w:pPr>
            <w:r w:rsidDel="00000000" w:rsidR="00000000" w:rsidRPr="00000000">
              <w:rPr>
                <w:color w:val="0070c0"/>
                <w:sz w:val="14"/>
                <w:szCs w:val="14"/>
                <w:rtl w:val="0"/>
              </w:rPr>
              <w:t xml:space="preserve">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B">
            <w:pPr>
              <w:widowControl w:val="0"/>
              <w:spacing w:after="0" w:before="160" w:line="432" w:lineRule="auto"/>
              <w:rPr>
                <w:sz w:val="14"/>
                <w:szCs w:val="14"/>
              </w:rPr>
            </w:pPr>
            <w:r w:rsidDel="00000000" w:rsidR="00000000" w:rsidRPr="00000000">
              <w:rPr>
                <w:color w:val="0070c0"/>
                <w:sz w:val="14"/>
                <w:szCs w:val="14"/>
                <w:rtl w:val="0"/>
              </w:rPr>
              <w:t xml:space="preserve">59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C">
            <w:pPr>
              <w:widowControl w:val="0"/>
              <w:spacing w:after="0" w:before="160" w:line="432" w:lineRule="auto"/>
              <w:rPr>
                <w:sz w:val="14"/>
                <w:szCs w:val="14"/>
              </w:rPr>
            </w:pPr>
            <w:r w:rsidDel="00000000" w:rsidR="00000000" w:rsidRPr="00000000">
              <w:rPr>
                <w:color w:val="0070c0"/>
                <w:sz w:val="14"/>
                <w:szCs w:val="14"/>
                <w:rtl w:val="0"/>
              </w:rPr>
              <w:t xml:space="preserve">62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D">
            <w:pPr>
              <w:widowControl w:val="0"/>
              <w:spacing w:after="0" w:before="160" w:line="432" w:lineRule="auto"/>
              <w:rPr>
                <w:sz w:val="14"/>
                <w:szCs w:val="14"/>
              </w:rPr>
            </w:pPr>
            <w:r w:rsidDel="00000000" w:rsidR="00000000" w:rsidRPr="00000000">
              <w:rPr>
                <w:color w:val="0070c0"/>
                <w:sz w:val="14"/>
                <w:szCs w:val="14"/>
                <w:rtl w:val="0"/>
              </w:rPr>
              <w:t xml:space="preserve">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E">
            <w:pPr>
              <w:widowControl w:val="0"/>
              <w:spacing w:after="0" w:before="160" w:line="432" w:lineRule="auto"/>
              <w:rPr>
                <w:sz w:val="14"/>
                <w:szCs w:val="14"/>
              </w:rPr>
            </w:pPr>
            <w:r w:rsidDel="00000000" w:rsidR="00000000" w:rsidRPr="00000000">
              <w:rPr>
                <w:color w:val="0070c0"/>
                <w:sz w:val="14"/>
                <w:szCs w:val="14"/>
                <w:rtl w:val="0"/>
              </w:rPr>
              <w:t xml:space="preserve">71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F">
            <w:pPr>
              <w:widowControl w:val="0"/>
              <w:spacing w:after="0" w:before="160" w:line="432" w:lineRule="auto"/>
              <w:rPr>
                <w:sz w:val="14"/>
                <w:szCs w:val="14"/>
              </w:rPr>
            </w:pPr>
            <w:r w:rsidDel="00000000" w:rsidR="00000000" w:rsidRPr="00000000">
              <w:rPr>
                <w:color w:val="0070c0"/>
                <w:sz w:val="14"/>
                <w:szCs w:val="14"/>
                <w:rtl w:val="0"/>
              </w:rPr>
              <w:t xml:space="preserve">76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0">
            <w:pPr>
              <w:widowControl w:val="0"/>
              <w:spacing w:after="0" w:before="160" w:line="432" w:lineRule="auto"/>
              <w:rPr>
                <w:sz w:val="14"/>
                <w:szCs w:val="14"/>
              </w:rPr>
            </w:pPr>
            <w:r w:rsidDel="00000000" w:rsidR="00000000" w:rsidRPr="00000000">
              <w:rPr>
                <w:color w:val="0070c0"/>
                <w:sz w:val="14"/>
                <w:szCs w:val="14"/>
                <w:rtl w:val="0"/>
              </w:rPr>
              <w:t xml:space="preserve">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1">
            <w:pPr>
              <w:widowControl w:val="0"/>
              <w:spacing w:after="0" w:before="160" w:line="432" w:lineRule="auto"/>
              <w:rPr>
                <w:sz w:val="14"/>
                <w:szCs w:val="14"/>
              </w:rPr>
            </w:pPr>
            <w:r w:rsidDel="00000000" w:rsidR="00000000" w:rsidRPr="00000000">
              <w:rPr>
                <w:color w:val="0070c0"/>
                <w:sz w:val="14"/>
                <w:szCs w:val="14"/>
                <w:rtl w:val="0"/>
              </w:rPr>
              <w:t xml:space="preserve">88</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22">
            <w:pPr>
              <w:widowControl w:val="0"/>
              <w:spacing w:line="276" w:lineRule="auto"/>
              <w:jc w:val="left"/>
              <w:rPr>
                <w:sz w:val="14"/>
                <w:szCs w:val="14"/>
              </w:rPr>
            </w:pPr>
            <w:r w:rsidDel="00000000" w:rsidR="00000000" w:rsidRPr="00000000">
              <w:rPr>
                <w:sz w:val="14"/>
                <w:szCs w:val="14"/>
                <w:rtl w:val="0"/>
              </w:rPr>
              <w:t xml:space="preserve">Bizcochos sabor queso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3">
            <w:pPr>
              <w:widowControl w:val="0"/>
              <w:spacing w:after="0" w:before="160" w:line="432" w:lineRule="auto"/>
              <w:rPr>
                <w:sz w:val="14"/>
                <w:szCs w:val="14"/>
              </w:rPr>
            </w:pPr>
            <w:r w:rsidDel="00000000" w:rsidR="00000000" w:rsidRPr="00000000">
              <w:rPr>
                <w:color w:val="0070c0"/>
                <w:sz w:val="14"/>
                <w:szCs w:val="14"/>
                <w:rtl w:val="0"/>
              </w:rPr>
              <w:t xml:space="preserve">106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4">
            <w:pPr>
              <w:widowControl w:val="0"/>
              <w:spacing w:after="0" w:before="160" w:line="432" w:lineRule="auto"/>
              <w:rPr>
                <w:sz w:val="14"/>
                <w:szCs w:val="14"/>
              </w:rPr>
            </w:pPr>
            <w:r w:rsidDel="00000000" w:rsidR="00000000" w:rsidRPr="00000000">
              <w:rPr>
                <w:color w:val="0070c0"/>
                <w:sz w:val="14"/>
                <w:szCs w:val="14"/>
                <w:rtl w:val="0"/>
              </w:rPr>
              <w:t xml:space="preserve">121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5">
            <w:pPr>
              <w:widowControl w:val="0"/>
              <w:spacing w:after="0" w:before="160" w:line="432" w:lineRule="auto"/>
              <w:rPr>
                <w:sz w:val="14"/>
                <w:szCs w:val="14"/>
              </w:rPr>
            </w:pPr>
            <w:r w:rsidDel="00000000" w:rsidR="00000000" w:rsidRPr="00000000">
              <w:rPr>
                <w:color w:val="0070c0"/>
                <w:sz w:val="14"/>
                <w:szCs w:val="14"/>
                <w:rtl w:val="0"/>
              </w:rPr>
              <w:t xml:space="preserve">129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6">
            <w:pPr>
              <w:widowControl w:val="0"/>
              <w:spacing w:after="0" w:before="160" w:line="432" w:lineRule="auto"/>
              <w:rPr>
                <w:sz w:val="14"/>
                <w:szCs w:val="14"/>
              </w:rPr>
            </w:pPr>
            <w:r w:rsidDel="00000000" w:rsidR="00000000" w:rsidRPr="00000000">
              <w:rPr>
                <w:color w:val="0070c0"/>
                <w:sz w:val="14"/>
                <w:szCs w:val="14"/>
                <w:rtl w:val="0"/>
              </w:rPr>
              <w:t xml:space="preserve">137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7">
            <w:pPr>
              <w:widowControl w:val="0"/>
              <w:spacing w:after="0" w:before="160" w:line="432" w:lineRule="auto"/>
              <w:rPr>
                <w:sz w:val="14"/>
                <w:szCs w:val="14"/>
              </w:rPr>
            </w:pPr>
            <w:r w:rsidDel="00000000" w:rsidR="00000000" w:rsidRPr="00000000">
              <w:rPr>
                <w:color w:val="0070c0"/>
                <w:sz w:val="14"/>
                <w:szCs w:val="14"/>
                <w:rtl w:val="0"/>
              </w:rPr>
              <w:t xml:space="preserve">145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8">
            <w:pPr>
              <w:widowControl w:val="0"/>
              <w:spacing w:after="0" w:before="160" w:line="432" w:lineRule="auto"/>
              <w:rPr>
                <w:sz w:val="14"/>
                <w:szCs w:val="14"/>
              </w:rPr>
            </w:pPr>
            <w:r w:rsidDel="00000000" w:rsidR="00000000" w:rsidRPr="00000000">
              <w:rPr>
                <w:color w:val="0070c0"/>
                <w:sz w:val="14"/>
                <w:szCs w:val="14"/>
                <w:rtl w:val="0"/>
              </w:rPr>
              <w:t xml:space="preserve">155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9">
            <w:pPr>
              <w:widowControl w:val="0"/>
              <w:spacing w:after="0" w:before="160" w:line="432" w:lineRule="auto"/>
              <w:rPr>
                <w:sz w:val="14"/>
                <w:szCs w:val="14"/>
              </w:rPr>
            </w:pPr>
            <w:r w:rsidDel="00000000" w:rsidR="00000000" w:rsidRPr="00000000">
              <w:rPr>
                <w:color w:val="0070c0"/>
                <w:sz w:val="14"/>
                <w:szCs w:val="14"/>
                <w:rtl w:val="0"/>
              </w:rPr>
              <w:t xml:space="preserve">166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A">
            <w:pPr>
              <w:widowControl w:val="0"/>
              <w:spacing w:after="0" w:before="160" w:line="432" w:lineRule="auto"/>
              <w:rPr>
                <w:sz w:val="14"/>
                <w:szCs w:val="14"/>
              </w:rPr>
            </w:pPr>
            <w:r w:rsidDel="00000000" w:rsidR="00000000" w:rsidRPr="00000000">
              <w:rPr>
                <w:color w:val="0070c0"/>
                <w:sz w:val="14"/>
                <w:szCs w:val="14"/>
                <w:rtl w:val="0"/>
              </w:rPr>
              <w:t xml:space="preserve">178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B">
            <w:pPr>
              <w:widowControl w:val="0"/>
              <w:spacing w:after="0" w:before="160" w:line="432" w:lineRule="auto"/>
              <w:rPr>
                <w:sz w:val="14"/>
                <w:szCs w:val="14"/>
              </w:rPr>
            </w:pPr>
            <w:r w:rsidDel="00000000" w:rsidR="00000000" w:rsidRPr="00000000">
              <w:rPr>
                <w:color w:val="0070c0"/>
                <w:sz w:val="14"/>
                <w:szCs w:val="14"/>
                <w:rtl w:val="0"/>
              </w:rPr>
              <w:t xml:space="preserve">191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C">
            <w:pPr>
              <w:widowControl w:val="0"/>
              <w:spacing w:after="0" w:before="160" w:line="432" w:lineRule="auto"/>
              <w:rPr>
                <w:sz w:val="14"/>
                <w:szCs w:val="14"/>
              </w:rPr>
            </w:pPr>
            <w:r w:rsidDel="00000000" w:rsidR="00000000" w:rsidRPr="00000000">
              <w:rPr>
                <w:color w:val="0070c0"/>
                <w:sz w:val="14"/>
                <w:szCs w:val="14"/>
                <w:rtl w:val="0"/>
              </w:rPr>
              <w:t xml:space="preserve">204</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2D">
            <w:pPr>
              <w:widowControl w:val="0"/>
              <w:spacing w:line="276" w:lineRule="auto"/>
              <w:jc w:val="left"/>
              <w:rPr>
                <w:sz w:val="14"/>
                <w:szCs w:val="14"/>
              </w:rPr>
            </w:pPr>
            <w:r w:rsidDel="00000000" w:rsidR="00000000" w:rsidRPr="00000000">
              <w:rPr>
                <w:sz w:val="14"/>
                <w:szCs w:val="14"/>
                <w:rtl w:val="0"/>
              </w:rPr>
              <w:t xml:space="preserve">Polvorones free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E">
            <w:pPr>
              <w:widowControl w:val="0"/>
              <w:spacing w:after="0" w:before="160" w:line="432" w:lineRule="auto"/>
              <w:rPr>
                <w:sz w:val="14"/>
                <w:szCs w:val="14"/>
              </w:rPr>
            </w:pPr>
            <w:r w:rsidDel="00000000" w:rsidR="00000000" w:rsidRPr="00000000">
              <w:rPr>
                <w:color w:val="0070c0"/>
                <w:sz w:val="14"/>
                <w:szCs w:val="14"/>
                <w:rtl w:val="0"/>
              </w:rPr>
              <w:t xml:space="preserve">79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F">
            <w:pPr>
              <w:widowControl w:val="0"/>
              <w:spacing w:after="0" w:before="160" w:line="432" w:lineRule="auto"/>
              <w:rPr>
                <w:sz w:val="14"/>
                <w:szCs w:val="14"/>
              </w:rPr>
            </w:pPr>
            <w:r w:rsidDel="00000000" w:rsidR="00000000" w:rsidRPr="00000000">
              <w:rPr>
                <w:color w:val="0070c0"/>
                <w:sz w:val="14"/>
                <w:szCs w:val="14"/>
                <w:rtl w:val="0"/>
              </w:rPr>
              <w:t xml:space="preserve">90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0">
            <w:pPr>
              <w:widowControl w:val="0"/>
              <w:spacing w:after="0" w:before="160" w:line="432" w:lineRule="auto"/>
              <w:rPr>
                <w:sz w:val="14"/>
                <w:szCs w:val="14"/>
              </w:rPr>
            </w:pPr>
            <w:r w:rsidDel="00000000" w:rsidR="00000000" w:rsidRPr="00000000">
              <w:rPr>
                <w:color w:val="0070c0"/>
                <w:sz w:val="14"/>
                <w:szCs w:val="14"/>
                <w:rtl w:val="0"/>
              </w:rPr>
              <w:t xml:space="preserve">95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1">
            <w:pPr>
              <w:widowControl w:val="0"/>
              <w:spacing w:after="0" w:before="160" w:line="432" w:lineRule="auto"/>
              <w:rPr>
                <w:sz w:val="14"/>
                <w:szCs w:val="14"/>
              </w:rPr>
            </w:pPr>
            <w:r w:rsidDel="00000000" w:rsidR="00000000" w:rsidRPr="00000000">
              <w:rPr>
                <w:color w:val="0070c0"/>
                <w:sz w:val="14"/>
                <w:szCs w:val="14"/>
                <w:rtl w:val="0"/>
              </w:rPr>
              <w:t xml:space="preserve">101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2">
            <w:pPr>
              <w:widowControl w:val="0"/>
              <w:spacing w:after="0" w:before="160" w:line="432" w:lineRule="auto"/>
              <w:rPr>
                <w:sz w:val="14"/>
                <w:szCs w:val="14"/>
              </w:rPr>
            </w:pPr>
            <w:r w:rsidDel="00000000" w:rsidR="00000000" w:rsidRPr="00000000">
              <w:rPr>
                <w:color w:val="0070c0"/>
                <w:sz w:val="14"/>
                <w:szCs w:val="14"/>
                <w:rtl w:val="0"/>
              </w:rPr>
              <w:t xml:space="preserve">107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3">
            <w:pPr>
              <w:widowControl w:val="0"/>
              <w:spacing w:after="0" w:before="160" w:line="432" w:lineRule="auto"/>
              <w:rPr>
                <w:sz w:val="14"/>
                <w:szCs w:val="14"/>
              </w:rPr>
            </w:pPr>
            <w:r w:rsidDel="00000000" w:rsidR="00000000" w:rsidRPr="00000000">
              <w:rPr>
                <w:color w:val="0070c0"/>
                <w:sz w:val="14"/>
                <w:szCs w:val="14"/>
                <w:rtl w:val="0"/>
              </w:rPr>
              <w:t xml:space="preserve">115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4">
            <w:pPr>
              <w:widowControl w:val="0"/>
              <w:spacing w:after="0" w:before="160" w:line="432" w:lineRule="auto"/>
              <w:rPr>
                <w:sz w:val="14"/>
                <w:szCs w:val="14"/>
              </w:rPr>
            </w:pPr>
            <w:r w:rsidDel="00000000" w:rsidR="00000000" w:rsidRPr="00000000">
              <w:rPr>
                <w:color w:val="0070c0"/>
                <w:sz w:val="14"/>
                <w:szCs w:val="14"/>
                <w:rtl w:val="0"/>
              </w:rPr>
              <w:t xml:space="preserve">123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5">
            <w:pPr>
              <w:widowControl w:val="0"/>
              <w:spacing w:after="0" w:before="160" w:line="432" w:lineRule="auto"/>
              <w:rPr>
                <w:sz w:val="14"/>
                <w:szCs w:val="14"/>
              </w:rPr>
            </w:pPr>
            <w:r w:rsidDel="00000000" w:rsidR="00000000" w:rsidRPr="00000000">
              <w:rPr>
                <w:color w:val="0070c0"/>
                <w:sz w:val="14"/>
                <w:szCs w:val="14"/>
                <w:rtl w:val="0"/>
              </w:rPr>
              <w:t xml:space="preserve">132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6">
            <w:pPr>
              <w:widowControl w:val="0"/>
              <w:spacing w:after="0" w:before="160" w:line="432" w:lineRule="auto"/>
              <w:rPr>
                <w:sz w:val="14"/>
                <w:szCs w:val="14"/>
              </w:rPr>
            </w:pPr>
            <w:r w:rsidDel="00000000" w:rsidR="00000000" w:rsidRPr="00000000">
              <w:rPr>
                <w:color w:val="0070c0"/>
                <w:sz w:val="14"/>
                <w:szCs w:val="14"/>
                <w:rtl w:val="0"/>
              </w:rPr>
              <w:t xml:space="preserve">141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7">
            <w:pPr>
              <w:widowControl w:val="0"/>
              <w:spacing w:after="0" w:before="160" w:line="432" w:lineRule="auto"/>
              <w:rPr>
                <w:sz w:val="14"/>
                <w:szCs w:val="14"/>
              </w:rPr>
            </w:pPr>
            <w:r w:rsidDel="00000000" w:rsidR="00000000" w:rsidRPr="00000000">
              <w:rPr>
                <w:color w:val="0070c0"/>
                <w:sz w:val="14"/>
                <w:szCs w:val="14"/>
                <w:rtl w:val="0"/>
              </w:rPr>
              <w:t xml:space="preserve">152</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38">
            <w:pPr>
              <w:widowControl w:val="0"/>
              <w:spacing w:line="276" w:lineRule="auto"/>
              <w:jc w:val="left"/>
              <w:rPr>
                <w:sz w:val="14"/>
                <w:szCs w:val="14"/>
              </w:rPr>
            </w:pPr>
            <w:r w:rsidDel="00000000" w:rsidR="00000000" w:rsidRPr="00000000">
              <w:rPr>
                <w:sz w:val="14"/>
                <w:szCs w:val="14"/>
                <w:rtl w:val="0"/>
              </w:rPr>
              <w:t xml:space="preserve">Polvorones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9">
            <w:pPr>
              <w:widowControl w:val="0"/>
              <w:spacing w:after="0" w:before="160" w:line="432" w:lineRule="auto"/>
              <w:rPr>
                <w:sz w:val="14"/>
                <w:szCs w:val="14"/>
              </w:rPr>
            </w:pPr>
            <w:r w:rsidDel="00000000" w:rsidR="00000000" w:rsidRPr="00000000">
              <w:rPr>
                <w:color w:val="0070c0"/>
                <w:sz w:val="14"/>
                <w:szCs w:val="14"/>
                <w:rtl w:val="0"/>
              </w:rPr>
              <w:t xml:space="preserve">184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A">
            <w:pPr>
              <w:widowControl w:val="0"/>
              <w:spacing w:after="0" w:before="160" w:line="432" w:lineRule="auto"/>
              <w:rPr>
                <w:sz w:val="14"/>
                <w:szCs w:val="14"/>
              </w:rPr>
            </w:pPr>
            <w:r w:rsidDel="00000000" w:rsidR="00000000" w:rsidRPr="00000000">
              <w:rPr>
                <w:color w:val="0070c0"/>
                <w:sz w:val="14"/>
                <w:szCs w:val="14"/>
                <w:rtl w:val="0"/>
              </w:rPr>
              <w:t xml:space="preserve">210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B">
            <w:pPr>
              <w:widowControl w:val="0"/>
              <w:spacing w:after="0" w:before="160" w:line="432" w:lineRule="auto"/>
              <w:rPr>
                <w:sz w:val="14"/>
                <w:szCs w:val="14"/>
              </w:rPr>
            </w:pPr>
            <w:r w:rsidDel="00000000" w:rsidR="00000000" w:rsidRPr="00000000">
              <w:rPr>
                <w:color w:val="0070c0"/>
                <w:sz w:val="14"/>
                <w:szCs w:val="14"/>
                <w:rtl w:val="0"/>
              </w:rPr>
              <w:t xml:space="preserve">223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C">
            <w:pPr>
              <w:widowControl w:val="0"/>
              <w:spacing w:after="0" w:before="160" w:line="432" w:lineRule="auto"/>
              <w:rPr>
                <w:sz w:val="14"/>
                <w:szCs w:val="14"/>
              </w:rPr>
            </w:pPr>
            <w:r w:rsidDel="00000000" w:rsidR="00000000" w:rsidRPr="00000000">
              <w:rPr>
                <w:color w:val="0070c0"/>
                <w:sz w:val="14"/>
                <w:szCs w:val="14"/>
                <w:rtl w:val="0"/>
              </w:rPr>
              <w:t xml:space="preserve">236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D">
            <w:pPr>
              <w:widowControl w:val="0"/>
              <w:spacing w:after="0" w:before="160" w:line="432" w:lineRule="auto"/>
              <w:rPr>
                <w:sz w:val="14"/>
                <w:szCs w:val="14"/>
              </w:rPr>
            </w:pPr>
            <w:r w:rsidDel="00000000" w:rsidR="00000000" w:rsidRPr="00000000">
              <w:rPr>
                <w:color w:val="0070c0"/>
                <w:sz w:val="14"/>
                <w:szCs w:val="14"/>
                <w:rtl w:val="0"/>
              </w:rPr>
              <w:t xml:space="preserve">251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E">
            <w:pPr>
              <w:widowControl w:val="0"/>
              <w:spacing w:after="0" w:before="160" w:line="432" w:lineRule="auto"/>
              <w:rPr>
                <w:sz w:val="14"/>
                <w:szCs w:val="14"/>
              </w:rPr>
            </w:pPr>
            <w:r w:rsidDel="00000000" w:rsidR="00000000" w:rsidRPr="00000000">
              <w:rPr>
                <w:color w:val="0070c0"/>
                <w:sz w:val="14"/>
                <w:szCs w:val="14"/>
                <w:rtl w:val="0"/>
              </w:rPr>
              <w:t xml:space="preserve">269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F">
            <w:pPr>
              <w:widowControl w:val="0"/>
              <w:spacing w:after="0" w:before="160" w:line="432" w:lineRule="auto"/>
              <w:rPr>
                <w:sz w:val="14"/>
                <w:szCs w:val="14"/>
              </w:rPr>
            </w:pPr>
            <w:r w:rsidDel="00000000" w:rsidR="00000000" w:rsidRPr="00000000">
              <w:rPr>
                <w:color w:val="0070c0"/>
                <w:sz w:val="14"/>
                <w:szCs w:val="14"/>
                <w:rtl w:val="0"/>
              </w:rPr>
              <w:t xml:space="preserve">288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0">
            <w:pPr>
              <w:widowControl w:val="0"/>
              <w:spacing w:after="0" w:before="160" w:line="432" w:lineRule="auto"/>
              <w:rPr>
                <w:sz w:val="14"/>
                <w:szCs w:val="14"/>
              </w:rPr>
            </w:pPr>
            <w:r w:rsidDel="00000000" w:rsidR="00000000" w:rsidRPr="00000000">
              <w:rPr>
                <w:color w:val="0070c0"/>
                <w:sz w:val="14"/>
                <w:szCs w:val="14"/>
                <w:rtl w:val="0"/>
              </w:rPr>
              <w:t xml:space="preserve">308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1">
            <w:pPr>
              <w:widowControl w:val="0"/>
              <w:spacing w:after="0" w:before="160" w:line="432" w:lineRule="auto"/>
              <w:rPr>
                <w:sz w:val="14"/>
                <w:szCs w:val="14"/>
              </w:rPr>
            </w:pPr>
            <w:r w:rsidDel="00000000" w:rsidR="00000000" w:rsidRPr="00000000">
              <w:rPr>
                <w:color w:val="0070c0"/>
                <w:sz w:val="14"/>
                <w:szCs w:val="14"/>
                <w:rtl w:val="0"/>
              </w:rPr>
              <w:t xml:space="preserve">330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2">
            <w:pPr>
              <w:widowControl w:val="0"/>
              <w:spacing w:after="0" w:before="160" w:line="432" w:lineRule="auto"/>
              <w:rPr>
                <w:sz w:val="14"/>
                <w:szCs w:val="14"/>
              </w:rPr>
            </w:pPr>
            <w:r w:rsidDel="00000000" w:rsidR="00000000" w:rsidRPr="00000000">
              <w:rPr>
                <w:color w:val="0070c0"/>
                <w:sz w:val="14"/>
                <w:szCs w:val="14"/>
                <w:rtl w:val="0"/>
              </w:rPr>
              <w:t xml:space="preserve">354</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43">
            <w:pPr>
              <w:widowControl w:val="0"/>
              <w:spacing w:line="276" w:lineRule="auto"/>
              <w:jc w:val="left"/>
              <w:rPr>
                <w:sz w:val="14"/>
                <w:szCs w:val="14"/>
              </w:rPr>
            </w:pPr>
            <w:r w:rsidDel="00000000" w:rsidR="00000000" w:rsidRPr="00000000">
              <w:rPr>
                <w:sz w:val="14"/>
                <w:szCs w:val="14"/>
                <w:rtl w:val="0"/>
              </w:rPr>
              <w:t xml:space="preserve">Pan de molde 400gr.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4">
            <w:pPr>
              <w:widowControl w:val="0"/>
              <w:spacing w:after="0" w:before="160" w:line="432" w:lineRule="auto"/>
              <w:rPr>
                <w:sz w:val="14"/>
                <w:szCs w:val="14"/>
              </w:rPr>
            </w:pPr>
            <w:r w:rsidDel="00000000" w:rsidR="00000000" w:rsidRPr="00000000">
              <w:rPr>
                <w:color w:val="0070c0"/>
                <w:sz w:val="14"/>
                <w:szCs w:val="14"/>
                <w:rtl w:val="0"/>
              </w:rPr>
              <w:t xml:space="preserve">153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5">
            <w:pPr>
              <w:widowControl w:val="0"/>
              <w:spacing w:after="0" w:before="160" w:line="432" w:lineRule="auto"/>
              <w:rPr>
                <w:sz w:val="14"/>
                <w:szCs w:val="14"/>
              </w:rPr>
            </w:pPr>
            <w:r w:rsidDel="00000000" w:rsidR="00000000" w:rsidRPr="00000000">
              <w:rPr>
                <w:color w:val="0070c0"/>
                <w:sz w:val="14"/>
                <w:szCs w:val="14"/>
                <w:rtl w:val="0"/>
              </w:rPr>
              <w:t xml:space="preserve">175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6">
            <w:pPr>
              <w:widowControl w:val="0"/>
              <w:spacing w:after="0" w:before="160" w:line="432" w:lineRule="auto"/>
              <w:rPr>
                <w:sz w:val="14"/>
                <w:szCs w:val="14"/>
              </w:rPr>
            </w:pPr>
            <w:r w:rsidDel="00000000" w:rsidR="00000000" w:rsidRPr="00000000">
              <w:rPr>
                <w:color w:val="0070c0"/>
                <w:sz w:val="14"/>
                <w:szCs w:val="14"/>
                <w:rtl w:val="0"/>
              </w:rPr>
              <w:t xml:space="preserve">186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7">
            <w:pPr>
              <w:widowControl w:val="0"/>
              <w:spacing w:after="0" w:before="160" w:line="432" w:lineRule="auto"/>
              <w:rPr>
                <w:sz w:val="14"/>
                <w:szCs w:val="14"/>
              </w:rPr>
            </w:pPr>
            <w:r w:rsidDel="00000000" w:rsidR="00000000" w:rsidRPr="00000000">
              <w:rPr>
                <w:color w:val="0070c0"/>
                <w:sz w:val="14"/>
                <w:szCs w:val="14"/>
                <w:rtl w:val="0"/>
              </w:rPr>
              <w:t xml:space="preserve">197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8">
            <w:pPr>
              <w:widowControl w:val="0"/>
              <w:spacing w:after="0" w:before="160" w:line="432" w:lineRule="auto"/>
              <w:rPr>
                <w:sz w:val="14"/>
                <w:szCs w:val="14"/>
              </w:rPr>
            </w:pPr>
            <w:r w:rsidDel="00000000" w:rsidR="00000000" w:rsidRPr="00000000">
              <w:rPr>
                <w:color w:val="0070c0"/>
                <w:sz w:val="14"/>
                <w:szCs w:val="14"/>
                <w:rtl w:val="0"/>
              </w:rPr>
              <w:t xml:space="preserve">209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9">
            <w:pPr>
              <w:widowControl w:val="0"/>
              <w:spacing w:after="0" w:before="160" w:line="432" w:lineRule="auto"/>
              <w:rPr>
                <w:sz w:val="14"/>
                <w:szCs w:val="14"/>
              </w:rPr>
            </w:pPr>
            <w:r w:rsidDel="00000000" w:rsidR="00000000" w:rsidRPr="00000000">
              <w:rPr>
                <w:color w:val="0070c0"/>
                <w:sz w:val="14"/>
                <w:szCs w:val="14"/>
                <w:rtl w:val="0"/>
              </w:rPr>
              <w:t xml:space="preserve">224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A">
            <w:pPr>
              <w:widowControl w:val="0"/>
              <w:spacing w:after="0" w:before="160" w:line="432" w:lineRule="auto"/>
              <w:rPr>
                <w:sz w:val="14"/>
                <w:szCs w:val="14"/>
              </w:rPr>
            </w:pPr>
            <w:r w:rsidDel="00000000" w:rsidR="00000000" w:rsidRPr="00000000">
              <w:rPr>
                <w:color w:val="0070c0"/>
                <w:sz w:val="14"/>
                <w:szCs w:val="14"/>
                <w:rtl w:val="0"/>
              </w:rPr>
              <w:t xml:space="preserve">240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B">
            <w:pPr>
              <w:widowControl w:val="0"/>
              <w:spacing w:after="0" w:before="160" w:line="432" w:lineRule="auto"/>
              <w:rPr>
                <w:sz w:val="14"/>
                <w:szCs w:val="14"/>
              </w:rPr>
            </w:pPr>
            <w:r w:rsidDel="00000000" w:rsidR="00000000" w:rsidRPr="00000000">
              <w:rPr>
                <w:color w:val="0070c0"/>
                <w:sz w:val="14"/>
                <w:szCs w:val="14"/>
                <w:rtl w:val="0"/>
              </w:rPr>
              <w:t xml:space="preserve">257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C">
            <w:pPr>
              <w:widowControl w:val="0"/>
              <w:spacing w:after="0" w:before="160" w:line="432" w:lineRule="auto"/>
              <w:rPr>
                <w:sz w:val="14"/>
                <w:szCs w:val="14"/>
              </w:rPr>
            </w:pPr>
            <w:r w:rsidDel="00000000" w:rsidR="00000000" w:rsidRPr="00000000">
              <w:rPr>
                <w:color w:val="0070c0"/>
                <w:sz w:val="14"/>
                <w:szCs w:val="14"/>
                <w:rtl w:val="0"/>
              </w:rPr>
              <w:t xml:space="preserve">275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D">
            <w:pPr>
              <w:widowControl w:val="0"/>
              <w:spacing w:after="0" w:before="160" w:line="432" w:lineRule="auto"/>
              <w:rPr>
                <w:sz w:val="14"/>
                <w:szCs w:val="14"/>
              </w:rPr>
            </w:pPr>
            <w:r w:rsidDel="00000000" w:rsidR="00000000" w:rsidRPr="00000000">
              <w:rPr>
                <w:color w:val="0070c0"/>
                <w:sz w:val="14"/>
                <w:szCs w:val="14"/>
                <w:rtl w:val="0"/>
              </w:rPr>
              <w:t xml:space="preserve">295</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4E">
            <w:pPr>
              <w:widowControl w:val="0"/>
              <w:spacing w:line="276" w:lineRule="auto"/>
              <w:jc w:val="left"/>
              <w:rPr>
                <w:sz w:val="14"/>
                <w:szCs w:val="14"/>
              </w:rPr>
            </w:pPr>
            <w:r w:rsidDel="00000000" w:rsidR="00000000" w:rsidRPr="00000000">
              <w:rPr>
                <w:sz w:val="14"/>
                <w:szCs w:val="14"/>
                <w:rtl w:val="0"/>
              </w:rPr>
              <w:t xml:space="preserve">Budines vainilla/cítricos 180gr.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F">
            <w:pPr>
              <w:widowControl w:val="0"/>
              <w:spacing w:after="0" w:before="160" w:line="432" w:lineRule="auto"/>
              <w:rPr>
                <w:sz w:val="14"/>
                <w:szCs w:val="14"/>
              </w:rPr>
            </w:pPr>
            <w:r w:rsidDel="00000000" w:rsidR="00000000" w:rsidRPr="00000000">
              <w:rPr>
                <w:color w:val="0070c0"/>
                <w:sz w:val="14"/>
                <w:szCs w:val="14"/>
                <w:rtl w:val="0"/>
              </w:rPr>
              <w:t xml:space="preserve">408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0">
            <w:pPr>
              <w:widowControl w:val="0"/>
              <w:spacing w:after="0" w:before="160" w:line="432" w:lineRule="auto"/>
              <w:rPr>
                <w:sz w:val="14"/>
                <w:szCs w:val="14"/>
              </w:rPr>
            </w:pPr>
            <w:r w:rsidDel="00000000" w:rsidR="00000000" w:rsidRPr="00000000">
              <w:rPr>
                <w:color w:val="0070c0"/>
                <w:sz w:val="14"/>
                <w:szCs w:val="14"/>
                <w:rtl w:val="0"/>
              </w:rPr>
              <w:t xml:space="preserve">467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1">
            <w:pPr>
              <w:widowControl w:val="0"/>
              <w:spacing w:after="0" w:before="160" w:line="432" w:lineRule="auto"/>
              <w:rPr>
                <w:sz w:val="14"/>
                <w:szCs w:val="14"/>
              </w:rPr>
            </w:pPr>
            <w:r w:rsidDel="00000000" w:rsidR="00000000" w:rsidRPr="00000000">
              <w:rPr>
                <w:color w:val="0070c0"/>
                <w:sz w:val="14"/>
                <w:szCs w:val="14"/>
                <w:rtl w:val="0"/>
              </w:rPr>
              <w:t xml:space="preserve">495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2">
            <w:pPr>
              <w:widowControl w:val="0"/>
              <w:spacing w:after="0" w:before="160" w:line="432" w:lineRule="auto"/>
              <w:rPr>
                <w:sz w:val="14"/>
                <w:szCs w:val="14"/>
              </w:rPr>
            </w:pPr>
            <w:r w:rsidDel="00000000" w:rsidR="00000000" w:rsidRPr="00000000">
              <w:rPr>
                <w:color w:val="0070c0"/>
                <w:sz w:val="14"/>
                <w:szCs w:val="14"/>
                <w:rtl w:val="0"/>
              </w:rPr>
              <w:t xml:space="preserve">525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3">
            <w:pPr>
              <w:widowControl w:val="0"/>
              <w:spacing w:after="0" w:before="160" w:line="432" w:lineRule="auto"/>
              <w:rPr>
                <w:sz w:val="14"/>
                <w:szCs w:val="14"/>
              </w:rPr>
            </w:pPr>
            <w:r w:rsidDel="00000000" w:rsidR="00000000" w:rsidRPr="00000000">
              <w:rPr>
                <w:color w:val="0070c0"/>
                <w:sz w:val="14"/>
                <w:szCs w:val="14"/>
                <w:rtl w:val="0"/>
              </w:rPr>
              <w:t xml:space="preserve">557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4">
            <w:pPr>
              <w:widowControl w:val="0"/>
              <w:spacing w:after="0" w:before="160" w:line="432" w:lineRule="auto"/>
              <w:rPr>
                <w:sz w:val="14"/>
                <w:szCs w:val="14"/>
              </w:rPr>
            </w:pPr>
            <w:r w:rsidDel="00000000" w:rsidR="00000000" w:rsidRPr="00000000">
              <w:rPr>
                <w:color w:val="0070c0"/>
                <w:sz w:val="14"/>
                <w:szCs w:val="14"/>
                <w:rtl w:val="0"/>
              </w:rPr>
              <w:t xml:space="preserve">597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5">
            <w:pPr>
              <w:widowControl w:val="0"/>
              <w:spacing w:after="0" w:before="160" w:line="432" w:lineRule="auto"/>
              <w:rPr>
                <w:sz w:val="14"/>
                <w:szCs w:val="14"/>
              </w:rPr>
            </w:pPr>
            <w:r w:rsidDel="00000000" w:rsidR="00000000" w:rsidRPr="00000000">
              <w:rPr>
                <w:color w:val="0070c0"/>
                <w:sz w:val="14"/>
                <w:szCs w:val="14"/>
                <w:rtl w:val="0"/>
              </w:rPr>
              <w:t xml:space="preserve">639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6">
            <w:pPr>
              <w:widowControl w:val="0"/>
              <w:spacing w:after="0" w:before="160" w:line="432" w:lineRule="auto"/>
              <w:rPr>
                <w:sz w:val="14"/>
                <w:szCs w:val="14"/>
              </w:rPr>
            </w:pPr>
            <w:r w:rsidDel="00000000" w:rsidR="00000000" w:rsidRPr="00000000">
              <w:rPr>
                <w:color w:val="0070c0"/>
                <w:sz w:val="14"/>
                <w:szCs w:val="14"/>
                <w:rtl w:val="0"/>
              </w:rPr>
              <w:t xml:space="preserve">685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7">
            <w:pPr>
              <w:widowControl w:val="0"/>
              <w:spacing w:after="0" w:before="160" w:line="432" w:lineRule="auto"/>
              <w:rPr>
                <w:sz w:val="14"/>
                <w:szCs w:val="14"/>
              </w:rPr>
            </w:pPr>
            <w:r w:rsidDel="00000000" w:rsidR="00000000" w:rsidRPr="00000000">
              <w:rPr>
                <w:color w:val="0070c0"/>
                <w:sz w:val="14"/>
                <w:szCs w:val="14"/>
                <w:rtl w:val="0"/>
              </w:rPr>
              <w:t xml:space="preserve">733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8">
            <w:pPr>
              <w:widowControl w:val="0"/>
              <w:spacing w:after="0" w:before="160" w:line="432" w:lineRule="auto"/>
              <w:rPr>
                <w:sz w:val="14"/>
                <w:szCs w:val="14"/>
              </w:rPr>
            </w:pPr>
            <w:r w:rsidDel="00000000" w:rsidR="00000000" w:rsidRPr="00000000">
              <w:rPr>
                <w:color w:val="0070c0"/>
                <w:sz w:val="14"/>
                <w:szCs w:val="14"/>
                <w:rtl w:val="0"/>
              </w:rPr>
              <w:t xml:space="preserve">786</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59">
            <w:pPr>
              <w:widowControl w:val="0"/>
              <w:spacing w:line="276" w:lineRule="auto"/>
              <w:jc w:val="left"/>
              <w:rPr>
                <w:sz w:val="14"/>
                <w:szCs w:val="14"/>
              </w:rPr>
            </w:pPr>
            <w:r w:rsidDel="00000000" w:rsidR="00000000" w:rsidRPr="00000000">
              <w:rPr>
                <w:sz w:val="14"/>
                <w:szCs w:val="14"/>
                <w:rtl w:val="0"/>
              </w:rPr>
              <w:t xml:space="preserve">Budines chocolate </w:t>
            </w:r>
            <w:r w:rsidDel="00000000" w:rsidR="00000000" w:rsidRPr="00000000">
              <w:rPr>
                <w:sz w:val="14"/>
                <w:szCs w:val="14"/>
                <w:rtl w:val="0"/>
              </w:rPr>
              <w:t xml:space="preserve">180gr</w:t>
            </w:r>
            <w:r w:rsidDel="00000000" w:rsidR="00000000" w:rsidRPr="00000000">
              <w:rPr>
                <w:sz w:val="14"/>
                <w:szCs w:val="14"/>
                <w:rtl w:val="0"/>
              </w:rPr>
              <w:t xml:space="preserve">.</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A">
            <w:pPr>
              <w:widowControl w:val="0"/>
              <w:spacing w:after="0" w:before="160" w:line="432" w:lineRule="auto"/>
              <w:rPr>
                <w:sz w:val="14"/>
                <w:szCs w:val="14"/>
              </w:rPr>
            </w:pPr>
            <w:r w:rsidDel="00000000" w:rsidR="00000000" w:rsidRPr="00000000">
              <w:rPr>
                <w:color w:val="0070c0"/>
                <w:sz w:val="14"/>
                <w:szCs w:val="14"/>
                <w:rtl w:val="0"/>
              </w:rPr>
              <w:t xml:space="preserve">175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B">
            <w:pPr>
              <w:widowControl w:val="0"/>
              <w:spacing w:after="0" w:before="160" w:line="432" w:lineRule="auto"/>
              <w:rPr>
                <w:sz w:val="14"/>
                <w:szCs w:val="14"/>
              </w:rPr>
            </w:pPr>
            <w:r w:rsidDel="00000000" w:rsidR="00000000" w:rsidRPr="00000000">
              <w:rPr>
                <w:color w:val="0070c0"/>
                <w:sz w:val="14"/>
                <w:szCs w:val="14"/>
                <w:rtl w:val="0"/>
              </w:rPr>
              <w:t xml:space="preserve">200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C">
            <w:pPr>
              <w:widowControl w:val="0"/>
              <w:spacing w:after="0" w:before="160" w:line="432" w:lineRule="auto"/>
              <w:rPr>
                <w:sz w:val="14"/>
                <w:szCs w:val="14"/>
              </w:rPr>
            </w:pPr>
            <w:r w:rsidDel="00000000" w:rsidR="00000000" w:rsidRPr="00000000">
              <w:rPr>
                <w:color w:val="0070c0"/>
                <w:sz w:val="14"/>
                <w:szCs w:val="14"/>
                <w:rtl w:val="0"/>
              </w:rPr>
              <w:t xml:space="preserve">212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D">
            <w:pPr>
              <w:widowControl w:val="0"/>
              <w:spacing w:after="0" w:before="160" w:line="432" w:lineRule="auto"/>
              <w:rPr>
                <w:sz w:val="14"/>
                <w:szCs w:val="14"/>
              </w:rPr>
            </w:pPr>
            <w:r w:rsidDel="00000000" w:rsidR="00000000" w:rsidRPr="00000000">
              <w:rPr>
                <w:color w:val="0070c0"/>
                <w:sz w:val="14"/>
                <w:szCs w:val="14"/>
                <w:rtl w:val="0"/>
              </w:rPr>
              <w:t xml:space="preserve">225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E">
            <w:pPr>
              <w:widowControl w:val="0"/>
              <w:spacing w:after="0" w:before="160" w:line="432" w:lineRule="auto"/>
              <w:rPr>
                <w:sz w:val="14"/>
                <w:szCs w:val="14"/>
              </w:rPr>
            </w:pPr>
            <w:r w:rsidDel="00000000" w:rsidR="00000000" w:rsidRPr="00000000">
              <w:rPr>
                <w:color w:val="0070c0"/>
                <w:sz w:val="14"/>
                <w:szCs w:val="14"/>
                <w:rtl w:val="0"/>
              </w:rPr>
              <w:t xml:space="preserve">239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F">
            <w:pPr>
              <w:widowControl w:val="0"/>
              <w:spacing w:after="0" w:before="160" w:line="432" w:lineRule="auto"/>
              <w:rPr>
                <w:sz w:val="14"/>
                <w:szCs w:val="14"/>
              </w:rPr>
            </w:pPr>
            <w:r w:rsidDel="00000000" w:rsidR="00000000" w:rsidRPr="00000000">
              <w:rPr>
                <w:color w:val="0070c0"/>
                <w:sz w:val="14"/>
                <w:szCs w:val="14"/>
                <w:rtl w:val="0"/>
              </w:rPr>
              <w:t xml:space="preserve">256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60">
            <w:pPr>
              <w:widowControl w:val="0"/>
              <w:spacing w:after="0" w:before="160" w:line="432" w:lineRule="auto"/>
              <w:rPr>
                <w:sz w:val="14"/>
                <w:szCs w:val="14"/>
              </w:rPr>
            </w:pPr>
            <w:r w:rsidDel="00000000" w:rsidR="00000000" w:rsidRPr="00000000">
              <w:rPr>
                <w:color w:val="0070c0"/>
                <w:sz w:val="14"/>
                <w:szCs w:val="14"/>
                <w:rtl w:val="0"/>
              </w:rPr>
              <w:t xml:space="preserve">274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61">
            <w:pPr>
              <w:widowControl w:val="0"/>
              <w:spacing w:after="0" w:before="160" w:line="432" w:lineRule="auto"/>
              <w:rPr>
                <w:sz w:val="14"/>
                <w:szCs w:val="14"/>
              </w:rPr>
            </w:pPr>
            <w:r w:rsidDel="00000000" w:rsidR="00000000" w:rsidRPr="00000000">
              <w:rPr>
                <w:color w:val="0070c0"/>
                <w:sz w:val="14"/>
                <w:szCs w:val="14"/>
                <w:rtl w:val="0"/>
              </w:rPr>
              <w:t xml:space="preserve">293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62">
            <w:pPr>
              <w:widowControl w:val="0"/>
              <w:spacing w:after="0" w:before="160" w:line="432" w:lineRule="auto"/>
              <w:rPr>
                <w:sz w:val="14"/>
                <w:szCs w:val="14"/>
              </w:rPr>
            </w:pPr>
            <w:r w:rsidDel="00000000" w:rsidR="00000000" w:rsidRPr="00000000">
              <w:rPr>
                <w:color w:val="0070c0"/>
                <w:sz w:val="14"/>
                <w:szCs w:val="14"/>
                <w:rtl w:val="0"/>
              </w:rPr>
              <w:t xml:space="preserve">314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63">
            <w:pPr>
              <w:widowControl w:val="0"/>
              <w:spacing w:after="0" w:before="160" w:line="432" w:lineRule="auto"/>
              <w:rPr>
                <w:sz w:val="14"/>
                <w:szCs w:val="14"/>
              </w:rPr>
            </w:pPr>
            <w:r w:rsidDel="00000000" w:rsidR="00000000" w:rsidRPr="00000000">
              <w:rPr>
                <w:color w:val="0070c0"/>
                <w:sz w:val="14"/>
                <w:szCs w:val="14"/>
                <w:rtl w:val="0"/>
              </w:rPr>
              <w:t xml:space="preserve">337</w:t>
            </w:r>
            <w:r w:rsidDel="00000000" w:rsidR="00000000" w:rsidRPr="00000000">
              <w:rPr>
                <w:rtl w:val="0"/>
              </w:rPr>
            </w:r>
          </w:p>
        </w:tc>
      </w:tr>
      <w:tr>
        <w:trPr>
          <w:cantSplit w:val="0"/>
          <w:tblHeader w:val="0"/>
        </w:trPr>
        <w:tc>
          <w:tcPr>
            <w:tcBorders>
              <w:top w:color="000000" w:space="0" w:sz="0" w:val="nil"/>
              <w:left w:color="999999" w:space="0" w:sz="8" w:val="single"/>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4">
            <w:pPr>
              <w:widowControl w:val="0"/>
              <w:spacing w:after="0" w:before="160" w:line="432" w:lineRule="auto"/>
              <w:rPr>
                <w:sz w:val="14"/>
                <w:szCs w:val="14"/>
              </w:rPr>
            </w:pPr>
            <w:r w:rsidDel="00000000" w:rsidR="00000000" w:rsidRPr="00000000">
              <w:rPr>
                <w:b w:val="1"/>
                <w:bCs w:val="1"/>
                <w:sz w:val="14"/>
                <w:szCs w:val="14"/>
                <w:rtl w:val="0"/>
              </w:rPr>
              <w:t xml:space="preserve">TOTAL</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5">
            <w:pPr>
              <w:widowControl w:val="0"/>
              <w:spacing w:after="0" w:before="160" w:line="432" w:lineRule="auto"/>
              <w:rPr>
                <w:sz w:val="14"/>
                <w:szCs w:val="14"/>
              </w:rPr>
            </w:pPr>
            <w:r w:rsidDel="00000000" w:rsidR="00000000" w:rsidRPr="00000000">
              <w:rPr>
                <w:b w:val="1"/>
                <w:bCs w:val="1"/>
                <w:sz w:val="14"/>
                <w:szCs w:val="14"/>
                <w:rtl w:val="0"/>
              </w:rPr>
              <w:t xml:space="preserve">1.979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6">
            <w:pPr>
              <w:widowControl w:val="0"/>
              <w:spacing w:after="0" w:before="160" w:line="432" w:lineRule="auto"/>
              <w:rPr>
                <w:sz w:val="14"/>
                <w:szCs w:val="14"/>
              </w:rPr>
            </w:pPr>
            <w:r w:rsidDel="00000000" w:rsidR="00000000" w:rsidRPr="00000000">
              <w:rPr>
                <w:b w:val="1"/>
                <w:bCs w:val="1"/>
                <w:sz w:val="14"/>
                <w:szCs w:val="14"/>
                <w:rtl w:val="0"/>
              </w:rPr>
              <w:t xml:space="preserve">2.262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7">
            <w:pPr>
              <w:widowControl w:val="0"/>
              <w:spacing w:after="0" w:before="160" w:line="432" w:lineRule="auto"/>
              <w:rPr>
                <w:sz w:val="14"/>
                <w:szCs w:val="14"/>
              </w:rPr>
            </w:pPr>
            <w:r w:rsidDel="00000000" w:rsidR="00000000" w:rsidRPr="00000000">
              <w:rPr>
                <w:b w:val="1"/>
                <w:bCs w:val="1"/>
                <w:sz w:val="14"/>
                <w:szCs w:val="14"/>
                <w:rtl w:val="0"/>
              </w:rPr>
              <w:t xml:space="preserve">2.399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8">
            <w:pPr>
              <w:widowControl w:val="0"/>
              <w:spacing w:after="0" w:before="160" w:line="432" w:lineRule="auto"/>
              <w:rPr>
                <w:sz w:val="14"/>
                <w:szCs w:val="14"/>
              </w:rPr>
            </w:pPr>
            <w:r w:rsidDel="00000000" w:rsidR="00000000" w:rsidRPr="00000000">
              <w:rPr>
                <w:b w:val="1"/>
                <w:bCs w:val="1"/>
                <w:sz w:val="14"/>
                <w:szCs w:val="14"/>
                <w:rtl w:val="0"/>
              </w:rPr>
              <w:t xml:space="preserve">2.545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9">
            <w:pPr>
              <w:widowControl w:val="0"/>
              <w:spacing w:after="0" w:before="160" w:line="432" w:lineRule="auto"/>
              <w:rPr>
                <w:sz w:val="14"/>
                <w:szCs w:val="14"/>
              </w:rPr>
            </w:pPr>
            <w:r w:rsidDel="00000000" w:rsidR="00000000" w:rsidRPr="00000000">
              <w:rPr>
                <w:b w:val="1"/>
                <w:bCs w:val="1"/>
                <w:sz w:val="14"/>
                <w:szCs w:val="14"/>
                <w:rtl w:val="0"/>
              </w:rPr>
              <w:t xml:space="preserve">2.700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A">
            <w:pPr>
              <w:widowControl w:val="0"/>
              <w:spacing w:after="0" w:before="160" w:line="432" w:lineRule="auto"/>
              <w:rPr>
                <w:sz w:val="14"/>
                <w:szCs w:val="14"/>
              </w:rPr>
            </w:pPr>
            <w:r w:rsidDel="00000000" w:rsidR="00000000" w:rsidRPr="00000000">
              <w:rPr>
                <w:b w:val="1"/>
                <w:bCs w:val="1"/>
                <w:sz w:val="14"/>
                <w:szCs w:val="14"/>
                <w:rtl w:val="0"/>
              </w:rPr>
              <w:t xml:space="preserve">2.892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B">
            <w:pPr>
              <w:widowControl w:val="0"/>
              <w:spacing w:after="0" w:before="160" w:line="432" w:lineRule="auto"/>
              <w:rPr>
                <w:sz w:val="14"/>
                <w:szCs w:val="14"/>
              </w:rPr>
            </w:pPr>
            <w:r w:rsidDel="00000000" w:rsidR="00000000" w:rsidRPr="00000000">
              <w:rPr>
                <w:b w:val="1"/>
                <w:bCs w:val="1"/>
                <w:sz w:val="14"/>
                <w:szCs w:val="14"/>
                <w:rtl w:val="0"/>
              </w:rPr>
              <w:t xml:space="preserve">3.098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C">
            <w:pPr>
              <w:widowControl w:val="0"/>
              <w:spacing w:after="0" w:before="160" w:line="432" w:lineRule="auto"/>
              <w:rPr>
                <w:sz w:val="14"/>
                <w:szCs w:val="14"/>
              </w:rPr>
            </w:pPr>
            <w:r w:rsidDel="00000000" w:rsidR="00000000" w:rsidRPr="00000000">
              <w:rPr>
                <w:b w:val="1"/>
                <w:bCs w:val="1"/>
                <w:sz w:val="14"/>
                <w:szCs w:val="14"/>
                <w:rtl w:val="0"/>
              </w:rPr>
              <w:t xml:space="preserve">3.318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D">
            <w:pPr>
              <w:widowControl w:val="0"/>
              <w:spacing w:after="0" w:before="160" w:line="432" w:lineRule="auto"/>
              <w:rPr>
                <w:sz w:val="14"/>
                <w:szCs w:val="14"/>
              </w:rPr>
            </w:pPr>
            <w:r w:rsidDel="00000000" w:rsidR="00000000" w:rsidRPr="00000000">
              <w:rPr>
                <w:b w:val="1"/>
                <w:bCs w:val="1"/>
                <w:sz w:val="14"/>
                <w:szCs w:val="14"/>
                <w:rtl w:val="0"/>
              </w:rPr>
              <w:t xml:space="preserve">3.555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E">
            <w:pPr>
              <w:widowControl w:val="0"/>
              <w:spacing w:after="0" w:before="160" w:line="432" w:lineRule="auto"/>
              <w:rPr>
                <w:sz w:val="14"/>
                <w:szCs w:val="14"/>
              </w:rPr>
            </w:pPr>
            <w:r w:rsidDel="00000000" w:rsidR="00000000" w:rsidRPr="00000000">
              <w:rPr>
                <w:b w:val="1"/>
                <w:bCs w:val="1"/>
                <w:sz w:val="14"/>
                <w:szCs w:val="14"/>
                <w:rtl w:val="0"/>
              </w:rPr>
              <w:t xml:space="preserve">3.808</w:t>
            </w:r>
            <w:r w:rsidDel="00000000" w:rsidR="00000000" w:rsidRPr="00000000">
              <w:rPr>
                <w:rtl w:val="0"/>
              </w:rPr>
            </w:r>
          </w:p>
        </w:tc>
      </w:tr>
    </w:tbl>
    <w:p w:rsidR="00000000" w:rsidDel="00000000" w:rsidP="00000000" w:rsidRDefault="00000000" w:rsidRPr="00000000" w14:paraId="0000036F">
      <w:pPr>
        <w:pStyle w:val="Heading4"/>
        <w:spacing w:after="0" w:before="160" w:line="432" w:lineRule="auto"/>
        <w:rPr/>
      </w:pPr>
      <w:bookmarkStart w:colFirst="0" w:colLast="0" w:name="_5jn2t17imb6y" w:id="55"/>
      <w:bookmarkEnd w:id="55"/>
      <w:commentRangeStart w:id="5"/>
      <w:r w:rsidDel="00000000" w:rsidR="00000000" w:rsidRPr="00000000">
        <w:rPr/>
        <w:drawing>
          <wp:inline distB="114300" distT="114300" distL="114300" distR="114300">
            <wp:extent cx="5731200" cy="3543300"/>
            <wp:effectExtent b="0" l="0" r="0" t="0"/>
            <wp:docPr descr="Gráfico" id="61" name="image45.png"/>
            <a:graphic>
              <a:graphicData uri="http://schemas.openxmlformats.org/drawingml/2006/picture">
                <pic:pic>
                  <pic:nvPicPr>
                    <pic:cNvPr descr="Gráfico" id="0" name="image45.png"/>
                    <pic:cNvPicPr preferRelativeResize="0"/>
                  </pic:nvPicPr>
                  <pic:blipFill>
                    <a:blip r:embed="rId22"/>
                    <a:srcRect b="0" l="0" r="0" t="0"/>
                    <a:stretch>
                      <a:fillRect/>
                    </a:stretch>
                  </pic:blipFill>
                  <pic:spPr>
                    <a:xfrm>
                      <a:off x="0" y="0"/>
                      <a:ext cx="5731200" cy="3543300"/>
                    </a:xfrm>
                    <a:prstGeom prst="rect"/>
                    <a:ln/>
                  </pic:spPr>
                </pic:pic>
              </a:graphicData>
            </a:graphic>
          </wp:inline>
        </w:drawing>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370">
      <w:pPr>
        <w:pStyle w:val="Heading4"/>
        <w:spacing w:after="0" w:before="160" w:line="432" w:lineRule="auto"/>
        <w:rPr/>
      </w:pPr>
      <w:bookmarkStart w:colFirst="0" w:colLast="0" w:name="_1bhpt7g1qek2" w:id="56"/>
      <w:bookmarkEnd w:id="56"/>
      <w:r w:rsidDel="00000000" w:rsidR="00000000" w:rsidRPr="00000000">
        <w:rPr/>
        <w:drawing>
          <wp:inline distB="114300" distT="114300" distL="114300" distR="114300">
            <wp:extent cx="5731200" cy="3390900"/>
            <wp:effectExtent b="0" l="0" r="0" t="0"/>
            <wp:docPr id="41" name="image52.png"/>
            <a:graphic>
              <a:graphicData uri="http://schemas.openxmlformats.org/drawingml/2006/picture">
                <pic:pic>
                  <pic:nvPicPr>
                    <pic:cNvPr id="0" name="image52.png"/>
                    <pic:cNvPicPr preferRelativeResize="0"/>
                  </pic:nvPicPr>
                  <pic:blipFill>
                    <a:blip r:embed="rId23"/>
                    <a:srcRect b="0" l="0" r="0" t="0"/>
                    <a:stretch>
                      <a:fillRect/>
                    </a:stretch>
                  </pic:blipFill>
                  <pic:spPr>
                    <a:xfrm>
                      <a:off x="0" y="0"/>
                      <a:ext cx="5731200" cy="3390900"/>
                    </a:xfrm>
                    <a:prstGeom prst="rect"/>
                    <a:ln/>
                  </pic:spPr>
                </pic:pic>
              </a:graphicData>
            </a:graphic>
          </wp:inline>
        </w:drawing>
      </w:r>
      <w:r w:rsidDel="00000000" w:rsidR="00000000" w:rsidRPr="00000000">
        <w:rPr>
          <w:rtl w:val="0"/>
        </w:rPr>
        <w:t xml:space="preserve">Plan de ventas a nivel monetario</w:t>
      </w:r>
    </w:p>
    <w:p w:rsidR="00000000" w:rsidDel="00000000" w:rsidP="00000000" w:rsidRDefault="00000000" w:rsidRPr="00000000" w14:paraId="00000371">
      <w:pPr>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En este apartado se expresan los montos totales teniendo en cuenta la segmentación de precios para cada tipo de cliente indirecto:</w:t>
      </w:r>
    </w:p>
    <w:p w:rsidR="00000000" w:rsidDel="00000000" w:rsidP="00000000" w:rsidRDefault="00000000" w:rsidRPr="00000000" w14:paraId="00000372">
      <w:pPr>
        <w:spacing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373">
      <w:pPr>
        <w:spacing w:line="360" w:lineRule="auto"/>
        <w:rPr>
          <w:rFonts w:ascii="Nunito" w:cs="Nunito" w:eastAsia="Nunito" w:hAnsi="Nunito"/>
          <w:sz w:val="20"/>
          <w:szCs w:val="20"/>
        </w:rPr>
      </w:pPr>
      <w:r w:rsidDel="00000000" w:rsidR="00000000" w:rsidRPr="00000000">
        <w:rPr>
          <w:rtl w:val="0"/>
        </w:rPr>
      </w:r>
    </w:p>
    <w:tbl>
      <w:tblPr>
        <w:tblStyle w:val="Table11"/>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1575"/>
        <w:gridCol w:w="2250"/>
        <w:gridCol w:w="2250"/>
        <w:tblGridChange w:id="0">
          <w:tblGrid>
            <w:gridCol w:w="2955"/>
            <w:gridCol w:w="1575"/>
            <w:gridCol w:w="2250"/>
            <w:gridCol w:w="2250"/>
          </w:tblGrid>
        </w:tblGridChange>
      </w:tblGrid>
      <w:tr>
        <w:trPr>
          <w:cantSplit w:val="0"/>
          <w:trHeight w:val="300" w:hRule="atLeast"/>
          <w:tblHeader w:val="0"/>
        </w:trPr>
        <w:tc>
          <w:tcPr>
            <w:tcBorders>
              <w:top w:color="999999" w:space="0" w:sz="6" w:val="single"/>
              <w:left w:color="999999" w:space="0" w:sz="6" w:val="single"/>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4">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b w:val="1"/>
                <w:bCs w:val="1"/>
                <w:color w:val="ffffff"/>
                <w:sz w:val="16"/>
                <w:szCs w:val="16"/>
                <w:rtl w:val="0"/>
              </w:rPr>
              <w:t xml:space="preserve">Producto</w:t>
            </w:r>
            <w:r w:rsidDel="00000000" w:rsidR="00000000" w:rsidRPr="00000000">
              <w:rPr>
                <w:rtl w:val="0"/>
              </w:rPr>
            </w:r>
          </w:p>
        </w:tc>
        <w:tc>
          <w:tcPr>
            <w:tcBorders>
              <w:top w:color="999999" w:space="0" w:sz="6" w:val="single"/>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5">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b w:val="1"/>
                <w:bCs w:val="1"/>
                <w:color w:val="ffffff"/>
                <w:sz w:val="16"/>
                <w:szCs w:val="16"/>
                <w:rtl w:val="0"/>
              </w:rPr>
              <w:t xml:space="preserve">Cantidad [paquetes] al inicio</w:t>
            </w:r>
            <w:r w:rsidDel="00000000" w:rsidR="00000000" w:rsidRPr="00000000">
              <w:rPr>
                <w:rtl w:val="0"/>
              </w:rPr>
            </w:r>
          </w:p>
        </w:tc>
        <w:tc>
          <w:tcPr>
            <w:tcBorders>
              <w:top w:color="999999" w:space="0" w:sz="6" w:val="single"/>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6">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b w:val="1"/>
                <w:bCs w:val="1"/>
                <w:color w:val="ffffff"/>
                <w:sz w:val="16"/>
                <w:szCs w:val="16"/>
                <w:rtl w:val="0"/>
              </w:rPr>
              <w:t xml:space="preserve">Precio Supermercados[$/paquete]</w:t>
            </w:r>
            <w:r w:rsidDel="00000000" w:rsidR="00000000" w:rsidRPr="00000000">
              <w:rPr>
                <w:rtl w:val="0"/>
              </w:rPr>
            </w:r>
          </w:p>
        </w:tc>
        <w:tc>
          <w:tcPr>
            <w:tcBorders>
              <w:top w:color="999999" w:space="0" w:sz="6" w:val="single"/>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7">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b w:val="1"/>
                <w:bCs w:val="1"/>
                <w:color w:val="ffffff"/>
                <w:sz w:val="16"/>
                <w:szCs w:val="16"/>
                <w:rtl w:val="0"/>
              </w:rPr>
              <w:t xml:space="preserve">Precio Supermercados[$/paquete]</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8">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Chocolate con chips picante </w:t>
            </w:r>
            <w:r w:rsidDel="00000000" w:rsidR="00000000" w:rsidRPr="00000000">
              <w:rPr>
                <w:rFonts w:ascii="Nunito" w:cs="Nunito" w:eastAsia="Nunito" w:hAnsi="Nunito"/>
                <w:sz w:val="16"/>
                <w:szCs w:val="16"/>
                <w:rtl w:val="0"/>
              </w:rPr>
              <w:t xml:space="preserve">150gr</w:t>
            </w:r>
            <w:r w:rsidDel="00000000" w:rsidR="00000000" w:rsidRPr="00000000">
              <w:rPr>
                <w:rFonts w:ascii="Nunito" w:cs="Nunito" w:eastAsia="Nunito" w:hAnsi="Nunito"/>
                <w:sz w:val="16"/>
                <w:szCs w:val="16"/>
                <w:rtl w:val="0"/>
              </w:rPr>
              <w:t xml:space="preserve">.</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9">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400.000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A">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1.440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B">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1.660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C">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Galletitas símil chocolinas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D">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52.000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E">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1.370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F">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1.580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0">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Galletitas símil chocolinas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1">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121.334</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2">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1.220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3">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1.410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4">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Pepas chocolate y batata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5">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373.334</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6">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1.200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7">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1.370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8">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Bizcochos sabor queso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9">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52.000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A">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1.200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B">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1.380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C">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Bizcochos sabor queso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D">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121.334</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E">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1.200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F">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1.380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0">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Polvorones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1">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90.000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2">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1.350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3">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1.550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4">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Polvorones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5">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210.000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6">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1.200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7">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1.380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8">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Pan de molde 400gr.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9">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175.000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A">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3.600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B">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4.140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C">
            <w:pPr>
              <w:widowControl w:val="0"/>
              <w:spacing w:line="276" w:lineRule="auto"/>
              <w:jc w:val="left"/>
              <w:rPr>
                <w:rFonts w:ascii="Nunito" w:cs="Nunito" w:eastAsia="Nunito" w:hAnsi="Nunito"/>
                <w:sz w:val="16"/>
                <w:szCs w:val="16"/>
              </w:rPr>
            </w:pPr>
            <w:r w:rsidDel="00000000" w:rsidR="00000000" w:rsidRPr="00000000">
              <w:rPr>
                <w:rFonts w:ascii="Nunito" w:cs="Nunito" w:eastAsia="Nunito" w:hAnsi="Nunito"/>
                <w:sz w:val="16"/>
                <w:szCs w:val="16"/>
                <w:rtl w:val="0"/>
              </w:rPr>
              <w:t xml:space="preserve">Budines vainilla/cítricos 180gr.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D">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466.667</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E">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2.040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F">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2.340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0">
            <w:pPr>
              <w:widowControl w:val="0"/>
              <w:spacing w:line="276" w:lineRule="auto"/>
              <w:jc w:val="left"/>
              <w:rPr>
                <w:rFonts w:ascii="Nunito" w:cs="Nunito" w:eastAsia="Nunito" w:hAnsi="Nunito"/>
                <w:sz w:val="16"/>
                <w:szCs w:val="16"/>
              </w:rPr>
            </w:pPr>
            <w:r w:rsidDel="00000000" w:rsidR="00000000" w:rsidRPr="00000000">
              <w:rPr>
                <w:rFonts w:ascii="Nunito" w:cs="Nunito" w:eastAsia="Nunito" w:hAnsi="Nunito"/>
                <w:sz w:val="16"/>
                <w:szCs w:val="16"/>
                <w:rtl w:val="0"/>
              </w:rPr>
              <w:t xml:space="preserve">Budines chocolate </w:t>
            </w:r>
            <w:r w:rsidDel="00000000" w:rsidR="00000000" w:rsidRPr="00000000">
              <w:rPr>
                <w:rFonts w:ascii="Nunito" w:cs="Nunito" w:eastAsia="Nunito" w:hAnsi="Nunito"/>
                <w:sz w:val="16"/>
                <w:szCs w:val="16"/>
                <w:rtl w:val="0"/>
              </w:rPr>
              <w:t xml:space="preserve">180gr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1">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200.000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2">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2.040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3">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2.340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A4">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b w:val="1"/>
                <w:bCs w:val="1"/>
                <w:sz w:val="16"/>
                <w:szCs w:val="16"/>
                <w:rtl w:val="0"/>
              </w:rPr>
              <w:t xml:space="preserve">TOTAL</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A5">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b w:val="1"/>
                <w:bCs w:val="1"/>
                <w:sz w:val="16"/>
                <w:szCs w:val="16"/>
                <w:rtl w:val="0"/>
              </w:rPr>
              <w:t xml:space="preserve">2.261.669</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A6">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b w:val="1"/>
                <w:bCs w:val="1"/>
                <w:sz w:val="16"/>
                <w:szCs w:val="16"/>
                <w:rtl w:val="0"/>
              </w:rPr>
              <w:t xml:space="preserve">17.860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A7">
            <w:pPr>
              <w:widowControl w:val="0"/>
              <w:spacing w:line="276" w:lineRule="auto"/>
              <w:jc w:val="center"/>
              <w:rPr>
                <w:rFonts w:ascii="Nunito" w:cs="Nunito" w:eastAsia="Nunito" w:hAnsi="Nunito"/>
                <w:b w:val="1"/>
                <w:bCs w:val="1"/>
                <w:sz w:val="16"/>
                <w:szCs w:val="16"/>
              </w:rPr>
            </w:pPr>
            <w:r w:rsidDel="00000000" w:rsidR="00000000" w:rsidRPr="00000000">
              <w:rPr>
                <w:rFonts w:ascii="Nunito" w:cs="Nunito" w:eastAsia="Nunito" w:hAnsi="Nunito"/>
                <w:b w:val="1"/>
                <w:bCs w:val="1"/>
                <w:sz w:val="16"/>
                <w:szCs w:val="16"/>
                <w:rtl w:val="0"/>
              </w:rPr>
              <w:t xml:space="preserve">20.530</w:t>
            </w:r>
          </w:p>
        </w:tc>
      </w:tr>
    </w:tbl>
    <w:p w:rsidR="00000000" w:rsidDel="00000000" w:rsidP="00000000" w:rsidRDefault="00000000" w:rsidRPr="00000000" w14:paraId="000003A8">
      <w:pPr>
        <w:spacing w:line="360" w:lineRule="auto"/>
        <w:rPr>
          <w:rFonts w:ascii="Nunito" w:cs="Nunito" w:eastAsia="Nunito" w:hAnsi="Nunito"/>
          <w:sz w:val="16"/>
          <w:szCs w:val="16"/>
        </w:rPr>
      </w:pPr>
      <w:r w:rsidDel="00000000" w:rsidR="00000000" w:rsidRPr="00000000">
        <w:rPr>
          <w:rtl w:val="0"/>
        </w:rPr>
      </w:r>
    </w:p>
    <w:tbl>
      <w:tblPr>
        <w:tblStyle w:val="Table12"/>
        <w:tblW w:w="99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726.0000000000001"/>
        <w:gridCol w:w="726.0000000000001"/>
        <w:gridCol w:w="726.0000000000001"/>
        <w:gridCol w:w="726.0000000000001"/>
        <w:gridCol w:w="726.0000000000001"/>
        <w:gridCol w:w="726.0000000000001"/>
        <w:gridCol w:w="726.0000000000001"/>
        <w:gridCol w:w="726.0000000000001"/>
        <w:gridCol w:w="726.0000000000001"/>
        <w:gridCol w:w="726.0000000000001"/>
        <w:tblGridChange w:id="0">
          <w:tblGrid>
            <w:gridCol w:w="2700"/>
            <w:gridCol w:w="726.0000000000001"/>
            <w:gridCol w:w="726.0000000000001"/>
            <w:gridCol w:w="726.0000000000001"/>
            <w:gridCol w:w="726.0000000000001"/>
            <w:gridCol w:w="726.0000000000001"/>
            <w:gridCol w:w="726.0000000000001"/>
            <w:gridCol w:w="726.0000000000001"/>
            <w:gridCol w:w="726.0000000000001"/>
            <w:gridCol w:w="726.0000000000001"/>
            <w:gridCol w:w="726.0000000000001"/>
          </w:tblGrid>
        </w:tblGridChange>
      </w:tblGrid>
      <w:tr>
        <w:trPr>
          <w:cantSplit w:val="0"/>
          <w:trHeight w:val="300" w:hRule="atLeast"/>
          <w:tblHeader w:val="0"/>
        </w:trPr>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3A9">
            <w:pPr>
              <w:widowControl w:val="0"/>
              <w:spacing w:line="276" w:lineRule="auto"/>
              <w:jc w:val="center"/>
              <w:rPr>
                <w:rFonts w:ascii="Arial" w:cs="Arial" w:eastAsia="Arial" w:hAnsi="Arial"/>
                <w:sz w:val="12"/>
                <w:szCs w:val="1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AA">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AB">
            <w:pPr>
              <w:widowControl w:val="0"/>
              <w:spacing w:line="276" w:lineRule="auto"/>
              <w:jc w:val="left"/>
              <w:rPr>
                <w:rFonts w:ascii="Arial" w:cs="Arial" w:eastAsia="Arial" w:hAnsi="Arial"/>
                <w:sz w:val="22"/>
                <w:szCs w:val="2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AC">
            <w:pPr>
              <w:widowControl w:val="0"/>
              <w:spacing w:line="276" w:lineRule="auto"/>
              <w:jc w:val="left"/>
              <w:rPr>
                <w:rFonts w:ascii="Arial" w:cs="Arial" w:eastAsia="Arial" w:hAnsi="Arial"/>
                <w:sz w:val="22"/>
                <w:szCs w:val="2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AD">
            <w:pPr>
              <w:widowControl w:val="0"/>
              <w:spacing w:line="276" w:lineRule="auto"/>
              <w:jc w:val="left"/>
              <w:rPr>
                <w:rFonts w:ascii="Arial" w:cs="Arial" w:eastAsia="Arial" w:hAnsi="Arial"/>
                <w:sz w:val="22"/>
                <w:szCs w:val="2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AE">
            <w:pPr>
              <w:widowControl w:val="0"/>
              <w:spacing w:line="276" w:lineRule="auto"/>
              <w:jc w:val="left"/>
              <w:rPr>
                <w:rFonts w:ascii="Arial" w:cs="Arial" w:eastAsia="Arial" w:hAnsi="Arial"/>
                <w:sz w:val="22"/>
                <w:szCs w:val="2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AF">
            <w:pPr>
              <w:widowControl w:val="0"/>
              <w:spacing w:line="276" w:lineRule="auto"/>
              <w:jc w:val="left"/>
              <w:rPr>
                <w:rFonts w:ascii="Arial" w:cs="Arial" w:eastAsia="Arial" w:hAnsi="Arial"/>
                <w:sz w:val="22"/>
                <w:szCs w:val="2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B0">
            <w:pPr>
              <w:widowControl w:val="0"/>
              <w:spacing w:line="276" w:lineRule="auto"/>
              <w:jc w:val="left"/>
              <w:rPr>
                <w:rFonts w:ascii="Arial" w:cs="Arial" w:eastAsia="Arial" w:hAnsi="Arial"/>
                <w:sz w:val="22"/>
                <w:szCs w:val="2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B1">
            <w:pPr>
              <w:widowControl w:val="0"/>
              <w:spacing w:line="276" w:lineRule="auto"/>
              <w:jc w:val="left"/>
              <w:rPr>
                <w:rFonts w:ascii="Arial" w:cs="Arial" w:eastAsia="Arial" w:hAnsi="Arial"/>
                <w:sz w:val="22"/>
                <w:szCs w:val="2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B2">
            <w:pPr>
              <w:widowControl w:val="0"/>
              <w:spacing w:line="276" w:lineRule="auto"/>
              <w:jc w:val="left"/>
              <w:rPr>
                <w:rFonts w:ascii="Arial" w:cs="Arial" w:eastAsia="Arial" w:hAnsi="Arial"/>
                <w:sz w:val="22"/>
                <w:szCs w:val="2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B3">
            <w:pPr>
              <w:widowControl w:val="0"/>
              <w:spacing w:line="276" w:lineRule="auto"/>
              <w:jc w:val="left"/>
              <w:rPr>
                <w:rFonts w:ascii="Arial" w:cs="Arial" w:eastAsia="Arial" w:hAnsi="Arial"/>
                <w:sz w:val="22"/>
                <w:szCs w:val="22"/>
              </w:rPr>
            </w:pP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4">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Producto</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5">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1</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6">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2</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7">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3</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8">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4</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9">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5</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A">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6</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B">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7</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C">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8</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D">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9</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E">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10</w:t>
            </w:r>
          </w:p>
        </w:tc>
      </w:tr>
      <w:tr>
        <w:trPr>
          <w:cantSplit w:val="0"/>
          <w:trHeight w:val="300" w:hRule="atLeast"/>
          <w:tblHeader w:val="0"/>
        </w:trPr>
        <w:tc>
          <w:tcPr>
            <w:tcBorders>
              <w:top w:color="999999" w:space="0" w:sz="5" w:val="single"/>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BF">
            <w:pPr>
              <w:widowControl w:val="0"/>
              <w:spacing w:line="276" w:lineRule="auto"/>
              <w:jc w:val="left"/>
              <w:rPr>
                <w:sz w:val="16"/>
                <w:szCs w:val="16"/>
              </w:rPr>
            </w:pPr>
            <w:r w:rsidDel="00000000" w:rsidR="00000000" w:rsidRPr="00000000">
              <w:rPr>
                <w:sz w:val="14"/>
                <w:szCs w:val="14"/>
                <w:rtl w:val="0"/>
              </w:rPr>
              <w:t xml:space="preserve">Chocolate con chips picante </w:t>
            </w:r>
            <w:r w:rsidDel="00000000" w:rsidR="00000000" w:rsidRPr="00000000">
              <w:rPr>
                <w:sz w:val="14"/>
                <w:szCs w:val="14"/>
                <w:rtl w:val="0"/>
              </w:rPr>
              <w:t xml:space="preserve">150gr</w:t>
            </w:r>
            <w:r w:rsidDel="00000000" w:rsidR="00000000" w:rsidRPr="00000000">
              <w:rPr>
                <w:sz w:val="14"/>
                <w:szCs w:val="14"/>
                <w:rtl w:val="0"/>
              </w:rPr>
              <w:t xml:space="preserve">.</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0">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543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1">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620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2">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658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3">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698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4">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740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5">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793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6">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849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7">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910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8">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974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9">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1.044</w:t>
            </w:r>
          </w:p>
        </w:tc>
      </w:tr>
      <w:tr>
        <w:trPr>
          <w:cantSplit w:val="0"/>
          <w:trHeight w:val="495"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CA">
            <w:pPr>
              <w:widowControl w:val="0"/>
              <w:spacing w:line="276" w:lineRule="auto"/>
              <w:jc w:val="left"/>
              <w:rPr>
                <w:sz w:val="16"/>
                <w:szCs w:val="16"/>
              </w:rPr>
            </w:pPr>
            <w:r w:rsidDel="00000000" w:rsidR="00000000" w:rsidRPr="00000000">
              <w:rPr>
                <w:sz w:val="14"/>
                <w:szCs w:val="14"/>
                <w:rtl w:val="0"/>
              </w:rPr>
              <w:t xml:space="preserve">Galletitas símil chocolinas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B">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C">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D">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E">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F">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92</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0">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98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1">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105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2">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113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3">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121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4">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129</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D5">
            <w:pPr>
              <w:widowControl w:val="0"/>
              <w:spacing w:line="276" w:lineRule="auto"/>
              <w:jc w:val="left"/>
              <w:rPr>
                <w:sz w:val="16"/>
                <w:szCs w:val="16"/>
              </w:rPr>
            </w:pPr>
            <w:r w:rsidDel="00000000" w:rsidR="00000000" w:rsidRPr="00000000">
              <w:rPr>
                <w:sz w:val="14"/>
                <w:szCs w:val="14"/>
                <w:rtl w:val="0"/>
              </w:rPr>
              <w:t xml:space="preserve">Galletitas símil chocolinas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6">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140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7">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160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8">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169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9">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180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A">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190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B">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204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C">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219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D">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234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E">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251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F">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269</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E0">
            <w:pPr>
              <w:widowControl w:val="0"/>
              <w:spacing w:line="276" w:lineRule="auto"/>
              <w:jc w:val="left"/>
              <w:rPr>
                <w:sz w:val="16"/>
                <w:szCs w:val="16"/>
              </w:rPr>
            </w:pPr>
            <w:r w:rsidDel="00000000" w:rsidR="00000000" w:rsidRPr="00000000">
              <w:rPr>
                <w:sz w:val="14"/>
                <w:szCs w:val="14"/>
                <w:rtl w:val="0"/>
              </w:rPr>
              <w:t xml:space="preserve">Pepas chocolate y batata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1">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420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2">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480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3">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509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4">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540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5">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573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6">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613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7">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657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8">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704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9">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754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A">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808</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EB">
            <w:pPr>
              <w:widowControl w:val="0"/>
              <w:spacing w:line="276" w:lineRule="auto"/>
              <w:jc w:val="left"/>
              <w:rPr>
                <w:sz w:val="16"/>
                <w:szCs w:val="16"/>
              </w:rPr>
            </w:pPr>
            <w:r w:rsidDel="00000000" w:rsidR="00000000" w:rsidRPr="00000000">
              <w:rPr>
                <w:sz w:val="14"/>
                <w:szCs w:val="14"/>
                <w:rtl w:val="0"/>
              </w:rPr>
              <w:t xml:space="preserve">Bizcochos sabor queso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C">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59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D">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E">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F">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0">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1">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2">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92</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3">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98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4">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105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5">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113</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F6">
            <w:pPr>
              <w:widowControl w:val="0"/>
              <w:spacing w:line="276" w:lineRule="auto"/>
              <w:jc w:val="left"/>
              <w:rPr>
                <w:sz w:val="16"/>
                <w:szCs w:val="16"/>
              </w:rPr>
            </w:pPr>
            <w:r w:rsidDel="00000000" w:rsidR="00000000" w:rsidRPr="00000000">
              <w:rPr>
                <w:sz w:val="14"/>
                <w:szCs w:val="14"/>
                <w:rtl w:val="0"/>
              </w:rPr>
              <w:t xml:space="preserve">Bizcochos sabor queso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7">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137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8">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157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9">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166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A">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176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B">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187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C">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200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D">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214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E">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230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F">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246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0">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264</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401">
            <w:pPr>
              <w:widowControl w:val="0"/>
              <w:spacing w:line="276" w:lineRule="auto"/>
              <w:jc w:val="left"/>
              <w:rPr>
                <w:sz w:val="16"/>
                <w:szCs w:val="16"/>
              </w:rPr>
            </w:pPr>
            <w:r w:rsidDel="00000000" w:rsidR="00000000" w:rsidRPr="00000000">
              <w:rPr>
                <w:sz w:val="14"/>
                <w:szCs w:val="14"/>
                <w:rtl w:val="0"/>
              </w:rPr>
              <w:t xml:space="preserve">Polvorones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2">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114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3">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131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4">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138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5">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147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6">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156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7">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167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8">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179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9">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191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A">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205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B">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220</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40C">
            <w:pPr>
              <w:widowControl w:val="0"/>
              <w:spacing w:line="276" w:lineRule="auto"/>
              <w:jc w:val="left"/>
              <w:rPr>
                <w:sz w:val="16"/>
                <w:szCs w:val="16"/>
              </w:rPr>
            </w:pPr>
            <w:r w:rsidDel="00000000" w:rsidR="00000000" w:rsidRPr="00000000">
              <w:rPr>
                <w:sz w:val="14"/>
                <w:szCs w:val="14"/>
                <w:rtl w:val="0"/>
              </w:rPr>
              <w:t xml:space="preserve">Polvorones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D">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237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E">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271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F">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287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0">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305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1">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323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2">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346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3">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371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4">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397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5">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426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6">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456</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417">
            <w:pPr>
              <w:widowControl w:val="0"/>
              <w:spacing w:line="276" w:lineRule="auto"/>
              <w:jc w:val="left"/>
              <w:rPr>
                <w:sz w:val="16"/>
                <w:szCs w:val="16"/>
              </w:rPr>
            </w:pPr>
            <w:r w:rsidDel="00000000" w:rsidR="00000000" w:rsidRPr="00000000">
              <w:rPr>
                <w:sz w:val="14"/>
                <w:szCs w:val="14"/>
                <w:rtl w:val="0"/>
              </w:rPr>
              <w:t xml:space="preserve">Pan de molde 400gr.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8">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593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9">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677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A">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718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B">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762</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C">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808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D">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866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E">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928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F">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994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0">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1.064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1">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1.140</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4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4"/>
                <w:szCs w:val="14"/>
              </w:rPr>
            </w:pPr>
            <w:r w:rsidDel="00000000" w:rsidR="00000000" w:rsidRPr="00000000">
              <w:rPr>
                <w:sz w:val="14"/>
                <w:szCs w:val="14"/>
                <w:rtl w:val="0"/>
              </w:rPr>
              <w:t xml:space="preserve">Budines vainilla/cítricos 180gr.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3">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894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4">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1.022</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5">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1.084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6">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1.150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7">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1.220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8">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1.307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9">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1.400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A">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1.500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B">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1.606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C">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1.721</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4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4"/>
                <w:szCs w:val="14"/>
              </w:rPr>
            </w:pPr>
            <w:r w:rsidDel="00000000" w:rsidR="00000000" w:rsidRPr="00000000">
              <w:rPr>
                <w:sz w:val="14"/>
                <w:szCs w:val="14"/>
                <w:rtl w:val="0"/>
              </w:rPr>
              <w:t xml:space="preserve">Budines chocolate </w:t>
            </w:r>
            <w:r w:rsidDel="00000000" w:rsidR="00000000" w:rsidRPr="00000000">
              <w:rPr>
                <w:sz w:val="14"/>
                <w:szCs w:val="14"/>
                <w:rtl w:val="0"/>
              </w:rPr>
              <w:t xml:space="preserve">180gr</w:t>
            </w:r>
            <w:r w:rsidDel="00000000" w:rsidR="00000000" w:rsidRPr="00000000">
              <w:rPr>
                <w:sz w:val="14"/>
                <w:szCs w:val="14"/>
                <w:rtl w:val="0"/>
              </w:rPr>
              <w:t xml:space="preserve">.</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E">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383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F">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438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30">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465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31">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493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32">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523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33">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560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34">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600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35">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643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36">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688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37">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737</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38">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TOTAL</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39">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3.586</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3A">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4.098</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3B">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4.347</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3C">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4.612</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3D">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4.892</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3E">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5.240</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3F">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5.614</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40">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6.013</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41">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6.441</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42">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6.900</w:t>
            </w:r>
          </w:p>
        </w:tc>
      </w:tr>
    </w:tbl>
    <w:p w:rsidR="00000000" w:rsidDel="00000000" w:rsidP="00000000" w:rsidRDefault="00000000" w:rsidRPr="00000000" w14:paraId="00000443">
      <w:pPr>
        <w:spacing w:line="360" w:lineRule="auto"/>
        <w:rPr>
          <w:rFonts w:ascii="Nunito" w:cs="Nunito" w:eastAsia="Nunito" w:hAnsi="Nunito"/>
          <w:sz w:val="16"/>
          <w:szCs w:val="16"/>
        </w:rPr>
      </w:pPr>
      <w:r w:rsidDel="00000000" w:rsidR="00000000" w:rsidRPr="00000000">
        <w:rPr>
          <w:rFonts w:ascii="Nunito" w:cs="Nunito" w:eastAsia="Nunito" w:hAnsi="Nunito"/>
          <w:sz w:val="16"/>
          <w:szCs w:val="16"/>
        </w:rPr>
        <w:drawing>
          <wp:inline distB="114300" distT="114300" distL="114300" distR="114300">
            <wp:extent cx="5507504" cy="3403308"/>
            <wp:effectExtent b="0" l="0" r="0" t="0"/>
            <wp:docPr descr="Gráfico" id="17" name="image19.png"/>
            <a:graphic>
              <a:graphicData uri="http://schemas.openxmlformats.org/drawingml/2006/picture">
                <pic:pic>
                  <pic:nvPicPr>
                    <pic:cNvPr descr="Gráfico" id="0" name="image19.png"/>
                    <pic:cNvPicPr preferRelativeResize="0"/>
                  </pic:nvPicPr>
                  <pic:blipFill>
                    <a:blip r:embed="rId24"/>
                    <a:srcRect b="0" l="0" r="0" t="0"/>
                    <a:stretch>
                      <a:fillRect/>
                    </a:stretch>
                  </pic:blipFill>
                  <pic:spPr>
                    <a:xfrm>
                      <a:off x="0" y="0"/>
                      <a:ext cx="5507504" cy="3403308"/>
                    </a:xfrm>
                    <a:prstGeom prst="rect"/>
                    <a:ln/>
                  </pic:spPr>
                </pic:pic>
              </a:graphicData>
            </a:graphic>
          </wp:inline>
        </w:drawing>
      </w:r>
      <w:r w:rsidDel="00000000" w:rsidR="00000000" w:rsidRPr="00000000">
        <w:rPr>
          <w:rtl w:val="0"/>
        </w:rPr>
      </w:r>
    </w:p>
    <w:p w:rsidR="00000000" w:rsidDel="00000000" w:rsidP="00000000" w:rsidRDefault="00000000" w:rsidRPr="00000000" w14:paraId="00000444">
      <w:pPr>
        <w:spacing w:after="0" w:before="160" w:line="432" w:lineRule="auto"/>
        <w:rPr/>
      </w:pPr>
      <w:commentRangeStart w:id="6"/>
      <w:r w:rsidDel="00000000" w:rsidR="00000000" w:rsidRPr="00000000">
        <w:rPr/>
        <w:drawing>
          <wp:inline distB="114300" distT="114300" distL="114300" distR="114300">
            <wp:extent cx="5357813" cy="3175000"/>
            <wp:effectExtent b="0" l="0" r="0" t="0"/>
            <wp:docPr descr="Gráfico" id="4" name="image4.png"/>
            <a:graphic>
              <a:graphicData uri="http://schemas.openxmlformats.org/drawingml/2006/picture">
                <pic:pic>
                  <pic:nvPicPr>
                    <pic:cNvPr descr="Gráfico" id="0" name="image4.png"/>
                    <pic:cNvPicPr preferRelativeResize="0"/>
                  </pic:nvPicPr>
                  <pic:blipFill>
                    <a:blip r:embed="rId25"/>
                    <a:srcRect b="8135" l="0" r="4317" t="0"/>
                    <a:stretch>
                      <a:fillRect/>
                    </a:stretch>
                  </pic:blipFill>
                  <pic:spPr>
                    <a:xfrm>
                      <a:off x="0" y="0"/>
                      <a:ext cx="5357813" cy="3175000"/>
                    </a:xfrm>
                    <a:prstGeom prst="rect"/>
                    <a:ln/>
                  </pic:spPr>
                </pic:pic>
              </a:graphicData>
            </a:graphic>
          </wp:inline>
        </w:drawing>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445">
      <w:pPr>
        <w:spacing w:after="0" w:before="160" w:line="432" w:lineRule="auto"/>
        <w:rPr/>
      </w:pPr>
      <w:r w:rsidDel="00000000" w:rsidR="00000000" w:rsidRPr="00000000">
        <w:rPr>
          <w:rtl w:val="0"/>
        </w:rPr>
      </w:r>
    </w:p>
    <w:p w:rsidR="00000000" w:rsidDel="00000000" w:rsidP="00000000" w:rsidRDefault="00000000" w:rsidRPr="00000000" w14:paraId="00000446">
      <w:pPr>
        <w:pStyle w:val="Heading2"/>
        <w:spacing w:after="0" w:before="160" w:line="432" w:lineRule="auto"/>
        <w:rPr/>
      </w:pPr>
      <w:bookmarkStart w:colFirst="0" w:colLast="0" w:name="_yrdusdfrbdqx" w:id="57"/>
      <w:bookmarkEnd w:id="57"/>
      <w:r w:rsidDel="00000000" w:rsidR="00000000" w:rsidRPr="00000000">
        <w:br w:type="page"/>
      </w:r>
      <w:r w:rsidDel="00000000" w:rsidR="00000000" w:rsidRPr="00000000">
        <w:rPr>
          <w:rtl w:val="0"/>
        </w:rPr>
      </w:r>
    </w:p>
    <w:p w:rsidR="00000000" w:rsidDel="00000000" w:rsidP="00000000" w:rsidRDefault="00000000" w:rsidRPr="00000000" w14:paraId="00000447">
      <w:pPr>
        <w:pStyle w:val="Heading2"/>
        <w:spacing w:after="0" w:before="160" w:line="432" w:lineRule="auto"/>
        <w:rPr/>
      </w:pPr>
      <w:bookmarkStart w:colFirst="0" w:colLast="0" w:name="_p7rlddvb80xg" w:id="58"/>
      <w:bookmarkEnd w:id="58"/>
      <w:r w:rsidDel="00000000" w:rsidR="00000000" w:rsidRPr="00000000">
        <w:rPr>
          <w:rtl w:val="0"/>
        </w:rPr>
        <w:t xml:space="preserve">FACTIBILIDAD TÉCNICA</w:t>
      </w:r>
      <w:r w:rsidDel="00000000" w:rsidR="00000000" w:rsidRPr="00000000">
        <w:rPr>
          <w:rtl w:val="0"/>
        </w:rPr>
      </w:r>
    </w:p>
    <w:p w:rsidR="00000000" w:rsidDel="00000000" w:rsidP="00000000" w:rsidRDefault="00000000" w:rsidRPr="00000000" w14:paraId="00000448">
      <w:pPr>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En este apartado se evaluará la factibilidad técnica del proyecto mediante el análisis del proceso de fabricación, las características del producto, la maquinaria y la capacidad productiva requeridas, la dotación de personal del área de producción, la infraestructura y distribución de planta necesarias para el desarrollo de la actividad.</w:t>
        <w:tab/>
      </w:r>
    </w:p>
    <w:p w:rsidR="00000000" w:rsidDel="00000000" w:rsidP="00000000" w:rsidRDefault="00000000" w:rsidRPr="00000000" w14:paraId="00000449">
      <w:pPr>
        <w:spacing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44A">
      <w:pPr>
        <w:pStyle w:val="Heading3"/>
        <w:spacing w:before="160" w:line="432" w:lineRule="auto"/>
        <w:rPr/>
      </w:pPr>
      <w:bookmarkStart w:colFirst="0" w:colLast="0" w:name="_9scsmlfqa368" w:id="59"/>
      <w:bookmarkEnd w:id="59"/>
      <w:r w:rsidDel="00000000" w:rsidR="00000000" w:rsidRPr="00000000">
        <w:rPr>
          <w:rtl w:val="0"/>
        </w:rPr>
        <w:t xml:space="preserve">Micro localización</w:t>
      </w:r>
      <w:r w:rsidDel="00000000" w:rsidR="00000000" w:rsidRPr="00000000">
        <w:rPr>
          <w:rtl w:val="0"/>
        </w:rPr>
      </w:r>
    </w:p>
    <w:p w:rsidR="00000000" w:rsidDel="00000000" w:rsidP="00000000" w:rsidRDefault="00000000" w:rsidRPr="00000000" w14:paraId="0000044B">
      <w:pPr>
        <w:pStyle w:val="Heading3"/>
        <w:spacing w:before="160" w:line="432" w:lineRule="auto"/>
        <w:rPr/>
      </w:pPr>
      <w:bookmarkStart w:colFirst="0" w:colLast="0" w:name="_kkeklb8ps1w8" w:id="60"/>
      <w:bookmarkEnd w:id="60"/>
      <w:r w:rsidDel="00000000" w:rsidR="00000000" w:rsidRPr="00000000">
        <w:rPr>
          <w:rtl w:val="0"/>
        </w:rPr>
        <w:t xml:space="preserve">Producto</w:t>
      </w:r>
    </w:p>
    <w:p w:rsidR="00000000" w:rsidDel="00000000" w:rsidP="00000000" w:rsidRDefault="00000000" w:rsidRPr="00000000" w14:paraId="0000044C">
      <w:pPr>
        <w:pStyle w:val="Heading4"/>
        <w:spacing w:before="160" w:line="432" w:lineRule="auto"/>
        <w:rPr/>
      </w:pPr>
      <w:bookmarkStart w:colFirst="0" w:colLast="0" w:name="_v4b45t5ss7qs" w:id="61"/>
      <w:bookmarkEnd w:id="61"/>
      <w:r w:rsidDel="00000000" w:rsidR="00000000" w:rsidRPr="00000000">
        <w:rPr>
          <w:rtl w:val="0"/>
        </w:rPr>
        <w:t xml:space="preserve">Fichas técnicas de producto</w:t>
      </w:r>
    </w:p>
    <w:p w:rsidR="00000000" w:rsidDel="00000000" w:rsidP="00000000" w:rsidRDefault="00000000" w:rsidRPr="00000000" w14:paraId="0000044D">
      <w:pPr>
        <w:rPr/>
      </w:pPr>
      <w:r w:rsidDel="00000000" w:rsidR="00000000" w:rsidRPr="00000000">
        <w:rPr/>
        <w:drawing>
          <wp:inline distB="114300" distT="114300" distL="114300" distR="114300">
            <wp:extent cx="5635363" cy="7427562"/>
            <wp:effectExtent b="0" l="0" r="0" t="0"/>
            <wp:docPr id="38" name="image50.png"/>
            <a:graphic>
              <a:graphicData uri="http://schemas.openxmlformats.org/drawingml/2006/picture">
                <pic:pic>
                  <pic:nvPicPr>
                    <pic:cNvPr id="0" name="image50.png"/>
                    <pic:cNvPicPr preferRelativeResize="0"/>
                  </pic:nvPicPr>
                  <pic:blipFill>
                    <a:blip r:embed="rId26"/>
                    <a:srcRect b="0" l="0" r="0" t="0"/>
                    <a:stretch>
                      <a:fillRect/>
                    </a:stretch>
                  </pic:blipFill>
                  <pic:spPr>
                    <a:xfrm>
                      <a:off x="0" y="0"/>
                      <a:ext cx="5635363" cy="7427562"/>
                    </a:xfrm>
                    <a:prstGeom prst="rect"/>
                    <a:ln/>
                  </pic:spPr>
                </pic:pic>
              </a:graphicData>
            </a:graphic>
          </wp:inline>
        </w:drawing>
      </w:r>
      <w:r w:rsidDel="00000000" w:rsidR="00000000" w:rsidRPr="00000000">
        <w:rPr>
          <w:rtl w:val="0"/>
        </w:rPr>
      </w:r>
    </w:p>
    <w:p w:rsidR="00000000" w:rsidDel="00000000" w:rsidP="00000000" w:rsidRDefault="00000000" w:rsidRPr="00000000" w14:paraId="0000044E">
      <w:pPr>
        <w:pStyle w:val="Heading3"/>
        <w:spacing w:after="0" w:before="160" w:line="432" w:lineRule="auto"/>
        <w:rPr/>
      </w:pPr>
      <w:bookmarkStart w:colFirst="0" w:colLast="0" w:name="_40y4ovfl6682" w:id="62"/>
      <w:bookmarkEnd w:id="62"/>
      <w:r w:rsidDel="00000000" w:rsidR="00000000" w:rsidRPr="00000000">
        <w:rPr>
          <w:sz w:val="22"/>
          <w:szCs w:val="22"/>
          <w:rtl w:val="0"/>
        </w:rPr>
        <w:t xml:space="preserve">Receta/diagrama multicomponente</w:t>
      </w:r>
      <w:r w:rsidDel="00000000" w:rsidR="00000000" w:rsidRPr="00000000">
        <w:rPr>
          <w:rtl w:val="0"/>
        </w:rPr>
      </w:r>
    </w:p>
    <w:p w:rsidR="00000000" w:rsidDel="00000000" w:rsidP="00000000" w:rsidRDefault="00000000" w:rsidRPr="00000000" w14:paraId="0000044F">
      <w:pPr>
        <w:rPr/>
      </w:pPr>
      <w:r w:rsidDel="00000000" w:rsidR="00000000" w:rsidRPr="00000000">
        <w:rPr/>
        <w:drawing>
          <wp:inline distB="114300" distT="114300" distL="114300" distR="114300">
            <wp:extent cx="5731200" cy="4660900"/>
            <wp:effectExtent b="0" l="0" r="0" t="0"/>
            <wp:docPr id="57" name="image43.png"/>
            <a:graphic>
              <a:graphicData uri="http://schemas.openxmlformats.org/drawingml/2006/picture">
                <pic:pic>
                  <pic:nvPicPr>
                    <pic:cNvPr id="0" name="image43.png"/>
                    <pic:cNvPicPr preferRelativeResize="0"/>
                  </pic:nvPicPr>
                  <pic:blipFill>
                    <a:blip r:embed="rId27"/>
                    <a:srcRect b="0" l="0" r="0" t="0"/>
                    <a:stretch>
                      <a:fillRect/>
                    </a:stretch>
                  </pic:blipFill>
                  <pic:spPr>
                    <a:xfrm>
                      <a:off x="0" y="0"/>
                      <a:ext cx="5731200" cy="4660900"/>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pStyle w:val="Heading3"/>
        <w:spacing w:before="160" w:line="432" w:lineRule="auto"/>
        <w:rPr/>
      </w:pPr>
      <w:bookmarkStart w:colFirst="0" w:colLast="0" w:name="_ra4kljsj6rr1" w:id="63"/>
      <w:bookmarkEnd w:id="63"/>
      <w:r w:rsidDel="00000000" w:rsidR="00000000" w:rsidRPr="00000000">
        <w:rPr>
          <w:rtl w:val="0"/>
        </w:rPr>
        <w:t xml:space="preserve">Proceso</w:t>
      </w:r>
    </w:p>
    <w:p w:rsidR="00000000" w:rsidDel="00000000" w:rsidP="00000000" w:rsidRDefault="00000000" w:rsidRPr="00000000" w14:paraId="00000451">
      <w:pPr>
        <w:pStyle w:val="Heading4"/>
        <w:spacing w:before="160" w:line="432" w:lineRule="auto"/>
        <w:rPr/>
      </w:pPr>
      <w:bookmarkStart w:colFirst="0" w:colLast="0" w:name="_vteujwspljx" w:id="64"/>
      <w:bookmarkEnd w:id="64"/>
      <w:r w:rsidDel="00000000" w:rsidR="00000000" w:rsidRPr="00000000">
        <w:rPr>
          <w:rtl w:val="0"/>
        </w:rPr>
        <w:t xml:space="preserve">Flujograma</w:t>
      </w:r>
      <w:r w:rsidDel="00000000" w:rsidR="00000000" w:rsidRPr="00000000">
        <w:rPr>
          <w:rtl w:val="0"/>
        </w:rPr>
      </w:r>
    </w:p>
    <w:p w:rsidR="00000000" w:rsidDel="00000000" w:rsidP="00000000" w:rsidRDefault="00000000" w:rsidRPr="00000000" w14:paraId="00000452">
      <w:pPr>
        <w:rPr/>
      </w:pPr>
      <w:r w:rsidDel="00000000" w:rsidR="00000000" w:rsidRPr="00000000">
        <w:rPr>
          <w:rtl w:val="0"/>
        </w:rPr>
        <w:t xml:space="preserve">A continuación, se presenta la secuencia lógica del proceso de fabricación, dividida en dos líneas principales:</w:t>
      </w:r>
    </w:p>
    <w:p w:rsidR="00000000" w:rsidDel="00000000" w:rsidP="00000000" w:rsidRDefault="00000000" w:rsidRPr="00000000" w14:paraId="00000453">
      <w:pPr>
        <w:numPr>
          <w:ilvl w:val="0"/>
          <w:numId w:val="37"/>
        </w:numPr>
        <w:ind w:left="720" w:hanging="360"/>
        <w:rPr>
          <w:u w:val="none"/>
        </w:rPr>
      </w:pPr>
      <w:r w:rsidDel="00000000" w:rsidR="00000000" w:rsidRPr="00000000">
        <w:rPr>
          <w:rtl w:val="0"/>
        </w:rPr>
        <w:t xml:space="preserve">Línea de galletitas (galletitas gourmet, bizcochos y polvorones).</w:t>
      </w:r>
    </w:p>
    <w:p w:rsidR="00000000" w:rsidDel="00000000" w:rsidP="00000000" w:rsidRDefault="00000000" w:rsidRPr="00000000" w14:paraId="00000454">
      <w:pPr>
        <w:numPr>
          <w:ilvl w:val="0"/>
          <w:numId w:val="37"/>
        </w:numPr>
        <w:ind w:left="720" w:hanging="360"/>
        <w:rPr>
          <w:u w:val="none"/>
        </w:rPr>
      </w:pPr>
      <w:r w:rsidDel="00000000" w:rsidR="00000000" w:rsidRPr="00000000">
        <w:rPr>
          <w:rtl w:val="0"/>
        </w:rPr>
        <w:t xml:space="preserve">Línea de panificados (Pan de molde y budines).</w:t>
      </w:r>
    </w:p>
    <w:p w:rsidR="00000000" w:rsidDel="00000000" w:rsidP="00000000" w:rsidRDefault="00000000" w:rsidRPr="00000000" w14:paraId="00000455">
      <w:pPr>
        <w:spacing w:before="160" w:line="432" w:lineRule="auto"/>
        <w:ind w:left="-1133.8582677165355" w:firstLine="0"/>
        <w:jc w:val="center"/>
        <w:rPr/>
      </w:pPr>
      <w:r w:rsidDel="00000000" w:rsidR="00000000" w:rsidRPr="00000000">
        <w:rPr/>
        <w:drawing>
          <wp:inline distB="114300" distT="114300" distL="114300" distR="114300">
            <wp:extent cx="4386263" cy="9641962"/>
            <wp:effectExtent b="0" l="0" r="0" t="0"/>
            <wp:docPr id="3" name="image29.jpg"/>
            <a:graphic>
              <a:graphicData uri="http://schemas.openxmlformats.org/drawingml/2006/picture">
                <pic:pic>
                  <pic:nvPicPr>
                    <pic:cNvPr id="0" name="image29.jpg"/>
                    <pic:cNvPicPr preferRelativeResize="0"/>
                  </pic:nvPicPr>
                  <pic:blipFill>
                    <a:blip r:embed="rId28"/>
                    <a:srcRect b="0" l="0" r="0" t="0"/>
                    <a:stretch>
                      <a:fillRect/>
                    </a:stretch>
                  </pic:blipFill>
                  <pic:spPr>
                    <a:xfrm>
                      <a:off x="0" y="0"/>
                      <a:ext cx="4386263" cy="9641962"/>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456">
      <w:pPr>
        <w:spacing w:before="160" w:line="432" w:lineRule="auto"/>
        <w:ind w:left="-1133.8582677165355" w:firstLine="0"/>
        <w:jc w:val="center"/>
        <w:rPr/>
      </w:pPr>
      <w:r w:rsidDel="00000000" w:rsidR="00000000" w:rsidRPr="00000000">
        <w:rPr/>
        <w:drawing>
          <wp:inline distB="114300" distT="114300" distL="114300" distR="114300">
            <wp:extent cx="4423410" cy="9610997"/>
            <wp:effectExtent b="0" l="0" r="0" t="0"/>
            <wp:docPr id="34" name="image54.jpg"/>
            <a:graphic>
              <a:graphicData uri="http://schemas.openxmlformats.org/drawingml/2006/picture">
                <pic:pic>
                  <pic:nvPicPr>
                    <pic:cNvPr id="0" name="image54.jpg"/>
                    <pic:cNvPicPr preferRelativeResize="0"/>
                  </pic:nvPicPr>
                  <pic:blipFill>
                    <a:blip r:embed="rId29"/>
                    <a:srcRect b="0" l="0" r="0" t="0"/>
                    <a:stretch>
                      <a:fillRect/>
                    </a:stretch>
                  </pic:blipFill>
                  <pic:spPr>
                    <a:xfrm>
                      <a:off x="0" y="0"/>
                      <a:ext cx="4423410" cy="9610997"/>
                    </a:xfrm>
                    <a:prstGeom prst="rect"/>
                    <a:ln/>
                  </pic:spPr>
                </pic:pic>
              </a:graphicData>
            </a:graphic>
          </wp:inline>
        </w:drawing>
      </w:r>
      <w:r w:rsidDel="00000000" w:rsidR="00000000" w:rsidRPr="00000000">
        <w:rPr>
          <w:rtl w:val="0"/>
        </w:rPr>
      </w:r>
    </w:p>
    <w:p w:rsidR="00000000" w:rsidDel="00000000" w:rsidP="00000000" w:rsidRDefault="00000000" w:rsidRPr="00000000" w14:paraId="00000457">
      <w:pPr>
        <w:pStyle w:val="Heading4"/>
        <w:spacing w:before="160" w:line="432" w:lineRule="auto"/>
        <w:rPr/>
      </w:pPr>
      <w:bookmarkStart w:colFirst="0" w:colLast="0" w:name="_ttorwka2joq2" w:id="65"/>
      <w:bookmarkEnd w:id="65"/>
      <w:r w:rsidDel="00000000" w:rsidR="00000000" w:rsidRPr="00000000">
        <w:rPr>
          <w:rtl w:val="0"/>
        </w:rPr>
        <w:t xml:space="preserve">Diagrama de análisis de proceso</w:t>
      </w:r>
    </w:p>
    <w:p w:rsidR="00000000" w:rsidDel="00000000" w:rsidP="00000000" w:rsidRDefault="00000000" w:rsidRPr="00000000" w14:paraId="00000458">
      <w:pPr>
        <w:rPr/>
      </w:pPr>
      <w:r w:rsidDel="00000000" w:rsidR="00000000" w:rsidRPr="00000000">
        <w:rPr>
          <w:rtl w:val="0"/>
        </w:rPr>
        <w:t xml:space="preserve">Con el objetivo de establecer los recorridos de operarios/producto y tener un primer diagrama tentativo de la distribución que tendrán ambas líneas, se realizaron los diagramas análiticos de proceso de ambas líneas (galletitas y panificados), distinguiendo panes de budines por una leve diferencia en su proceso de fabricación.</w:t>
      </w:r>
    </w:p>
    <w:p w:rsidR="00000000" w:rsidDel="00000000" w:rsidP="00000000" w:rsidRDefault="00000000" w:rsidRPr="00000000" w14:paraId="00000459">
      <w:pPr>
        <w:rPr/>
      </w:pPr>
      <w:r w:rsidDel="00000000" w:rsidR="00000000" w:rsidRPr="00000000">
        <w:rPr>
          <w:rtl w:val="0"/>
        </w:rPr>
        <w:t xml:space="preserve">Las cantidades en esta etapa no son tenidas en cuenta, ya que se definirán los lotes de producción en etapas posteriores.</w:t>
      </w:r>
    </w:p>
    <w:p w:rsidR="00000000" w:rsidDel="00000000" w:rsidP="00000000" w:rsidRDefault="00000000" w:rsidRPr="00000000" w14:paraId="0000045A">
      <w:pPr>
        <w:pStyle w:val="Heading5"/>
        <w:rPr/>
      </w:pPr>
      <w:bookmarkStart w:colFirst="0" w:colLast="0" w:name="_573q7pigk6dg" w:id="66"/>
      <w:bookmarkEnd w:id="66"/>
      <w:r w:rsidDel="00000000" w:rsidR="00000000" w:rsidRPr="00000000">
        <w:rPr>
          <w:rtl w:val="0"/>
        </w:rPr>
        <w:t xml:space="preserve">Línea de galletitas</w:t>
      </w:r>
    </w:p>
    <w:p w:rsidR="00000000" w:rsidDel="00000000" w:rsidP="00000000" w:rsidRDefault="00000000" w:rsidRPr="00000000" w14:paraId="0000045B">
      <w:pPr>
        <w:rPr/>
      </w:pPr>
      <w:r w:rsidDel="00000000" w:rsidR="00000000" w:rsidRPr="00000000">
        <w:rPr/>
        <w:drawing>
          <wp:inline distB="114300" distT="114300" distL="114300" distR="114300">
            <wp:extent cx="3005138" cy="925495"/>
            <wp:effectExtent b="0" l="0" r="0" t="0"/>
            <wp:docPr id="14"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3005138" cy="925495"/>
                    </a:xfrm>
                    <a:prstGeom prst="rect"/>
                    <a:ln/>
                  </pic:spPr>
                </pic:pic>
              </a:graphicData>
            </a:graphic>
          </wp:inline>
        </w:drawing>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-742949</wp:posOffset>
            </wp:positionH>
            <wp:positionV relativeFrom="paragraph">
              <wp:posOffset>1186772</wp:posOffset>
            </wp:positionV>
            <wp:extent cx="7163607" cy="3750856"/>
            <wp:effectExtent b="0" l="0" r="0" t="0"/>
            <wp:wrapNone/>
            <wp:docPr id="28" name="image22.png"/>
            <a:graphic>
              <a:graphicData uri="http://schemas.openxmlformats.org/drawingml/2006/picture">
                <pic:pic>
                  <pic:nvPicPr>
                    <pic:cNvPr id="0" name="image22.png"/>
                    <pic:cNvPicPr preferRelativeResize="0"/>
                  </pic:nvPicPr>
                  <pic:blipFill>
                    <a:blip r:embed="rId31"/>
                    <a:srcRect b="0" l="0" r="0" t="0"/>
                    <a:stretch>
                      <a:fillRect/>
                    </a:stretch>
                  </pic:blipFill>
                  <pic:spPr>
                    <a:xfrm>
                      <a:off x="0" y="0"/>
                      <a:ext cx="7163607" cy="3750856"/>
                    </a:xfrm>
                    <a:prstGeom prst="rect"/>
                    <a:ln/>
                  </pic:spPr>
                </pic:pic>
              </a:graphicData>
            </a:graphic>
          </wp:anchor>
        </w:drawing>
      </w:r>
    </w:p>
    <w:p w:rsidR="00000000" w:rsidDel="00000000" w:rsidP="00000000" w:rsidRDefault="00000000" w:rsidRPr="00000000" w14:paraId="0000045C">
      <w:pPr>
        <w:pStyle w:val="Heading3"/>
        <w:spacing w:before="160" w:line="432" w:lineRule="auto"/>
        <w:rPr/>
      </w:pPr>
      <w:bookmarkStart w:colFirst="0" w:colLast="0" w:name="_jaqhaygdwa7g" w:id="67"/>
      <w:bookmarkEnd w:id="67"/>
      <w:r w:rsidDel="00000000" w:rsidR="00000000" w:rsidRPr="00000000">
        <w:rPr>
          <w:rtl w:val="0"/>
        </w:rPr>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pStyle w:val="Heading3"/>
        <w:spacing w:after="0" w:before="160" w:line="432" w:lineRule="auto"/>
        <w:rPr/>
      </w:pPr>
      <w:bookmarkStart w:colFirst="0" w:colLast="0" w:name="_ndohh4pwlwu" w:id="68"/>
      <w:bookmarkEnd w:id="68"/>
      <w:r w:rsidDel="00000000" w:rsidR="00000000" w:rsidRPr="00000000">
        <w:rPr>
          <w:rtl w:val="0"/>
        </w:rPr>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pStyle w:val="Heading3"/>
        <w:spacing w:after="0" w:before="160" w:line="432" w:lineRule="auto"/>
        <w:rPr/>
      </w:pPr>
      <w:bookmarkStart w:colFirst="0" w:colLast="0" w:name="_jxpq6p56riww" w:id="69"/>
      <w:bookmarkEnd w:id="69"/>
      <w:r w:rsidDel="00000000" w:rsidR="00000000" w:rsidRPr="00000000">
        <w:rPr>
          <w:rtl w:val="0"/>
        </w:rPr>
      </w:r>
    </w:p>
    <w:p w:rsidR="00000000" w:rsidDel="00000000" w:rsidP="00000000" w:rsidRDefault="00000000" w:rsidRPr="00000000" w14:paraId="00000461">
      <w:pPr>
        <w:pStyle w:val="Heading3"/>
        <w:spacing w:after="0" w:before="160" w:line="432" w:lineRule="auto"/>
        <w:rPr/>
      </w:pPr>
      <w:bookmarkStart w:colFirst="0" w:colLast="0" w:name="_b4ldgvcskwtb" w:id="70"/>
      <w:bookmarkEnd w:id="70"/>
      <w:r w:rsidDel="00000000" w:rsidR="00000000" w:rsidRPr="00000000">
        <w:rPr>
          <w:rtl w:val="0"/>
        </w:rPr>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pStyle w:val="Heading5"/>
        <w:rPr/>
      </w:pPr>
      <w:bookmarkStart w:colFirst="0" w:colLast="0" w:name="_aiwcejskpxz5" w:id="71"/>
      <w:bookmarkEnd w:id="71"/>
      <w:r w:rsidDel="00000000" w:rsidR="00000000" w:rsidRPr="00000000">
        <w:rPr>
          <w:rtl w:val="0"/>
        </w:rPr>
        <w:t xml:space="preserve">Línea de panes</w:t>
      </w:r>
    </w:p>
    <w:p w:rsidR="00000000" w:rsidDel="00000000" w:rsidP="00000000" w:rsidRDefault="00000000" w:rsidRPr="00000000" w14:paraId="00000466">
      <w:pPr>
        <w:pStyle w:val="Heading3"/>
        <w:spacing w:after="0" w:before="160" w:line="432" w:lineRule="auto"/>
        <w:rPr/>
      </w:pPr>
      <w:bookmarkStart w:colFirst="0" w:colLast="0" w:name="_1t62gamf2yz7" w:id="72"/>
      <w:bookmarkEnd w:id="72"/>
      <w:r w:rsidDel="00000000" w:rsidR="00000000" w:rsidRPr="00000000">
        <w:rPr/>
        <w:drawing>
          <wp:inline distB="114300" distT="114300" distL="114300" distR="114300">
            <wp:extent cx="3124200" cy="913244"/>
            <wp:effectExtent b="0" l="0" r="0" t="0"/>
            <wp:docPr id="55" name="image57.png"/>
            <a:graphic>
              <a:graphicData uri="http://schemas.openxmlformats.org/drawingml/2006/picture">
                <pic:pic>
                  <pic:nvPicPr>
                    <pic:cNvPr id="0" name="image57.png"/>
                    <pic:cNvPicPr preferRelativeResize="0"/>
                  </pic:nvPicPr>
                  <pic:blipFill>
                    <a:blip r:embed="rId32"/>
                    <a:srcRect b="0" l="0" r="0" t="0"/>
                    <a:stretch>
                      <a:fillRect/>
                    </a:stretch>
                  </pic:blipFill>
                  <pic:spPr>
                    <a:xfrm>
                      <a:off x="0" y="0"/>
                      <a:ext cx="3124200" cy="913244"/>
                    </a:xfrm>
                    <a:prstGeom prst="rect"/>
                    <a:ln/>
                  </pic:spPr>
                </pic:pic>
              </a:graphicData>
            </a:graphic>
          </wp:inline>
        </w:drawing>
      </w:r>
      <w:r w:rsidDel="00000000" w:rsidR="00000000" w:rsidRPr="00000000">
        <w:rPr>
          <w:rtl w:val="0"/>
        </w:rPr>
      </w:r>
    </w:p>
    <w:p w:rsidR="00000000" w:rsidDel="00000000" w:rsidP="00000000" w:rsidRDefault="00000000" w:rsidRPr="00000000" w14:paraId="00000467">
      <w:pPr>
        <w:pStyle w:val="Heading3"/>
        <w:spacing w:after="0" w:before="160" w:line="432" w:lineRule="auto"/>
        <w:rPr/>
      </w:pPr>
      <w:bookmarkStart w:colFirst="0" w:colLast="0" w:name="_337w2e9pozyo" w:id="73"/>
      <w:bookmarkEnd w:id="73"/>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-744374</wp:posOffset>
            </wp:positionH>
            <wp:positionV relativeFrom="paragraph">
              <wp:posOffset>184904</wp:posOffset>
            </wp:positionV>
            <wp:extent cx="7219950" cy="3488409"/>
            <wp:effectExtent b="0" l="0" r="0" t="0"/>
            <wp:wrapNone/>
            <wp:docPr id="15"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7219950" cy="3488409"/>
                    </a:xfrm>
                    <a:prstGeom prst="rect"/>
                    <a:ln/>
                  </pic:spPr>
                </pic:pic>
              </a:graphicData>
            </a:graphic>
          </wp:anchor>
        </w:drawing>
      </w:r>
    </w:p>
    <w:p w:rsidR="00000000" w:rsidDel="00000000" w:rsidP="00000000" w:rsidRDefault="00000000" w:rsidRPr="00000000" w14:paraId="00000468">
      <w:pPr>
        <w:pStyle w:val="Heading3"/>
        <w:spacing w:after="0" w:before="160" w:line="432" w:lineRule="auto"/>
        <w:rPr/>
      </w:pPr>
      <w:bookmarkStart w:colFirst="0" w:colLast="0" w:name="_s1z8b1cc5dt6" w:id="74"/>
      <w:bookmarkEnd w:id="74"/>
      <w:r w:rsidDel="00000000" w:rsidR="00000000" w:rsidRPr="00000000">
        <w:rPr>
          <w:rtl w:val="0"/>
        </w:rPr>
      </w:r>
    </w:p>
    <w:p w:rsidR="00000000" w:rsidDel="00000000" w:rsidP="00000000" w:rsidRDefault="00000000" w:rsidRPr="00000000" w14:paraId="00000469">
      <w:pPr>
        <w:pStyle w:val="Heading3"/>
        <w:spacing w:after="0" w:before="160" w:line="432" w:lineRule="auto"/>
        <w:rPr/>
      </w:pPr>
      <w:bookmarkStart w:colFirst="0" w:colLast="0" w:name="_aejh2p5uk7ga" w:id="75"/>
      <w:bookmarkEnd w:id="75"/>
      <w:r w:rsidDel="00000000" w:rsidR="00000000" w:rsidRPr="00000000">
        <w:rPr>
          <w:rtl w:val="0"/>
        </w:rPr>
      </w:r>
    </w:p>
    <w:p w:rsidR="00000000" w:rsidDel="00000000" w:rsidP="00000000" w:rsidRDefault="00000000" w:rsidRPr="00000000" w14:paraId="0000046A">
      <w:pPr>
        <w:pStyle w:val="Heading3"/>
        <w:spacing w:after="0" w:before="160" w:line="432" w:lineRule="auto"/>
        <w:rPr/>
      </w:pPr>
      <w:bookmarkStart w:colFirst="0" w:colLast="0" w:name="_s3zoimozijz" w:id="76"/>
      <w:bookmarkEnd w:id="76"/>
      <w:r w:rsidDel="00000000" w:rsidR="00000000" w:rsidRPr="00000000">
        <w:rPr>
          <w:rtl w:val="0"/>
        </w:rPr>
      </w:r>
    </w:p>
    <w:p w:rsidR="00000000" w:rsidDel="00000000" w:rsidP="00000000" w:rsidRDefault="00000000" w:rsidRPr="00000000" w14:paraId="0000046B">
      <w:pPr>
        <w:pStyle w:val="Heading3"/>
        <w:spacing w:after="0" w:before="160" w:line="432" w:lineRule="auto"/>
        <w:rPr/>
      </w:pPr>
      <w:bookmarkStart w:colFirst="0" w:colLast="0" w:name="_osx42r7owa3k" w:id="77"/>
      <w:bookmarkEnd w:id="77"/>
      <w:r w:rsidDel="00000000" w:rsidR="00000000" w:rsidRPr="00000000">
        <w:rPr>
          <w:rtl w:val="0"/>
        </w:rPr>
      </w:r>
    </w:p>
    <w:p w:rsidR="00000000" w:rsidDel="00000000" w:rsidP="00000000" w:rsidRDefault="00000000" w:rsidRPr="00000000" w14:paraId="0000046C">
      <w:pPr>
        <w:pStyle w:val="Heading3"/>
        <w:spacing w:after="0" w:before="160" w:line="432" w:lineRule="auto"/>
        <w:rPr/>
      </w:pPr>
      <w:bookmarkStart w:colFirst="0" w:colLast="0" w:name="_lp935zj8c0sb" w:id="78"/>
      <w:bookmarkEnd w:id="78"/>
      <w:r w:rsidDel="00000000" w:rsidR="00000000" w:rsidRPr="00000000">
        <w:rPr>
          <w:rtl w:val="0"/>
        </w:rPr>
      </w:r>
    </w:p>
    <w:p w:rsidR="00000000" w:rsidDel="00000000" w:rsidP="00000000" w:rsidRDefault="00000000" w:rsidRPr="00000000" w14:paraId="0000046D">
      <w:pPr>
        <w:pStyle w:val="Heading3"/>
        <w:spacing w:after="0" w:before="160" w:line="432" w:lineRule="auto"/>
        <w:rPr/>
      </w:pPr>
      <w:bookmarkStart w:colFirst="0" w:colLast="0" w:name="_oycqhiy8u60p" w:id="79"/>
      <w:bookmarkEnd w:id="79"/>
      <w:r w:rsidDel="00000000" w:rsidR="00000000" w:rsidRPr="00000000">
        <w:rPr>
          <w:rtl w:val="0"/>
        </w:rPr>
      </w:r>
    </w:p>
    <w:p w:rsidR="00000000" w:rsidDel="00000000" w:rsidP="00000000" w:rsidRDefault="00000000" w:rsidRPr="00000000" w14:paraId="0000046E">
      <w:pPr>
        <w:pStyle w:val="Heading5"/>
        <w:rPr/>
      </w:pPr>
      <w:bookmarkStart w:colFirst="0" w:colLast="0" w:name="_tynnugj6aa5b" w:id="80"/>
      <w:bookmarkEnd w:id="80"/>
      <w:r w:rsidDel="00000000" w:rsidR="00000000" w:rsidRPr="00000000">
        <w:rPr>
          <w:rtl w:val="0"/>
        </w:rPr>
      </w:r>
    </w:p>
    <w:p w:rsidR="00000000" w:rsidDel="00000000" w:rsidP="00000000" w:rsidRDefault="00000000" w:rsidRPr="00000000" w14:paraId="0000046F">
      <w:pPr>
        <w:pStyle w:val="Heading5"/>
        <w:rPr/>
      </w:pPr>
      <w:bookmarkStart w:colFirst="0" w:colLast="0" w:name="_acldg3mw6ek2" w:id="81"/>
      <w:bookmarkEnd w:id="81"/>
      <w:r w:rsidDel="00000000" w:rsidR="00000000" w:rsidRPr="00000000">
        <w:rPr>
          <w:rtl w:val="0"/>
        </w:rPr>
        <w:t xml:space="preserve">Línea de budines</w:t>
      </w:r>
    </w:p>
    <w:p w:rsidR="00000000" w:rsidDel="00000000" w:rsidP="00000000" w:rsidRDefault="00000000" w:rsidRPr="00000000" w14:paraId="00000470">
      <w:pPr>
        <w:pStyle w:val="Heading3"/>
        <w:spacing w:after="0" w:before="160" w:line="432" w:lineRule="auto"/>
        <w:rPr/>
      </w:pPr>
      <w:bookmarkStart w:colFirst="0" w:colLast="0" w:name="_l4p05vx4t96p" w:id="82"/>
      <w:bookmarkEnd w:id="82"/>
      <w:r w:rsidDel="00000000" w:rsidR="00000000" w:rsidRPr="00000000">
        <w:rPr/>
        <w:drawing>
          <wp:inline distB="114300" distT="114300" distL="114300" distR="114300">
            <wp:extent cx="3192175" cy="929135"/>
            <wp:effectExtent b="0" l="0" r="0" t="0"/>
            <wp:docPr id="44" name="image40.png"/>
            <a:graphic>
              <a:graphicData uri="http://schemas.openxmlformats.org/drawingml/2006/picture">
                <pic:pic>
                  <pic:nvPicPr>
                    <pic:cNvPr id="0" name="image40.png"/>
                    <pic:cNvPicPr preferRelativeResize="0"/>
                  </pic:nvPicPr>
                  <pic:blipFill>
                    <a:blip r:embed="rId34"/>
                    <a:srcRect b="0" l="0" r="0" t="0"/>
                    <a:stretch>
                      <a:fillRect/>
                    </a:stretch>
                  </pic:blipFill>
                  <pic:spPr>
                    <a:xfrm>
                      <a:off x="0" y="0"/>
                      <a:ext cx="3192175" cy="929135"/>
                    </a:xfrm>
                    <a:prstGeom prst="rect"/>
                    <a:ln/>
                  </pic:spPr>
                </pic:pic>
              </a:graphicData>
            </a:graphic>
          </wp:inline>
        </w:drawing>
      </w:r>
      <w:r w:rsidDel="00000000" w:rsidR="00000000" w:rsidRPr="00000000">
        <w:rPr>
          <w:rtl w:val="0"/>
        </w:rPr>
      </w:r>
    </w:p>
    <w:p w:rsidR="00000000" w:rsidDel="00000000" w:rsidP="00000000" w:rsidRDefault="00000000" w:rsidRPr="00000000" w14:paraId="00000471">
      <w:pPr>
        <w:pStyle w:val="Heading3"/>
        <w:spacing w:after="0" w:before="160" w:line="432" w:lineRule="auto"/>
        <w:rPr/>
      </w:pPr>
      <w:bookmarkStart w:colFirst="0" w:colLast="0" w:name="_52qkl0u3ln9o" w:id="83"/>
      <w:bookmarkEnd w:id="83"/>
      <w:r w:rsidDel="00000000" w:rsidR="00000000" w:rsidRPr="00000000">
        <w:rPr>
          <w:rtl w:val="0"/>
        </w:rPr>
      </w:r>
    </w:p>
    <w:p w:rsidR="00000000" w:rsidDel="00000000" w:rsidP="00000000" w:rsidRDefault="00000000" w:rsidRPr="00000000" w14:paraId="00000472">
      <w:pPr>
        <w:pStyle w:val="Heading3"/>
        <w:spacing w:after="0" w:before="160" w:line="432" w:lineRule="auto"/>
        <w:rPr/>
      </w:pPr>
      <w:bookmarkStart w:colFirst="0" w:colLast="0" w:name="_zd8m991c6u3j" w:id="84"/>
      <w:bookmarkEnd w:id="84"/>
      <w:r w:rsidDel="00000000" w:rsidR="00000000" w:rsidRPr="00000000">
        <w:rPr>
          <w:rtl w:val="0"/>
        </w:rPr>
      </w:r>
    </w:p>
    <w:p w:rsidR="00000000" w:rsidDel="00000000" w:rsidP="00000000" w:rsidRDefault="00000000" w:rsidRPr="00000000" w14:paraId="00000473">
      <w:pPr>
        <w:pStyle w:val="Heading3"/>
        <w:spacing w:after="0" w:before="160" w:line="432" w:lineRule="auto"/>
        <w:rPr/>
      </w:pPr>
      <w:bookmarkStart w:colFirst="0" w:colLast="0" w:name="_l9tu3bvwzj06" w:id="85"/>
      <w:bookmarkEnd w:id="85"/>
      <w:r w:rsidDel="00000000" w:rsidR="00000000" w:rsidRPr="00000000">
        <w:rPr>
          <w:rtl w:val="0"/>
        </w:rPr>
      </w:r>
    </w:p>
    <w:p w:rsidR="00000000" w:rsidDel="00000000" w:rsidP="00000000" w:rsidRDefault="00000000" w:rsidRPr="00000000" w14:paraId="00000474">
      <w:pPr>
        <w:pStyle w:val="Heading3"/>
        <w:spacing w:after="0" w:before="160" w:line="432" w:lineRule="auto"/>
        <w:rPr/>
      </w:pPr>
      <w:bookmarkStart w:colFirst="0" w:colLast="0" w:name="_elrftln7ootd" w:id="86"/>
      <w:bookmarkEnd w:id="86"/>
      <w:r w:rsidDel="00000000" w:rsidR="00000000" w:rsidRPr="00000000">
        <w:rPr>
          <w:rtl w:val="0"/>
        </w:rPr>
      </w:r>
    </w:p>
    <w:p w:rsidR="00000000" w:rsidDel="00000000" w:rsidP="00000000" w:rsidRDefault="00000000" w:rsidRPr="00000000" w14:paraId="00000475">
      <w:pPr>
        <w:pStyle w:val="Heading3"/>
        <w:spacing w:after="0" w:before="160" w:line="432" w:lineRule="auto"/>
        <w:rPr/>
      </w:pPr>
      <w:bookmarkStart w:colFirst="0" w:colLast="0" w:name="_163am4zgs7f4" w:id="87"/>
      <w:bookmarkEnd w:id="87"/>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-709612</wp:posOffset>
            </wp:positionH>
            <wp:positionV relativeFrom="paragraph">
              <wp:posOffset>114300</wp:posOffset>
            </wp:positionV>
            <wp:extent cx="7153275" cy="3050505"/>
            <wp:effectExtent b="0" l="0" r="0" t="0"/>
            <wp:wrapNone/>
            <wp:docPr id="19" name="image6.png"/>
            <a:graphic>
              <a:graphicData uri="http://schemas.openxmlformats.org/drawingml/2006/picture">
                <pic:pic>
                  <pic:nvPicPr>
                    <pic:cNvPr id="0" name="image6.png"/>
                    <pic:cNvPicPr preferRelativeResize="0"/>
                  </pic:nvPicPr>
                  <pic:blipFill>
                    <a:blip r:embed="rId35"/>
                    <a:srcRect b="0" l="0" r="0" t="0"/>
                    <a:stretch>
                      <a:fillRect/>
                    </a:stretch>
                  </pic:blipFill>
                  <pic:spPr>
                    <a:xfrm>
                      <a:off x="0" y="0"/>
                      <a:ext cx="7153275" cy="3050505"/>
                    </a:xfrm>
                    <a:prstGeom prst="rect"/>
                    <a:ln/>
                  </pic:spPr>
                </pic:pic>
              </a:graphicData>
            </a:graphic>
          </wp:anchor>
        </w:drawing>
      </w:r>
    </w:p>
    <w:p w:rsidR="00000000" w:rsidDel="00000000" w:rsidP="00000000" w:rsidRDefault="00000000" w:rsidRPr="00000000" w14:paraId="00000476">
      <w:pPr>
        <w:pStyle w:val="Heading3"/>
        <w:spacing w:after="0" w:before="160" w:line="432" w:lineRule="auto"/>
        <w:rPr/>
      </w:pPr>
      <w:bookmarkStart w:colFirst="0" w:colLast="0" w:name="_pvo0jxny1fyy" w:id="88"/>
      <w:bookmarkEnd w:id="88"/>
      <w:r w:rsidDel="00000000" w:rsidR="00000000" w:rsidRPr="00000000">
        <w:rPr>
          <w:rtl w:val="0"/>
        </w:rPr>
      </w:r>
    </w:p>
    <w:p w:rsidR="00000000" w:rsidDel="00000000" w:rsidP="00000000" w:rsidRDefault="00000000" w:rsidRPr="00000000" w14:paraId="00000477">
      <w:pPr>
        <w:pStyle w:val="Heading3"/>
        <w:spacing w:after="0" w:before="160" w:line="432" w:lineRule="auto"/>
        <w:rPr/>
      </w:pPr>
      <w:bookmarkStart w:colFirst="0" w:colLast="0" w:name="_vjpsyfvfkx03" w:id="89"/>
      <w:bookmarkEnd w:id="89"/>
      <w:r w:rsidDel="00000000" w:rsidR="00000000" w:rsidRPr="00000000">
        <w:rPr>
          <w:rtl w:val="0"/>
        </w:rPr>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rPr/>
      </w:pPr>
      <w:r w:rsidDel="00000000" w:rsidR="00000000" w:rsidRPr="00000000">
        <w:rPr>
          <w:rtl w:val="0"/>
        </w:rPr>
      </w:r>
    </w:p>
    <w:p w:rsidR="00000000" w:rsidDel="00000000" w:rsidP="00000000" w:rsidRDefault="00000000" w:rsidRPr="00000000" w14:paraId="0000047C">
      <w:pPr>
        <w:rPr/>
      </w:pPr>
      <w:r w:rsidDel="00000000" w:rsidR="00000000" w:rsidRPr="00000000">
        <w:rPr>
          <w:rtl w:val="0"/>
        </w:rPr>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pStyle w:val="Heading3"/>
        <w:spacing w:after="0" w:before="160" w:line="432" w:lineRule="auto"/>
        <w:ind w:left="0" w:firstLine="0"/>
        <w:rPr/>
      </w:pPr>
      <w:bookmarkStart w:colFirst="0" w:colLast="0" w:name="_2edl8rmku3f6" w:id="90"/>
      <w:bookmarkEnd w:id="90"/>
      <w:r w:rsidDel="00000000" w:rsidR="00000000" w:rsidRPr="00000000">
        <w:rPr>
          <w:rtl w:val="0"/>
        </w:rPr>
        <w:t xml:space="preserve">Máquinas y herramientas</w:t>
      </w:r>
    </w:p>
    <w:p w:rsidR="00000000" w:rsidDel="00000000" w:rsidP="00000000" w:rsidRDefault="00000000" w:rsidRPr="00000000" w14:paraId="00000480">
      <w:pPr>
        <w:rPr/>
      </w:pPr>
      <w:r w:rsidDel="00000000" w:rsidR="00000000" w:rsidRPr="00000000">
        <w:rPr>
          <w:rtl w:val="0"/>
        </w:rPr>
        <w:t xml:space="preserve">Para determinar la maquinaria a adquirir, primero se determinarán las secciones productivas y las capacidades necesarias de cada una de ellas para cumplir con el plan de ventas. Se tomarán los volúmenes establecidos en el año 10.</w:t>
      </w:r>
    </w:p>
    <w:p w:rsidR="00000000" w:rsidDel="00000000" w:rsidP="00000000" w:rsidRDefault="00000000" w:rsidRPr="00000000" w14:paraId="00000481">
      <w:pPr>
        <w:pStyle w:val="Heading4"/>
        <w:spacing w:before="160" w:line="432" w:lineRule="auto"/>
        <w:rPr/>
      </w:pPr>
      <w:bookmarkStart w:colFirst="0" w:colLast="0" w:name="_e259kt19mplc" w:id="91"/>
      <w:bookmarkEnd w:id="91"/>
      <w:r w:rsidDel="00000000" w:rsidR="00000000" w:rsidRPr="00000000">
        <w:rPr>
          <w:rtl w:val="0"/>
        </w:rPr>
        <w:t xml:space="preserve">Producto equivalente</w:t>
      </w:r>
    </w:p>
    <w:p w:rsidR="00000000" w:rsidDel="00000000" w:rsidP="00000000" w:rsidRDefault="00000000" w:rsidRPr="00000000" w14:paraId="00000482">
      <w:pPr>
        <w:rPr/>
      </w:pPr>
      <w:r w:rsidDel="00000000" w:rsidR="00000000" w:rsidRPr="00000000">
        <w:rPr>
          <w:rtl w:val="0"/>
        </w:rPr>
        <w:t xml:space="preserve">Al tener en el mix de producción una variedad de productos con distintas cantidades y/o tipos de materia prima, se adoptará un producto terminado equivalente, ponderando los kilogramos de materia prima por cada 100 kg de producto según la participación del mismo en el plan de ventas, también en kilogramos. El cálculo queda de la siguiente forma:</w:t>
      </w:r>
    </w:p>
    <w:p w:rsidR="00000000" w:rsidDel="00000000" w:rsidP="00000000" w:rsidRDefault="00000000" w:rsidRPr="00000000" w14:paraId="00000483">
      <w:pPr>
        <w:spacing w:after="160" w:lineRule="auto"/>
        <w:rPr/>
      </w:pPr>
      <w:r w:rsidDel="00000000" w:rsidR="00000000" w:rsidRPr="00000000">
        <w:rPr/>
        <w:drawing>
          <wp:inline distB="114300" distT="114300" distL="114300" distR="114300">
            <wp:extent cx="5054600" cy="520700"/>
            <wp:effectExtent b="0" l="0" r="0" t="0"/>
            <wp:docPr id="59" name="image44.png"/>
            <a:graphic>
              <a:graphicData uri="http://schemas.openxmlformats.org/drawingml/2006/picture">
                <pic:pic>
                  <pic:nvPicPr>
                    <pic:cNvPr id="0" name="image44.png"/>
                    <pic:cNvPicPr preferRelativeResize="0"/>
                  </pic:nvPicPr>
                  <pic:blipFill>
                    <a:blip r:embed="rId36"/>
                    <a:srcRect b="0" l="0" r="0" t="0"/>
                    <a:stretch>
                      <a:fillRect/>
                    </a:stretch>
                  </pic:blipFill>
                  <pic:spPr>
                    <a:xfrm>
                      <a:off x="0" y="0"/>
                      <a:ext cx="505460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484">
      <w:pPr>
        <w:rPr/>
      </w:pPr>
      <w:r w:rsidDel="00000000" w:rsidR="00000000" w:rsidRPr="00000000">
        <w:rPr>
          <w:rtl w:val="0"/>
        </w:rPr>
        <w:t xml:space="preserve">Siendo “i” cada producto del mix de producción.</w:t>
      </w:r>
    </w:p>
    <w:p w:rsidR="00000000" w:rsidDel="00000000" w:rsidP="00000000" w:rsidRDefault="00000000" w:rsidRPr="00000000" w14:paraId="00000485">
      <w:pPr>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rPr/>
      </w:pPr>
      <w:r w:rsidDel="00000000" w:rsidR="00000000" w:rsidRPr="00000000">
        <w:rPr>
          <w:rtl w:val="0"/>
        </w:rPr>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b w:val="1"/>
          <w:bCs w:val="1"/>
        </w:rPr>
      </w:pPr>
      <w:r w:rsidDel="00000000" w:rsidR="00000000" w:rsidRPr="00000000">
        <w:rPr>
          <w:b w:val="1"/>
          <w:bCs w:val="1"/>
          <w:rtl w:val="0"/>
        </w:rPr>
        <w:t xml:space="preserve">Línea de galletitas:</w:t>
      </w:r>
    </w:p>
    <w:p w:rsidR="00000000" w:rsidDel="00000000" w:rsidP="00000000" w:rsidRDefault="00000000" w:rsidRPr="00000000" w14:paraId="0000048C">
      <w:pPr>
        <w:rPr/>
      </w:pPr>
      <w:r w:rsidDel="00000000" w:rsidR="00000000" w:rsidRPr="00000000">
        <w:rPr/>
        <w:drawing>
          <wp:inline distB="114300" distT="114300" distL="114300" distR="114300">
            <wp:extent cx="6196013" cy="6539690"/>
            <wp:effectExtent b="0" l="0" r="0" t="0"/>
            <wp:docPr id="43" name="image33.png"/>
            <a:graphic>
              <a:graphicData uri="http://schemas.openxmlformats.org/drawingml/2006/picture">
                <pic:pic>
                  <pic:nvPicPr>
                    <pic:cNvPr id="0" name="image33.png"/>
                    <pic:cNvPicPr preferRelativeResize="0"/>
                  </pic:nvPicPr>
                  <pic:blipFill>
                    <a:blip r:embed="rId37"/>
                    <a:srcRect b="0" l="0" r="0" t="0"/>
                    <a:stretch>
                      <a:fillRect/>
                    </a:stretch>
                  </pic:blipFill>
                  <pic:spPr>
                    <a:xfrm>
                      <a:off x="0" y="0"/>
                      <a:ext cx="6196013" cy="6539690"/>
                    </a:xfrm>
                    <a:prstGeom prst="rect"/>
                    <a:ln/>
                  </pic:spPr>
                </pic:pic>
              </a:graphicData>
            </a:graphic>
          </wp:inline>
        </w:drawing>
      </w:r>
      <w:r w:rsidDel="00000000" w:rsidR="00000000" w:rsidRPr="00000000">
        <w:rPr>
          <w:rtl w:val="0"/>
        </w:rPr>
      </w:r>
    </w:p>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rPr>
          <w:b w:val="1"/>
          <w:bCs w:val="1"/>
        </w:rPr>
      </w:pPr>
      <w:r w:rsidDel="00000000" w:rsidR="00000000" w:rsidRPr="00000000">
        <w:rPr>
          <w:rtl w:val="0"/>
        </w:rPr>
      </w:r>
    </w:p>
    <w:p w:rsidR="00000000" w:rsidDel="00000000" w:rsidP="00000000" w:rsidRDefault="00000000" w:rsidRPr="00000000" w14:paraId="0000048F">
      <w:pPr>
        <w:rPr>
          <w:b w:val="1"/>
          <w:bCs w:val="1"/>
        </w:rPr>
      </w:pPr>
      <w:r w:rsidDel="00000000" w:rsidR="00000000" w:rsidRPr="00000000">
        <w:rPr>
          <w:rtl w:val="0"/>
        </w:rPr>
      </w:r>
    </w:p>
    <w:p w:rsidR="00000000" w:rsidDel="00000000" w:rsidP="00000000" w:rsidRDefault="00000000" w:rsidRPr="00000000" w14:paraId="00000490">
      <w:pPr>
        <w:rPr>
          <w:b w:val="1"/>
          <w:bCs w:val="1"/>
        </w:rPr>
      </w:pPr>
      <w:r w:rsidDel="00000000" w:rsidR="00000000" w:rsidRPr="00000000">
        <w:rPr>
          <w:rtl w:val="0"/>
        </w:rPr>
      </w:r>
    </w:p>
    <w:p w:rsidR="00000000" w:rsidDel="00000000" w:rsidP="00000000" w:rsidRDefault="00000000" w:rsidRPr="00000000" w14:paraId="00000491">
      <w:pPr>
        <w:rPr>
          <w:b w:val="1"/>
          <w:bCs w:val="1"/>
        </w:rPr>
      </w:pPr>
      <w:r w:rsidDel="00000000" w:rsidR="00000000" w:rsidRPr="00000000">
        <w:rPr>
          <w:rtl w:val="0"/>
        </w:rPr>
      </w:r>
    </w:p>
    <w:p w:rsidR="00000000" w:rsidDel="00000000" w:rsidP="00000000" w:rsidRDefault="00000000" w:rsidRPr="00000000" w14:paraId="00000492">
      <w:pPr>
        <w:rPr>
          <w:b w:val="1"/>
          <w:bCs w:val="1"/>
        </w:rPr>
      </w:pPr>
      <w:r w:rsidDel="00000000" w:rsidR="00000000" w:rsidRPr="00000000">
        <w:rPr>
          <w:rtl w:val="0"/>
        </w:rPr>
      </w:r>
    </w:p>
    <w:p w:rsidR="00000000" w:rsidDel="00000000" w:rsidP="00000000" w:rsidRDefault="00000000" w:rsidRPr="00000000" w14:paraId="00000493">
      <w:pPr>
        <w:rPr>
          <w:b w:val="1"/>
          <w:bCs w:val="1"/>
        </w:rPr>
      </w:pPr>
      <w:r w:rsidDel="00000000" w:rsidR="00000000" w:rsidRPr="00000000">
        <w:rPr>
          <w:rtl w:val="0"/>
        </w:rPr>
      </w:r>
    </w:p>
    <w:p w:rsidR="00000000" w:rsidDel="00000000" w:rsidP="00000000" w:rsidRDefault="00000000" w:rsidRPr="00000000" w14:paraId="00000494">
      <w:pPr>
        <w:rPr>
          <w:b w:val="1"/>
          <w:bCs w:val="1"/>
        </w:rPr>
      </w:pPr>
      <w:r w:rsidDel="00000000" w:rsidR="00000000" w:rsidRPr="00000000">
        <w:rPr>
          <w:b w:val="1"/>
          <w:bCs w:val="1"/>
          <w:rtl w:val="0"/>
        </w:rPr>
        <w:t xml:space="preserve">Línea de panificados:</w:t>
      </w:r>
    </w:p>
    <w:p w:rsidR="00000000" w:rsidDel="00000000" w:rsidP="00000000" w:rsidRDefault="00000000" w:rsidRPr="00000000" w14:paraId="00000495">
      <w:pPr>
        <w:jc w:val="center"/>
        <w:rPr>
          <w:b w:val="1"/>
          <w:bCs w:val="1"/>
        </w:rPr>
      </w:pPr>
      <w:r w:rsidDel="00000000" w:rsidR="00000000" w:rsidRPr="00000000">
        <w:rPr>
          <w:b w:val="1"/>
          <w:bCs w:val="1"/>
        </w:rPr>
        <w:drawing>
          <wp:inline distB="114300" distT="114300" distL="114300" distR="114300">
            <wp:extent cx="4794413" cy="7634800"/>
            <wp:effectExtent b="0" l="0" r="0" t="0"/>
            <wp:docPr id="63" name="image62.png"/>
            <a:graphic>
              <a:graphicData uri="http://schemas.openxmlformats.org/drawingml/2006/picture">
                <pic:pic>
                  <pic:nvPicPr>
                    <pic:cNvPr id="0" name="image62.png"/>
                    <pic:cNvPicPr preferRelativeResize="0"/>
                  </pic:nvPicPr>
                  <pic:blipFill>
                    <a:blip r:embed="rId38"/>
                    <a:srcRect b="0" l="0" r="0" t="0"/>
                    <a:stretch>
                      <a:fillRect/>
                    </a:stretch>
                  </pic:blipFill>
                  <pic:spPr>
                    <a:xfrm>
                      <a:off x="0" y="0"/>
                      <a:ext cx="4794413" cy="7634800"/>
                    </a:xfrm>
                    <a:prstGeom prst="rect"/>
                    <a:ln/>
                  </pic:spPr>
                </pic:pic>
              </a:graphicData>
            </a:graphic>
          </wp:inline>
        </w:drawing>
      </w:r>
      <w:r w:rsidDel="00000000" w:rsidR="00000000" w:rsidRPr="00000000">
        <w:rPr>
          <w:rtl w:val="0"/>
        </w:rPr>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pStyle w:val="Heading4"/>
        <w:spacing w:before="160" w:line="432" w:lineRule="auto"/>
        <w:rPr/>
      </w:pPr>
      <w:bookmarkStart w:colFirst="0" w:colLast="0" w:name="_oymbje3ufvy5" w:id="92"/>
      <w:bookmarkEnd w:id="92"/>
      <w:r w:rsidDel="00000000" w:rsidR="00000000" w:rsidRPr="00000000">
        <w:rPr>
          <w:rtl w:val="0"/>
        </w:rPr>
        <w:t xml:space="preserve">Balanceo de materiales:</w:t>
      </w:r>
    </w:p>
    <w:p w:rsidR="00000000" w:rsidDel="00000000" w:rsidP="00000000" w:rsidRDefault="00000000" w:rsidRPr="00000000" w14:paraId="00000498">
      <w:pPr>
        <w:rPr/>
      </w:pPr>
      <w:r w:rsidDel="00000000" w:rsidR="00000000" w:rsidRPr="00000000">
        <w:rPr>
          <w:rtl w:val="0"/>
        </w:rPr>
        <w:t xml:space="preserve">Una vez definido el producto equivalente de cada línea y considerado el volumen de ventas proyectado para el año 10, establecido previamente en el dimensionamiento comercial, se determinarán las cantidades que deberán procesarse en cada sección operativa, a nivel anual, para satisfacer dicha demanda.</w:t>
      </w:r>
    </w:p>
    <w:p w:rsidR="00000000" w:rsidDel="00000000" w:rsidP="00000000" w:rsidRDefault="00000000" w:rsidRPr="00000000" w14:paraId="00000499">
      <w:pPr>
        <w:rPr/>
      </w:pPr>
      <w:r w:rsidDel="00000000" w:rsidR="00000000" w:rsidRPr="00000000">
        <w:rPr>
          <w:rtl w:val="0"/>
        </w:rPr>
        <w:t xml:space="preserve">Para ello, se contemplarán las pérdidas recuperables y no recuperables generadas en las distintas etapas del proceso. Los porcentajes de desperdicio adoptados se estimaron a partir de referencias de productos y procesos comparables dentro de la industria.</w:t>
      </w:r>
    </w:p>
    <w:p w:rsidR="00000000" w:rsidDel="00000000" w:rsidP="00000000" w:rsidRDefault="00000000" w:rsidRPr="00000000" w14:paraId="0000049A">
      <w:pPr>
        <w:rPr>
          <w:b w:val="1"/>
          <w:bCs w:val="1"/>
        </w:rPr>
      </w:pPr>
      <w:r w:rsidDel="00000000" w:rsidR="00000000" w:rsidRPr="00000000">
        <w:rPr>
          <w:b w:val="1"/>
          <w:bCs w:val="1"/>
          <w:rtl w:val="0"/>
        </w:rPr>
        <w:t xml:space="preserve">Línea de galletitas:</w:t>
      </w:r>
    </w:p>
    <w:p w:rsidR="00000000" w:rsidDel="00000000" w:rsidP="00000000" w:rsidRDefault="00000000" w:rsidRPr="00000000" w14:paraId="0000049B">
      <w:pPr>
        <w:jc w:val="center"/>
        <w:rPr/>
      </w:pPr>
      <w:r w:rsidDel="00000000" w:rsidR="00000000" w:rsidRPr="00000000">
        <w:rPr/>
        <w:drawing>
          <wp:inline distB="114300" distT="114300" distL="114300" distR="114300">
            <wp:extent cx="5731200" cy="1866900"/>
            <wp:effectExtent b="25400" l="25400" r="25400" t="25400"/>
            <wp:docPr id="58" name="image48.png"/>
            <a:graphic>
              <a:graphicData uri="http://schemas.openxmlformats.org/drawingml/2006/picture">
                <pic:pic>
                  <pic:nvPicPr>
                    <pic:cNvPr id="0" name="image48.png"/>
                    <pic:cNvPicPr preferRelativeResize="0"/>
                  </pic:nvPicPr>
                  <pic:blipFill>
                    <a:blip r:embed="rId39"/>
                    <a:srcRect b="0" l="0" r="0" t="0"/>
                    <a:stretch>
                      <a:fillRect/>
                    </a:stretch>
                  </pic:blipFill>
                  <pic:spPr>
                    <a:xfrm>
                      <a:off x="0" y="0"/>
                      <a:ext cx="5731200" cy="18669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9C">
      <w:pPr>
        <w:jc w:val="left"/>
        <w:rPr/>
      </w:pPr>
      <w:r w:rsidDel="00000000" w:rsidR="00000000" w:rsidRPr="00000000">
        <w:rPr>
          <w:u w:val="single"/>
          <w:rtl w:val="0"/>
        </w:rPr>
        <w:t xml:space="preserve">Consumo real de materia prim</w:t>
      </w:r>
      <w:r w:rsidDel="00000000" w:rsidR="00000000" w:rsidRPr="00000000">
        <w:rPr>
          <w:rtl w:val="0"/>
        </w:rPr>
        <w:t xml:space="preserve">a: 431.449 kg.</w:t>
      </w:r>
      <w:r w:rsidDel="00000000" w:rsidR="00000000" w:rsidRPr="00000000">
        <w:rPr>
          <w:rtl w:val="0"/>
        </w:rPr>
      </w:r>
    </w:p>
    <w:p w:rsidR="00000000" w:rsidDel="00000000" w:rsidP="00000000" w:rsidRDefault="00000000" w:rsidRPr="00000000" w14:paraId="0000049D">
      <w:pPr>
        <w:rPr>
          <w:b w:val="1"/>
          <w:bCs w:val="1"/>
        </w:rPr>
      </w:pPr>
      <w:r w:rsidDel="00000000" w:rsidR="00000000" w:rsidRPr="00000000">
        <w:rPr>
          <w:b w:val="1"/>
          <w:bCs w:val="1"/>
          <w:rtl w:val="0"/>
        </w:rPr>
        <w:t xml:space="preserve">Línea de panificados:</w:t>
      </w:r>
    </w:p>
    <w:p w:rsidR="00000000" w:rsidDel="00000000" w:rsidP="00000000" w:rsidRDefault="00000000" w:rsidRPr="00000000" w14:paraId="0000049E">
      <w:pPr>
        <w:rPr/>
      </w:pPr>
      <w:r w:rsidDel="00000000" w:rsidR="00000000" w:rsidRPr="00000000">
        <w:rPr/>
        <w:drawing>
          <wp:inline distB="114300" distT="114300" distL="114300" distR="114300">
            <wp:extent cx="5731200" cy="1841500"/>
            <wp:effectExtent b="25400" l="25400" r="25400" t="25400"/>
            <wp:docPr id="10" name="image2.png"/>
            <a:graphic>
              <a:graphicData uri="http://schemas.openxmlformats.org/drawingml/2006/picture">
                <pic:pic>
                  <pic:nvPicPr>
                    <pic:cNvPr id="0" name="image2.png"/>
                    <pic:cNvPicPr preferRelativeResize="0"/>
                  </pic:nvPicPr>
                  <pic:blipFill>
                    <a:blip r:embed="rId40"/>
                    <a:srcRect b="0" l="0" r="0" t="0"/>
                    <a:stretch>
                      <a:fillRect/>
                    </a:stretch>
                  </pic:blipFill>
                  <pic:spPr>
                    <a:xfrm>
                      <a:off x="0" y="0"/>
                      <a:ext cx="5731200" cy="18415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9F">
      <w:pPr>
        <w:jc w:val="left"/>
        <w:rPr/>
      </w:pPr>
      <w:r w:rsidDel="00000000" w:rsidR="00000000" w:rsidRPr="00000000">
        <w:rPr>
          <w:u w:val="single"/>
          <w:rtl w:val="0"/>
        </w:rPr>
        <w:t xml:space="preserve">Consumo real de materia prim</w:t>
      </w:r>
      <w:r w:rsidDel="00000000" w:rsidR="00000000" w:rsidRPr="00000000">
        <w:rPr>
          <w:rtl w:val="0"/>
        </w:rPr>
        <w:t xml:space="preserve">a: 395.371 kg.</w:t>
      </w:r>
      <w:r w:rsidDel="00000000" w:rsidR="00000000" w:rsidRPr="00000000">
        <w:rPr>
          <w:rtl w:val="0"/>
        </w:rPr>
      </w:r>
    </w:p>
    <w:p w:rsidR="00000000" w:rsidDel="00000000" w:rsidP="00000000" w:rsidRDefault="00000000" w:rsidRPr="00000000" w14:paraId="000004A0">
      <w:pPr>
        <w:pStyle w:val="Heading4"/>
        <w:spacing w:before="160" w:line="432" w:lineRule="auto"/>
        <w:rPr/>
      </w:pPr>
      <w:bookmarkStart w:colFirst="0" w:colLast="0" w:name="_76dsqndn1nhh" w:id="93"/>
      <w:bookmarkEnd w:id="93"/>
      <w:r w:rsidDel="00000000" w:rsidR="00000000" w:rsidRPr="00000000">
        <w:rPr>
          <w:rtl w:val="0"/>
        </w:rPr>
        <w:t xml:space="preserve">Ritmo de trabajo:</w:t>
      </w:r>
    </w:p>
    <w:p w:rsidR="00000000" w:rsidDel="00000000" w:rsidP="00000000" w:rsidRDefault="00000000" w:rsidRPr="00000000" w14:paraId="000004A1">
      <w:pPr>
        <w:rPr/>
      </w:pPr>
      <w:r w:rsidDel="00000000" w:rsidR="00000000" w:rsidRPr="00000000">
        <w:rPr>
          <w:rtl w:val="0"/>
        </w:rPr>
        <w:t xml:space="preserve">Para determinar las horas activas de la planta, se determinará un esquema de trabajo de tres turnos de 8hs cada uno, de lunes a viernes, dando un total de 24 horas/día. Teniendo en cuenta los 365 días del año, se </w:t>
      </w:r>
      <w:r w:rsidDel="00000000" w:rsidR="00000000" w:rsidRPr="00000000">
        <w:rPr>
          <w:rtl w:val="0"/>
        </w:rPr>
        <w:t xml:space="preserve">restarán</w:t>
      </w:r>
      <w:r w:rsidDel="00000000" w:rsidR="00000000" w:rsidRPr="00000000">
        <w:rPr>
          <w:rtl w:val="0"/>
        </w:rPr>
        <w:t xml:space="preserve"> los sábados y domingos, aproximadamente 11 feriados, y 10 días de mantenimiento preventivo con una parada total del proceso.</w:t>
      </w:r>
    </w:p>
    <w:p w:rsidR="00000000" w:rsidDel="00000000" w:rsidP="00000000" w:rsidRDefault="00000000" w:rsidRPr="00000000" w14:paraId="000004A2">
      <w:pPr>
        <w:numPr>
          <w:ilvl w:val="0"/>
          <w:numId w:val="31"/>
        </w:numPr>
        <w:ind w:left="720" w:hanging="360"/>
        <w:rPr>
          <w:u w:val="none"/>
        </w:rPr>
      </w:pPr>
      <w:r w:rsidDel="00000000" w:rsidR="00000000" w:rsidRPr="00000000">
        <w:rPr>
          <w:rtl w:val="0"/>
        </w:rPr>
        <w:t xml:space="preserve">Días activos/año: 52 semanas/año * 5 días laborables /semana - 11 feriados - 10 días de mantenimiento preventivo = 239 días activos/año</w:t>
      </w:r>
    </w:p>
    <w:p w:rsidR="00000000" w:rsidDel="00000000" w:rsidP="00000000" w:rsidRDefault="00000000" w:rsidRPr="00000000" w14:paraId="000004A3">
      <w:pPr>
        <w:numPr>
          <w:ilvl w:val="0"/>
          <w:numId w:val="31"/>
        </w:numPr>
        <w:ind w:left="720" w:hanging="360"/>
        <w:rPr>
          <w:u w:val="none"/>
        </w:rPr>
      </w:pPr>
      <w:r w:rsidDel="00000000" w:rsidR="00000000" w:rsidRPr="00000000">
        <w:rPr>
          <w:rtl w:val="0"/>
        </w:rPr>
        <w:t xml:space="preserve">horas activas/año = 239 días * 24 horas/día = 5,736 horas activas/año</w:t>
      </w:r>
    </w:p>
    <w:p w:rsidR="00000000" w:rsidDel="00000000" w:rsidP="00000000" w:rsidRDefault="00000000" w:rsidRPr="00000000" w14:paraId="000004A4">
      <w:pPr>
        <w:pStyle w:val="Heading4"/>
        <w:spacing w:before="160" w:line="432" w:lineRule="auto"/>
        <w:rPr/>
      </w:pPr>
      <w:bookmarkStart w:colFirst="0" w:colLast="0" w:name="_6qx9s6twrbdw" w:id="94"/>
      <w:bookmarkEnd w:id="94"/>
      <w:r w:rsidDel="00000000" w:rsidR="00000000" w:rsidRPr="00000000">
        <w:rPr>
          <w:rtl w:val="0"/>
        </w:rPr>
        <w:t xml:space="preserve">Capacidad real de cada sección:</w:t>
      </w:r>
    </w:p>
    <w:p w:rsidR="00000000" w:rsidDel="00000000" w:rsidP="00000000" w:rsidRDefault="00000000" w:rsidRPr="00000000" w14:paraId="000004A5">
      <w:pPr>
        <w:rPr/>
      </w:pPr>
      <w:r w:rsidDel="00000000" w:rsidR="00000000" w:rsidRPr="00000000">
        <w:rPr>
          <w:rtl w:val="0"/>
        </w:rPr>
        <w:t xml:space="preserve">A continuación, con el dato de la salida de cada sección operativa a nivel anual, y con las horas activas por año que tendrá la planta, se calcula la producción por hora que deberá tener cada sector.</w:t>
      </w:r>
      <w:r w:rsidDel="00000000" w:rsidR="00000000" w:rsidRPr="00000000">
        <w:rPr>
          <w:rtl w:val="0"/>
        </w:rPr>
      </w:r>
    </w:p>
    <w:p w:rsidR="00000000" w:rsidDel="00000000" w:rsidP="00000000" w:rsidRDefault="00000000" w:rsidRPr="00000000" w14:paraId="000004A6">
      <w:pPr>
        <w:rPr>
          <w:b w:val="1"/>
          <w:bCs w:val="1"/>
        </w:rPr>
      </w:pPr>
      <w:r w:rsidDel="00000000" w:rsidR="00000000" w:rsidRPr="00000000">
        <w:rPr>
          <w:b w:val="1"/>
          <w:bCs w:val="1"/>
          <w:rtl w:val="0"/>
        </w:rPr>
        <w:t xml:space="preserve">Línea de galletitas:</w:t>
      </w:r>
    </w:p>
    <w:p w:rsidR="00000000" w:rsidDel="00000000" w:rsidP="00000000" w:rsidRDefault="00000000" w:rsidRPr="00000000" w14:paraId="000004A7">
      <w:pPr>
        <w:rPr/>
      </w:pPr>
      <w:r w:rsidDel="00000000" w:rsidR="00000000" w:rsidRPr="00000000">
        <w:rPr/>
        <w:drawing>
          <wp:inline distB="114300" distT="114300" distL="114300" distR="114300">
            <wp:extent cx="4524375" cy="1581150"/>
            <wp:effectExtent b="25400" l="25400" r="25400" t="25400"/>
            <wp:docPr id="36" name="image26.png"/>
            <a:graphic>
              <a:graphicData uri="http://schemas.openxmlformats.org/drawingml/2006/picture">
                <pic:pic>
                  <pic:nvPicPr>
                    <pic:cNvPr id="0" name="image26.png"/>
                    <pic:cNvPicPr preferRelativeResize="0"/>
                  </pic:nvPicPr>
                  <pic:blipFill>
                    <a:blip r:embed="rId41"/>
                    <a:srcRect b="0" l="0" r="0" t="0"/>
                    <a:stretch>
                      <a:fillRect/>
                    </a:stretch>
                  </pic:blipFill>
                  <pic:spPr>
                    <a:xfrm>
                      <a:off x="0" y="0"/>
                      <a:ext cx="4524375" cy="158115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A8">
      <w:pPr>
        <w:rPr>
          <w:b w:val="1"/>
          <w:bCs w:val="1"/>
        </w:rPr>
      </w:pPr>
      <w:r w:rsidDel="00000000" w:rsidR="00000000" w:rsidRPr="00000000">
        <w:rPr>
          <w:b w:val="1"/>
          <w:bCs w:val="1"/>
          <w:rtl w:val="0"/>
        </w:rPr>
        <w:t xml:space="preserve">Línea de panificados:</w:t>
      </w:r>
    </w:p>
    <w:p w:rsidR="00000000" w:rsidDel="00000000" w:rsidP="00000000" w:rsidRDefault="00000000" w:rsidRPr="00000000" w14:paraId="000004A9">
      <w:pPr>
        <w:rPr/>
      </w:pPr>
      <w:r w:rsidDel="00000000" w:rsidR="00000000" w:rsidRPr="00000000">
        <w:rPr/>
        <w:drawing>
          <wp:inline distB="114300" distT="114300" distL="114300" distR="114300">
            <wp:extent cx="4543425" cy="1752600"/>
            <wp:effectExtent b="25400" l="25400" r="25400" t="25400"/>
            <wp:docPr id="9" name="image13.png"/>
            <a:graphic>
              <a:graphicData uri="http://schemas.openxmlformats.org/drawingml/2006/picture">
                <pic:pic>
                  <pic:nvPicPr>
                    <pic:cNvPr id="0" name="image13.png"/>
                    <pic:cNvPicPr preferRelativeResize="0"/>
                  </pic:nvPicPr>
                  <pic:blipFill>
                    <a:blip r:embed="rId42"/>
                    <a:srcRect b="0" l="0" r="0" t="0"/>
                    <a:stretch>
                      <a:fillRect/>
                    </a:stretch>
                  </pic:blipFill>
                  <pic:spPr>
                    <a:xfrm>
                      <a:off x="0" y="0"/>
                      <a:ext cx="4543425" cy="17526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AA">
      <w:pPr>
        <w:jc w:val="left"/>
        <w:rPr/>
      </w:pPr>
      <w:r w:rsidDel="00000000" w:rsidR="00000000" w:rsidRPr="00000000">
        <w:rPr>
          <w:rtl w:val="0"/>
        </w:rPr>
        <w:t xml:space="preserve">Se debe tener en cuenta que en la línea panificados  el volumen del año 10 estará distribuido en aproximadamente un 40% de panes de molde, y el 60% restante en las variedades de budines.</w:t>
      </w:r>
      <w:r w:rsidDel="00000000" w:rsidR="00000000" w:rsidRPr="00000000">
        <w:rPr>
          <w:rtl w:val="0"/>
        </w:rPr>
      </w:r>
    </w:p>
    <w:p w:rsidR="00000000" w:rsidDel="00000000" w:rsidP="00000000" w:rsidRDefault="00000000" w:rsidRPr="00000000" w14:paraId="000004AB">
      <w:pPr>
        <w:pStyle w:val="Heading4"/>
        <w:spacing w:before="160" w:line="432" w:lineRule="auto"/>
        <w:rPr/>
      </w:pPr>
      <w:bookmarkStart w:colFirst="0" w:colLast="0" w:name="_v5y4u2s3z7jf" w:id="95"/>
      <w:bookmarkEnd w:id="95"/>
      <w:r w:rsidDel="00000000" w:rsidR="00000000" w:rsidRPr="00000000">
        <w:rPr>
          <w:rtl w:val="0"/>
        </w:rPr>
        <w:t xml:space="preserve">Selección de maquinaria:</w:t>
      </w:r>
    </w:p>
    <w:p w:rsidR="00000000" w:rsidDel="00000000" w:rsidP="00000000" w:rsidRDefault="00000000" w:rsidRPr="00000000" w14:paraId="000004AC">
      <w:pPr>
        <w:rPr/>
      </w:pPr>
      <w:r w:rsidDel="00000000" w:rsidR="00000000" w:rsidRPr="00000000">
        <w:rPr>
          <w:rtl w:val="0"/>
        </w:rPr>
        <w:t xml:space="preserve">De acuerdo con los volúmenes de producción por hora correspondientes al año 10, la selección de maquinaria se realizó, en primera instancia, verificando el cumplimiento de la capacidad requerida intentando adoptar un 80% del aprovechamiento, y la adecuación de las características técnicas de cada equipo a las necesidades del proceso. Entre las alternativas técnicamente aptas, se priorizaron aquella de menor costo de adquisición, considerando adicionalmente los costos y la complejidad logística asociados. Como criterios complementarios se tuvieron en cuenta la disponibilidad de proveedores nacionales o regionales, la cercanía geográfica y la disponibilidad de servicio técnico y repuestos.</w:t>
      </w:r>
    </w:p>
    <w:p w:rsidR="00000000" w:rsidDel="00000000" w:rsidP="00000000" w:rsidRDefault="00000000" w:rsidRPr="00000000" w14:paraId="000004AD">
      <w:pPr>
        <w:pStyle w:val="Heading5"/>
        <w:spacing w:before="160" w:line="432" w:lineRule="auto"/>
        <w:rPr>
          <w:sz w:val="20"/>
          <w:szCs w:val="20"/>
        </w:rPr>
      </w:pPr>
      <w:bookmarkStart w:colFirst="0" w:colLast="0" w:name="_3wwlcdilqa54" w:id="96"/>
      <w:bookmarkEnd w:id="96"/>
      <w:r w:rsidDel="00000000" w:rsidR="00000000" w:rsidRPr="00000000">
        <w:rPr>
          <w:sz w:val="20"/>
          <w:szCs w:val="20"/>
          <w:rtl w:val="0"/>
        </w:rPr>
        <w:t xml:space="preserve">Línea de galletitas</w:t>
      </w:r>
      <w:r w:rsidDel="00000000" w:rsidR="00000000" w:rsidRPr="00000000">
        <w:rPr>
          <w:rtl w:val="0"/>
        </w:rPr>
      </w:r>
    </w:p>
    <w:p w:rsidR="00000000" w:rsidDel="00000000" w:rsidP="00000000" w:rsidRDefault="00000000" w:rsidRPr="00000000" w14:paraId="000004AE">
      <w:pPr>
        <w:rPr/>
      </w:pPr>
      <w:r w:rsidDel="00000000" w:rsidR="00000000" w:rsidRPr="00000000">
        <w:rPr>
          <w:b w:val="1"/>
          <w:bCs w:val="1"/>
          <w:rtl w:val="0"/>
        </w:rPr>
        <w:t xml:space="preserve">Amasado:</w:t>
      </w:r>
      <w:r w:rsidDel="00000000" w:rsidR="00000000" w:rsidRPr="00000000">
        <w:rPr>
          <w:rtl w:val="0"/>
        </w:rPr>
        <w:t xml:space="preserve"> Se elige una amasadora industrial doble Z, ya que estos modelos </w:t>
      </w:r>
      <w:r w:rsidDel="00000000" w:rsidR="00000000" w:rsidRPr="00000000">
        <w:rPr>
          <w:rtl w:val="0"/>
        </w:rPr>
        <w:t xml:space="preserve">compactan</w:t>
      </w:r>
      <w:r w:rsidDel="00000000" w:rsidR="00000000" w:rsidRPr="00000000">
        <w:rPr>
          <w:rtl w:val="0"/>
        </w:rPr>
        <w:t xml:space="preserve"> e integran eficientemente la mezcla densa y pegajosa sin generar calor que altere las grasas, logrando una textura uniforme sin grumos secos ni desmoronamientos. Con el objetivo de cumplir con los 113 kg/h, se adopta la siguiente:</w:t>
      </w:r>
    </w:p>
    <w:p w:rsidR="00000000" w:rsidDel="00000000" w:rsidP="00000000" w:rsidRDefault="00000000" w:rsidRPr="00000000" w14:paraId="000004AF">
      <w:pPr>
        <w:rPr/>
      </w:pPr>
      <w:r w:rsidDel="00000000" w:rsidR="00000000" w:rsidRPr="00000000">
        <w:rPr/>
        <w:drawing>
          <wp:inline distB="114300" distT="114300" distL="114300" distR="114300">
            <wp:extent cx="5731200" cy="3251200"/>
            <wp:effectExtent b="25400" l="25400" r="25400" t="25400"/>
            <wp:docPr id="32" name="image21.png"/>
            <a:graphic>
              <a:graphicData uri="http://schemas.openxmlformats.org/drawingml/2006/picture">
                <pic:pic>
                  <pic:nvPicPr>
                    <pic:cNvPr id="0" name="image21.png"/>
                    <pic:cNvPicPr preferRelativeResize="0"/>
                  </pic:nvPicPr>
                  <pic:blipFill>
                    <a:blip r:embed="rId43"/>
                    <a:srcRect b="0" l="0" r="0" t="0"/>
                    <a:stretch>
                      <a:fillRect/>
                    </a:stretch>
                  </pic:blipFill>
                  <pic:spPr>
                    <a:xfrm>
                      <a:off x="0" y="0"/>
                      <a:ext cx="5731200" cy="32512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B0">
      <w:pPr>
        <w:rPr>
          <w:b w:val="1"/>
          <w:bCs w:val="1"/>
        </w:rPr>
      </w:pPr>
      <w:r w:rsidDel="00000000" w:rsidR="00000000" w:rsidRPr="00000000">
        <w:rPr>
          <w:rtl w:val="0"/>
        </w:rPr>
        <w:t xml:space="preserve">Esta máquina permite una carga y amasado de 50 kg por ciclo, siendo el tiempo de este de 30 minutos, por lo que es posible realizar un amasado de 100 kg en 2 ciclos, dando una salida de hasta 100 kg/h de amasijo.</w:t>
      </w:r>
      <w:r w:rsidDel="00000000" w:rsidR="00000000" w:rsidRPr="00000000">
        <w:rPr>
          <w:rtl w:val="0"/>
        </w:rPr>
      </w:r>
    </w:p>
    <w:p w:rsidR="00000000" w:rsidDel="00000000" w:rsidP="00000000" w:rsidRDefault="00000000" w:rsidRPr="00000000" w14:paraId="000004B1">
      <w:pPr>
        <w:rPr/>
      </w:pPr>
      <w:r w:rsidDel="00000000" w:rsidR="00000000" w:rsidRPr="00000000">
        <w:rPr>
          <w:b w:val="1"/>
          <w:bCs w:val="1"/>
          <w:rtl w:val="0"/>
        </w:rPr>
        <w:t xml:space="preserve">Horneado:</w:t>
      </w:r>
      <w:r w:rsidDel="00000000" w:rsidR="00000000" w:rsidRPr="00000000">
        <w:rPr>
          <w:rtl w:val="0"/>
        </w:rPr>
        <w:t xml:space="preserve"> Previo a la selección de la </w:t>
      </w:r>
      <w:r w:rsidDel="00000000" w:rsidR="00000000" w:rsidRPr="00000000">
        <w:rPr>
          <w:i w:val="1"/>
          <w:iCs w:val="1"/>
          <w:rtl w:val="0"/>
        </w:rPr>
        <w:t xml:space="preserve">moldeadora rotativa</w:t>
      </w:r>
      <w:r w:rsidDel="00000000" w:rsidR="00000000" w:rsidRPr="00000000">
        <w:rPr>
          <w:rtl w:val="0"/>
        </w:rPr>
        <w:t xml:space="preserve"> y la </w:t>
      </w:r>
      <w:r w:rsidDel="00000000" w:rsidR="00000000" w:rsidRPr="00000000">
        <w:rPr>
          <w:i w:val="1"/>
          <w:iCs w:val="1"/>
          <w:rtl w:val="0"/>
        </w:rPr>
        <w:t xml:space="preserve">cinta de enfriamiento</w:t>
      </w:r>
      <w:r w:rsidDel="00000000" w:rsidR="00000000" w:rsidRPr="00000000">
        <w:rPr>
          <w:rtl w:val="0"/>
        </w:rPr>
        <w:t xml:space="preserve">, debe dimensionarse el horno túnel adecuado, ya que la velocidad de avance de su cinta transportadora marcará el ritmo  y dimensiones de las dos máquinas mencionadas. </w:t>
      </w:r>
    </w:p>
    <w:p w:rsidR="00000000" w:rsidDel="00000000" w:rsidP="00000000" w:rsidRDefault="00000000" w:rsidRPr="00000000" w14:paraId="000004B2">
      <w:pPr>
        <w:rPr/>
      </w:pPr>
      <w:r w:rsidDel="00000000" w:rsidR="00000000" w:rsidRPr="00000000">
        <w:rPr>
          <w:rtl w:val="0"/>
        </w:rPr>
        <w:t xml:space="preserve">Para ello, se tomaron distintas mediciones de tiempos de cocción, a diversas temperaturas, para diferentes amasijos similares al mix de producción de galletitas propuesto. Las mismas fueron realizadas en múltiples ocasiones en la planta industrial de SMAMS, actual líder del mercado en galletas dulces. </w:t>
      </w:r>
    </w:p>
    <w:p w:rsidR="00000000" w:rsidDel="00000000" w:rsidP="00000000" w:rsidRDefault="00000000" w:rsidRPr="00000000" w14:paraId="000004B3">
      <w:pPr>
        <w:rPr/>
      </w:pPr>
      <w:r w:rsidDel="00000000" w:rsidR="00000000" w:rsidRPr="00000000">
        <w:rPr>
          <w:rtl w:val="0"/>
        </w:rPr>
        <w:t xml:space="preserve">Como temperatura y tiempo de cocción promedio, se obtuvieron los siguientes valores:</w:t>
      </w:r>
    </w:p>
    <w:p w:rsidR="00000000" w:rsidDel="00000000" w:rsidP="00000000" w:rsidRDefault="00000000" w:rsidRPr="00000000" w14:paraId="000004B4">
      <w:pPr>
        <w:rPr>
          <w:b w:val="1"/>
          <w:bCs w:val="1"/>
        </w:rPr>
      </w:pPr>
      <w:r w:rsidDel="00000000" w:rsidR="00000000" w:rsidRPr="00000000">
        <w:rPr>
          <w:b w:val="1"/>
          <w:bCs w:val="1"/>
          <w:u w:val="single"/>
          <w:rtl w:val="0"/>
        </w:rPr>
        <w:t xml:space="preserve">Temperatura promedio </w:t>
      </w:r>
      <w:r w:rsidDel="00000000" w:rsidR="00000000" w:rsidRPr="00000000">
        <w:rPr>
          <w:b w:val="1"/>
          <w:bCs w:val="1"/>
          <w:rtl w:val="0"/>
        </w:rPr>
        <w:t xml:space="preserve">= 250° C.</w:t>
      </w:r>
    </w:p>
    <w:p w:rsidR="00000000" w:rsidDel="00000000" w:rsidP="00000000" w:rsidRDefault="00000000" w:rsidRPr="00000000" w14:paraId="000004B5">
      <w:pPr>
        <w:rPr>
          <w:b w:val="1"/>
          <w:bCs w:val="1"/>
        </w:rPr>
      </w:pPr>
      <w:r w:rsidDel="00000000" w:rsidR="00000000" w:rsidRPr="00000000">
        <w:rPr>
          <w:b w:val="1"/>
          <w:bCs w:val="1"/>
          <w:u w:val="single"/>
          <w:rtl w:val="0"/>
        </w:rPr>
        <w:t xml:space="preserve">Tiempo de cocción promedio </w:t>
      </w:r>
      <w:r w:rsidDel="00000000" w:rsidR="00000000" w:rsidRPr="00000000">
        <w:rPr>
          <w:b w:val="1"/>
          <w:bCs w:val="1"/>
          <w:rtl w:val="0"/>
        </w:rPr>
        <w:t xml:space="preserve">= 390 segundos.</w:t>
      </w:r>
    </w:p>
    <w:p w:rsidR="00000000" w:rsidDel="00000000" w:rsidP="00000000" w:rsidRDefault="00000000" w:rsidRPr="00000000" w14:paraId="000004B6">
      <w:pPr>
        <w:rPr/>
      </w:pPr>
      <w:r w:rsidDel="00000000" w:rsidR="00000000" w:rsidRPr="00000000">
        <w:rPr>
          <w:rtl w:val="0"/>
        </w:rPr>
        <w:t xml:space="preserve">Para cumplir con la capacidad de cocción que requiere la sección operativa (74 kg/h), se encontraron diferentes modelos, debiendo fijar la variable del ancho en 800 mm, al no ser este un parámetro decisivo, y temperatura necesaria regulable en el rango. 0-300°C. Se resta al ancho disponible, una distancia entre los extremos para evitar caídas de galletitas crudas, así como dar espacio a su expansión durante su cocción,  de unos 35mm por los lados. También, será esta la separación entre las filas, por lo que:</w:t>
      </w:r>
    </w:p>
    <w:p w:rsidR="00000000" w:rsidDel="00000000" w:rsidP="00000000" w:rsidRDefault="00000000" w:rsidRPr="00000000" w14:paraId="000004B7">
      <w:pPr>
        <w:rPr/>
      </w:pPr>
      <w:r w:rsidDel="00000000" w:rsidR="00000000" w:rsidRPr="00000000">
        <w:rPr>
          <w:u w:val="single"/>
          <w:rtl w:val="0"/>
        </w:rPr>
        <w:t xml:space="preserve">Ancho disponible</w:t>
      </w:r>
      <w:r w:rsidDel="00000000" w:rsidR="00000000" w:rsidRPr="00000000">
        <w:rPr>
          <w:rtl w:val="0"/>
        </w:rPr>
        <w:t xml:space="preserve"> = 800 mm -35mm * 2 = 730 mm</w:t>
      </w:r>
    </w:p>
    <w:p w:rsidR="00000000" w:rsidDel="00000000" w:rsidP="00000000" w:rsidRDefault="00000000" w:rsidRPr="00000000" w14:paraId="000004B8">
      <w:pPr>
        <w:rPr/>
      </w:pPr>
      <w:r w:rsidDel="00000000" w:rsidR="00000000" w:rsidRPr="00000000">
        <w:rPr>
          <w:rtl w:val="0"/>
        </w:rPr>
        <w:t xml:space="preserve">Calculando diámetro y peso promedio de las galletitas del mix de producción, se obtienen los siguientes valores:</w:t>
      </w:r>
    </w:p>
    <w:p w:rsidR="00000000" w:rsidDel="00000000" w:rsidP="00000000" w:rsidRDefault="00000000" w:rsidRPr="00000000" w14:paraId="000004B9">
      <w:pPr>
        <w:rPr/>
      </w:pPr>
      <w:r w:rsidDel="00000000" w:rsidR="00000000" w:rsidRPr="00000000">
        <w:rPr>
          <w:u w:val="single"/>
          <w:rtl w:val="0"/>
        </w:rPr>
        <w:t xml:space="preserve">Diámetro promedio</w:t>
      </w:r>
      <w:r w:rsidDel="00000000" w:rsidR="00000000" w:rsidRPr="00000000">
        <w:rPr>
          <w:rtl w:val="0"/>
        </w:rPr>
        <w:t xml:space="preserve"> = 32,5 mm.</w:t>
      </w:r>
    </w:p>
    <w:p w:rsidR="00000000" w:rsidDel="00000000" w:rsidP="00000000" w:rsidRDefault="00000000" w:rsidRPr="00000000" w14:paraId="000004BA">
      <w:pPr>
        <w:rPr/>
      </w:pPr>
      <w:r w:rsidDel="00000000" w:rsidR="00000000" w:rsidRPr="00000000">
        <w:rPr>
          <w:u w:val="single"/>
          <w:rtl w:val="0"/>
        </w:rPr>
        <w:t xml:space="preserve">Gramaje promedio</w:t>
      </w:r>
      <w:r w:rsidDel="00000000" w:rsidR="00000000" w:rsidRPr="00000000">
        <w:rPr>
          <w:rtl w:val="0"/>
        </w:rPr>
        <w:t xml:space="preserve"> = 0,01182 kg</w:t>
      </w:r>
    </w:p>
    <w:p w:rsidR="00000000" w:rsidDel="00000000" w:rsidP="00000000" w:rsidRDefault="00000000" w:rsidRPr="00000000" w14:paraId="000004BB">
      <w:pPr>
        <w:rPr/>
      </w:pPr>
      <w:r w:rsidDel="00000000" w:rsidR="00000000" w:rsidRPr="00000000">
        <w:rPr>
          <w:rtl w:val="0"/>
        </w:rPr>
        <w:t xml:space="preserve">Con los valores calculados, para determinar cuántas galletitas entran por fila, dejando un espacio deseable entre ellas de 35 mm por los motivos antes mencionados de expansión post-cocción, se realiza el cociente entre el ancho disponible, restando una de las galletas de los extremos, dividiendo por el diámetro promedio más el espaciado:</w:t>
      </w:r>
    </w:p>
    <w:p w:rsidR="00000000" w:rsidDel="00000000" w:rsidP="00000000" w:rsidRDefault="00000000" w:rsidRPr="00000000" w14:paraId="000004BC">
      <w:pPr>
        <w:rPr/>
      </w:pPr>
      <w:r w:rsidDel="00000000" w:rsidR="00000000" w:rsidRPr="00000000">
        <w:rPr>
          <w:u w:val="single"/>
          <w:rtl w:val="0"/>
        </w:rPr>
        <w:t xml:space="preserve">Cantidad de galletitas por fila (redondeado al inmediato superior):</w:t>
      </w:r>
      <w:r w:rsidDel="00000000" w:rsidR="00000000" w:rsidRPr="00000000">
        <w:rPr>
          <w:rtl w:val="0"/>
        </w:rPr>
        <w:t xml:space="preserve"> </w:t>
      </w:r>
    </w:p>
    <w:p w:rsidR="00000000" w:rsidDel="00000000" w:rsidP="00000000" w:rsidRDefault="00000000" w:rsidRPr="00000000" w14:paraId="000004BD">
      <w:pPr>
        <w:rPr/>
      </w:pPr>
      <m:oMath>
        <m:f>
          <m:fPr>
            <m:ctrlPr>
              <w:rPr>
                <w:sz w:val="30"/>
                <w:szCs w:val="30"/>
              </w:rPr>
            </m:ctrlPr>
          </m:fPr>
          <m:num>
            <m:r>
              <w:rPr>
                <w:sz w:val="30"/>
                <w:szCs w:val="30"/>
              </w:rPr>
              <m:t xml:space="preserve">(Ancho disponible - Diámetro promedio)</m:t>
            </m:r>
          </m:num>
          <m:den>
            <m:r>
              <w:rPr>
                <w:sz w:val="30"/>
                <w:szCs w:val="30"/>
              </w:rPr>
              <m:t xml:space="preserve">(Diámetro Promedio + Espaciado)</m:t>
            </m:r>
          </m:den>
        </m:f>
        <m:r>
          <w:rPr>
            <w:sz w:val="30"/>
            <w:szCs w:val="30"/>
          </w:rPr>
          <m:t xml:space="preserve">= </m:t>
        </m:r>
        <m:f>
          <m:fPr>
            <m:ctrlPr>
              <w:rPr>
                <w:sz w:val="30"/>
                <w:szCs w:val="30"/>
              </w:rPr>
            </m:ctrlPr>
          </m:fPr>
          <m:num>
            <m:r>
              <w:rPr>
                <w:sz w:val="30"/>
                <w:szCs w:val="30"/>
              </w:rPr>
              <m:t xml:space="preserve">(730 mm-32.5mm)</m:t>
            </m:r>
          </m:num>
          <m:den>
            <m:r>
              <w:rPr>
                <w:sz w:val="30"/>
                <w:szCs w:val="30"/>
              </w:rPr>
              <m:t xml:space="preserve">(32.5mm +35mm) </m:t>
            </m:r>
          </m:den>
        </m:f>
        <m:r>
          <w:rPr>
            <w:sz w:val="30"/>
            <w:szCs w:val="30"/>
          </w:rPr>
          <m:t xml:space="preserve"> = 10 </m:t>
        </m:r>
        <m:f>
          <m:fPr>
            <m:ctrlPr>
              <w:rPr>
                <w:sz w:val="30"/>
                <w:szCs w:val="30"/>
              </w:rPr>
            </m:ctrlPr>
          </m:fPr>
          <m:num>
            <m:r>
              <w:rPr>
                <w:sz w:val="30"/>
                <w:szCs w:val="30"/>
              </w:rPr>
              <m:t xml:space="preserve">galletas</m:t>
            </m:r>
          </m:num>
          <m:den>
            <m:r>
              <w:rPr>
                <w:sz w:val="30"/>
                <w:szCs w:val="30"/>
              </w:rPr>
              <m:t xml:space="preserve">fila</m:t>
            </m:r>
          </m:den>
        </m:f>
        <m:r>
          <w:rPr>
            <w:sz w:val="30"/>
            <w:szCs w:val="30"/>
          </w:rPr>
          <m:t xml:space="preserve">    </m:t>
        </m:r>
      </m:oMath>
      <w:r w:rsidDel="00000000" w:rsidR="00000000" w:rsidRPr="00000000">
        <w:rPr>
          <w:rtl w:val="0"/>
        </w:rPr>
      </w:r>
    </w:p>
    <w:p w:rsidR="00000000" w:rsidDel="00000000" w:rsidP="00000000" w:rsidRDefault="00000000" w:rsidRPr="00000000" w14:paraId="000004BE">
      <w:pPr>
        <w:rPr/>
      </w:pPr>
      <w:r w:rsidDel="00000000" w:rsidR="00000000" w:rsidRPr="00000000">
        <w:rPr>
          <w:u w:val="single"/>
          <w:rtl w:val="0"/>
        </w:rPr>
        <w:t xml:space="preserve">Kilogramos por fila</w:t>
      </w:r>
      <w:r w:rsidDel="00000000" w:rsidR="00000000" w:rsidRPr="00000000">
        <w:rPr>
          <w:rtl w:val="0"/>
        </w:rPr>
        <w:t xml:space="preserve"> </w:t>
      </w:r>
    </w:p>
    <w:p w:rsidR="00000000" w:rsidDel="00000000" w:rsidP="00000000" w:rsidRDefault="00000000" w:rsidRPr="00000000" w14:paraId="000004BF">
      <w:pPr>
        <w:rPr/>
      </w:pPr>
      <m:oMath>
        <m:r>
          <w:rPr>
            <w:sz w:val="30"/>
            <w:szCs w:val="30"/>
          </w:rPr>
          <m:t xml:space="preserve"> 10 </m:t>
        </m:r>
        <m:f>
          <m:fPr>
            <m:ctrlPr>
              <w:rPr>
                <w:sz w:val="30"/>
                <w:szCs w:val="30"/>
              </w:rPr>
            </m:ctrlPr>
          </m:fPr>
          <m:num>
            <m:r>
              <w:rPr>
                <w:sz w:val="30"/>
                <w:szCs w:val="30"/>
              </w:rPr>
              <m:t xml:space="preserve">galletas</m:t>
            </m:r>
          </m:num>
          <m:den>
            <m:r>
              <w:rPr>
                <w:sz w:val="30"/>
                <w:szCs w:val="30"/>
              </w:rPr>
              <m:t xml:space="preserve">fila</m:t>
            </m:r>
          </m:den>
        </m:f>
        <m:r>
          <w:rPr>
            <w:sz w:val="30"/>
            <w:szCs w:val="30"/>
          </w:rPr>
          <m:t>×</m:t>
        </m:r>
        <m:r>
          <w:rPr>
            <w:sz w:val="30"/>
            <w:szCs w:val="30"/>
          </w:rPr>
          <m:t xml:space="preserve"> 0.01182 </m:t>
        </m:r>
        <m:f>
          <m:fPr>
            <m:ctrlPr>
              <w:rPr>
                <w:sz w:val="30"/>
                <w:szCs w:val="30"/>
              </w:rPr>
            </m:ctrlPr>
          </m:fPr>
          <m:num>
            <m:r>
              <w:rPr>
                <w:sz w:val="30"/>
                <w:szCs w:val="30"/>
              </w:rPr>
              <m:t xml:space="preserve">kg</m:t>
            </m:r>
          </m:num>
          <m:den>
            <m:r>
              <w:rPr>
                <w:sz w:val="30"/>
                <w:szCs w:val="30"/>
              </w:rPr>
              <m:t xml:space="preserve">galleta</m:t>
            </m:r>
          </m:den>
        </m:f>
      </m:oMath>
      <w:r w:rsidDel="00000000" w:rsidR="00000000" w:rsidRPr="00000000">
        <w:rPr>
          <w:sz w:val="30"/>
          <w:szCs w:val="30"/>
          <w:rtl w:val="0"/>
        </w:rPr>
        <w:t xml:space="preserve"> = </w:t>
      </w:r>
      <m:oMath>
        <m:r>
          <w:rPr>
            <w:sz w:val="30"/>
            <w:szCs w:val="30"/>
          </w:rPr>
          <m:t xml:space="preserve"> 0.118 </m:t>
        </m:r>
        <m:f>
          <m:fPr>
            <m:ctrlPr>
              <w:rPr>
                <w:sz w:val="30"/>
                <w:szCs w:val="30"/>
              </w:rPr>
            </m:ctrlPr>
          </m:fPr>
          <m:num>
            <m:r>
              <w:rPr>
                <w:sz w:val="30"/>
                <w:szCs w:val="30"/>
              </w:rPr>
              <m:t xml:space="preserve">kg</m:t>
            </m:r>
          </m:num>
          <m:den>
            <m:r>
              <w:rPr>
                <w:sz w:val="30"/>
                <w:szCs w:val="30"/>
              </w:rPr>
              <m:t xml:space="preserve">fila</m:t>
            </m:r>
          </m:den>
        </m:f>
      </m:oMath>
      <w:r w:rsidDel="00000000" w:rsidR="00000000" w:rsidRPr="00000000">
        <w:rPr>
          <w:sz w:val="30"/>
          <w:szCs w:val="30"/>
          <w:rtl w:val="0"/>
        </w:rPr>
        <w:t xml:space="preserve"> </w:t>
      </w:r>
      <w:r w:rsidDel="00000000" w:rsidR="00000000" w:rsidRPr="00000000">
        <w:rPr>
          <w:rtl w:val="0"/>
        </w:rPr>
      </w:r>
    </w:p>
    <w:p w:rsidR="00000000" w:rsidDel="00000000" w:rsidP="00000000" w:rsidRDefault="00000000" w:rsidRPr="00000000" w14:paraId="000004C0">
      <w:pPr>
        <w:rPr/>
      </w:pPr>
      <w:r w:rsidDel="00000000" w:rsidR="00000000" w:rsidRPr="00000000">
        <w:rPr>
          <w:rtl w:val="0"/>
        </w:rPr>
        <w:t xml:space="preserve">Tal como se calculó en las productividades necesarias por sección, deberá dimensionarse un horno que cumpla al menos con 74 kg/h. Esto equivale, de acuerdo al gramaje promedio a 6.260 galletitas/hora, equivalente a 105 galletitas/min.</w:t>
      </w:r>
    </w:p>
    <w:p w:rsidR="00000000" w:rsidDel="00000000" w:rsidP="00000000" w:rsidRDefault="00000000" w:rsidRPr="00000000" w14:paraId="000004C1">
      <w:pPr>
        <w:rPr/>
      </w:pPr>
      <w:r w:rsidDel="00000000" w:rsidR="00000000" w:rsidRPr="00000000">
        <w:rPr>
          <w:rtl w:val="0"/>
        </w:rPr>
        <w:t xml:space="preserve">De acuerdo a nuestros valores, esto representa (redondeado al inmediato inferior):</w:t>
      </w:r>
    </w:p>
    <w:p w:rsidR="00000000" w:rsidDel="00000000" w:rsidP="00000000" w:rsidRDefault="00000000" w:rsidRPr="00000000" w14:paraId="000004C2">
      <w:pPr>
        <w:rPr>
          <w:sz w:val="30"/>
          <w:szCs w:val="30"/>
        </w:rPr>
      </w:pPr>
      <m:oMath>
        <m:r>
          <w:rPr>
            <w:sz w:val="30"/>
            <w:szCs w:val="30"/>
          </w:rPr>
          <m:t xml:space="preserve"> </m:t>
        </m:r>
        <m:f>
          <m:fPr>
            <m:ctrlPr>
              <w:rPr>
                <w:sz w:val="30"/>
                <w:szCs w:val="30"/>
              </w:rPr>
            </m:ctrlPr>
          </m:fPr>
          <m:num>
            <m:r>
              <w:rPr>
                <w:sz w:val="30"/>
                <w:szCs w:val="30"/>
              </w:rPr>
              <m:t xml:space="preserve">105 </m:t>
            </m:r>
            <m:f>
              <m:fPr>
                <m:ctrlPr>
                  <w:rPr>
                    <w:sz w:val="30"/>
                    <w:szCs w:val="30"/>
                  </w:rPr>
                </m:ctrlPr>
              </m:fPr>
              <m:num>
                <m:r>
                  <w:rPr>
                    <w:sz w:val="30"/>
                    <w:szCs w:val="30"/>
                  </w:rPr>
                  <m:t xml:space="preserve">galletitas</m:t>
                </m:r>
              </m:num>
              <m:den>
                <m:r>
                  <w:rPr>
                    <w:sz w:val="30"/>
                    <w:szCs w:val="30"/>
                  </w:rPr>
                  <m:t xml:space="preserve">minuto</m:t>
                </m:r>
              </m:den>
            </m:f>
          </m:num>
          <m:den>
            <m:r>
              <w:rPr>
                <w:sz w:val="30"/>
                <w:szCs w:val="30"/>
              </w:rPr>
              <m:t xml:space="preserve">10 </m:t>
            </m:r>
            <m:f>
              <m:fPr>
                <m:ctrlPr>
                  <w:rPr>
                    <w:sz w:val="30"/>
                    <w:szCs w:val="30"/>
                  </w:rPr>
                </m:ctrlPr>
              </m:fPr>
              <m:num>
                <m:r>
                  <w:rPr>
                    <w:sz w:val="30"/>
                    <w:szCs w:val="30"/>
                  </w:rPr>
                  <m:t xml:space="preserve">galletitas</m:t>
                </m:r>
              </m:num>
              <m:den>
                <m:r>
                  <w:rPr>
                    <w:sz w:val="30"/>
                    <w:szCs w:val="30"/>
                  </w:rPr>
                  <m:t xml:space="preserve">fila</m:t>
                </m:r>
              </m:den>
            </m:f>
            <m:r>
              <w:rPr>
                <w:sz w:val="30"/>
                <w:szCs w:val="30"/>
              </w:rPr>
              <m:t xml:space="preserve"> </m:t>
            </m:r>
          </m:den>
        </m:f>
        <m:r>
          <w:rPr>
            <w:sz w:val="30"/>
            <w:szCs w:val="30"/>
          </w:rPr>
          <m:t xml:space="preserve">= 10 </m:t>
        </m:r>
        <m:f>
          <m:fPr>
            <m:ctrlPr>
              <w:rPr>
                <w:sz w:val="30"/>
                <w:szCs w:val="30"/>
              </w:rPr>
            </m:ctrlPr>
          </m:fPr>
          <m:num>
            <m:r>
              <w:rPr>
                <w:sz w:val="30"/>
                <w:szCs w:val="30"/>
              </w:rPr>
              <m:t xml:space="preserve">filas</m:t>
            </m:r>
          </m:num>
          <m:den>
            <m:r>
              <w:rPr>
                <w:sz w:val="30"/>
                <w:szCs w:val="30"/>
              </w:rPr>
              <m:t xml:space="preserve">minuto</m:t>
            </m:r>
          </m:den>
        </m:f>
      </m:oMath>
      <w:r w:rsidDel="00000000" w:rsidR="00000000" w:rsidRPr="00000000">
        <w:rPr>
          <w:sz w:val="30"/>
          <w:szCs w:val="30"/>
          <w:rtl w:val="0"/>
        </w:rPr>
        <w:t xml:space="preserve"> </w:t>
      </w:r>
    </w:p>
    <w:p w:rsidR="00000000" w:rsidDel="00000000" w:rsidP="00000000" w:rsidRDefault="00000000" w:rsidRPr="00000000" w14:paraId="000004C3">
      <w:pPr>
        <w:rPr/>
      </w:pPr>
      <w:r w:rsidDel="00000000" w:rsidR="00000000" w:rsidRPr="00000000">
        <w:rPr>
          <w:rtl w:val="0"/>
        </w:rPr>
        <w:t xml:space="preserve">Teniendo en cuenta que el largo total de una fila está compuesto por el diámetro promedio y su separación con la fila siguiente (diámetro promedio de 32,5mm sumado a separación entre filas de 35mm), se define, c</w:t>
      </w:r>
      <w:r w:rsidDel="00000000" w:rsidR="00000000" w:rsidRPr="00000000">
        <w:rPr>
          <w:rtl w:val="0"/>
        </w:rPr>
        <w:t xml:space="preserve">omo próximo paso la </w:t>
      </w:r>
      <w:r w:rsidDel="00000000" w:rsidR="00000000" w:rsidRPr="00000000">
        <w:rPr>
          <w:b w:val="1"/>
          <w:bCs w:val="1"/>
          <w:u w:val="single"/>
          <w:rtl w:val="0"/>
        </w:rPr>
        <w:t xml:space="preserve">velocidad mínima de avance del horno</w:t>
      </w:r>
      <w:r w:rsidDel="00000000" w:rsidR="00000000" w:rsidRPr="00000000">
        <w:rPr>
          <w:rtl w:val="0"/>
        </w:rPr>
        <w:t xml:space="preserve">:</w:t>
      </w:r>
    </w:p>
    <w:p w:rsidR="00000000" w:rsidDel="00000000" w:rsidP="00000000" w:rsidRDefault="00000000" w:rsidRPr="00000000" w14:paraId="000004C4">
      <w:pPr>
        <w:rPr>
          <w:sz w:val="30"/>
          <w:szCs w:val="30"/>
        </w:rPr>
      </w:pPr>
      <m:oMath>
        <m:r>
          <w:rPr>
            <w:sz w:val="30"/>
            <w:szCs w:val="30"/>
          </w:rPr>
          <m:t xml:space="preserve">10 </m:t>
        </m:r>
        <m:f>
          <m:fPr>
            <m:ctrlPr>
              <w:rPr>
                <w:sz w:val="30"/>
                <w:szCs w:val="30"/>
              </w:rPr>
            </m:ctrlPr>
          </m:fPr>
          <m:num>
            <m:r>
              <w:rPr>
                <w:sz w:val="30"/>
                <w:szCs w:val="30"/>
              </w:rPr>
              <m:t xml:space="preserve">filas</m:t>
            </m:r>
          </m:num>
          <m:den>
            <m:r>
              <w:rPr>
                <w:sz w:val="30"/>
                <w:szCs w:val="30"/>
              </w:rPr>
              <m:t xml:space="preserve">minuto</m:t>
            </m:r>
          </m:den>
        </m:f>
        <m:r>
          <w:rPr>
            <w:sz w:val="30"/>
            <w:szCs w:val="30"/>
          </w:rPr>
          <m:t xml:space="preserve"> =10*0.0675</m:t>
        </m:r>
        <m:f>
          <m:fPr>
            <m:ctrlPr>
              <w:rPr>
                <w:sz w:val="30"/>
                <w:szCs w:val="30"/>
              </w:rPr>
            </m:ctrlPr>
          </m:fPr>
          <m:num>
            <m:r>
              <w:rPr>
                <w:sz w:val="30"/>
                <w:szCs w:val="30"/>
              </w:rPr>
              <m:t xml:space="preserve">metros</m:t>
            </m:r>
          </m:num>
          <m:den>
            <m:r>
              <w:rPr>
                <w:sz w:val="30"/>
                <w:szCs w:val="30"/>
              </w:rPr>
              <m:t xml:space="preserve">filas</m:t>
            </m:r>
          </m:den>
        </m:f>
        <m:r>
          <w:rPr>
            <w:sz w:val="30"/>
            <w:szCs w:val="30"/>
          </w:rPr>
          <m:t xml:space="preserve"> </m:t>
        </m:r>
        <m:f>
          <m:fPr>
            <m:ctrlPr>
              <w:rPr>
                <w:sz w:val="30"/>
                <w:szCs w:val="30"/>
              </w:rPr>
            </m:ctrlPr>
          </m:fPr>
          <m:num>
            <m:r>
              <w:rPr>
                <w:sz w:val="30"/>
                <w:szCs w:val="30"/>
              </w:rPr>
              <m:t xml:space="preserve">filas</m:t>
            </m:r>
          </m:num>
          <m:den>
            <m:r>
              <w:rPr>
                <w:sz w:val="30"/>
                <w:szCs w:val="30"/>
              </w:rPr>
              <m:t xml:space="preserve">minuto</m:t>
            </m:r>
          </m:den>
        </m:f>
        <m:r>
          <w:rPr>
            <w:sz w:val="30"/>
            <w:szCs w:val="30"/>
          </w:rPr>
          <m:t xml:space="preserve">=0,675 </m:t>
        </m:r>
        <m:f>
          <m:fPr>
            <m:ctrlPr>
              <w:rPr>
                <w:sz w:val="30"/>
                <w:szCs w:val="30"/>
              </w:rPr>
            </m:ctrlPr>
          </m:fPr>
          <m:num>
            <m:r>
              <w:rPr>
                <w:sz w:val="30"/>
                <w:szCs w:val="30"/>
              </w:rPr>
              <m:t xml:space="preserve">metros</m:t>
            </m:r>
          </m:num>
          <m:den>
            <m:r>
              <w:rPr>
                <w:sz w:val="30"/>
                <w:szCs w:val="30"/>
              </w:rPr>
              <m:t xml:space="preserve">minuto</m:t>
            </m:r>
          </m:den>
        </m:f>
      </m:oMath>
      <w:r w:rsidDel="00000000" w:rsidR="00000000" w:rsidRPr="00000000">
        <w:rPr>
          <w:sz w:val="30"/>
          <w:szCs w:val="30"/>
          <w:rtl w:val="0"/>
        </w:rPr>
        <w:t xml:space="preserve"> </w:t>
      </w:r>
    </w:p>
    <w:p w:rsidR="00000000" w:rsidDel="00000000" w:rsidP="00000000" w:rsidRDefault="00000000" w:rsidRPr="00000000" w14:paraId="000004C5">
      <w:pPr>
        <w:rPr/>
      </w:pPr>
      <w:r w:rsidDel="00000000" w:rsidR="00000000" w:rsidRPr="00000000">
        <w:rPr>
          <w:rtl w:val="0"/>
        </w:rPr>
        <w:t xml:space="preserve">Finalmente, se calcula el largo mínimo necesario para la permanencia de una fila de galletas a esa velocidad, durante un plazo de 360 segundos necesario para su cocción. Es decir, 6 minutos.</w:t>
      </w:r>
    </w:p>
    <w:p w:rsidR="00000000" w:rsidDel="00000000" w:rsidP="00000000" w:rsidRDefault="00000000" w:rsidRPr="00000000" w14:paraId="000004C6">
      <w:pPr>
        <w:rPr/>
      </w:pPr>
      <m:oMath>
        <m:r>
          <w:rPr>
            <w:sz w:val="14"/>
            <w:szCs w:val="14"/>
          </w:rPr>
          <m:t xml:space="preserve">Largo mínimo=0,675 </m:t>
        </m:r>
        <m:f>
          <m:fPr>
            <m:ctrlPr>
              <w:rPr>
                <w:sz w:val="14"/>
                <w:szCs w:val="14"/>
              </w:rPr>
            </m:ctrlPr>
          </m:fPr>
          <m:num>
            <m:r>
              <w:rPr>
                <w:sz w:val="14"/>
                <w:szCs w:val="14"/>
              </w:rPr>
              <m:t xml:space="preserve">metros</m:t>
            </m:r>
          </m:num>
          <m:den>
            <m:r>
              <w:rPr>
                <w:sz w:val="14"/>
                <w:szCs w:val="14"/>
              </w:rPr>
              <m:t xml:space="preserve">minuto</m:t>
            </m:r>
          </m:den>
        </m:f>
        <m:r>
          <w:rPr>
            <w:sz w:val="14"/>
            <w:szCs w:val="14"/>
          </w:rPr>
          <m:t xml:space="preserve"> * 6,5 minutos =4,38 metros</m:t>
        </m:r>
        <m:r>
          <w:rPr>
            <w:sz w:val="30"/>
            <w:szCs w:val="30"/>
          </w:rPr>
          <m:t xml:space="preserve"> </m:t>
        </m:r>
      </m:oMath>
      <w:r w:rsidDel="00000000" w:rsidR="00000000" w:rsidRPr="00000000">
        <w:rPr>
          <w:sz w:val="30"/>
          <w:szCs w:val="30"/>
          <w:rtl w:val="0"/>
        </w:rPr>
        <w:t xml:space="preserve"> </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Al ser configurable la velocidad de avance permitiendo un avance más lento, y ser los equipos personalizables en múltiplos de a 1 metro, se elige un modelo inmediato superior de 5 metros.</w:t>
      </w:r>
      <w:r w:rsidDel="00000000" w:rsidR="00000000" w:rsidRPr="00000000">
        <w:rPr>
          <w:rtl w:val="0"/>
        </w:rPr>
      </w:r>
    </w:p>
    <w:p w:rsidR="00000000" w:rsidDel="00000000" w:rsidP="00000000" w:rsidRDefault="00000000" w:rsidRPr="00000000" w14:paraId="000004C8">
      <w:pPr>
        <w:rPr/>
      </w:pPr>
      <w:r w:rsidDel="00000000" w:rsidR="00000000" w:rsidRPr="00000000">
        <w:rPr/>
        <w:drawing>
          <wp:inline distB="114300" distT="114300" distL="114300" distR="114300">
            <wp:extent cx="5731200" cy="2590800"/>
            <wp:effectExtent b="25400" l="25400" r="25400" t="25400"/>
            <wp:docPr id="13" name="image1.png"/>
            <a:graphic>
              <a:graphicData uri="http://schemas.openxmlformats.org/drawingml/2006/picture">
                <pic:pic>
                  <pic:nvPicPr>
                    <pic:cNvPr id="0" name="image1.png"/>
                    <pic:cNvPicPr preferRelativeResize="0"/>
                  </pic:nvPicPr>
                  <pic:blipFill>
                    <a:blip r:embed="rId44"/>
                    <a:srcRect b="0" l="0" r="0" t="0"/>
                    <a:stretch>
                      <a:fillRect/>
                    </a:stretch>
                  </pic:blipFill>
                  <pic:spPr>
                    <a:xfrm>
                      <a:off x="0" y="0"/>
                      <a:ext cx="5731200" cy="25908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C9">
      <w:pPr>
        <w:rPr/>
      </w:pPr>
      <w:r w:rsidDel="00000000" w:rsidR="00000000" w:rsidRPr="00000000">
        <w:rPr>
          <w:rtl w:val="0"/>
        </w:rPr>
        <w:t xml:space="preserve">Con el nuevo largo configurado y el tiempo de cocción necesario, la </w:t>
      </w:r>
      <w:r w:rsidDel="00000000" w:rsidR="00000000" w:rsidRPr="00000000">
        <w:rPr>
          <w:b w:val="1"/>
          <w:bCs w:val="1"/>
          <w:u w:val="single"/>
          <w:rtl w:val="0"/>
        </w:rPr>
        <w:t xml:space="preserve">velocidad final de avance será</w:t>
      </w:r>
      <w:r w:rsidDel="00000000" w:rsidR="00000000" w:rsidRPr="00000000">
        <w:rPr>
          <w:rtl w:val="0"/>
        </w:rPr>
        <w:t xml:space="preserve">:</w:t>
      </w:r>
    </w:p>
    <w:p w:rsidR="00000000" w:rsidDel="00000000" w:rsidP="00000000" w:rsidRDefault="00000000" w:rsidRPr="00000000" w14:paraId="000004CA">
      <w:pPr>
        <w:rPr>
          <w:sz w:val="30"/>
          <w:szCs w:val="30"/>
        </w:rPr>
      </w:pPr>
      <m:oMath>
        <m:r>
          <w:rPr>
            <w:sz w:val="30"/>
            <w:szCs w:val="30"/>
          </w:rPr>
          <m:t xml:space="preserve">0,77 </m:t>
        </m:r>
        <m:f>
          <m:fPr>
            <m:ctrlPr>
              <w:rPr>
                <w:sz w:val="30"/>
                <w:szCs w:val="30"/>
              </w:rPr>
            </m:ctrlPr>
          </m:fPr>
          <m:num>
            <m:r>
              <w:rPr>
                <w:sz w:val="30"/>
                <w:szCs w:val="30"/>
              </w:rPr>
              <m:t xml:space="preserve">metros</m:t>
            </m:r>
          </m:num>
          <m:den>
            <m:r>
              <w:rPr>
                <w:sz w:val="30"/>
                <w:szCs w:val="30"/>
              </w:rPr>
              <m:t xml:space="preserve">minuto</m:t>
            </m:r>
          </m:den>
        </m:f>
      </m:oMath>
      <w:r w:rsidDel="00000000" w:rsidR="00000000" w:rsidRPr="00000000">
        <w:rPr>
          <w:rtl w:val="0"/>
        </w:rPr>
      </w:r>
    </w:p>
    <w:p w:rsidR="00000000" w:rsidDel="00000000" w:rsidP="00000000" w:rsidRDefault="00000000" w:rsidRPr="00000000" w14:paraId="000004CB">
      <w:pPr>
        <w:rPr/>
      </w:pPr>
      <w:r w:rsidDel="00000000" w:rsidR="00000000" w:rsidRPr="00000000">
        <w:rPr>
          <w:rtl w:val="0"/>
        </w:rPr>
        <w:t xml:space="preserve">Para determinar el aprovechamiento máximo del mismo, se tomará a dicha velocidad de avance la capacidad con su temperatura máxima de 280 °C. Siendo el tiempo de cocción para estas condiciones de 5,5 minutos</w:t>
      </w:r>
      <w:r w:rsidDel="00000000" w:rsidR="00000000" w:rsidRPr="00000000">
        <w:rPr>
          <w:vertAlign w:val="superscript"/>
        </w:rPr>
        <w:footnoteReference w:customMarkFollows="0" w:id="6"/>
      </w:r>
      <w:r w:rsidDel="00000000" w:rsidR="00000000" w:rsidRPr="00000000">
        <w:rPr>
          <w:rtl w:val="0"/>
        </w:rPr>
        <w:t xml:space="preserve">, la velocidad de avance será de:</w:t>
      </w:r>
    </w:p>
    <w:p w:rsidR="00000000" w:rsidDel="00000000" w:rsidP="00000000" w:rsidRDefault="00000000" w:rsidRPr="00000000" w14:paraId="000004CC">
      <w:pPr>
        <w:rPr>
          <w:sz w:val="30"/>
          <w:szCs w:val="30"/>
        </w:rPr>
      </w:pPr>
      <m:oMath>
        <m:f>
          <m:fPr>
            <m:ctrlPr>
              <w:rPr>
                <w:sz w:val="30"/>
                <w:szCs w:val="30"/>
              </w:rPr>
            </m:ctrlPr>
          </m:fPr>
          <m:num>
            <m:r>
              <w:rPr>
                <w:sz w:val="30"/>
                <w:szCs w:val="30"/>
              </w:rPr>
              <m:t xml:space="preserve">5 metros</m:t>
            </m:r>
          </m:num>
          <m:den>
            <m:r>
              <w:rPr>
                <w:sz w:val="30"/>
                <w:szCs w:val="30"/>
              </w:rPr>
              <m:t xml:space="preserve">5,5 minutos</m:t>
            </m:r>
          </m:den>
        </m:f>
        <m:r>
          <w:rPr>
            <w:sz w:val="30"/>
            <w:szCs w:val="30"/>
          </w:rPr>
          <m:t xml:space="preserve"> =0,91</m:t>
        </m:r>
        <m:f>
          <m:fPr>
            <m:ctrlPr>
              <w:rPr>
                <w:sz w:val="30"/>
                <w:szCs w:val="30"/>
              </w:rPr>
            </m:ctrlPr>
          </m:fPr>
          <m:num>
            <m:r>
              <w:rPr>
                <w:sz w:val="30"/>
                <w:szCs w:val="30"/>
              </w:rPr>
              <m:t xml:space="preserve">metros</m:t>
            </m:r>
          </m:num>
          <m:den>
            <m:r>
              <w:rPr>
                <w:sz w:val="30"/>
                <w:szCs w:val="30"/>
              </w:rPr>
              <m:t xml:space="preserve">minuto</m:t>
            </m:r>
          </m:den>
        </m:f>
      </m:oMath>
      <w:r w:rsidDel="00000000" w:rsidR="00000000" w:rsidRPr="00000000">
        <w:rPr>
          <w:rtl w:val="0"/>
        </w:rPr>
      </w:r>
    </w:p>
    <w:p w:rsidR="00000000" w:rsidDel="00000000" w:rsidP="00000000" w:rsidRDefault="00000000" w:rsidRPr="00000000" w14:paraId="000004CD">
      <w:pPr>
        <w:rPr/>
      </w:pPr>
      <w:r w:rsidDel="00000000" w:rsidR="00000000" w:rsidRPr="00000000">
        <w:rPr>
          <w:rtl w:val="0"/>
        </w:rPr>
        <w:t xml:space="preserve">Esto equivale a:</w:t>
      </w:r>
    </w:p>
    <w:p w:rsidR="00000000" w:rsidDel="00000000" w:rsidP="00000000" w:rsidRDefault="00000000" w:rsidRPr="00000000" w14:paraId="000004CE">
      <w:pPr>
        <w:rPr/>
      </w:pPr>
      <m:oMath>
        <m:f>
          <m:fPr>
            <m:ctrlPr>
              <w:rPr>
                <w:sz w:val="30"/>
                <w:szCs w:val="30"/>
              </w:rPr>
            </m:ctrlPr>
          </m:fPr>
          <m:num>
            <m:r>
              <w:rPr>
                <w:sz w:val="30"/>
                <w:szCs w:val="30"/>
              </w:rPr>
              <m:t xml:space="preserve">0,91 </m:t>
            </m:r>
            <m:f>
              <m:fPr>
                <m:ctrlPr>
                  <w:rPr>
                    <w:sz w:val="30"/>
                    <w:szCs w:val="30"/>
                  </w:rPr>
                </m:ctrlPr>
              </m:fPr>
              <m:num>
                <m:r>
                  <w:rPr>
                    <w:sz w:val="30"/>
                    <w:szCs w:val="30"/>
                  </w:rPr>
                  <m:t xml:space="preserve">metros</m:t>
                </m:r>
              </m:num>
              <m:den>
                <m:r>
                  <w:rPr>
                    <w:sz w:val="30"/>
                    <w:szCs w:val="30"/>
                  </w:rPr>
                  <m:t xml:space="preserve">minuto</m:t>
                </m:r>
              </m:den>
            </m:f>
          </m:num>
          <m:den>
            <m:r>
              <w:rPr>
                <w:sz w:val="30"/>
                <w:szCs w:val="30"/>
              </w:rPr>
              <m:t xml:space="preserve">0,0675 </m:t>
            </m:r>
            <m:f>
              <m:fPr>
                <m:ctrlPr>
                  <w:rPr>
                    <w:sz w:val="30"/>
                    <w:szCs w:val="30"/>
                  </w:rPr>
                </m:ctrlPr>
              </m:fPr>
              <m:num>
                <m:r>
                  <w:rPr>
                    <w:sz w:val="30"/>
                    <w:szCs w:val="30"/>
                  </w:rPr>
                  <m:t xml:space="preserve">metros</m:t>
                </m:r>
              </m:num>
              <m:den>
                <m:r>
                  <w:rPr>
                    <w:sz w:val="30"/>
                    <w:szCs w:val="30"/>
                  </w:rPr>
                  <m:t xml:space="preserve">filas</m:t>
                </m:r>
              </m:den>
            </m:f>
            <m:r>
              <w:rPr>
                <w:sz w:val="30"/>
                <w:szCs w:val="30"/>
              </w:rPr>
              <m:t xml:space="preserve"> </m:t>
            </m:r>
          </m:den>
        </m:f>
        <m:r>
          <w:rPr>
            <w:sz w:val="30"/>
            <w:szCs w:val="30"/>
          </w:rPr>
          <m:t xml:space="preserve">= 13 </m:t>
        </m:r>
        <m:f>
          <m:fPr>
            <m:ctrlPr>
              <w:rPr>
                <w:sz w:val="30"/>
                <w:szCs w:val="30"/>
              </w:rPr>
            </m:ctrlPr>
          </m:fPr>
          <m:num>
            <m:r>
              <w:rPr>
                <w:sz w:val="30"/>
                <w:szCs w:val="30"/>
              </w:rPr>
              <m:t xml:space="preserve">filas</m:t>
            </m:r>
          </m:num>
          <m:den>
            <m:r>
              <w:rPr>
                <w:sz w:val="30"/>
                <w:szCs w:val="30"/>
              </w:rPr>
              <m:t xml:space="preserve">minuto</m:t>
            </m:r>
          </m:den>
        </m:f>
        <m:r>
          <w:rPr>
            <w:sz w:val="30"/>
            <w:szCs w:val="30"/>
          </w:rPr>
          <m:t xml:space="preserve">=130 </m:t>
        </m:r>
        <m:f>
          <m:fPr>
            <m:ctrlPr>
              <w:rPr>
                <w:sz w:val="30"/>
                <w:szCs w:val="30"/>
              </w:rPr>
            </m:ctrlPr>
          </m:fPr>
          <m:num>
            <m:r>
              <w:rPr>
                <w:sz w:val="30"/>
                <w:szCs w:val="30"/>
              </w:rPr>
              <m:t xml:space="preserve">galletitas</m:t>
            </m:r>
          </m:num>
          <m:den>
            <m:r>
              <w:rPr>
                <w:sz w:val="30"/>
                <w:szCs w:val="30"/>
              </w:rPr>
              <m:t xml:space="preserve">minuto</m:t>
            </m:r>
          </m:den>
        </m:f>
        <m:r>
          <w:rPr>
            <w:sz w:val="30"/>
            <w:szCs w:val="30"/>
          </w:rPr>
          <m:t xml:space="preserve">=7.800 </m:t>
        </m:r>
        <m:f>
          <m:fPr>
            <m:ctrlPr>
              <w:rPr>
                <w:sz w:val="30"/>
                <w:szCs w:val="30"/>
              </w:rPr>
            </m:ctrlPr>
          </m:fPr>
          <m:num>
            <m:r>
              <w:rPr>
                <w:sz w:val="30"/>
                <w:szCs w:val="30"/>
              </w:rPr>
              <m:t xml:space="preserve">galletitas</m:t>
            </m:r>
          </m:num>
          <m:den>
            <m:r>
              <w:rPr>
                <w:sz w:val="30"/>
                <w:szCs w:val="30"/>
              </w:rPr>
              <m:t xml:space="preserve">hora</m:t>
            </m:r>
          </m:den>
        </m:f>
        <m:r>
          <w:rPr>
            <w:sz w:val="30"/>
            <w:szCs w:val="30"/>
          </w:rPr>
          <m:t xml:space="preserve">=92 </m:t>
        </m:r>
        <m:f>
          <m:fPr>
            <m:ctrlPr>
              <w:rPr>
                <w:sz w:val="30"/>
                <w:szCs w:val="30"/>
              </w:rPr>
            </m:ctrlPr>
          </m:fPr>
          <m:num>
            <m:r>
              <w:rPr>
                <w:sz w:val="30"/>
                <w:szCs w:val="30"/>
              </w:rPr>
              <m:t xml:space="preserve">kg</m:t>
            </m:r>
          </m:num>
          <m:den>
            <m:r>
              <w:rPr>
                <w:sz w:val="30"/>
                <w:szCs w:val="30"/>
              </w:rPr>
              <m:t xml:space="preserve">hora</m:t>
            </m:r>
          </m:den>
        </m:f>
        <m:r>
          <w:rPr>
            <w:sz w:val="30"/>
            <w:szCs w:val="30"/>
          </w:rPr>
          <m:t xml:space="preserve"> </m:t>
        </m:r>
      </m:oMath>
      <w:r w:rsidDel="00000000" w:rsidR="00000000" w:rsidRPr="00000000">
        <w:rPr>
          <w:rtl w:val="0"/>
        </w:rPr>
      </w:r>
    </w:p>
    <w:p w:rsidR="00000000" w:rsidDel="00000000" w:rsidP="00000000" w:rsidRDefault="00000000" w:rsidRPr="00000000" w14:paraId="000004CF">
      <w:pPr>
        <w:rPr/>
      </w:pPr>
      <w:r w:rsidDel="00000000" w:rsidR="00000000" w:rsidRPr="00000000">
        <w:rPr>
          <w:b w:val="1"/>
          <w:bCs w:val="1"/>
          <w:rtl w:val="0"/>
        </w:rPr>
        <w:t xml:space="preserve">Moldeado: </w:t>
      </w:r>
      <w:r w:rsidDel="00000000" w:rsidR="00000000" w:rsidRPr="00000000">
        <w:rPr>
          <w:rtl w:val="0"/>
        </w:rPr>
        <w:t xml:space="preserve">Para seleccionar la máquina rotativa que realizará el moldeado, se buscó un modelo con el mismo ancho que el horno, para moldear al menos 11 filas de galletitas por pasada, habiendo sido este número la base del cálculo para el dimensionamiento del mismo. Además, se tuvo en cuenta la adquisición de la dulcera para el dosificado de batata en las galletas “Pepas”. Su capacidad de producción es personalizable gracias al control en la velocidad de giro.</w:t>
      </w:r>
    </w:p>
    <w:p w:rsidR="00000000" w:rsidDel="00000000" w:rsidP="00000000" w:rsidRDefault="00000000" w:rsidRPr="00000000" w14:paraId="000004D0">
      <w:pPr>
        <w:rPr/>
      </w:pPr>
      <w:r w:rsidDel="00000000" w:rsidR="00000000" w:rsidRPr="00000000">
        <w:rPr/>
        <w:drawing>
          <wp:inline distB="114300" distT="114300" distL="114300" distR="114300">
            <wp:extent cx="5731200" cy="3136900"/>
            <wp:effectExtent b="25400" l="25400" r="25400" t="25400"/>
            <wp:docPr id="16" name="image14.png"/>
            <a:graphic>
              <a:graphicData uri="http://schemas.openxmlformats.org/drawingml/2006/picture">
                <pic:pic>
                  <pic:nvPicPr>
                    <pic:cNvPr id="0" name="image14.png"/>
                    <pic:cNvPicPr preferRelativeResize="0"/>
                  </pic:nvPicPr>
                  <pic:blipFill>
                    <a:blip r:embed="rId45"/>
                    <a:srcRect b="0" l="0" r="0" t="0"/>
                    <a:stretch>
                      <a:fillRect/>
                    </a:stretch>
                  </pic:blipFill>
                  <pic:spPr>
                    <a:xfrm>
                      <a:off x="0" y="0"/>
                      <a:ext cx="5731200" cy="31369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D1">
      <w:pPr>
        <w:rPr/>
      </w:pPr>
      <w:r w:rsidDel="00000000" w:rsidR="00000000" w:rsidRPr="00000000">
        <w:rPr>
          <w:rtl w:val="0"/>
        </w:rPr>
        <w:t xml:space="preserve">El largo necesario para el control de calidad en la cinta de transferencia se realizará en la sección de “Análisis de superficies”.</w:t>
      </w:r>
    </w:p>
    <w:p w:rsidR="00000000" w:rsidDel="00000000" w:rsidP="00000000" w:rsidRDefault="00000000" w:rsidRPr="00000000" w14:paraId="000004D2">
      <w:pPr>
        <w:rPr/>
      </w:pPr>
      <w:r w:rsidDel="00000000" w:rsidR="00000000" w:rsidRPr="00000000">
        <w:rPr>
          <w:b w:val="1"/>
          <w:bCs w:val="1"/>
          <w:rtl w:val="0"/>
        </w:rPr>
        <w:t xml:space="preserve">Cinta de enfriamiento:</w:t>
      </w:r>
      <w:r w:rsidDel="00000000" w:rsidR="00000000" w:rsidRPr="00000000">
        <w:rPr>
          <w:rtl w:val="0"/>
        </w:rPr>
        <w:t xml:space="preserve"> Para determinar el tiempo de enfriamiento, también se tomaron mediciones de diversos productos similares en la planta de referencia del fabricante y distribuidor SMAMS. Como tiempo promedio a temperatura ambiente, se obtuvo el siguiente resultado:</w:t>
      </w:r>
    </w:p>
    <w:p w:rsidR="00000000" w:rsidDel="00000000" w:rsidP="00000000" w:rsidRDefault="00000000" w:rsidRPr="00000000" w14:paraId="000004D3">
      <w:pPr>
        <w:rPr/>
      </w:pPr>
      <w:r w:rsidDel="00000000" w:rsidR="00000000" w:rsidRPr="00000000">
        <w:rPr>
          <w:u w:val="single"/>
          <w:rtl w:val="0"/>
        </w:rPr>
        <w:t xml:space="preserve">Tiempo de enfriamiento promedio</w:t>
      </w:r>
      <w:r w:rsidDel="00000000" w:rsidR="00000000" w:rsidRPr="00000000">
        <w:rPr>
          <w:rtl w:val="0"/>
        </w:rPr>
        <w:t xml:space="preserve"> = 5 minutos/fila de galletas.</w:t>
      </w:r>
    </w:p>
    <w:p w:rsidR="00000000" w:rsidDel="00000000" w:rsidP="00000000" w:rsidRDefault="00000000" w:rsidRPr="00000000" w14:paraId="000004D4">
      <w:pPr>
        <w:rPr/>
      </w:pPr>
      <w:r w:rsidDel="00000000" w:rsidR="00000000" w:rsidRPr="00000000">
        <w:rPr>
          <w:rtl w:val="0"/>
        </w:rPr>
        <w:t xml:space="preserve">Debido a que el avance de la cinta de enfriamiento será el mismo que el de la cinta transportadora del horno, se selecciona una con el mismo ancho y largo del horno para eficientizar la transferencia, por lo que al ser personalizable en el mercado, se determinará su largo en 5 metros.</w:t>
      </w:r>
    </w:p>
    <w:p w:rsidR="00000000" w:rsidDel="00000000" w:rsidP="00000000" w:rsidRDefault="00000000" w:rsidRPr="00000000" w14:paraId="000004D5">
      <w:pPr>
        <w:rPr/>
      </w:pPr>
      <w:r w:rsidDel="00000000" w:rsidR="00000000" w:rsidRPr="00000000">
        <w:rPr/>
        <w:drawing>
          <wp:inline distB="114300" distT="114300" distL="114300" distR="114300">
            <wp:extent cx="5731200" cy="2819400"/>
            <wp:effectExtent b="25400" l="25400" r="25400" t="25400"/>
            <wp:docPr id="21" name="image30.png"/>
            <a:graphic>
              <a:graphicData uri="http://schemas.openxmlformats.org/drawingml/2006/picture">
                <pic:pic>
                  <pic:nvPicPr>
                    <pic:cNvPr id="0" name="image30.png"/>
                    <pic:cNvPicPr preferRelativeResize="0"/>
                  </pic:nvPicPr>
                  <pic:blipFill>
                    <a:blip r:embed="rId46"/>
                    <a:srcRect b="0" l="0" r="0" t="0"/>
                    <a:stretch>
                      <a:fillRect/>
                    </a:stretch>
                  </pic:blipFill>
                  <pic:spPr>
                    <a:xfrm>
                      <a:off x="0" y="0"/>
                      <a:ext cx="5731200" cy="28194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D6">
      <w:pPr>
        <w:rPr/>
      </w:pPr>
      <w:r w:rsidDel="00000000" w:rsidR="00000000" w:rsidRPr="00000000">
        <w:rPr>
          <w:b w:val="1"/>
          <w:bCs w:val="1"/>
          <w:rtl w:val="0"/>
        </w:rPr>
        <w:t xml:space="preserve">Envasado:</w:t>
      </w:r>
      <w:r w:rsidDel="00000000" w:rsidR="00000000" w:rsidRPr="00000000">
        <w:rPr>
          <w:rtl w:val="0"/>
        </w:rPr>
        <w:t xml:space="preserve"> Debido a la alta variedad de envasadoras con velocidad de embolsado personalizable, se selecciona la que en su velocidad mínima de operación cumpla con la producción necesaria de 94 kg/h. Extrapolando este valor a paquetes, siendo todos de un formato de 150 gr, tenemos:</w:t>
      </w:r>
    </w:p>
    <w:p w:rsidR="00000000" w:rsidDel="00000000" w:rsidP="00000000" w:rsidRDefault="00000000" w:rsidRPr="00000000" w14:paraId="000004D7">
      <w:pPr>
        <w:rPr/>
      </w:pPr>
      <w:r w:rsidDel="00000000" w:rsidR="00000000" w:rsidRPr="00000000">
        <w:rPr>
          <w:rtl w:val="0"/>
        </w:rPr>
        <w:t xml:space="preserve">Kg a embolsar por minuto = 94 kg / 60 minutos = 1,6 kg / minuto</w:t>
      </w:r>
    </w:p>
    <w:p w:rsidR="00000000" w:rsidDel="00000000" w:rsidP="00000000" w:rsidRDefault="00000000" w:rsidRPr="00000000" w14:paraId="000004D8">
      <w:pPr>
        <w:rPr/>
      </w:pPr>
      <w:r w:rsidDel="00000000" w:rsidR="00000000" w:rsidRPr="00000000">
        <w:rPr>
          <w:rtl w:val="0"/>
        </w:rPr>
        <w:t xml:space="preserve">Paquetes a embolsar por minuto = 1.600 gr / 150 gr = 11 paquetes por minuto (redondeado al inmediato superior).</w:t>
      </w:r>
    </w:p>
    <w:p w:rsidR="00000000" w:rsidDel="00000000" w:rsidP="00000000" w:rsidRDefault="00000000" w:rsidRPr="00000000" w14:paraId="000004D9">
      <w:pPr>
        <w:rPr/>
      </w:pPr>
      <w:r w:rsidDel="00000000" w:rsidR="00000000" w:rsidRPr="00000000">
        <w:rPr/>
        <w:drawing>
          <wp:inline distB="114300" distT="114300" distL="114300" distR="114300">
            <wp:extent cx="5731200" cy="3505200"/>
            <wp:effectExtent b="25400" l="25400" r="25400" t="25400"/>
            <wp:docPr id="64" name="image63.png"/>
            <a:graphic>
              <a:graphicData uri="http://schemas.openxmlformats.org/drawingml/2006/picture">
                <pic:pic>
                  <pic:nvPicPr>
                    <pic:cNvPr id="0" name="image63.png"/>
                    <pic:cNvPicPr preferRelativeResize="0"/>
                  </pic:nvPicPr>
                  <pic:blipFill>
                    <a:blip r:embed="rId47"/>
                    <a:srcRect b="0" l="0" r="0" t="0"/>
                    <a:stretch>
                      <a:fillRect/>
                    </a:stretch>
                  </pic:blipFill>
                  <pic:spPr>
                    <a:xfrm>
                      <a:off x="0" y="0"/>
                      <a:ext cx="5731200" cy="35052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DA">
      <w:pPr>
        <w:rPr/>
      </w:pPr>
      <w:r w:rsidDel="00000000" w:rsidR="00000000" w:rsidRPr="00000000">
        <w:rPr>
          <w:b w:val="1"/>
          <w:bCs w:val="1"/>
          <w:rtl w:val="0"/>
        </w:rPr>
        <w:t xml:space="preserve">Detector de metales:</w:t>
      </w:r>
      <w:r w:rsidDel="00000000" w:rsidR="00000000" w:rsidRPr="00000000">
        <w:rPr>
          <w:rtl w:val="0"/>
        </w:rPr>
        <w:t xml:space="preserve"> Tanto para la línea de galletitas como de panificados, será imprescindible el uso de un detector de metales durante el envasado asegurando la cero presencia de los mismos.</w:t>
      </w:r>
    </w:p>
    <w:p w:rsidR="00000000" w:rsidDel="00000000" w:rsidP="00000000" w:rsidRDefault="00000000" w:rsidRPr="00000000" w14:paraId="000004DB">
      <w:pPr>
        <w:jc w:val="center"/>
        <w:rPr/>
      </w:pPr>
      <w:r w:rsidDel="00000000" w:rsidR="00000000" w:rsidRPr="00000000">
        <w:rPr/>
        <w:drawing>
          <wp:inline distB="114300" distT="114300" distL="114300" distR="114300">
            <wp:extent cx="4785789" cy="3065056"/>
            <wp:effectExtent b="25400" l="25400" r="25400" t="25400"/>
            <wp:docPr id="54" name="image46.png"/>
            <a:graphic>
              <a:graphicData uri="http://schemas.openxmlformats.org/drawingml/2006/picture">
                <pic:pic>
                  <pic:nvPicPr>
                    <pic:cNvPr id="0" name="image46.png"/>
                    <pic:cNvPicPr preferRelativeResize="0"/>
                  </pic:nvPicPr>
                  <pic:blipFill>
                    <a:blip r:embed="rId48"/>
                    <a:srcRect b="0" l="0" r="0" t="0"/>
                    <a:stretch>
                      <a:fillRect/>
                    </a:stretch>
                  </pic:blipFill>
                  <pic:spPr>
                    <a:xfrm>
                      <a:off x="0" y="0"/>
                      <a:ext cx="4785789" cy="3065056"/>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DC">
      <w:pPr>
        <w:rPr/>
      </w:pPr>
      <w:r w:rsidDel="00000000" w:rsidR="00000000" w:rsidRPr="00000000">
        <w:rPr>
          <w:b w:val="1"/>
          <w:bCs w:val="1"/>
          <w:rtl w:val="0"/>
        </w:rPr>
        <w:t xml:space="preserve">Balanza de piso:</w:t>
      </w:r>
      <w:r w:rsidDel="00000000" w:rsidR="00000000" w:rsidRPr="00000000">
        <w:rPr>
          <w:rtl w:val="0"/>
        </w:rPr>
        <w:t xml:space="preserve"> Al igual que el detector de metales, la balanza de piso es necesaria para los productos de mayor peso en el sector de pesado de ambas líneas.</w:t>
      </w:r>
    </w:p>
    <w:p w:rsidR="00000000" w:rsidDel="00000000" w:rsidP="00000000" w:rsidRDefault="00000000" w:rsidRPr="00000000" w14:paraId="000004DD">
      <w:pPr>
        <w:jc w:val="center"/>
        <w:rPr/>
      </w:pPr>
      <w:r w:rsidDel="00000000" w:rsidR="00000000" w:rsidRPr="00000000">
        <w:rPr/>
        <w:drawing>
          <wp:inline distB="114300" distT="114300" distL="114300" distR="114300">
            <wp:extent cx="4524375" cy="3152775"/>
            <wp:effectExtent b="25400" l="25400" r="25400" t="25400"/>
            <wp:docPr id="6" name="image34.png"/>
            <a:graphic>
              <a:graphicData uri="http://schemas.openxmlformats.org/drawingml/2006/picture">
                <pic:pic>
                  <pic:nvPicPr>
                    <pic:cNvPr id="0" name="image34.png"/>
                    <pic:cNvPicPr preferRelativeResize="0"/>
                  </pic:nvPicPr>
                  <pic:blipFill>
                    <a:blip r:embed="rId49"/>
                    <a:srcRect b="0" l="0" r="0" t="0"/>
                    <a:stretch>
                      <a:fillRect/>
                    </a:stretch>
                  </pic:blipFill>
                  <pic:spPr>
                    <a:xfrm>
                      <a:off x="0" y="0"/>
                      <a:ext cx="4524375" cy="3152775"/>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DE">
      <w:pPr>
        <w:jc w:val="center"/>
        <w:rPr/>
      </w:pPr>
      <w:r w:rsidDel="00000000" w:rsidR="00000000" w:rsidRPr="00000000">
        <w:rPr>
          <w:rtl w:val="0"/>
        </w:rPr>
      </w:r>
    </w:p>
    <w:p w:rsidR="00000000" w:rsidDel="00000000" w:rsidP="00000000" w:rsidRDefault="00000000" w:rsidRPr="00000000" w14:paraId="000004DF">
      <w:pPr>
        <w:jc w:val="center"/>
        <w:rPr/>
      </w:pPr>
      <w:r w:rsidDel="00000000" w:rsidR="00000000" w:rsidRPr="00000000">
        <w:rPr>
          <w:rtl w:val="0"/>
        </w:rPr>
      </w:r>
    </w:p>
    <w:p w:rsidR="00000000" w:rsidDel="00000000" w:rsidP="00000000" w:rsidRDefault="00000000" w:rsidRPr="00000000" w14:paraId="000004E0">
      <w:pPr>
        <w:pStyle w:val="Heading5"/>
        <w:spacing w:before="160" w:line="432" w:lineRule="auto"/>
        <w:rPr>
          <w:sz w:val="20"/>
          <w:szCs w:val="20"/>
        </w:rPr>
      </w:pPr>
      <w:bookmarkStart w:colFirst="0" w:colLast="0" w:name="_e6ejf8w61ngs" w:id="97"/>
      <w:bookmarkEnd w:id="97"/>
      <w:r w:rsidDel="00000000" w:rsidR="00000000" w:rsidRPr="00000000">
        <w:rPr>
          <w:sz w:val="20"/>
          <w:szCs w:val="20"/>
          <w:rtl w:val="0"/>
        </w:rPr>
        <w:t xml:space="preserve">Línea de panificados</w:t>
      </w:r>
    </w:p>
    <w:p w:rsidR="00000000" w:rsidDel="00000000" w:rsidP="00000000" w:rsidRDefault="00000000" w:rsidRPr="00000000" w14:paraId="000004E1">
      <w:pPr>
        <w:rPr>
          <w:b w:val="1"/>
          <w:bCs w:val="1"/>
        </w:rPr>
      </w:pPr>
      <w:r w:rsidDel="00000000" w:rsidR="00000000" w:rsidRPr="00000000">
        <w:rPr>
          <w:b w:val="1"/>
          <w:bCs w:val="1"/>
          <w:rtl w:val="0"/>
        </w:rPr>
        <w:t xml:space="preserve">Batidora:</w:t>
      </w:r>
    </w:p>
    <w:p w:rsidR="00000000" w:rsidDel="00000000" w:rsidP="00000000" w:rsidRDefault="00000000" w:rsidRPr="00000000" w14:paraId="000004E2">
      <w:pPr>
        <w:rPr/>
      </w:pPr>
      <w:r w:rsidDel="00000000" w:rsidR="00000000" w:rsidRPr="00000000">
        <w:rPr>
          <w:rtl w:val="0"/>
        </w:rPr>
        <w:t xml:space="preserve">El equipo seleccionado para esta función fue una batidora planetaria debido a la adecuación de la tecnología para la preparación de batidos y masas de pastelería, como la correspondiente a los budines. A diferencia de los equipos espirales, orientados principalmente al amasado de masas panarias, las batidoras planetarias permiten trabajar con distintos accesorios y velocidades, adaptándose a operaciones de incorporación, mezclado y aireación.</w:t>
      </w:r>
    </w:p>
    <w:p w:rsidR="00000000" w:rsidDel="00000000" w:rsidP="00000000" w:rsidRDefault="00000000" w:rsidRPr="00000000" w14:paraId="000004E3">
      <w:pPr>
        <w:rPr/>
      </w:pPr>
      <w:r w:rsidDel="00000000" w:rsidR="00000000" w:rsidRPr="00000000">
        <w:rPr>
          <w:rtl w:val="0"/>
        </w:rPr>
        <w:t xml:space="preserve">En cuanto a la capacidad, se selecciona una maquinaria con una capacidad de 45,4 kg por ciclo, siendo este de 20 minutos, dando una capacidad total por hora de 136,2 kg/h, permitiendo tener un margen sobre la producción necesaria estimando posibles tiempos de carga/descarga/limpieza.</w:t>
      </w:r>
    </w:p>
    <w:p w:rsidR="00000000" w:rsidDel="00000000" w:rsidP="00000000" w:rsidRDefault="00000000" w:rsidRPr="00000000" w14:paraId="000004E4">
      <w:pPr>
        <w:jc w:val="center"/>
        <w:rPr/>
      </w:pPr>
      <w:r w:rsidDel="00000000" w:rsidR="00000000" w:rsidRPr="00000000">
        <w:rPr/>
        <w:drawing>
          <wp:inline distB="114300" distT="114300" distL="114300" distR="114300">
            <wp:extent cx="5476875" cy="3962400"/>
            <wp:effectExtent b="25400" l="25400" r="25400" t="25400"/>
            <wp:docPr id="18" name="image8.png"/>
            <a:graphic>
              <a:graphicData uri="http://schemas.openxmlformats.org/drawingml/2006/picture">
                <pic:pic>
                  <pic:nvPicPr>
                    <pic:cNvPr id="0" name="image8.png"/>
                    <pic:cNvPicPr preferRelativeResize="0"/>
                  </pic:nvPicPr>
                  <pic:blipFill>
                    <a:blip r:embed="rId50"/>
                    <a:srcRect b="0" l="0" r="0" t="0"/>
                    <a:stretch>
                      <a:fillRect/>
                    </a:stretch>
                  </pic:blipFill>
                  <pic:spPr>
                    <a:xfrm>
                      <a:off x="0" y="0"/>
                      <a:ext cx="5476875" cy="39624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E5">
      <w:pPr>
        <w:rPr>
          <w:b w:val="1"/>
          <w:bCs w:val="1"/>
        </w:rPr>
      </w:pPr>
      <w:r w:rsidDel="00000000" w:rsidR="00000000" w:rsidRPr="00000000">
        <w:rPr>
          <w:b w:val="1"/>
          <w:bCs w:val="1"/>
          <w:rtl w:val="0"/>
        </w:rPr>
        <w:t xml:space="preserve">Dosificadora:</w:t>
      </w:r>
    </w:p>
    <w:p w:rsidR="00000000" w:rsidDel="00000000" w:rsidP="00000000" w:rsidRDefault="00000000" w:rsidRPr="00000000" w14:paraId="000004E6">
      <w:pPr>
        <w:rPr>
          <w:u w:val="single"/>
        </w:rPr>
      </w:pPr>
      <w:r w:rsidDel="00000000" w:rsidR="00000000" w:rsidRPr="00000000">
        <w:rPr>
          <w:rtl w:val="0"/>
        </w:rPr>
        <w:t xml:space="preserve">Para la selección de la dosificadora, se tuvo en cuenta el gramaje de los productos, siendo el de pan de molde 400gr, y el de budines 180gr. En base a ese dato, y el caudal de producción requerido por la sección, se calculó las dosis por minuto que deberá generar la máquina, siendo el rango de dosificación de entre 180-400 gr.</w:t>
      </w:r>
      <w:r w:rsidDel="00000000" w:rsidR="00000000" w:rsidRPr="00000000">
        <w:rPr>
          <w:rtl w:val="0"/>
        </w:rPr>
      </w:r>
    </w:p>
    <w:p w:rsidR="00000000" w:rsidDel="00000000" w:rsidP="00000000" w:rsidRDefault="00000000" w:rsidRPr="00000000" w14:paraId="000004E7">
      <w:pPr>
        <w:rPr/>
      </w:pPr>
      <w:r w:rsidDel="00000000" w:rsidR="00000000" w:rsidRPr="00000000">
        <w:rPr>
          <w:u w:val="single"/>
          <w:rtl w:val="0"/>
        </w:rPr>
        <w:t xml:space="preserve">Dosificado panes</w:t>
      </w:r>
      <w:r w:rsidDel="00000000" w:rsidR="00000000" w:rsidRPr="00000000">
        <w:rPr>
          <w:rtl w:val="0"/>
        </w:rPr>
        <w:t xml:space="preserve">: </w:t>
      </w:r>
    </w:p>
    <w:p w:rsidR="00000000" w:rsidDel="00000000" w:rsidP="00000000" w:rsidRDefault="00000000" w:rsidRPr="00000000" w14:paraId="000004E8">
      <w:pPr>
        <w:rPr/>
      </w:pPr>
      <w:r w:rsidDel="00000000" w:rsidR="00000000" w:rsidRPr="00000000">
        <w:rPr/>
        <w:drawing>
          <wp:inline distB="114300" distT="114300" distL="114300" distR="114300">
            <wp:extent cx="2235200" cy="406400"/>
            <wp:effectExtent b="0" l="0" r="0" t="0"/>
            <wp:docPr id="26" name="image16.png"/>
            <a:graphic>
              <a:graphicData uri="http://schemas.openxmlformats.org/drawingml/2006/picture">
                <pic:pic>
                  <pic:nvPicPr>
                    <pic:cNvPr id="0" name="image16.png"/>
                    <pic:cNvPicPr preferRelativeResize="0"/>
                  </pic:nvPicPr>
                  <pic:blipFill>
                    <a:blip r:embed="rId51"/>
                    <a:srcRect b="0" l="0" r="0" t="0"/>
                    <a:stretch>
                      <a:fillRect/>
                    </a:stretch>
                  </pic:blipFill>
                  <pic:spPr>
                    <a:xfrm>
                      <a:off x="0" y="0"/>
                      <a:ext cx="2235200" cy="4064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4E9">
      <w:pPr>
        <w:rPr/>
      </w:pPr>
      <w:r w:rsidDel="00000000" w:rsidR="00000000" w:rsidRPr="00000000">
        <w:rPr>
          <w:u w:val="single"/>
          <w:rtl w:val="0"/>
        </w:rPr>
        <w:t xml:space="preserve">Dosificado budines</w:t>
      </w:r>
      <w:r w:rsidDel="00000000" w:rsidR="00000000" w:rsidRPr="00000000">
        <w:rPr>
          <w:rtl w:val="0"/>
        </w:rPr>
        <w:t xml:space="preserve">:</w:t>
      </w:r>
    </w:p>
    <w:p w:rsidR="00000000" w:rsidDel="00000000" w:rsidP="00000000" w:rsidRDefault="00000000" w:rsidRPr="00000000" w14:paraId="000004EA">
      <w:pPr>
        <w:rPr/>
      </w:pPr>
      <w:r w:rsidDel="00000000" w:rsidR="00000000" w:rsidRPr="00000000">
        <w:rPr/>
        <w:drawing>
          <wp:inline distB="114300" distT="114300" distL="114300" distR="114300">
            <wp:extent cx="2260600" cy="406400"/>
            <wp:effectExtent b="0" l="0" r="0" t="0"/>
            <wp:docPr id="51" name="image39.png"/>
            <a:graphic>
              <a:graphicData uri="http://schemas.openxmlformats.org/drawingml/2006/picture">
                <pic:pic>
                  <pic:nvPicPr>
                    <pic:cNvPr id="0" name="image39.png"/>
                    <pic:cNvPicPr preferRelativeResize="0"/>
                  </pic:nvPicPr>
                  <pic:blipFill>
                    <a:blip r:embed="rId52"/>
                    <a:srcRect b="0" l="0" r="0" t="0"/>
                    <a:stretch>
                      <a:fillRect/>
                    </a:stretch>
                  </pic:blipFill>
                  <pic:spPr>
                    <a:xfrm>
                      <a:off x="0" y="0"/>
                      <a:ext cx="2260600" cy="40640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EB">
      <w:pPr>
        <w:rPr/>
      </w:pPr>
      <w:r w:rsidDel="00000000" w:rsidR="00000000" w:rsidRPr="00000000">
        <w:rPr>
          <w:rtl w:val="0"/>
        </w:rPr>
        <w:t xml:space="preserve">En conclusión, será necesaria una dosificadora que genere entre 5 y 10 dosis por minuto, con el rango de dosificación en gramos antes mencionado, o bien que permita dosificar entre 300 y 500 mL.</w:t>
      </w:r>
    </w:p>
    <w:p w:rsidR="00000000" w:rsidDel="00000000" w:rsidP="00000000" w:rsidRDefault="00000000" w:rsidRPr="00000000" w14:paraId="000004EC">
      <w:pPr>
        <w:rPr/>
      </w:pPr>
      <w:r w:rsidDel="00000000" w:rsidR="00000000" w:rsidRPr="00000000">
        <w:rPr/>
        <w:drawing>
          <wp:inline distB="114300" distT="114300" distL="114300" distR="114300">
            <wp:extent cx="5731200" cy="4165600"/>
            <wp:effectExtent b="25400" l="25400" r="25400" t="25400"/>
            <wp:docPr id="29" name="image18.png"/>
            <a:graphic>
              <a:graphicData uri="http://schemas.openxmlformats.org/drawingml/2006/picture">
                <pic:pic>
                  <pic:nvPicPr>
                    <pic:cNvPr id="0" name="image18.png"/>
                    <pic:cNvPicPr preferRelativeResize="0"/>
                  </pic:nvPicPr>
                  <pic:blipFill>
                    <a:blip r:embed="rId53"/>
                    <a:srcRect b="0" l="0" r="0" t="0"/>
                    <a:stretch>
                      <a:fillRect/>
                    </a:stretch>
                  </pic:blipFill>
                  <pic:spPr>
                    <a:xfrm>
                      <a:off x="0" y="0"/>
                      <a:ext cx="5731200" cy="41656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ED">
      <w:pPr>
        <w:rPr>
          <w:b w:val="1"/>
          <w:bCs w:val="1"/>
        </w:rPr>
      </w:pPr>
      <w:r w:rsidDel="00000000" w:rsidR="00000000" w:rsidRPr="00000000">
        <w:rPr>
          <w:rtl w:val="0"/>
        </w:rPr>
      </w:r>
    </w:p>
    <w:p w:rsidR="00000000" w:rsidDel="00000000" w:rsidP="00000000" w:rsidRDefault="00000000" w:rsidRPr="00000000" w14:paraId="000004EE">
      <w:pPr>
        <w:rPr>
          <w:b w:val="1"/>
          <w:bCs w:val="1"/>
        </w:rPr>
      </w:pPr>
      <w:r w:rsidDel="00000000" w:rsidR="00000000" w:rsidRPr="00000000">
        <w:rPr>
          <w:rtl w:val="0"/>
        </w:rPr>
      </w:r>
    </w:p>
    <w:p w:rsidR="00000000" w:rsidDel="00000000" w:rsidP="00000000" w:rsidRDefault="00000000" w:rsidRPr="00000000" w14:paraId="000004EF">
      <w:pPr>
        <w:rPr>
          <w:b w:val="1"/>
          <w:bCs w:val="1"/>
        </w:rPr>
      </w:pPr>
      <w:r w:rsidDel="00000000" w:rsidR="00000000" w:rsidRPr="00000000">
        <w:rPr>
          <w:rtl w:val="0"/>
        </w:rPr>
      </w:r>
    </w:p>
    <w:p w:rsidR="00000000" w:rsidDel="00000000" w:rsidP="00000000" w:rsidRDefault="00000000" w:rsidRPr="00000000" w14:paraId="000004F0">
      <w:pPr>
        <w:rPr>
          <w:b w:val="1"/>
          <w:bCs w:val="1"/>
        </w:rPr>
      </w:pPr>
      <w:r w:rsidDel="00000000" w:rsidR="00000000" w:rsidRPr="00000000">
        <w:rPr>
          <w:rtl w:val="0"/>
        </w:rPr>
      </w:r>
    </w:p>
    <w:p w:rsidR="00000000" w:rsidDel="00000000" w:rsidP="00000000" w:rsidRDefault="00000000" w:rsidRPr="00000000" w14:paraId="000004F1">
      <w:pPr>
        <w:rPr>
          <w:b w:val="1"/>
          <w:bCs w:val="1"/>
        </w:rPr>
      </w:pPr>
      <w:r w:rsidDel="00000000" w:rsidR="00000000" w:rsidRPr="00000000">
        <w:rPr>
          <w:rtl w:val="0"/>
        </w:rPr>
      </w:r>
    </w:p>
    <w:p w:rsidR="00000000" w:rsidDel="00000000" w:rsidP="00000000" w:rsidRDefault="00000000" w:rsidRPr="00000000" w14:paraId="000004F2">
      <w:pPr>
        <w:rPr>
          <w:b w:val="1"/>
          <w:bCs w:val="1"/>
        </w:rPr>
      </w:pPr>
      <w:r w:rsidDel="00000000" w:rsidR="00000000" w:rsidRPr="00000000">
        <w:rPr>
          <w:rtl w:val="0"/>
        </w:rPr>
      </w:r>
    </w:p>
    <w:p w:rsidR="00000000" w:rsidDel="00000000" w:rsidP="00000000" w:rsidRDefault="00000000" w:rsidRPr="00000000" w14:paraId="000004F3">
      <w:pPr>
        <w:rPr/>
      </w:pPr>
      <w:r w:rsidDel="00000000" w:rsidR="00000000" w:rsidRPr="00000000">
        <w:rPr>
          <w:b w:val="1"/>
          <w:bCs w:val="1"/>
          <w:rtl w:val="0"/>
        </w:rPr>
        <w:t xml:space="preserve">Fermentadora: </w:t>
      </w:r>
      <w:r w:rsidDel="00000000" w:rsidR="00000000" w:rsidRPr="00000000">
        <w:rPr>
          <w:rtl w:val="0"/>
        </w:rPr>
        <w:t xml:space="preserve">Se selecciona fermentador con posibilidad de ingresar bandejas, permitiendo utilizar las mismas del horneado. </w:t>
      </w:r>
    </w:p>
    <w:p w:rsidR="00000000" w:rsidDel="00000000" w:rsidP="00000000" w:rsidRDefault="00000000" w:rsidRPr="00000000" w14:paraId="000004F4">
      <w:pPr>
        <w:rPr/>
      </w:pPr>
      <w:r w:rsidDel="00000000" w:rsidR="00000000" w:rsidRPr="00000000">
        <w:rPr/>
        <w:drawing>
          <wp:inline distB="114300" distT="114300" distL="114300" distR="114300">
            <wp:extent cx="5731200" cy="3492500"/>
            <wp:effectExtent b="25400" l="25400" r="25400" t="25400"/>
            <wp:docPr id="50" name="image37.png"/>
            <a:graphic>
              <a:graphicData uri="http://schemas.openxmlformats.org/drawingml/2006/picture">
                <pic:pic>
                  <pic:nvPicPr>
                    <pic:cNvPr id="0" name="image37.png"/>
                    <pic:cNvPicPr preferRelativeResize="0"/>
                  </pic:nvPicPr>
                  <pic:blipFill>
                    <a:blip r:embed="rId54"/>
                    <a:srcRect b="0" l="0" r="0" t="0"/>
                    <a:stretch>
                      <a:fillRect/>
                    </a:stretch>
                  </pic:blipFill>
                  <pic:spPr>
                    <a:xfrm>
                      <a:off x="0" y="0"/>
                      <a:ext cx="5731200" cy="34925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F5">
      <w:pPr>
        <w:rPr/>
      </w:pPr>
      <w:r w:rsidDel="00000000" w:rsidR="00000000" w:rsidRPr="00000000">
        <w:rPr>
          <w:rtl w:val="0"/>
        </w:rPr>
        <w:t xml:space="preserve">Siendo su capacidad de hasta 18 bandejas y el tiempo de fermentación de 45 minutos, la productividad será de:</w:t>
      </w:r>
    </w:p>
    <w:tbl>
      <w:tblPr>
        <w:tblStyle w:val="Table13"/>
        <w:tblpPr w:leftFromText="180" w:rightFromText="180" w:topFromText="180" w:bottomFromText="180" w:vertAnchor="text" w:horzAnchor="text" w:tblpX="2715" w:tblpY="0"/>
        <w:tblW w:w="42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1500"/>
        <w:tblGridChange w:id="0">
          <w:tblGrid>
            <w:gridCol w:w="2775"/>
            <w:gridCol w:w="1500"/>
          </w:tblGrid>
        </w:tblGridChange>
      </w:tblGrid>
      <w:tr>
        <w:trPr>
          <w:cantSplit w:val="0"/>
          <w:trHeight w:val="435" w:hRule="atLeast"/>
          <w:tblHeader w:val="0"/>
        </w:trPr>
        <w:tc>
          <w:tcPr>
            <w:tcBorders>
              <w:top w:color="000000" w:space="0" w:sz="12" w:val="single"/>
              <w:left w:color="000000" w:space="0" w:sz="12" w:val="single"/>
              <w:bottom w:color="000000" w:space="0" w:sz="6" w:val="single"/>
              <w:right w:color="000000" w:space="0" w:sz="6" w:val="single"/>
            </w:tcBorders>
            <w:shd w:fill="d0e0e3" w:val="clear"/>
            <w:tcMar>
              <w:top w:w="40.0" w:type="dxa"/>
              <w:left w:w="40.0" w:type="dxa"/>
              <w:bottom w:w="40.0" w:type="dxa"/>
              <w:right w:w="40.0" w:type="dxa"/>
            </w:tcMar>
            <w:vAlign w:val="bottom"/>
          </w:tcPr>
          <w:p w:rsidR="00000000" w:rsidDel="00000000" w:rsidP="00000000" w:rsidRDefault="00000000" w:rsidRPr="00000000" w14:paraId="000004F6">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Pan por bandeja</w:t>
            </w:r>
            <w:r w:rsidDel="00000000" w:rsidR="00000000" w:rsidRPr="00000000">
              <w:rPr>
                <w:rtl w:val="0"/>
              </w:rPr>
            </w:r>
          </w:p>
        </w:tc>
        <w:tc>
          <w:tcPr>
            <w:tcBorders>
              <w:top w:color="000000" w:space="0" w:sz="12"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4F7">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4</w:t>
            </w:r>
            <w:r w:rsidDel="00000000" w:rsidR="00000000" w:rsidRPr="00000000">
              <w:rPr>
                <w:rtl w:val="0"/>
              </w:rPr>
            </w:r>
          </w:p>
        </w:tc>
      </w:tr>
      <w:tr>
        <w:trPr>
          <w:cantSplit w:val="0"/>
          <w:trHeight w:val="330" w:hRule="atLeast"/>
          <w:tblHeader w:val="0"/>
        </w:trPr>
        <w:tc>
          <w:tcPr>
            <w:tcBorders>
              <w:top w:color="000000" w:space="0" w:sz="6" w:val="single"/>
              <w:left w:color="000000" w:space="0" w:sz="12" w:val="single"/>
              <w:bottom w:color="000000" w:space="0" w:sz="6" w:val="single"/>
              <w:right w:color="000000" w:space="0" w:sz="6" w:val="single"/>
            </w:tcBorders>
            <w:shd w:fill="d0e0e3" w:val="clear"/>
            <w:tcMar>
              <w:top w:w="40.0" w:type="dxa"/>
              <w:left w:w="40.0" w:type="dxa"/>
              <w:bottom w:w="40.0" w:type="dxa"/>
              <w:right w:w="40.0" w:type="dxa"/>
            </w:tcMar>
            <w:vAlign w:val="bottom"/>
          </w:tcPr>
          <w:p w:rsidR="00000000" w:rsidDel="00000000" w:rsidP="00000000" w:rsidRDefault="00000000" w:rsidRPr="00000000" w14:paraId="000004F8">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Capacidad panes fermentador</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4F9">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72</w:t>
            </w:r>
            <w:r w:rsidDel="00000000" w:rsidR="00000000" w:rsidRPr="00000000">
              <w:rPr>
                <w:rtl w:val="0"/>
              </w:rPr>
            </w:r>
          </w:p>
        </w:tc>
      </w:tr>
      <w:tr>
        <w:trPr>
          <w:cantSplit w:val="0"/>
          <w:trHeight w:val="435" w:hRule="atLeast"/>
          <w:tblHeader w:val="0"/>
        </w:trPr>
        <w:tc>
          <w:tcPr>
            <w:tcBorders>
              <w:top w:color="000000" w:space="0" w:sz="6" w:val="single"/>
              <w:left w:color="000000" w:space="0" w:sz="12" w:val="single"/>
              <w:bottom w:color="000000" w:space="0" w:sz="6" w:val="single"/>
              <w:right w:color="000000" w:space="0" w:sz="6" w:val="single"/>
            </w:tcBorders>
            <w:shd w:fill="d0e0e3" w:val="clear"/>
            <w:tcMar>
              <w:top w:w="40.0" w:type="dxa"/>
              <w:left w:w="40.0" w:type="dxa"/>
              <w:bottom w:w="40.0" w:type="dxa"/>
              <w:right w:w="40.0" w:type="dxa"/>
            </w:tcMar>
            <w:vAlign w:val="bottom"/>
          </w:tcPr>
          <w:p w:rsidR="00000000" w:rsidDel="00000000" w:rsidP="00000000" w:rsidRDefault="00000000" w:rsidRPr="00000000" w14:paraId="000004FA">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Capacidad fermentador [kg]</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4FB">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28,8</w:t>
            </w:r>
            <w:r w:rsidDel="00000000" w:rsidR="00000000" w:rsidRPr="00000000">
              <w:rPr>
                <w:rtl w:val="0"/>
              </w:rPr>
            </w:r>
          </w:p>
        </w:tc>
      </w:tr>
      <w:tr>
        <w:trPr>
          <w:cantSplit w:val="0"/>
          <w:trHeight w:val="435" w:hRule="atLeast"/>
          <w:tblHeader w:val="0"/>
        </w:trPr>
        <w:tc>
          <w:tcPr>
            <w:tcBorders>
              <w:top w:color="000000" w:space="0" w:sz="6" w:val="single"/>
              <w:left w:color="000000" w:space="0" w:sz="12" w:val="single"/>
              <w:bottom w:color="000000" w:space="0" w:sz="12" w:val="single"/>
              <w:right w:color="000000" w:space="0" w:sz="6" w:val="single"/>
            </w:tcBorders>
            <w:shd w:fill="d0e0e3" w:val="clear"/>
            <w:tcMar>
              <w:top w:w="40.0" w:type="dxa"/>
              <w:left w:w="40.0" w:type="dxa"/>
              <w:bottom w:w="40.0" w:type="dxa"/>
              <w:right w:w="40.0" w:type="dxa"/>
            </w:tcMar>
            <w:vAlign w:val="bottom"/>
          </w:tcPr>
          <w:p w:rsidR="00000000" w:rsidDel="00000000" w:rsidP="00000000" w:rsidRDefault="00000000" w:rsidRPr="00000000" w14:paraId="000004FC">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Capacidad fermentador [kg/h]</w:t>
            </w:r>
            <w:r w:rsidDel="00000000" w:rsidR="00000000" w:rsidRPr="00000000">
              <w:rPr>
                <w:rtl w:val="0"/>
              </w:rPr>
            </w:r>
          </w:p>
        </w:tc>
        <w:tc>
          <w:tcPr>
            <w:tcBorders>
              <w:top w:color="000000" w:space="0" w:sz="6" w:val="single"/>
              <w:left w:color="000000" w:space="0" w:sz="6"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4FD">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38,4</w:t>
            </w:r>
            <w:r w:rsidDel="00000000" w:rsidR="00000000" w:rsidRPr="00000000">
              <w:rPr>
                <w:rtl w:val="0"/>
              </w:rPr>
            </w:r>
          </w:p>
        </w:tc>
      </w:tr>
    </w:tbl>
    <w:p w:rsidR="00000000" w:rsidDel="00000000" w:rsidP="00000000" w:rsidRDefault="00000000" w:rsidRPr="00000000" w14:paraId="000004FE">
      <w:pPr>
        <w:rPr/>
      </w:pPr>
      <w:r w:rsidDel="00000000" w:rsidR="00000000" w:rsidRPr="00000000">
        <w:rPr>
          <w:rtl w:val="0"/>
        </w:rPr>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rPr>
          <w:b w:val="1"/>
          <w:bCs w:val="1"/>
        </w:rPr>
      </w:pPr>
      <w:r w:rsidDel="00000000" w:rsidR="00000000" w:rsidRPr="00000000">
        <w:rPr>
          <w:rtl w:val="0"/>
        </w:rPr>
      </w:r>
    </w:p>
    <w:p w:rsidR="00000000" w:rsidDel="00000000" w:rsidP="00000000" w:rsidRDefault="00000000" w:rsidRPr="00000000" w14:paraId="00000501">
      <w:pPr>
        <w:rPr>
          <w:b w:val="1"/>
          <w:bCs w:val="1"/>
        </w:rPr>
      </w:pPr>
      <w:r w:rsidDel="00000000" w:rsidR="00000000" w:rsidRPr="00000000">
        <w:rPr>
          <w:rtl w:val="0"/>
        </w:rPr>
      </w:r>
    </w:p>
    <w:p w:rsidR="00000000" w:rsidDel="00000000" w:rsidP="00000000" w:rsidRDefault="00000000" w:rsidRPr="00000000" w14:paraId="00000502">
      <w:pPr>
        <w:rPr>
          <w:b w:val="1"/>
          <w:bCs w:val="1"/>
        </w:rPr>
      </w:pPr>
      <w:r w:rsidDel="00000000" w:rsidR="00000000" w:rsidRPr="00000000">
        <w:rPr>
          <w:rtl w:val="0"/>
        </w:rPr>
      </w:r>
    </w:p>
    <w:p w:rsidR="00000000" w:rsidDel="00000000" w:rsidP="00000000" w:rsidRDefault="00000000" w:rsidRPr="00000000" w14:paraId="00000503">
      <w:pPr>
        <w:rPr>
          <w:b w:val="1"/>
          <w:bCs w:val="1"/>
        </w:rPr>
      </w:pPr>
      <w:r w:rsidDel="00000000" w:rsidR="00000000" w:rsidRPr="00000000">
        <w:rPr>
          <w:b w:val="1"/>
          <w:bCs w:val="1"/>
          <w:rtl w:val="0"/>
        </w:rPr>
        <w:t xml:space="preserve">Horno rotativo:</w:t>
      </w:r>
    </w:p>
    <w:p w:rsidR="00000000" w:rsidDel="00000000" w:rsidP="00000000" w:rsidRDefault="00000000" w:rsidRPr="00000000" w14:paraId="00000504">
      <w:pPr>
        <w:rPr/>
      </w:pPr>
      <w:r w:rsidDel="00000000" w:rsidR="00000000" w:rsidRPr="00000000">
        <w:rPr>
          <w:rtl w:val="0"/>
        </w:rPr>
        <w:t xml:space="preserve">Para el horneado de los panificados, se tomó la decisión de adquirir hornos rotativos, siendo estos muy ventajosos para el producto a elaborar ya que están específicamente diseñados para producción de panificados. El horneado por convección forzada utiliza ventiladores para hacer circular aire caliente alrededor del producto. Eso incrementa y homogeneiza la transferencia de calor respecto de depender solamente de convección natural. En un horno rotativo, además, todo el carro va girando. Entonces las bandejas van cambiando continuamente su posición respecto del flujo de aire caliente. Su capacidad de cocción está dada en 45 kg/h acorde a la ficha técnica del fabricante.</w:t>
      </w:r>
    </w:p>
    <w:p w:rsidR="00000000" w:rsidDel="00000000" w:rsidP="00000000" w:rsidRDefault="00000000" w:rsidRPr="00000000" w14:paraId="00000505">
      <w:pPr>
        <w:jc w:val="center"/>
        <w:rPr/>
      </w:pPr>
      <w:r w:rsidDel="00000000" w:rsidR="00000000" w:rsidRPr="00000000">
        <w:rPr/>
        <w:drawing>
          <wp:inline distB="114300" distT="114300" distL="114300" distR="114300">
            <wp:extent cx="4225763" cy="4081292"/>
            <wp:effectExtent b="25400" l="25400" r="25400" t="25400"/>
            <wp:docPr id="45" name="image42.png"/>
            <a:graphic>
              <a:graphicData uri="http://schemas.openxmlformats.org/drawingml/2006/picture">
                <pic:pic>
                  <pic:nvPicPr>
                    <pic:cNvPr id="0" name="image42.png"/>
                    <pic:cNvPicPr preferRelativeResize="0"/>
                  </pic:nvPicPr>
                  <pic:blipFill>
                    <a:blip r:embed="rId55"/>
                    <a:srcRect b="0" l="0" r="0" t="0"/>
                    <a:stretch>
                      <a:fillRect/>
                    </a:stretch>
                  </pic:blipFill>
                  <pic:spPr>
                    <a:xfrm>
                      <a:off x="0" y="0"/>
                      <a:ext cx="4225763" cy="4081292"/>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06">
      <w:pPr>
        <w:rPr>
          <w:b w:val="1"/>
          <w:bCs w:val="1"/>
        </w:rPr>
      </w:pPr>
      <w:r w:rsidDel="00000000" w:rsidR="00000000" w:rsidRPr="00000000">
        <w:rPr>
          <w:b w:val="1"/>
          <w:bCs w:val="1"/>
          <w:rtl w:val="0"/>
        </w:rPr>
        <w:t xml:space="preserve">Enfriado:</w:t>
      </w:r>
    </w:p>
    <w:p w:rsidR="00000000" w:rsidDel="00000000" w:rsidP="00000000" w:rsidRDefault="00000000" w:rsidRPr="00000000" w14:paraId="00000507">
      <w:pPr>
        <w:rPr/>
      </w:pPr>
      <w:r w:rsidDel="00000000" w:rsidR="00000000" w:rsidRPr="00000000">
        <w:rPr>
          <w:rtl w:val="0"/>
        </w:rPr>
        <w:t xml:space="preserve">El enfriado se realizará a temperatura ambiente, colocando las bandejas en los siguientes carros, con capacidad de hasta 15 bandejas:</w:t>
      </w:r>
    </w:p>
    <w:p w:rsidR="00000000" w:rsidDel="00000000" w:rsidP="00000000" w:rsidRDefault="00000000" w:rsidRPr="00000000" w14:paraId="00000508">
      <w:pPr>
        <w:jc w:val="center"/>
        <w:rPr/>
      </w:pPr>
      <w:r w:rsidDel="00000000" w:rsidR="00000000" w:rsidRPr="00000000">
        <w:rPr/>
        <w:drawing>
          <wp:inline distB="114300" distT="114300" distL="114300" distR="114300">
            <wp:extent cx="1690688" cy="2826516"/>
            <wp:effectExtent b="25400" l="25400" r="25400" t="25400"/>
            <wp:docPr id="52" name="image60.png"/>
            <a:graphic>
              <a:graphicData uri="http://schemas.openxmlformats.org/drawingml/2006/picture">
                <pic:pic>
                  <pic:nvPicPr>
                    <pic:cNvPr id="0" name="image60.png"/>
                    <pic:cNvPicPr preferRelativeResize="0"/>
                  </pic:nvPicPr>
                  <pic:blipFill>
                    <a:blip r:embed="rId56"/>
                    <a:srcRect b="0" l="0" r="0" t="0"/>
                    <a:stretch>
                      <a:fillRect/>
                    </a:stretch>
                  </pic:blipFill>
                  <pic:spPr>
                    <a:xfrm>
                      <a:off x="0" y="0"/>
                      <a:ext cx="1690688" cy="2826516"/>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09">
      <w:pPr>
        <w:jc w:val="left"/>
        <w:rPr/>
      </w:pPr>
      <w:r w:rsidDel="00000000" w:rsidR="00000000" w:rsidRPr="00000000">
        <w:rPr>
          <w:rtl w:val="0"/>
        </w:rPr>
        <w:t xml:space="preserve">Tal como se mencionó anteriorment</w:t>
      </w:r>
      <w:r w:rsidDel="00000000" w:rsidR="00000000" w:rsidRPr="00000000">
        <w:rPr>
          <w:rtl w:val="0"/>
        </w:rPr>
        <w:t xml:space="preserve">e, </w:t>
      </w:r>
      <w:commentRangeStart w:id="7"/>
      <w:r w:rsidDel="00000000" w:rsidR="00000000" w:rsidRPr="00000000">
        <w:rPr>
          <w:rtl w:val="0"/>
        </w:rPr>
        <w:t xml:space="preserve">el 40% de los carros será de panes, y el 60% de budines</w:t>
      </w:r>
      <w:commentRangeEnd w:id="7"/>
      <w:r w:rsidDel="00000000" w:rsidR="00000000" w:rsidRPr="00000000">
        <w:commentReference w:id="7"/>
      </w:r>
      <w:r w:rsidDel="00000000" w:rsidR="00000000" w:rsidRPr="00000000">
        <w:rPr>
          <w:rtl w:val="0"/>
        </w:rPr>
        <w:t xml:space="preserve">, por lo que se estimará una superficie para colocar los carros de enfriado simulando ambos volúmenes en simultáneo para mayor flexibilidad futura en la planificación de la producción.</w:t>
      </w:r>
    </w:p>
    <w:p w:rsidR="00000000" w:rsidDel="00000000" w:rsidP="00000000" w:rsidRDefault="00000000" w:rsidRPr="00000000" w14:paraId="0000050A">
      <w:pPr>
        <w:jc w:val="left"/>
        <w:rPr/>
      </w:pPr>
      <w:r w:rsidDel="00000000" w:rsidR="00000000" w:rsidRPr="00000000">
        <w:rPr>
          <w:rtl w:val="0"/>
        </w:rPr>
        <w:t xml:space="preserve">Acorde a los cálculos:</w:t>
      </w:r>
    </w:p>
    <w:tbl>
      <w:tblPr>
        <w:tblStyle w:val="Table14"/>
        <w:tblpPr w:leftFromText="180" w:rightFromText="180" w:topFromText="180" w:bottomFromText="180" w:vertAnchor="text" w:horzAnchor="text" w:tblpX="1470" w:tblpY="0"/>
        <w:tblW w:w="6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75"/>
        <w:gridCol w:w="2460"/>
        <w:gridCol w:w="600"/>
        <w:tblGridChange w:id="0">
          <w:tblGrid>
            <w:gridCol w:w="2445"/>
            <w:gridCol w:w="675"/>
            <w:gridCol w:w="2460"/>
            <w:gridCol w:w="600"/>
          </w:tblGrid>
        </w:tblGridChange>
      </w:tblGrid>
      <w:tr>
        <w:trPr>
          <w:cantSplit w:val="0"/>
          <w:trHeight w:val="315" w:hRule="atLeast"/>
          <w:tblHeader w:val="0"/>
        </w:trPr>
        <w:tc>
          <w:tcPr>
            <w:tcBorders>
              <w:top w:color="000000" w:space="0" w:sz="10" w:val="single"/>
              <w:left w:color="000000" w:space="0" w:sz="10" w:val="single"/>
              <w:bottom w:color="000000" w:space="0" w:sz="5"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0B">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Pan por bandeja</w:t>
            </w:r>
            <w:r w:rsidDel="00000000" w:rsidR="00000000" w:rsidRPr="00000000">
              <w:rPr>
                <w:rtl w:val="0"/>
              </w:rPr>
            </w:r>
          </w:p>
        </w:tc>
        <w:tc>
          <w:tcPr>
            <w:tcBorders>
              <w:top w:color="000000" w:space="0" w:sz="10" w:val="single"/>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50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4</w:t>
            </w:r>
            <w:r w:rsidDel="00000000" w:rsidR="00000000" w:rsidRPr="00000000">
              <w:rPr>
                <w:rtl w:val="0"/>
              </w:rPr>
            </w:r>
          </w:p>
        </w:tc>
        <w:tc>
          <w:tcPr>
            <w:tcBorders>
              <w:top w:color="000000" w:space="0" w:sz="10" w:val="single"/>
              <w:left w:color="000000" w:space="0" w:sz="5" w:val="single"/>
              <w:bottom w:color="000000" w:space="0" w:sz="5"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0D">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Budín por bandeja</w:t>
            </w:r>
            <w:r w:rsidDel="00000000" w:rsidR="00000000" w:rsidRPr="00000000">
              <w:rPr>
                <w:rtl w:val="0"/>
              </w:rPr>
            </w:r>
          </w:p>
        </w:tc>
        <w:tc>
          <w:tcPr>
            <w:tcBorders>
              <w:top w:color="000000" w:space="0" w:sz="10" w:val="single"/>
              <w:left w:color="000000" w:space="0" w:sz="5" w:val="single"/>
              <w:bottom w:color="000000" w:space="0" w:sz="5"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050E">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15</w:t>
            </w:r>
            <w:r w:rsidDel="00000000" w:rsidR="00000000" w:rsidRPr="00000000">
              <w:rPr>
                <w:rtl w:val="0"/>
              </w:rPr>
            </w:r>
          </w:p>
        </w:tc>
      </w:tr>
      <w:tr>
        <w:trPr>
          <w:cantSplit w:val="0"/>
          <w:trHeight w:val="315" w:hRule="atLeast"/>
          <w:tblHeader w:val="0"/>
        </w:trPr>
        <w:tc>
          <w:tcPr>
            <w:tcBorders>
              <w:top w:color="000000" w:space="0" w:sz="5" w:val="single"/>
              <w:left w:color="000000" w:space="0" w:sz="10" w:val="single"/>
              <w:bottom w:color="000000" w:space="0" w:sz="5"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0F">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Capacidad carro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510">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60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11">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Capacidad carro</w:t>
            </w:r>
            <w:r w:rsidDel="00000000" w:rsidR="00000000" w:rsidRPr="00000000">
              <w:rPr>
                <w:rtl w:val="0"/>
              </w:rPr>
            </w:r>
          </w:p>
        </w:tc>
        <w:tc>
          <w:tcPr>
            <w:tcBorders>
              <w:top w:color="000000" w:space="0" w:sz="5" w:val="single"/>
              <w:left w:color="000000" w:space="0" w:sz="5" w:val="single"/>
              <w:bottom w:color="000000" w:space="0" w:sz="5"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051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225</w:t>
            </w:r>
            <w:r w:rsidDel="00000000" w:rsidR="00000000" w:rsidRPr="00000000">
              <w:rPr>
                <w:rtl w:val="0"/>
              </w:rPr>
            </w:r>
          </w:p>
        </w:tc>
      </w:tr>
      <w:tr>
        <w:trPr>
          <w:cantSplit w:val="0"/>
          <w:trHeight w:val="315" w:hRule="atLeast"/>
          <w:tblHeader w:val="0"/>
        </w:trPr>
        <w:tc>
          <w:tcPr>
            <w:tcBorders>
              <w:top w:color="000000" w:space="0" w:sz="5" w:val="single"/>
              <w:left w:color="000000" w:space="0" w:sz="10" w:val="single"/>
              <w:bottom w:color="000000" w:space="0" w:sz="5"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13">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Capacidad </w:t>
            </w:r>
            <w:r w:rsidDel="00000000" w:rsidR="00000000" w:rsidRPr="00000000">
              <w:rPr>
                <w:rFonts w:ascii="Arial" w:cs="Arial" w:eastAsia="Arial" w:hAnsi="Arial"/>
                <w:b w:val="1"/>
                <w:bCs w:val="1"/>
                <w:rtl w:val="0"/>
              </w:rPr>
              <w:t xml:space="preserve">carro</w:t>
            </w:r>
            <w:r w:rsidDel="00000000" w:rsidR="00000000" w:rsidRPr="00000000">
              <w:rPr>
                <w:rFonts w:ascii="Arial" w:cs="Arial" w:eastAsia="Arial" w:hAnsi="Arial"/>
                <w:b w:val="1"/>
                <w:bCs w:val="1"/>
                <w:rtl w:val="0"/>
              </w:rPr>
              <w:t xml:space="preserve"> [kg]</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514">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27</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15">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Capacidad </w:t>
            </w:r>
            <w:r w:rsidDel="00000000" w:rsidR="00000000" w:rsidRPr="00000000">
              <w:rPr>
                <w:rFonts w:ascii="Arial" w:cs="Arial" w:eastAsia="Arial" w:hAnsi="Arial"/>
                <w:b w:val="1"/>
                <w:bCs w:val="1"/>
                <w:rtl w:val="0"/>
              </w:rPr>
              <w:t xml:space="preserve">carro</w:t>
            </w:r>
            <w:r w:rsidDel="00000000" w:rsidR="00000000" w:rsidRPr="00000000">
              <w:rPr>
                <w:rFonts w:ascii="Arial" w:cs="Arial" w:eastAsia="Arial" w:hAnsi="Arial"/>
                <w:b w:val="1"/>
                <w:bCs w:val="1"/>
                <w:rtl w:val="0"/>
              </w:rPr>
              <w:t xml:space="preserve"> [kg]</w:t>
            </w:r>
            <w:r w:rsidDel="00000000" w:rsidR="00000000" w:rsidRPr="00000000">
              <w:rPr>
                <w:rtl w:val="0"/>
              </w:rPr>
            </w:r>
          </w:p>
        </w:tc>
        <w:tc>
          <w:tcPr>
            <w:tcBorders>
              <w:top w:color="000000" w:space="0" w:sz="5" w:val="single"/>
              <w:left w:color="000000" w:space="0" w:sz="5" w:val="single"/>
              <w:bottom w:color="000000" w:space="0" w:sz="5"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0516">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40,5</w:t>
            </w:r>
            <w:r w:rsidDel="00000000" w:rsidR="00000000" w:rsidRPr="00000000">
              <w:rPr>
                <w:rtl w:val="0"/>
              </w:rPr>
            </w:r>
          </w:p>
        </w:tc>
      </w:tr>
      <w:tr>
        <w:trPr>
          <w:cantSplit w:val="0"/>
          <w:trHeight w:val="315" w:hRule="atLeast"/>
          <w:tblHeader w:val="0"/>
        </w:trPr>
        <w:tc>
          <w:tcPr>
            <w:tcBorders>
              <w:top w:color="000000" w:space="0" w:sz="5" w:val="single"/>
              <w:left w:color="000000" w:space="0" w:sz="10" w:val="single"/>
              <w:bottom w:color="000000" w:space="0" w:sz="5"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17">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Producción enfriado [kg/h]</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51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33,6</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19">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Producción enfriado [kg/h]</w:t>
            </w:r>
            <w:r w:rsidDel="00000000" w:rsidR="00000000" w:rsidRPr="00000000">
              <w:rPr>
                <w:rtl w:val="0"/>
              </w:rPr>
            </w:r>
          </w:p>
        </w:tc>
        <w:tc>
          <w:tcPr>
            <w:tcBorders>
              <w:top w:color="000000" w:space="0" w:sz="5" w:val="single"/>
              <w:left w:color="000000" w:space="0" w:sz="5" w:val="single"/>
              <w:bottom w:color="000000" w:space="0" w:sz="5"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051A">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50,4</w:t>
            </w:r>
            <w:r w:rsidDel="00000000" w:rsidR="00000000" w:rsidRPr="00000000">
              <w:rPr>
                <w:rtl w:val="0"/>
              </w:rPr>
            </w:r>
          </w:p>
        </w:tc>
      </w:tr>
      <w:tr>
        <w:trPr>
          <w:cantSplit w:val="0"/>
          <w:trHeight w:val="315" w:hRule="atLeast"/>
          <w:tblHeader w:val="0"/>
        </w:trPr>
        <w:tc>
          <w:tcPr>
            <w:tcBorders>
              <w:top w:color="000000" w:space="0" w:sz="5" w:val="single"/>
              <w:left w:color="000000" w:space="0" w:sz="10" w:val="single"/>
              <w:bottom w:color="000000" w:space="0" w:sz="10"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1B">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Carros necesarios</w:t>
            </w:r>
            <w:r w:rsidDel="00000000" w:rsidR="00000000" w:rsidRPr="00000000">
              <w:rPr>
                <w:rtl w:val="0"/>
              </w:rPr>
            </w:r>
          </w:p>
        </w:tc>
        <w:tc>
          <w:tcPr>
            <w:tcBorders>
              <w:top w:color="000000" w:space="0" w:sz="5" w:val="single"/>
              <w:left w:color="000000" w:space="0" w:sz="5" w:val="single"/>
              <w:bottom w:color="000000" w:space="0" w:sz="10"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51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2</w:t>
            </w:r>
            <w:r w:rsidDel="00000000" w:rsidR="00000000" w:rsidRPr="00000000">
              <w:rPr>
                <w:rtl w:val="0"/>
              </w:rPr>
            </w:r>
          </w:p>
        </w:tc>
        <w:tc>
          <w:tcPr>
            <w:tcBorders>
              <w:top w:color="000000" w:space="0" w:sz="5" w:val="single"/>
              <w:left w:color="000000" w:space="0" w:sz="5" w:val="single"/>
              <w:bottom w:color="000000" w:space="0" w:sz="10"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1D">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Carros necesarios</w:t>
            </w:r>
            <w:r w:rsidDel="00000000" w:rsidR="00000000" w:rsidRPr="00000000">
              <w:rPr>
                <w:rtl w:val="0"/>
              </w:rPr>
            </w:r>
          </w:p>
        </w:tc>
        <w:tc>
          <w:tcPr>
            <w:tcBorders>
              <w:top w:color="000000" w:space="0" w:sz="5" w:val="single"/>
              <w:left w:color="000000" w:space="0" w:sz="5"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051E">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2</w:t>
            </w:r>
            <w:r w:rsidDel="00000000" w:rsidR="00000000" w:rsidRPr="00000000">
              <w:rPr>
                <w:rtl w:val="0"/>
              </w:rPr>
            </w:r>
          </w:p>
        </w:tc>
      </w:tr>
      <w:tr>
        <w:trPr>
          <w:cantSplit w:val="0"/>
          <w:trHeight w:val="315" w:hRule="atLeast"/>
          <w:tblHeader w:val="0"/>
        </w:trPr>
        <w:tc>
          <w:tcPr>
            <w:gridSpan w:val="2"/>
            <w:tcBorders>
              <w:top w:color="000000" w:space="0" w:sz="10" w:val="single"/>
              <w:left w:color="000000" w:space="0" w:sz="10" w:val="single"/>
              <w:bottom w:color="000000" w:space="0" w:sz="10" w:val="single"/>
              <w:right w:color="000000" w:space="0" w:sz="10" w:val="single"/>
            </w:tcBorders>
            <w:shd w:fill="d0e0e3" w:val="clear"/>
            <w:tcMar>
              <w:top w:w="40.0" w:type="dxa"/>
              <w:left w:w="40.0" w:type="dxa"/>
              <w:bottom w:w="40.0" w:type="dxa"/>
              <w:right w:w="40.0" w:type="dxa"/>
            </w:tcMar>
            <w:vAlign w:val="bottom"/>
          </w:tcPr>
          <w:p w:rsidR="00000000" w:rsidDel="00000000" w:rsidP="00000000" w:rsidRDefault="00000000" w:rsidRPr="00000000" w14:paraId="0000051F">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b w:val="1"/>
                <w:bCs w:val="1"/>
                <w:rtl w:val="0"/>
              </w:rPr>
              <w:t xml:space="preserve">Total carros</w:t>
            </w:r>
            <w:r w:rsidDel="00000000" w:rsidR="00000000" w:rsidRPr="00000000">
              <w:rPr>
                <w:rtl w:val="0"/>
              </w:rPr>
            </w:r>
          </w:p>
        </w:tc>
        <w:tc>
          <w:tcPr>
            <w:gridSpan w:val="2"/>
            <w:tcBorders>
              <w:top w:color="000000" w:space="0" w:sz="10" w:val="single"/>
              <w:left w:color="000000" w:space="0" w:sz="5" w:val="single"/>
              <w:bottom w:color="000000" w:space="0" w:sz="10" w:val="single"/>
              <w:right w:color="000000" w:space="0" w:sz="10" w:val="single"/>
            </w:tcBorders>
            <w:shd w:fill="d0e0e3" w:val="clear"/>
            <w:tcMar>
              <w:top w:w="40.0" w:type="dxa"/>
              <w:left w:w="40.0" w:type="dxa"/>
              <w:bottom w:w="40.0" w:type="dxa"/>
              <w:right w:w="40.0" w:type="dxa"/>
            </w:tcMar>
            <w:vAlign w:val="bottom"/>
          </w:tcPr>
          <w:p w:rsidR="00000000" w:rsidDel="00000000" w:rsidP="00000000" w:rsidRDefault="00000000" w:rsidRPr="00000000" w14:paraId="00000521">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b w:val="1"/>
                <w:bCs w:val="1"/>
                <w:rtl w:val="0"/>
              </w:rPr>
              <w:t xml:space="preserve">4</w:t>
            </w:r>
            <w:r w:rsidDel="00000000" w:rsidR="00000000" w:rsidRPr="00000000">
              <w:rPr>
                <w:rtl w:val="0"/>
              </w:rPr>
            </w:r>
          </w:p>
        </w:tc>
      </w:tr>
    </w:tbl>
    <w:p w:rsidR="00000000" w:rsidDel="00000000" w:rsidP="00000000" w:rsidRDefault="00000000" w:rsidRPr="00000000" w14:paraId="00000523">
      <w:pPr>
        <w:jc w:val="center"/>
        <w:rPr/>
      </w:pPr>
      <w:r w:rsidDel="00000000" w:rsidR="00000000" w:rsidRPr="00000000">
        <w:rPr>
          <w:rtl w:val="0"/>
        </w:rPr>
      </w:r>
    </w:p>
    <w:p w:rsidR="00000000" w:rsidDel="00000000" w:rsidP="00000000" w:rsidRDefault="00000000" w:rsidRPr="00000000" w14:paraId="00000524">
      <w:pPr>
        <w:jc w:val="left"/>
        <w:rPr/>
      </w:pPr>
      <w:r w:rsidDel="00000000" w:rsidR="00000000" w:rsidRPr="00000000">
        <w:rPr>
          <w:rtl w:val="0"/>
        </w:rPr>
      </w:r>
    </w:p>
    <w:p w:rsidR="00000000" w:rsidDel="00000000" w:rsidP="00000000" w:rsidRDefault="00000000" w:rsidRPr="00000000" w14:paraId="00000525">
      <w:pPr>
        <w:jc w:val="left"/>
        <w:rPr/>
      </w:pPr>
      <w:r w:rsidDel="00000000" w:rsidR="00000000" w:rsidRPr="00000000">
        <w:rPr>
          <w:rtl w:val="0"/>
        </w:rPr>
      </w:r>
    </w:p>
    <w:p w:rsidR="00000000" w:rsidDel="00000000" w:rsidP="00000000" w:rsidRDefault="00000000" w:rsidRPr="00000000" w14:paraId="00000526">
      <w:pPr>
        <w:jc w:val="left"/>
        <w:rPr/>
      </w:pPr>
      <w:r w:rsidDel="00000000" w:rsidR="00000000" w:rsidRPr="00000000">
        <w:rPr>
          <w:rtl w:val="0"/>
        </w:rPr>
      </w:r>
    </w:p>
    <w:p w:rsidR="00000000" w:rsidDel="00000000" w:rsidP="00000000" w:rsidRDefault="00000000" w:rsidRPr="00000000" w14:paraId="00000527">
      <w:pPr>
        <w:rPr>
          <w:b w:val="1"/>
          <w:bCs w:val="1"/>
        </w:rPr>
      </w:pPr>
      <w:r w:rsidDel="00000000" w:rsidR="00000000" w:rsidRPr="00000000">
        <w:rPr>
          <w:rtl w:val="0"/>
        </w:rPr>
      </w:r>
    </w:p>
    <w:p w:rsidR="00000000" w:rsidDel="00000000" w:rsidP="00000000" w:rsidRDefault="00000000" w:rsidRPr="00000000" w14:paraId="00000528">
      <w:pPr>
        <w:jc w:val="left"/>
        <w:rPr/>
      </w:pPr>
      <w:r w:rsidDel="00000000" w:rsidR="00000000" w:rsidRPr="00000000">
        <w:rPr>
          <w:rtl w:val="0"/>
        </w:rPr>
      </w:r>
    </w:p>
    <w:p w:rsidR="00000000" w:rsidDel="00000000" w:rsidP="00000000" w:rsidRDefault="00000000" w:rsidRPr="00000000" w14:paraId="00000529">
      <w:pPr>
        <w:jc w:val="left"/>
        <w:rPr/>
      </w:pPr>
      <w:r w:rsidDel="00000000" w:rsidR="00000000" w:rsidRPr="00000000">
        <w:rPr>
          <w:rtl w:val="0"/>
        </w:rPr>
        <w:t xml:space="preserve">Y siendo las dimensiones del carro de 0,4x0,6 metros, se requerirá una superficie mínima de 1 metro cuadrado, sin tener en cuenta aùn espacios entre los mismos.</w:t>
      </w:r>
    </w:p>
    <w:p w:rsidR="00000000" w:rsidDel="00000000" w:rsidP="00000000" w:rsidRDefault="00000000" w:rsidRPr="00000000" w14:paraId="0000052A">
      <w:pPr>
        <w:rPr>
          <w:b w:val="1"/>
          <w:bCs w:val="1"/>
        </w:rPr>
      </w:pPr>
      <w:r w:rsidDel="00000000" w:rsidR="00000000" w:rsidRPr="00000000">
        <w:rPr>
          <w:b w:val="1"/>
          <w:bCs w:val="1"/>
          <w:rtl w:val="0"/>
        </w:rPr>
        <w:t xml:space="preserve">Rebanadora:</w:t>
      </w:r>
    </w:p>
    <w:p w:rsidR="00000000" w:rsidDel="00000000" w:rsidP="00000000" w:rsidRDefault="00000000" w:rsidRPr="00000000" w14:paraId="0000052B">
      <w:pPr>
        <w:rPr/>
      </w:pPr>
      <w:r w:rsidDel="00000000" w:rsidR="00000000" w:rsidRPr="00000000">
        <w:rPr>
          <w:rtl w:val="0"/>
        </w:rPr>
        <w:t xml:space="preserve">El pan requiere un cortado previo al envasado, y su producción, manteniendo el criterio de distribución del plan de ventas, debe ser de 33,6 kg/h, lo que equivale a 84 panes o piezas/hora.</w:t>
      </w:r>
    </w:p>
    <w:p w:rsidR="00000000" w:rsidDel="00000000" w:rsidP="00000000" w:rsidRDefault="00000000" w:rsidRPr="00000000" w14:paraId="0000052C">
      <w:pPr>
        <w:jc w:val="center"/>
        <w:rPr/>
      </w:pPr>
      <w:r w:rsidDel="00000000" w:rsidR="00000000" w:rsidRPr="00000000">
        <w:rPr/>
        <w:drawing>
          <wp:inline distB="114300" distT="114300" distL="114300" distR="114300">
            <wp:extent cx="4663913" cy="3940495"/>
            <wp:effectExtent b="25400" l="25400" r="25400" t="25400"/>
            <wp:docPr id="47" name="image41.png"/>
            <a:graphic>
              <a:graphicData uri="http://schemas.openxmlformats.org/drawingml/2006/picture">
                <pic:pic>
                  <pic:nvPicPr>
                    <pic:cNvPr id="0" name="image41.png"/>
                    <pic:cNvPicPr preferRelativeResize="0"/>
                  </pic:nvPicPr>
                  <pic:blipFill>
                    <a:blip r:embed="rId57"/>
                    <a:srcRect b="0" l="0" r="0" t="0"/>
                    <a:stretch>
                      <a:fillRect/>
                    </a:stretch>
                  </pic:blipFill>
                  <pic:spPr>
                    <a:xfrm>
                      <a:off x="0" y="0"/>
                      <a:ext cx="4663913" cy="3940495"/>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2D">
      <w:pPr>
        <w:rPr>
          <w:b w:val="1"/>
          <w:bCs w:val="1"/>
        </w:rPr>
      </w:pPr>
      <w:r w:rsidDel="00000000" w:rsidR="00000000" w:rsidRPr="00000000">
        <w:rPr>
          <w:rtl w:val="0"/>
        </w:rPr>
      </w:r>
    </w:p>
    <w:p w:rsidR="00000000" w:rsidDel="00000000" w:rsidP="00000000" w:rsidRDefault="00000000" w:rsidRPr="00000000" w14:paraId="0000052E">
      <w:pPr>
        <w:rPr/>
      </w:pPr>
      <w:r w:rsidDel="00000000" w:rsidR="00000000" w:rsidRPr="00000000">
        <w:rPr>
          <w:b w:val="1"/>
          <w:bCs w:val="1"/>
          <w:rtl w:val="0"/>
        </w:rPr>
        <w:t xml:space="preserve">Envasadora:</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En cuanto a la envasadora, la cual se utilizará para toda la línea de panificados, se requerirá un equivalente en paquetes de al menos 364 paquetes/hora, es decir al menos 7 paquetes por minuto, redondeado al inmediato superior. </w:t>
      </w:r>
    </w:p>
    <w:p w:rsidR="00000000" w:rsidDel="00000000" w:rsidP="00000000" w:rsidRDefault="00000000" w:rsidRPr="00000000" w14:paraId="00000530">
      <w:pPr>
        <w:jc w:val="center"/>
        <w:rPr/>
      </w:pPr>
      <w:r w:rsidDel="00000000" w:rsidR="00000000" w:rsidRPr="00000000">
        <w:rPr/>
        <w:drawing>
          <wp:inline distB="114300" distT="114300" distL="114300" distR="114300">
            <wp:extent cx="4992525" cy="3054576"/>
            <wp:effectExtent b="25400" l="25400" r="25400" t="25400"/>
            <wp:docPr id="20" name="image11.png"/>
            <a:graphic>
              <a:graphicData uri="http://schemas.openxmlformats.org/drawingml/2006/picture">
                <pic:pic>
                  <pic:nvPicPr>
                    <pic:cNvPr id="0" name="image11.png"/>
                    <pic:cNvPicPr preferRelativeResize="0"/>
                  </pic:nvPicPr>
                  <pic:blipFill>
                    <a:blip r:embed="rId58"/>
                    <a:srcRect b="0" l="0" r="0" t="0"/>
                    <a:stretch>
                      <a:fillRect/>
                    </a:stretch>
                  </pic:blipFill>
                  <pic:spPr>
                    <a:xfrm>
                      <a:off x="0" y="0"/>
                      <a:ext cx="4992525" cy="3054576"/>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31">
      <w:pPr>
        <w:pStyle w:val="Heading4"/>
        <w:spacing w:before="160" w:line="432" w:lineRule="auto"/>
        <w:rPr/>
      </w:pPr>
      <w:bookmarkStart w:colFirst="0" w:colLast="0" w:name="_ovl87hdthj7k" w:id="98"/>
      <w:bookmarkEnd w:id="98"/>
      <w:r w:rsidDel="00000000" w:rsidR="00000000" w:rsidRPr="00000000">
        <w:rPr>
          <w:rtl w:val="0"/>
        </w:rPr>
        <w:t xml:space="preserve">Balanceo de línea:</w:t>
      </w:r>
    </w:p>
    <w:p w:rsidR="00000000" w:rsidDel="00000000" w:rsidP="00000000" w:rsidRDefault="00000000" w:rsidRPr="00000000" w14:paraId="00000532">
      <w:pPr>
        <w:rPr/>
      </w:pPr>
      <w:r w:rsidDel="00000000" w:rsidR="00000000" w:rsidRPr="00000000">
        <w:rPr>
          <w:rtl w:val="0"/>
        </w:rPr>
        <w:t xml:space="preserve">En esta sección se determinará la cantidad de máquinas necesarias de acuerdo a la capacidad de las mismas.</w:t>
      </w:r>
    </w:p>
    <w:p w:rsidR="00000000" w:rsidDel="00000000" w:rsidP="00000000" w:rsidRDefault="00000000" w:rsidRPr="00000000" w14:paraId="00000533">
      <w:pPr>
        <w:rPr/>
      </w:pPr>
      <w:r w:rsidDel="00000000" w:rsidR="00000000" w:rsidRPr="00000000">
        <w:rPr>
          <w:b w:val="1"/>
          <w:bCs w:val="1"/>
          <w:rtl w:val="0"/>
        </w:rPr>
        <w:t xml:space="preserve">Línea de galletitas:</w:t>
      </w:r>
      <w:r w:rsidDel="00000000" w:rsidR="00000000" w:rsidRPr="00000000">
        <w:rPr>
          <w:rtl w:val="0"/>
        </w:rPr>
      </w:r>
    </w:p>
    <w:p w:rsidR="00000000" w:rsidDel="00000000" w:rsidP="00000000" w:rsidRDefault="00000000" w:rsidRPr="00000000" w14:paraId="00000534">
      <w:pPr>
        <w:jc w:val="center"/>
        <w:rPr>
          <w:b w:val="1"/>
          <w:bCs w:val="1"/>
        </w:rPr>
      </w:pPr>
      <w:r w:rsidDel="00000000" w:rsidR="00000000" w:rsidRPr="00000000">
        <w:rPr>
          <w:b w:val="1"/>
          <w:bCs w:val="1"/>
        </w:rPr>
        <w:drawing>
          <wp:inline distB="114300" distT="114300" distL="114300" distR="114300">
            <wp:extent cx="5731200" cy="1206500"/>
            <wp:effectExtent b="25400" l="25400" r="25400" t="25400"/>
            <wp:docPr id="60" name="image61.png"/>
            <a:graphic>
              <a:graphicData uri="http://schemas.openxmlformats.org/drawingml/2006/picture">
                <pic:pic>
                  <pic:nvPicPr>
                    <pic:cNvPr id="0" name="image61.png"/>
                    <pic:cNvPicPr preferRelativeResize="0"/>
                  </pic:nvPicPr>
                  <pic:blipFill>
                    <a:blip r:embed="rId59"/>
                    <a:srcRect b="0" l="0" r="0" t="0"/>
                    <a:stretch>
                      <a:fillRect/>
                    </a:stretch>
                  </pic:blipFill>
                  <pic:spPr>
                    <a:xfrm>
                      <a:off x="0" y="0"/>
                      <a:ext cx="5731200" cy="12065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35">
      <w:pPr>
        <w:rPr>
          <w:b w:val="1"/>
          <w:bCs w:val="1"/>
        </w:rPr>
      </w:pPr>
      <w:r w:rsidDel="00000000" w:rsidR="00000000" w:rsidRPr="00000000">
        <w:rPr>
          <w:b w:val="1"/>
          <w:bCs w:val="1"/>
          <w:rtl w:val="0"/>
        </w:rPr>
        <w:t xml:space="preserve">Línea de panificados:</w:t>
      </w:r>
    </w:p>
    <w:p w:rsidR="00000000" w:rsidDel="00000000" w:rsidP="00000000" w:rsidRDefault="00000000" w:rsidRPr="00000000" w14:paraId="00000536">
      <w:pPr>
        <w:rPr/>
      </w:pPr>
      <w:r w:rsidDel="00000000" w:rsidR="00000000" w:rsidRPr="00000000">
        <w:rPr/>
        <w:drawing>
          <wp:inline distB="114300" distT="114300" distL="114300" distR="114300">
            <wp:extent cx="5731200" cy="1130300"/>
            <wp:effectExtent b="25400" l="25400" r="25400" t="25400"/>
            <wp:docPr id="37" name="image49.png"/>
            <a:graphic>
              <a:graphicData uri="http://schemas.openxmlformats.org/drawingml/2006/picture">
                <pic:pic>
                  <pic:nvPicPr>
                    <pic:cNvPr id="0" name="image49.png"/>
                    <pic:cNvPicPr preferRelativeResize="0"/>
                  </pic:nvPicPr>
                  <pic:blipFill>
                    <a:blip r:embed="rId60"/>
                    <a:srcRect b="0" l="0" r="0" t="0"/>
                    <a:stretch>
                      <a:fillRect/>
                    </a:stretch>
                  </pic:blipFill>
                  <pic:spPr>
                    <a:xfrm>
                      <a:off x="0" y="0"/>
                      <a:ext cx="5731200" cy="11303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37">
      <w:pPr>
        <w:pStyle w:val="Heading4"/>
        <w:spacing w:before="160" w:line="432" w:lineRule="auto"/>
        <w:rPr/>
      </w:pPr>
      <w:bookmarkStart w:colFirst="0" w:colLast="0" w:name="_x562bmdmwbrb" w:id="99"/>
      <w:bookmarkEnd w:id="99"/>
      <w:r w:rsidDel="00000000" w:rsidR="00000000" w:rsidRPr="00000000">
        <w:rPr>
          <w:rtl w:val="0"/>
        </w:rPr>
        <w:t xml:space="preserve">Aprovechamiento:</w:t>
      </w:r>
    </w:p>
    <w:p w:rsidR="00000000" w:rsidDel="00000000" w:rsidP="00000000" w:rsidRDefault="00000000" w:rsidRPr="00000000" w14:paraId="00000538">
      <w:pPr>
        <w:pStyle w:val="Heading3"/>
        <w:spacing w:before="160" w:line="432" w:lineRule="auto"/>
        <w:rPr/>
      </w:pPr>
      <w:bookmarkStart w:colFirst="0" w:colLast="0" w:name="_v12a4p75731k" w:id="100"/>
      <w:bookmarkEnd w:id="100"/>
      <w:r w:rsidDel="00000000" w:rsidR="00000000" w:rsidRPr="00000000">
        <w:rPr>
          <w:rtl w:val="0"/>
        </w:rPr>
      </w:r>
    </w:p>
    <w:p w:rsidR="00000000" w:rsidDel="00000000" w:rsidP="00000000" w:rsidRDefault="00000000" w:rsidRPr="00000000" w14:paraId="00000539">
      <w:pPr>
        <w:pStyle w:val="Heading3"/>
        <w:spacing w:before="160" w:line="432" w:lineRule="auto"/>
        <w:rPr/>
      </w:pPr>
      <w:bookmarkStart w:colFirst="0" w:colLast="0" w:name="_ecazoo8fp09x" w:id="101"/>
      <w:bookmarkEnd w:id="101"/>
      <w:r w:rsidDel="00000000" w:rsidR="00000000" w:rsidRPr="00000000">
        <w:rPr>
          <w:rtl w:val="0"/>
        </w:rPr>
        <w:t xml:space="preserve">Fundamentos del layout</w:t>
      </w:r>
    </w:p>
    <w:p w:rsidR="00000000" w:rsidDel="00000000" w:rsidP="00000000" w:rsidRDefault="00000000" w:rsidRPr="00000000" w14:paraId="0000053A">
      <w:pPr>
        <w:rPr/>
      </w:pPr>
      <w:r w:rsidDel="00000000" w:rsidR="00000000" w:rsidRPr="00000000">
        <w:rPr>
          <w:rtl w:val="0"/>
        </w:rPr>
        <w:t xml:space="preserve">En los siguientes apartados  se determinarán los criterios que permitieron elaborar y diagramar el layout de la planta. Para ello se utilizará el método de planeación sistemática de distribuciones (SLP) de Muther.</w:t>
      </w:r>
    </w:p>
    <w:p w:rsidR="00000000" w:rsidDel="00000000" w:rsidP="00000000" w:rsidRDefault="00000000" w:rsidRPr="00000000" w14:paraId="0000053B">
      <w:pPr>
        <w:pStyle w:val="Heading4"/>
        <w:spacing w:before="160" w:line="432" w:lineRule="auto"/>
        <w:rPr/>
      </w:pPr>
      <w:bookmarkStart w:colFirst="0" w:colLast="0" w:name="_2ezy9coe7vaa" w:id="102"/>
      <w:bookmarkEnd w:id="102"/>
      <w:r w:rsidDel="00000000" w:rsidR="00000000" w:rsidRPr="00000000">
        <w:rPr>
          <w:rtl w:val="0"/>
        </w:rPr>
        <w:t xml:space="preserve">Distribución de planta:</w:t>
      </w:r>
    </w:p>
    <w:p w:rsidR="00000000" w:rsidDel="00000000" w:rsidP="00000000" w:rsidRDefault="00000000" w:rsidRPr="00000000" w14:paraId="0000053C">
      <w:pPr>
        <w:rPr/>
      </w:pPr>
      <w:r w:rsidDel="00000000" w:rsidR="00000000" w:rsidRPr="00000000">
        <w:rPr>
          <w:rtl w:val="0"/>
        </w:rPr>
        <w:t xml:space="preserve">En consecuencia del DAP y de la naturaleza de fabricación de los productos de cada línea, las cuales presentan una secuencia de operaciones definida y repetitiva, se adopta para el área productiva una distribución predominantemente por producto. Esta configuración permite disponer los equipos según el orden lógico  de fabricación, minimizando los recorridos y movimientos de materiales entre operaciones.</w:t>
      </w:r>
    </w:p>
    <w:p w:rsidR="00000000" w:rsidDel="00000000" w:rsidP="00000000" w:rsidRDefault="00000000" w:rsidRPr="00000000" w14:paraId="0000053D">
      <w:pPr>
        <w:rPr/>
      </w:pPr>
      <w:r w:rsidDel="00000000" w:rsidR="00000000" w:rsidRPr="00000000">
        <w:rPr>
          <w:rtl w:val="0"/>
        </w:rPr>
        <w:t xml:space="preserve">En la línea de galletitas esta distribución resulta especialmente conveniente debido a las máquinas vinculadas físicamente por cintas, con un orden tecnológico obligatorio y un volumen relativamente alto/repetitivo.</w:t>
      </w:r>
    </w:p>
    <w:p w:rsidR="00000000" w:rsidDel="00000000" w:rsidP="00000000" w:rsidRDefault="00000000" w:rsidRPr="00000000" w14:paraId="0000053E">
      <w:pPr>
        <w:rPr/>
      </w:pPr>
      <w:r w:rsidDel="00000000" w:rsidR="00000000" w:rsidRPr="00000000">
        <w:rPr>
          <w:rtl w:val="0"/>
        </w:rPr>
        <w:t xml:space="preserve">Para la línea de panificados también se adopta una disposición orientada al producto, aunque con una configuración ramificada debido a las diferencias existentes entre el proceso de pan de molde y el de budines. Ambos productos comparten las mismas operaciones a excepción del fermentado y rebanado.</w:t>
      </w:r>
    </w:p>
    <w:p w:rsidR="00000000" w:rsidDel="00000000" w:rsidP="00000000" w:rsidRDefault="00000000" w:rsidRPr="00000000" w14:paraId="0000053F">
      <w:pPr>
        <w:pStyle w:val="Heading4"/>
        <w:spacing w:before="160" w:line="432" w:lineRule="auto"/>
        <w:rPr/>
      </w:pPr>
      <w:bookmarkStart w:colFirst="0" w:colLast="0" w:name="_m67wdxe2o5x7" w:id="103"/>
      <w:bookmarkEnd w:id="103"/>
      <w:r w:rsidDel="00000000" w:rsidR="00000000" w:rsidRPr="00000000">
        <w:rPr>
          <w:rtl w:val="0"/>
        </w:rPr>
        <w:t xml:space="preserve">Diagrama de relaciones:</w:t>
      </w:r>
    </w:p>
    <w:p w:rsidR="00000000" w:rsidDel="00000000" w:rsidP="00000000" w:rsidRDefault="00000000" w:rsidRPr="00000000" w14:paraId="00000540">
      <w:pPr>
        <w:rPr/>
      </w:pPr>
      <w:r w:rsidDel="00000000" w:rsidR="00000000" w:rsidRPr="00000000">
        <w:rPr>
          <w:rtl w:val="0"/>
        </w:rPr>
        <w:t xml:space="preserve">A partir del DAP (Diagrama de análisis de proceso), se determinaron los recorridos para cada lote de producción a lo largo de cada sección/estación de trabajo, y se contabilizó la frecuencia con la que se recorre cada uno de ellos, lo que permitió construir una tabla desde/hasta:</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pPr>
      <w:r w:rsidDel="00000000" w:rsidR="00000000" w:rsidRPr="00000000">
        <w:rPr>
          <w:rtl w:val="0"/>
        </w:rPr>
      </w:r>
    </w:p>
    <w:p w:rsidR="00000000" w:rsidDel="00000000" w:rsidP="00000000" w:rsidRDefault="00000000" w:rsidRPr="00000000" w14:paraId="00000543">
      <w:pPr>
        <w:jc w:val="center"/>
        <w:rPr/>
      </w:pPr>
      <w:r w:rsidDel="00000000" w:rsidR="00000000" w:rsidRPr="00000000">
        <w:rPr>
          <w:rtl w:val="0"/>
        </w:rPr>
      </w:r>
    </w:p>
    <w:p w:rsidR="00000000" w:rsidDel="00000000" w:rsidP="00000000" w:rsidRDefault="00000000" w:rsidRPr="00000000" w14:paraId="00000544">
      <w:pPr>
        <w:rPr/>
      </w:pPr>
      <w:r w:rsidDel="00000000" w:rsidR="00000000" w:rsidRPr="00000000">
        <w:rPr>
          <w:rtl w:val="0"/>
        </w:rPr>
      </w:r>
    </w:p>
    <w:p w:rsidR="00000000" w:rsidDel="00000000" w:rsidP="00000000" w:rsidRDefault="00000000" w:rsidRPr="00000000" w14:paraId="00000545">
      <w:pPr>
        <w:rPr/>
      </w:pPr>
      <w:r w:rsidDel="00000000" w:rsidR="00000000" w:rsidRPr="00000000">
        <w:rPr>
          <w:rtl w:val="0"/>
        </w:rPr>
      </w:r>
    </w:p>
    <w:p w:rsidR="00000000" w:rsidDel="00000000" w:rsidP="00000000" w:rsidRDefault="00000000" w:rsidRPr="00000000" w14:paraId="00000546">
      <w:pPr>
        <w:rPr/>
        <w:sectPr>
          <w:headerReference r:id="rId61" w:type="default"/>
          <w:headerReference r:id="rId62" w:type="first"/>
          <w:footerReference r:id="rId63" w:type="default"/>
          <w:footerReference r:id="rId64" w:type="first"/>
          <w:pgSz w:h="16834" w:w="11909" w:orient="portrait"/>
          <w:pgMar w:bottom="1440" w:top="1440" w:left="1440" w:right="1440" w:header="720" w:footer="720"/>
          <w:pgNumType w:start="0"/>
          <w:titlePg w:val="1"/>
        </w:sectPr>
      </w:pPr>
      <w:r w:rsidDel="00000000" w:rsidR="00000000" w:rsidRPr="00000000">
        <w:rPr>
          <w:rtl w:val="0"/>
        </w:rPr>
      </w:r>
    </w:p>
    <w:p w:rsidR="00000000" w:rsidDel="00000000" w:rsidP="00000000" w:rsidRDefault="00000000" w:rsidRPr="00000000" w14:paraId="00000547">
      <w:pPr>
        <w:rPr/>
      </w:pPr>
      <w:r w:rsidDel="00000000" w:rsidR="00000000" w:rsidRPr="00000000">
        <w:rPr>
          <w:rtl w:val="0"/>
        </w:rPr>
      </w:r>
    </w:p>
    <w:p w:rsidR="00000000" w:rsidDel="00000000" w:rsidP="00000000" w:rsidRDefault="00000000" w:rsidRPr="00000000" w14:paraId="00000548">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-800099</wp:posOffset>
            </wp:positionH>
            <wp:positionV relativeFrom="paragraph">
              <wp:posOffset>219075</wp:posOffset>
            </wp:positionV>
            <wp:extent cx="10401300" cy="4581525"/>
            <wp:effectExtent b="25400" l="25400" r="25400" t="25400"/>
            <wp:wrapNone/>
            <wp:docPr id="1" name="image20.png"/>
            <a:graphic>
              <a:graphicData uri="http://schemas.openxmlformats.org/drawingml/2006/picture">
                <pic:pic>
                  <pic:nvPicPr>
                    <pic:cNvPr id="0" name="image20.png"/>
                    <pic:cNvPicPr preferRelativeResize="0"/>
                  </pic:nvPicPr>
                  <pic:blipFill>
                    <a:blip r:embed="rId65"/>
                    <a:srcRect b="0" l="0" r="0" t="0"/>
                    <a:stretch>
                      <a:fillRect/>
                    </a:stretch>
                  </pic:blipFill>
                  <pic:spPr>
                    <a:xfrm>
                      <a:off x="0" y="0"/>
                      <a:ext cx="10401300" cy="4581525"/>
                    </a:xfrm>
                    <a:prstGeom prst="rect"/>
                    <a:ln w="25400">
                      <a:solidFill>
                        <a:srgbClr val="000000"/>
                      </a:solidFill>
                      <a:prstDash val="solid"/>
                    </a:ln>
                  </pic:spPr>
                </pic:pic>
              </a:graphicData>
            </a:graphic>
          </wp:anchor>
        </w:drawing>
      </w:r>
    </w:p>
    <w:p w:rsidR="00000000" w:rsidDel="00000000" w:rsidP="00000000" w:rsidRDefault="00000000" w:rsidRPr="00000000" w14:paraId="00000549">
      <w:pPr>
        <w:rPr/>
      </w:pPr>
      <w:r w:rsidDel="00000000" w:rsidR="00000000" w:rsidRPr="00000000">
        <w:rPr>
          <w:rtl w:val="0"/>
        </w:rPr>
      </w:r>
    </w:p>
    <w:p w:rsidR="00000000" w:rsidDel="00000000" w:rsidP="00000000" w:rsidRDefault="00000000" w:rsidRPr="00000000" w14:paraId="0000054A">
      <w:pPr>
        <w:rPr/>
        <w:sectPr>
          <w:type w:val="nextPage"/>
          <w:pgSz w:h="11909" w:w="16834"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Esto determina la secuencia lógica y, en consecuencia, física, que deberá tener la distribución de </w:t>
      </w:r>
    </w:p>
    <w:p w:rsidR="00000000" w:rsidDel="00000000" w:rsidP="00000000" w:rsidRDefault="00000000" w:rsidRPr="00000000" w14:paraId="0000054D">
      <w:pPr>
        <w:rPr/>
      </w:pPr>
      <w:r w:rsidDel="00000000" w:rsidR="00000000" w:rsidRPr="00000000">
        <w:rPr>
          <w:rtl w:val="0"/>
        </w:rPr>
        <w:t xml:space="preserve">planta, y la importancia de la cercanía entre secciones.</w:t>
      </w:r>
    </w:p>
    <w:p w:rsidR="00000000" w:rsidDel="00000000" w:rsidP="00000000" w:rsidRDefault="00000000" w:rsidRPr="00000000" w14:paraId="0000054E">
      <w:pPr>
        <w:rPr/>
      </w:pPr>
      <w:r w:rsidDel="00000000" w:rsidR="00000000" w:rsidRPr="00000000">
        <w:rPr>
          <w:rtl w:val="0"/>
        </w:rPr>
        <w:t xml:space="preserve">De acuerdo a la lógica del proceso (principalmente por ser una distribución por producto) y las áreas que deben estar lejos una de la otra (en el caso del proyecto, únicamente el horno túnel de la sección enfriados de panificados en lo que respecta al área productiva), se construyó el diagrama </w:t>
      </w:r>
      <w:r w:rsidDel="00000000" w:rsidR="00000000" w:rsidRPr="00000000">
        <w:rPr>
          <w:rtl w:val="0"/>
        </w:rPr>
        <w:t xml:space="preserve">REL</w:t>
      </w:r>
      <w:r w:rsidDel="00000000" w:rsidR="00000000" w:rsidRPr="00000000">
        <w:rPr>
          <w:rtl w:val="0"/>
        </w:rPr>
        <w:t xml:space="preserve"> de Muther, en base al llenado de una matriz, que permitió armar el gráfico con ayuda de la IA:</w:t>
      </w:r>
    </w:p>
    <w:p w:rsidR="00000000" w:rsidDel="00000000" w:rsidP="00000000" w:rsidRDefault="00000000" w:rsidRPr="00000000" w14:paraId="0000054F">
      <w:pPr>
        <w:rPr/>
      </w:pPr>
      <w:commentRangeStart w:id="8"/>
      <w:r w:rsidDel="00000000" w:rsidR="00000000" w:rsidRPr="00000000">
        <w:rPr/>
        <w:drawing>
          <wp:inline distB="114300" distT="114300" distL="114300" distR="114300">
            <wp:extent cx="5206798" cy="6375108"/>
            <wp:effectExtent b="25400" l="25400" r="25400" t="25400"/>
            <wp:docPr id="56" name="image56.png"/>
            <a:graphic>
              <a:graphicData uri="http://schemas.openxmlformats.org/drawingml/2006/picture">
                <pic:pic>
                  <pic:nvPicPr>
                    <pic:cNvPr id="0" name="image56.png"/>
                    <pic:cNvPicPr preferRelativeResize="0"/>
                  </pic:nvPicPr>
                  <pic:blipFill>
                    <a:blip r:embed="rId66"/>
                    <a:srcRect b="0" l="0" r="0" t="0"/>
                    <a:stretch>
                      <a:fillRect/>
                    </a:stretch>
                  </pic:blipFill>
                  <pic:spPr>
                    <a:xfrm>
                      <a:off x="0" y="0"/>
                      <a:ext cx="5206798" cy="6375108"/>
                    </a:xfrm>
                    <a:prstGeom prst="rect"/>
                    <a:ln w="25400">
                      <a:solidFill>
                        <a:srgbClr val="000000"/>
                      </a:solidFill>
                      <a:prstDash val="solid"/>
                    </a:ln>
                  </pic:spPr>
                </pic:pic>
              </a:graphicData>
            </a:graphic>
          </wp:inline>
        </w:drawing>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550">
      <w:pPr>
        <w:pStyle w:val="Heading4"/>
        <w:spacing w:before="160" w:line="432" w:lineRule="auto"/>
        <w:rPr/>
      </w:pPr>
      <w:bookmarkStart w:colFirst="0" w:colLast="0" w:name="_6kft0ccpejds" w:id="104"/>
      <w:bookmarkEnd w:id="104"/>
      <w:r w:rsidDel="00000000" w:rsidR="00000000" w:rsidRPr="00000000">
        <w:rPr>
          <w:rtl w:val="0"/>
        </w:rPr>
        <w:t xml:space="preserve">Necesidades de espacios:</w:t>
      </w:r>
    </w:p>
    <w:p w:rsidR="00000000" w:rsidDel="00000000" w:rsidP="00000000" w:rsidRDefault="00000000" w:rsidRPr="00000000" w14:paraId="00000551">
      <w:pPr>
        <w:rPr/>
      </w:pPr>
      <w:r w:rsidDel="00000000" w:rsidR="00000000" w:rsidRPr="00000000">
        <w:rPr>
          <w:rtl w:val="0"/>
        </w:rPr>
        <w:t xml:space="preserve">Para determinar el metraje cuadrado requerido por área, se utilizará como dato de entrada las dimensiones de las máquinas y área mínima necesaria de las distintas secciones, como por ejemplo, el necesario para la etapa de enfriado. Para obtener dichos valores, se utilizará el método de Guerchet.</w:t>
      </w:r>
    </w:p>
    <w:p w:rsidR="00000000" w:rsidDel="00000000" w:rsidP="00000000" w:rsidRDefault="00000000" w:rsidRPr="00000000" w14:paraId="00000552">
      <w:pPr>
        <w:pStyle w:val="Heading4"/>
        <w:spacing w:before="160" w:line="432" w:lineRule="auto"/>
        <w:rPr/>
      </w:pPr>
      <w:bookmarkStart w:colFirst="0" w:colLast="0" w:name="_by0jv9j539t0" w:id="105"/>
      <w:bookmarkEnd w:id="105"/>
      <w:r w:rsidDel="00000000" w:rsidR="00000000" w:rsidRPr="00000000">
        <w:rPr>
          <w:rtl w:val="0"/>
        </w:rPr>
        <w:t xml:space="preserve">Diagrama de relaciones de actividades:</w:t>
      </w:r>
    </w:p>
    <w:p w:rsidR="00000000" w:rsidDel="00000000" w:rsidP="00000000" w:rsidRDefault="00000000" w:rsidRPr="00000000" w14:paraId="00000553">
      <w:pPr>
        <w:jc w:val="left"/>
        <w:rPr/>
      </w:pPr>
      <w:r w:rsidDel="00000000" w:rsidR="00000000" w:rsidRPr="00000000">
        <w:rPr>
          <w:rtl w:val="0"/>
        </w:rPr>
        <w:t xml:space="preserve">A partir del diagrama REL se bosqueja como resultado la distribución de las secciones acorde al siguiente criterio:</w:t>
      </w:r>
    </w:p>
    <w:p w:rsidR="00000000" w:rsidDel="00000000" w:rsidP="00000000" w:rsidRDefault="00000000" w:rsidRPr="00000000" w14:paraId="00000554">
      <w:pPr>
        <w:jc w:val="center"/>
        <w:rPr/>
      </w:pPr>
      <w:r w:rsidDel="00000000" w:rsidR="00000000" w:rsidRPr="00000000">
        <w:rPr>
          <w:rtl w:val="0"/>
        </w:rPr>
        <w:br w:type="textWrapping"/>
      </w:r>
      <w:r w:rsidDel="00000000" w:rsidR="00000000" w:rsidRPr="00000000">
        <w:rPr/>
        <w:drawing>
          <wp:inline distB="114300" distT="114300" distL="114300" distR="114300">
            <wp:extent cx="3884462" cy="5572570"/>
            <wp:effectExtent b="25400" l="25400" r="25400" t="25400"/>
            <wp:docPr id="62" name="image59.png"/>
            <a:graphic>
              <a:graphicData uri="http://schemas.openxmlformats.org/drawingml/2006/picture">
                <pic:pic>
                  <pic:nvPicPr>
                    <pic:cNvPr id="0" name="image59.png"/>
                    <pic:cNvPicPr preferRelativeResize="0"/>
                  </pic:nvPicPr>
                  <pic:blipFill>
                    <a:blip r:embed="rId67"/>
                    <a:srcRect b="0" l="0" r="0" t="0"/>
                    <a:stretch>
                      <a:fillRect/>
                    </a:stretch>
                  </pic:blipFill>
                  <pic:spPr>
                    <a:xfrm>
                      <a:off x="0" y="0"/>
                      <a:ext cx="3884462" cy="557257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55">
      <w:pPr>
        <w:jc w:val="center"/>
        <w:rPr/>
      </w:pPr>
      <w:r w:rsidDel="00000000" w:rsidR="00000000" w:rsidRPr="00000000">
        <w:rPr>
          <w:rtl w:val="0"/>
        </w:rPr>
      </w:r>
    </w:p>
    <w:p w:rsidR="00000000" w:rsidDel="00000000" w:rsidP="00000000" w:rsidRDefault="00000000" w:rsidRPr="00000000" w14:paraId="00000556">
      <w:pPr>
        <w:pStyle w:val="Heading4"/>
        <w:spacing w:before="160" w:line="432" w:lineRule="auto"/>
        <w:rPr/>
      </w:pPr>
      <w:bookmarkStart w:colFirst="0" w:colLast="0" w:name="_ps19gjpyja5u" w:id="106"/>
      <w:bookmarkEnd w:id="106"/>
      <w:commentRangeStart w:id="9"/>
      <w:r w:rsidDel="00000000" w:rsidR="00000000" w:rsidRPr="00000000">
        <w:rPr>
          <w:rtl w:val="0"/>
        </w:rPr>
        <w:t xml:space="preserve">Primera versión Layout</w:t>
      </w:r>
      <w:r w:rsidDel="00000000" w:rsidR="00000000" w:rsidRPr="00000000">
        <w:rPr>
          <w:rtl w:val="0"/>
        </w:rPr>
      </w:r>
    </w:p>
    <w:p w:rsidR="00000000" w:rsidDel="00000000" w:rsidP="00000000" w:rsidRDefault="00000000" w:rsidRPr="00000000" w14:paraId="00000557">
      <w:pPr>
        <w:pStyle w:val="Heading3"/>
        <w:spacing w:before="160" w:line="432" w:lineRule="auto"/>
        <w:rPr/>
      </w:pPr>
      <w:bookmarkStart w:colFirst="0" w:colLast="0" w:name="_cf679mk1jo5m" w:id="107"/>
      <w:bookmarkEnd w:id="107"/>
      <w:r w:rsidDel="00000000" w:rsidR="00000000" w:rsidRPr="00000000">
        <w:rPr/>
        <w:drawing>
          <wp:inline distB="114300" distT="114300" distL="114300" distR="114300">
            <wp:extent cx="5731200" cy="5994400"/>
            <wp:effectExtent b="25400" l="25400" r="25400" t="25400"/>
            <wp:docPr id="8" name="image3.png"/>
            <a:graphic>
              <a:graphicData uri="http://schemas.openxmlformats.org/drawingml/2006/picture">
                <pic:pic>
                  <pic:nvPicPr>
                    <pic:cNvPr id="0" name="image3.png"/>
                    <pic:cNvPicPr preferRelativeResize="0"/>
                  </pic:nvPicPr>
                  <pic:blipFill>
                    <a:blip r:embed="rId68"/>
                    <a:srcRect b="0" l="0" r="0" t="0"/>
                    <a:stretch>
                      <a:fillRect/>
                    </a:stretch>
                  </pic:blipFill>
                  <pic:spPr>
                    <a:xfrm>
                      <a:off x="0" y="0"/>
                      <a:ext cx="5731200" cy="5994400"/>
                    </a:xfrm>
                    <a:prstGeom prst="rect"/>
                    <a:ln w="25400">
                      <a:solidFill>
                        <a:srgbClr val="000000"/>
                      </a:solidFill>
                      <a:prstDash val="solid"/>
                    </a:ln>
                  </pic:spPr>
                </pic:pic>
              </a:graphicData>
            </a:graphic>
          </wp:inline>
        </w:drawing>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558">
      <w:pPr>
        <w:pStyle w:val="Heading3"/>
        <w:spacing w:before="160" w:line="432" w:lineRule="auto"/>
        <w:rPr/>
      </w:pPr>
      <w:bookmarkStart w:colFirst="0" w:colLast="0" w:name="_mimkqst9s6t3" w:id="108"/>
      <w:bookmarkEnd w:id="108"/>
      <w:r w:rsidDel="00000000" w:rsidR="00000000" w:rsidRPr="00000000">
        <w:br w:type="page"/>
      </w:r>
      <w:r w:rsidDel="00000000" w:rsidR="00000000" w:rsidRPr="00000000">
        <w:rPr>
          <w:rtl w:val="0"/>
        </w:rPr>
      </w:r>
    </w:p>
    <w:p w:rsidR="00000000" w:rsidDel="00000000" w:rsidP="00000000" w:rsidRDefault="00000000" w:rsidRPr="00000000" w14:paraId="00000559">
      <w:pPr>
        <w:pStyle w:val="Heading3"/>
        <w:spacing w:before="160" w:line="432" w:lineRule="auto"/>
        <w:rPr/>
      </w:pPr>
      <w:bookmarkStart w:colFirst="0" w:colLast="0" w:name="_oct4a43jtosn" w:id="109"/>
      <w:bookmarkEnd w:id="109"/>
      <w:r w:rsidDel="00000000" w:rsidR="00000000" w:rsidRPr="00000000">
        <w:rPr>
          <w:rtl w:val="0"/>
        </w:rPr>
        <w:t xml:space="preserve">Plan de calidad</w:t>
      </w:r>
    </w:p>
    <w:p w:rsidR="00000000" w:rsidDel="00000000" w:rsidP="00000000" w:rsidRDefault="00000000" w:rsidRPr="00000000" w14:paraId="0000055A">
      <w:pPr>
        <w:spacing w:after="240" w:before="240" w:lineRule="auto"/>
        <w:rPr/>
      </w:pPr>
      <w:r w:rsidDel="00000000" w:rsidR="00000000" w:rsidRPr="00000000">
        <w:rPr>
          <w:b w:val="1"/>
          <w:bCs w:val="1"/>
          <w:rtl w:val="0"/>
        </w:rPr>
        <w:t xml:space="preserve">8.1. Sistemas de control</w:t>
        <w:br w:type="textWrapping"/>
      </w:r>
      <w:r w:rsidDel="00000000" w:rsidR="00000000" w:rsidRPr="00000000">
        <w:rPr>
          <w:rtl w:val="0"/>
        </w:rPr>
        <w:t xml:space="preserve">El proceso combina controles automáticos mediante sensores fijos integrados en los equipos críticos (horno túnel, detector de metales), con controles manuales realizados por el operario mediante instrumentos portátiles (termobalanza, termómetro, balanza, pHmetro, picnómetro de densidad) en los puntos donde la variable se verifica por muestreo periódico. Todos los parámetros se registran en planillas de control para asegurar la trazabilidad del proceso y facilitar la detección temprana de desvíos.</w:t>
      </w:r>
    </w:p>
    <w:p w:rsidR="00000000" w:rsidDel="00000000" w:rsidP="00000000" w:rsidRDefault="00000000" w:rsidRPr="00000000" w14:paraId="0000055B">
      <w:pPr>
        <w:spacing w:after="240" w:before="240" w:lineRule="auto"/>
        <w:rPr/>
      </w:pPr>
      <w:r w:rsidDel="00000000" w:rsidR="00000000" w:rsidRPr="00000000">
        <w:rPr>
          <w:rtl w:val="0"/>
        </w:rPr>
        <w:t xml:space="preserve">Horno túnel (sensor fijo)</w:t>
      </w:r>
    </w:p>
    <w:p w:rsidR="00000000" w:rsidDel="00000000" w:rsidP="00000000" w:rsidRDefault="00000000" w:rsidRPr="00000000" w14:paraId="0000055C">
      <w:pPr>
        <w:numPr>
          <w:ilvl w:val="0"/>
          <w:numId w:val="48"/>
        </w:numPr>
        <w:spacing w:after="0" w:afterAutospacing="0" w:before="240" w:lineRule="auto"/>
        <w:ind w:left="720" w:hanging="360"/>
        <w:jc w:val="left"/>
        <w:rPr/>
      </w:pPr>
      <w:r w:rsidDel="00000000" w:rsidR="00000000" w:rsidRPr="00000000">
        <w:rPr>
          <w:rtl w:val="0"/>
        </w:rPr>
        <w:t xml:space="preserve">Temperatura por zonas de cocción</w:t>
      </w:r>
    </w:p>
    <w:p w:rsidR="00000000" w:rsidDel="00000000" w:rsidP="00000000" w:rsidRDefault="00000000" w:rsidRPr="00000000" w14:paraId="0000055D">
      <w:pPr>
        <w:numPr>
          <w:ilvl w:val="0"/>
          <w:numId w:val="48"/>
        </w:numPr>
        <w:spacing w:after="240" w:before="0" w:beforeAutospacing="0" w:lineRule="auto"/>
        <w:ind w:left="720" w:hanging="360"/>
        <w:jc w:val="left"/>
        <w:rPr/>
      </w:pPr>
      <w:r w:rsidDel="00000000" w:rsidR="00000000" w:rsidRPr="00000000">
        <w:rPr>
          <w:rtl w:val="0"/>
        </w:rPr>
        <w:t xml:space="preserve">Velocidad de banda </w:t>
      </w:r>
    </w:p>
    <w:p w:rsidR="00000000" w:rsidDel="00000000" w:rsidP="00000000" w:rsidRDefault="00000000" w:rsidRPr="00000000" w14:paraId="0000055E">
      <w:pPr>
        <w:spacing w:after="240" w:before="240" w:lineRule="auto"/>
        <w:rPr/>
      </w:pPr>
      <w:commentRangeStart w:id="10"/>
      <w:r w:rsidDel="00000000" w:rsidR="00000000" w:rsidRPr="00000000">
        <w:rPr>
          <w:rtl w:val="0"/>
        </w:rPr>
        <w:t xml:space="preserve">Detector de metales (sensor fijo)</w:t>
      </w:r>
    </w:p>
    <w:p w:rsidR="00000000" w:rsidDel="00000000" w:rsidP="00000000" w:rsidRDefault="00000000" w:rsidRPr="00000000" w14:paraId="0000055F">
      <w:pPr>
        <w:numPr>
          <w:ilvl w:val="0"/>
          <w:numId w:val="9"/>
        </w:numPr>
        <w:spacing w:after="0" w:afterAutospacing="0" w:before="240" w:lineRule="auto"/>
        <w:ind w:left="720" w:hanging="360"/>
        <w:jc w:val="left"/>
        <w:rPr/>
      </w:pPr>
      <w:r w:rsidDel="00000000" w:rsidR="00000000" w:rsidRPr="00000000">
        <w:rPr>
          <w:rtl w:val="0"/>
        </w:rPr>
        <w:t xml:space="preserve">Sensibilidad de detección (ferrosos, no ferrosos, acero inoxidable)</w:t>
      </w:r>
    </w:p>
    <w:p w:rsidR="00000000" w:rsidDel="00000000" w:rsidP="00000000" w:rsidRDefault="00000000" w:rsidRPr="00000000" w14:paraId="00000560">
      <w:pPr>
        <w:numPr>
          <w:ilvl w:val="0"/>
          <w:numId w:val="9"/>
        </w:numPr>
        <w:spacing w:after="240" w:before="0" w:beforeAutospacing="0" w:lineRule="auto"/>
        <w:ind w:left="720" w:hanging="360"/>
        <w:jc w:val="left"/>
        <w:rPr/>
      </w:pPr>
      <w:r w:rsidDel="00000000" w:rsidR="00000000" w:rsidRPr="00000000">
        <w:rPr>
          <w:rtl w:val="0"/>
        </w:rPr>
        <w:t xml:space="preserve">Activación de alarma / expulsión automática</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561">
      <w:pPr>
        <w:spacing w:after="240" w:before="240" w:lineRule="auto"/>
        <w:rPr/>
      </w:pPr>
      <w:commentRangeStart w:id="11"/>
      <w:r w:rsidDel="00000000" w:rsidR="00000000" w:rsidRPr="00000000">
        <w:rPr>
          <w:rtl w:val="0"/>
        </w:rPr>
        <w:t xml:space="preserve">Selladora/envasadora (sensor fijo)</w:t>
      </w:r>
    </w:p>
    <w:p w:rsidR="00000000" w:rsidDel="00000000" w:rsidP="00000000" w:rsidRDefault="00000000" w:rsidRPr="00000000" w14:paraId="00000562">
      <w:pPr>
        <w:numPr>
          <w:ilvl w:val="0"/>
          <w:numId w:val="13"/>
        </w:numPr>
        <w:spacing w:after="240" w:before="240" w:lineRule="auto"/>
        <w:ind w:left="720" w:hanging="360"/>
        <w:jc w:val="left"/>
        <w:rPr/>
      </w:pPr>
      <w:r w:rsidDel="00000000" w:rsidR="00000000" w:rsidRPr="00000000">
        <w:rPr>
          <w:rtl w:val="0"/>
        </w:rPr>
        <w:t xml:space="preserve">Temperatura y presión de sellado</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563">
      <w:pPr>
        <w:spacing w:after="240" w:before="240" w:lineRule="auto"/>
        <w:rPr>
          <w:shd w:fill="f4cccc" w:val="clear"/>
        </w:rPr>
      </w:pPr>
      <w:r w:rsidDel="00000000" w:rsidR="00000000" w:rsidRPr="00000000">
        <w:rPr>
          <w:shd w:fill="f4cccc" w:val="clear"/>
          <w:rtl w:val="0"/>
        </w:rPr>
        <w:t xml:space="preserve">Amasadora (control manual)</w:t>
      </w:r>
    </w:p>
    <w:p w:rsidR="00000000" w:rsidDel="00000000" w:rsidP="00000000" w:rsidRDefault="00000000" w:rsidRPr="00000000" w14:paraId="00000564">
      <w:pPr>
        <w:numPr>
          <w:ilvl w:val="0"/>
          <w:numId w:val="39"/>
        </w:numPr>
        <w:spacing w:after="240" w:before="240" w:lineRule="auto"/>
        <w:ind w:left="720" w:hanging="360"/>
        <w:jc w:val="left"/>
        <w:rPr>
          <w:shd w:fill="f4cccc" w:val="clear"/>
        </w:rPr>
      </w:pPr>
      <w:r w:rsidDel="00000000" w:rsidR="00000000" w:rsidRPr="00000000">
        <w:rPr>
          <w:shd w:fill="f4cccc" w:val="clear"/>
          <w:rtl w:val="0"/>
        </w:rPr>
        <w:t xml:space="preserve">Humedad de la masa (termobalanza)</w:t>
      </w:r>
    </w:p>
    <w:p w:rsidR="00000000" w:rsidDel="00000000" w:rsidP="00000000" w:rsidRDefault="00000000" w:rsidRPr="00000000" w14:paraId="00000565">
      <w:pPr>
        <w:spacing w:after="240" w:before="240" w:lineRule="auto"/>
        <w:rPr>
          <w:shd w:fill="f4cccc" w:val="clear"/>
        </w:rPr>
      </w:pPr>
      <w:r w:rsidDel="00000000" w:rsidR="00000000" w:rsidRPr="00000000">
        <w:rPr>
          <w:shd w:fill="f4cccc" w:val="clear"/>
          <w:rtl w:val="0"/>
        </w:rPr>
        <w:t xml:space="preserve">Batidora (control manual)</w:t>
      </w:r>
    </w:p>
    <w:p w:rsidR="00000000" w:rsidDel="00000000" w:rsidP="00000000" w:rsidRDefault="00000000" w:rsidRPr="00000000" w14:paraId="00000566">
      <w:pPr>
        <w:numPr>
          <w:ilvl w:val="0"/>
          <w:numId w:val="11"/>
        </w:numPr>
        <w:spacing w:after="0" w:afterAutospacing="0" w:before="240" w:lineRule="auto"/>
        <w:ind w:left="720" w:hanging="360"/>
        <w:jc w:val="left"/>
        <w:rPr>
          <w:shd w:fill="f4cccc" w:val="clear"/>
        </w:rPr>
      </w:pPr>
      <w:r w:rsidDel="00000000" w:rsidR="00000000" w:rsidRPr="00000000">
        <w:rPr>
          <w:shd w:fill="f4cccc" w:val="clear"/>
          <w:rtl w:val="0"/>
        </w:rPr>
        <w:t xml:space="preserve">Temperatura del batido (termómetro)</w:t>
      </w:r>
    </w:p>
    <w:p w:rsidR="00000000" w:rsidDel="00000000" w:rsidP="00000000" w:rsidRDefault="00000000" w:rsidRPr="00000000" w14:paraId="00000567">
      <w:pPr>
        <w:numPr>
          <w:ilvl w:val="0"/>
          <w:numId w:val="11"/>
        </w:numPr>
        <w:spacing w:after="240" w:before="0" w:beforeAutospacing="0" w:lineRule="auto"/>
        <w:ind w:left="720" w:hanging="360"/>
        <w:jc w:val="left"/>
        <w:rPr>
          <w:shd w:fill="f4cccc" w:val="clear"/>
        </w:rPr>
      </w:pPr>
      <w:r w:rsidDel="00000000" w:rsidR="00000000" w:rsidRPr="00000000">
        <w:rPr>
          <w:shd w:fill="f4cccc" w:val="clear"/>
          <w:rtl w:val="0"/>
        </w:rPr>
        <w:t xml:space="preserve">Densidad del batido (picnómetro)</w:t>
      </w:r>
    </w:p>
    <w:p w:rsidR="00000000" w:rsidDel="00000000" w:rsidP="00000000" w:rsidRDefault="00000000" w:rsidRPr="00000000" w14:paraId="00000568">
      <w:pPr>
        <w:spacing w:after="240" w:before="240" w:lineRule="auto"/>
        <w:rPr/>
      </w:pPr>
      <w:r w:rsidDel="00000000" w:rsidR="00000000" w:rsidRPr="00000000">
        <w:rPr>
          <w:rtl w:val="0"/>
        </w:rPr>
        <w:t xml:space="preserve">Balanzas de pesada – macro y micropesada (control manual)</w:t>
      </w:r>
    </w:p>
    <w:p w:rsidR="00000000" w:rsidDel="00000000" w:rsidP="00000000" w:rsidRDefault="00000000" w:rsidRPr="00000000" w14:paraId="00000569">
      <w:pPr>
        <w:numPr>
          <w:ilvl w:val="0"/>
          <w:numId w:val="3"/>
        </w:numPr>
        <w:spacing w:after="240" w:before="240" w:lineRule="auto"/>
        <w:ind w:left="720" w:hanging="360"/>
        <w:jc w:val="left"/>
        <w:rPr/>
      </w:pPr>
      <w:r w:rsidDel="00000000" w:rsidR="00000000" w:rsidRPr="00000000">
        <w:rPr>
          <w:rtl w:val="0"/>
        </w:rPr>
        <w:t xml:space="preserve">Peso de insumos según fórmula</w:t>
      </w:r>
    </w:p>
    <w:p w:rsidR="00000000" w:rsidDel="00000000" w:rsidP="00000000" w:rsidRDefault="00000000" w:rsidRPr="00000000" w14:paraId="0000056A">
      <w:pPr>
        <w:spacing w:after="240" w:before="240" w:lineRule="auto"/>
        <w:rPr/>
      </w:pPr>
      <w:r w:rsidDel="00000000" w:rsidR="00000000" w:rsidRPr="00000000">
        <w:rPr>
          <w:rtl w:val="0"/>
        </w:rPr>
        <w:t xml:space="preserve">Formado / dosificado (control manual)</w:t>
      </w:r>
    </w:p>
    <w:p w:rsidR="00000000" w:rsidDel="00000000" w:rsidP="00000000" w:rsidRDefault="00000000" w:rsidRPr="00000000" w14:paraId="0000056B">
      <w:pPr>
        <w:numPr>
          <w:ilvl w:val="0"/>
          <w:numId w:val="28"/>
        </w:numPr>
        <w:spacing w:after="240" w:before="240" w:lineRule="auto"/>
        <w:ind w:left="720" w:hanging="360"/>
        <w:jc w:val="left"/>
        <w:rPr/>
      </w:pPr>
      <w:r w:rsidDel="00000000" w:rsidR="00000000" w:rsidRPr="00000000">
        <w:rPr>
          <w:rtl w:val="0"/>
        </w:rPr>
        <w:t xml:space="preserve">Peso de producto en crudo (galletita, pilotín de budín, chapa de pan)</w:t>
      </w:r>
    </w:p>
    <w:p w:rsidR="00000000" w:rsidDel="00000000" w:rsidP="00000000" w:rsidRDefault="00000000" w:rsidRPr="00000000" w14:paraId="0000056C">
      <w:pPr>
        <w:spacing w:after="240" w:before="240" w:lineRule="auto"/>
        <w:rPr>
          <w:shd w:fill="ffe599" w:val="clear"/>
        </w:rPr>
      </w:pPr>
      <w:r w:rsidDel="00000000" w:rsidR="00000000" w:rsidRPr="00000000">
        <w:rPr>
          <w:shd w:fill="ffe599" w:val="clear"/>
          <w:rtl w:val="0"/>
        </w:rPr>
        <w:t xml:space="preserve">Producto horneado (control manual)</w:t>
      </w:r>
    </w:p>
    <w:p w:rsidR="00000000" w:rsidDel="00000000" w:rsidP="00000000" w:rsidRDefault="00000000" w:rsidRPr="00000000" w14:paraId="0000056D">
      <w:pPr>
        <w:numPr>
          <w:ilvl w:val="0"/>
          <w:numId w:val="35"/>
        </w:numPr>
        <w:spacing w:after="0" w:afterAutospacing="0" w:before="240" w:lineRule="auto"/>
        <w:ind w:left="720" w:hanging="360"/>
        <w:jc w:val="left"/>
        <w:rPr>
          <w:shd w:fill="ffe599" w:val="clear"/>
        </w:rPr>
      </w:pPr>
      <w:r w:rsidDel="00000000" w:rsidR="00000000" w:rsidRPr="00000000">
        <w:rPr>
          <w:shd w:fill="ffe599" w:val="clear"/>
          <w:rtl w:val="0"/>
        </w:rPr>
        <w:t xml:space="preserve">Humedad de producto horneado (termobalanza)</w:t>
      </w:r>
    </w:p>
    <w:p w:rsidR="00000000" w:rsidDel="00000000" w:rsidP="00000000" w:rsidRDefault="00000000" w:rsidRPr="00000000" w14:paraId="0000056E">
      <w:pPr>
        <w:numPr>
          <w:ilvl w:val="0"/>
          <w:numId w:val="35"/>
        </w:numPr>
        <w:spacing w:after="0" w:afterAutospacing="0" w:before="0" w:beforeAutospacing="0" w:lineRule="auto"/>
        <w:ind w:left="720" w:hanging="360"/>
        <w:jc w:val="left"/>
        <w:rPr>
          <w:shd w:fill="ffe599" w:val="clear"/>
        </w:rPr>
      </w:pPr>
      <w:r w:rsidDel="00000000" w:rsidR="00000000" w:rsidRPr="00000000">
        <w:rPr>
          <w:shd w:fill="ffe599" w:val="clear"/>
          <w:rtl w:val="0"/>
        </w:rPr>
        <w:t xml:space="preserve">pH de pan (pHmetro)</w:t>
      </w:r>
    </w:p>
    <w:p w:rsidR="00000000" w:rsidDel="00000000" w:rsidP="00000000" w:rsidRDefault="00000000" w:rsidRPr="00000000" w14:paraId="0000056F">
      <w:pPr>
        <w:numPr>
          <w:ilvl w:val="0"/>
          <w:numId w:val="35"/>
        </w:numPr>
        <w:spacing w:after="240" w:before="0" w:beforeAutospacing="0" w:lineRule="auto"/>
        <w:ind w:left="720" w:hanging="360"/>
        <w:jc w:val="left"/>
        <w:rPr>
          <w:shd w:fill="ffe599" w:val="clear"/>
        </w:rPr>
      </w:pPr>
      <w:r w:rsidDel="00000000" w:rsidR="00000000" w:rsidRPr="00000000">
        <w:rPr>
          <w:shd w:fill="ffe599" w:val="clear"/>
          <w:rtl w:val="0"/>
        </w:rPr>
        <w:t xml:space="preserve">Temperatura previa a envasado (termómetro)</w:t>
      </w:r>
    </w:p>
    <w:p w:rsidR="00000000" w:rsidDel="00000000" w:rsidP="00000000" w:rsidRDefault="00000000" w:rsidRPr="00000000" w14:paraId="00000570">
      <w:pPr>
        <w:spacing w:after="240" w:before="240" w:lineRule="auto"/>
        <w:rPr>
          <w:shd w:fill="f9cb9c" w:val="clear"/>
        </w:rPr>
      </w:pPr>
      <w:r w:rsidDel="00000000" w:rsidR="00000000" w:rsidRPr="00000000">
        <w:rPr>
          <w:shd w:fill="ffe599" w:val="clear"/>
          <w:rtl w:val="0"/>
        </w:rPr>
        <w:t xml:space="preserve">Envasado (control manual)</w:t>
      </w:r>
      <w:r w:rsidDel="00000000" w:rsidR="00000000" w:rsidRPr="00000000">
        <w:rPr>
          <w:rtl w:val="0"/>
        </w:rPr>
      </w:r>
    </w:p>
    <w:p w:rsidR="00000000" w:rsidDel="00000000" w:rsidP="00000000" w:rsidRDefault="00000000" w:rsidRPr="00000000" w14:paraId="00000571">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afterAutospacing="0" w:before="240" w:line="480" w:lineRule="auto"/>
        <w:ind w:left="720" w:right="0" w:hanging="360"/>
        <w:jc w:val="left"/>
        <w:rPr>
          <w:shd w:fill="ffe599" w:val="clear"/>
        </w:rPr>
      </w:pPr>
      <w:r w:rsidDel="00000000" w:rsidR="00000000" w:rsidRPr="00000000">
        <w:rPr>
          <w:shd w:fill="ffe599" w:val="clear"/>
          <w:rtl w:val="0"/>
        </w:rPr>
        <w:t xml:space="preserve">Peso de paquete</w:t>
      </w:r>
    </w:p>
    <w:p w:rsidR="00000000" w:rsidDel="00000000" w:rsidP="00000000" w:rsidRDefault="00000000" w:rsidRPr="00000000" w14:paraId="00000572">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240" w:before="0" w:beforeAutospacing="0" w:line="480" w:lineRule="auto"/>
        <w:ind w:left="720" w:right="0" w:hanging="360"/>
        <w:jc w:val="left"/>
        <w:rPr>
          <w:shd w:fill="ffe599" w:val="clear"/>
        </w:rPr>
      </w:pPr>
      <w:r w:rsidDel="00000000" w:rsidR="00000000" w:rsidRPr="00000000">
        <w:rPr>
          <w:shd w:fill="ffe599" w:val="clear"/>
          <w:rtl w:val="0"/>
        </w:rPr>
        <w:t xml:space="preserve">Hermeticidad del sellado (prueba de compresión/burbuja)</w:t>
      </w:r>
      <w:r w:rsidDel="00000000" w:rsidR="00000000" w:rsidRPr="00000000">
        <w:rPr>
          <w:rtl w:val="0"/>
        </w:rPr>
      </w:r>
    </w:p>
    <w:p w:rsidR="00000000" w:rsidDel="00000000" w:rsidP="00000000" w:rsidRDefault="00000000" w:rsidRPr="00000000" w14:paraId="00000573">
      <w:pPr>
        <w:spacing w:after="240" w:before="240" w:lineRule="auto"/>
        <w:rPr>
          <w:b w:val="1"/>
          <w:bCs w:val="1"/>
        </w:rPr>
      </w:pPr>
      <w:r w:rsidDel="00000000" w:rsidR="00000000" w:rsidRPr="00000000">
        <w:rPr>
          <w:b w:val="1"/>
          <w:bCs w:val="1"/>
          <w:rtl w:val="0"/>
        </w:rPr>
        <w:t xml:space="preserve">Forma de control</w:t>
      </w:r>
    </w:p>
    <w:p w:rsidR="00000000" w:rsidDel="00000000" w:rsidP="00000000" w:rsidRDefault="00000000" w:rsidRPr="00000000" w14:paraId="00000574">
      <w:pPr>
        <w:numPr>
          <w:ilvl w:val="0"/>
          <w:numId w:val="38"/>
        </w:numPr>
        <w:spacing w:after="0" w:afterAutospacing="0" w:before="240" w:lineRule="auto"/>
        <w:ind w:left="720" w:hanging="360"/>
        <w:jc w:val="left"/>
      </w:pPr>
      <w:commentRangeStart w:id="12"/>
      <w:r w:rsidDel="00000000" w:rsidR="00000000" w:rsidRPr="00000000">
        <w:rPr>
          <w:rtl w:val="0"/>
        </w:rPr>
        <w:t xml:space="preserve">Controles visuales: </w:t>
      </w:r>
      <w:r w:rsidDel="00000000" w:rsidR="00000000" w:rsidRPr="00000000">
        <w:rPr>
          <w:rtl w:val="0"/>
        </w:rPr>
        <w:t xml:space="preserve">inspección de aspecto del producto horneado (color/dorado, forma, integridad, defectos de superficie),</w:t>
      </w:r>
      <w:commentRangeEnd w:id="12"/>
      <w:r w:rsidDel="00000000" w:rsidR="00000000" w:rsidRPr="00000000">
        <w:commentReference w:id="12"/>
      </w:r>
      <w:r w:rsidDel="00000000" w:rsidR="00000000" w:rsidRPr="00000000">
        <w:rPr>
          <w:rtl w:val="0"/>
        </w:rPr>
        <w:t xml:space="preserve"> control de plagas y estado de mercadería en recepción de MP, verificación de etiquetas (caja, bobina, lote y vencimiento), inspección de sellado/hermeticidad del paquete, control de limpieza pre-turno (POES), control de miga en el rebanado de pan.</w:t>
      </w:r>
    </w:p>
    <w:p w:rsidR="00000000" w:rsidDel="00000000" w:rsidP="00000000" w:rsidRDefault="00000000" w:rsidRPr="00000000" w14:paraId="00000575">
      <w:pPr>
        <w:numPr>
          <w:ilvl w:val="0"/>
          <w:numId w:val="38"/>
        </w:numPr>
        <w:spacing w:after="0" w:afterAutospacing="0" w:before="0" w:beforeAutospacing="0" w:lineRule="auto"/>
        <w:ind w:left="720" w:hanging="360"/>
        <w:jc w:val="left"/>
      </w:pPr>
      <w:r w:rsidDel="00000000" w:rsidR="00000000" w:rsidRPr="00000000">
        <w:rPr>
          <w:rtl w:val="0"/>
        </w:rPr>
        <w:t xml:space="preserve">Instrumental: b</w:t>
      </w:r>
      <w:r w:rsidDel="00000000" w:rsidR="00000000" w:rsidRPr="00000000">
        <w:rPr>
          <w:rtl w:val="0"/>
        </w:rPr>
        <w:t xml:space="preserve">alanza industrial y de precisión (macro y micropesada, peso de producto crudo y horneado, peso de paquete), termobalanza (humedad de masa cruda y de producto horneado), termómetro (temperatura de batido, temperatura pre-envasado), pHmetro (pH de pan), copa/vaso de densidad (densidad de batido), kit rápido ELISA (contenido de gluten en MP), detector de metales en línea (con verificación mediante patrones de prueba Fe/No-Fe/Inox).</w:t>
      </w:r>
    </w:p>
    <w:p w:rsidR="00000000" w:rsidDel="00000000" w:rsidP="00000000" w:rsidRDefault="00000000" w:rsidRPr="00000000" w14:paraId="00000576">
      <w:pPr>
        <w:numPr>
          <w:ilvl w:val="0"/>
          <w:numId w:val="38"/>
        </w:numPr>
        <w:spacing w:after="240" w:before="0" w:beforeAutospacing="0" w:lineRule="auto"/>
        <w:ind w:left="720" w:hanging="360"/>
        <w:jc w:val="left"/>
      </w:pPr>
      <w:r w:rsidDel="00000000" w:rsidR="00000000" w:rsidRPr="00000000">
        <w:rPr>
          <w:rtl w:val="0"/>
        </w:rPr>
        <w:t xml:space="preserve">Registro: e</w:t>
      </w:r>
      <w:r w:rsidDel="00000000" w:rsidR="00000000" w:rsidRPr="00000000">
        <w:rPr>
          <w:rtl w:val="0"/>
        </w:rPr>
        <w:t xml:space="preserve">n planillas de control por punto de control (con los valores medidos, hora, responsable y resultado aceptado/rechazado), incluyendo trazabilidad de lote de MP, orden de producción y parámetros de proceso (temperatura y velocidad de banda del horno túnel, tiempos de batido). Se registra también la calibración periódica de instrumentos (balanzas, termobalanzas, termómetros) con pesas/patrones certificados, y el resultado de las verificaciones de funcionamiento del detector de metales.</w:t>
      </w:r>
    </w:p>
    <w:p w:rsidR="00000000" w:rsidDel="00000000" w:rsidP="00000000" w:rsidRDefault="00000000" w:rsidRPr="00000000" w14:paraId="00000577">
      <w:pPr>
        <w:spacing w:after="240" w:before="240" w:lineRule="auto"/>
        <w:rPr>
          <w:b w:val="1"/>
          <w:bCs w:val="1"/>
        </w:rPr>
      </w:pPr>
      <w:r w:rsidDel="00000000" w:rsidR="00000000" w:rsidRPr="00000000">
        <w:rPr>
          <w:rtl w:val="0"/>
        </w:rPr>
      </w:r>
    </w:p>
    <w:p w:rsidR="00000000" w:rsidDel="00000000" w:rsidP="00000000" w:rsidRDefault="00000000" w:rsidRPr="00000000" w14:paraId="00000578">
      <w:pPr>
        <w:spacing w:after="240" w:before="240" w:lineRule="auto"/>
        <w:rPr>
          <w:b w:val="1"/>
          <w:bCs w:val="1"/>
        </w:rPr>
      </w:pPr>
      <w:r w:rsidDel="00000000" w:rsidR="00000000" w:rsidRPr="00000000">
        <w:rPr>
          <w:b w:val="1"/>
          <w:bCs w:val="1"/>
          <w:rtl w:val="0"/>
        </w:rPr>
        <w:t xml:space="preserve">Flujograma </w:t>
      </w:r>
    </w:p>
    <w:p w:rsidR="00000000" w:rsidDel="00000000" w:rsidP="00000000" w:rsidRDefault="00000000" w:rsidRPr="00000000" w14:paraId="00000579">
      <w:pPr>
        <w:spacing w:after="240" w:before="240" w:lineRule="auto"/>
        <w:rPr>
          <w:b w:val="1"/>
          <w:bCs w:val="1"/>
        </w:rPr>
      </w:pPr>
      <w:r w:rsidDel="00000000" w:rsidR="00000000" w:rsidRPr="00000000">
        <w:rPr>
          <w:rtl w:val="0"/>
        </w:rPr>
      </w:r>
    </w:p>
    <w:p w:rsidR="00000000" w:rsidDel="00000000" w:rsidP="00000000" w:rsidRDefault="00000000" w:rsidRPr="00000000" w14:paraId="0000057A">
      <w:pPr>
        <w:spacing w:after="240" w:before="240" w:lineRule="auto"/>
        <w:rPr>
          <w:b w:val="1"/>
          <w:bCs w:val="1"/>
        </w:rPr>
      </w:pPr>
      <w:r w:rsidDel="00000000" w:rsidR="00000000" w:rsidRPr="00000000">
        <w:rPr>
          <w:rtl w:val="0"/>
        </w:rPr>
      </w:r>
    </w:p>
    <w:p w:rsidR="00000000" w:rsidDel="00000000" w:rsidP="00000000" w:rsidRDefault="00000000" w:rsidRPr="00000000" w14:paraId="0000057B">
      <w:pPr>
        <w:spacing w:after="240" w:before="240" w:lineRule="auto"/>
        <w:rPr>
          <w:b w:val="1"/>
          <w:bCs w:val="1"/>
        </w:rPr>
      </w:pPr>
      <w:r w:rsidDel="00000000" w:rsidR="00000000" w:rsidRPr="00000000">
        <w:rPr>
          <w:rtl w:val="0"/>
        </w:rPr>
      </w:r>
    </w:p>
    <w:p w:rsidR="00000000" w:rsidDel="00000000" w:rsidP="00000000" w:rsidRDefault="00000000" w:rsidRPr="00000000" w14:paraId="0000057C">
      <w:pPr>
        <w:spacing w:after="240" w:before="240" w:lineRule="auto"/>
        <w:rPr>
          <w:b w:val="1"/>
          <w:bCs w:val="1"/>
        </w:rPr>
      </w:pPr>
      <w:r w:rsidDel="00000000" w:rsidR="00000000" w:rsidRPr="00000000">
        <w:rPr>
          <w:rtl w:val="0"/>
        </w:rPr>
      </w:r>
    </w:p>
    <w:p w:rsidR="00000000" w:rsidDel="00000000" w:rsidP="00000000" w:rsidRDefault="00000000" w:rsidRPr="00000000" w14:paraId="0000057D">
      <w:pPr>
        <w:rPr>
          <w:b w:val="1"/>
          <w:bCs w:val="1"/>
        </w:rPr>
      </w:pPr>
      <w:r w:rsidDel="00000000" w:rsidR="00000000" w:rsidRPr="00000000">
        <w:rPr>
          <w:b w:val="1"/>
          <w:bCs w:val="1"/>
          <w:rtl w:val="0"/>
        </w:rPr>
        <w:t xml:space="preserve">Puntos de control. Plan de calidad. Aceptación y rechazo.</w:t>
        <w:br w:type="textWrapping"/>
      </w:r>
    </w:p>
    <w:tbl>
      <w:tblPr>
        <w:tblStyle w:val="Table15"/>
        <w:tblW w:w="10620.0" w:type="dxa"/>
        <w:jc w:val="left"/>
        <w:tblInd w:w="-8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975"/>
        <w:gridCol w:w="1215"/>
        <w:gridCol w:w="1680"/>
        <w:gridCol w:w="1575"/>
        <w:gridCol w:w="1050"/>
        <w:gridCol w:w="780"/>
        <w:gridCol w:w="810"/>
        <w:gridCol w:w="1800"/>
        <w:tblGridChange w:id="0">
          <w:tblGrid>
            <w:gridCol w:w="735"/>
            <w:gridCol w:w="975"/>
            <w:gridCol w:w="1215"/>
            <w:gridCol w:w="1680"/>
            <w:gridCol w:w="1575"/>
            <w:gridCol w:w="1050"/>
            <w:gridCol w:w="780"/>
            <w:gridCol w:w="810"/>
            <w:gridCol w:w="1800"/>
          </w:tblGrid>
        </w:tblGridChange>
      </w:tblGrid>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E">
            <w:pPr>
              <w:rPr>
                <w:b w:val="1"/>
                <w:bCs w:val="1"/>
                <w:sz w:val="14"/>
                <w:szCs w:val="14"/>
              </w:rPr>
            </w:pPr>
            <w:r w:rsidDel="00000000" w:rsidR="00000000" w:rsidRPr="00000000">
              <w:rPr>
                <w:b w:val="1"/>
                <w:bCs w:val="1"/>
                <w:sz w:val="14"/>
                <w:szCs w:val="14"/>
                <w:rtl w:val="0"/>
              </w:rPr>
              <w:t xml:space="preserve">Línea</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F">
            <w:pPr>
              <w:rPr>
                <w:b w:val="1"/>
                <w:bCs w:val="1"/>
                <w:sz w:val="14"/>
                <w:szCs w:val="14"/>
              </w:rPr>
            </w:pPr>
            <w:r w:rsidDel="00000000" w:rsidR="00000000" w:rsidRPr="00000000">
              <w:rPr>
                <w:b w:val="1"/>
                <w:bCs w:val="1"/>
                <w:sz w:val="14"/>
                <w:szCs w:val="14"/>
                <w:rtl w:val="0"/>
              </w:rPr>
              <w:t xml:space="preserve">Punto de control</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0">
            <w:pPr>
              <w:rPr>
                <w:b w:val="1"/>
                <w:bCs w:val="1"/>
                <w:sz w:val="14"/>
                <w:szCs w:val="14"/>
              </w:rPr>
            </w:pPr>
            <w:r w:rsidDel="00000000" w:rsidR="00000000" w:rsidRPr="00000000">
              <w:rPr>
                <w:b w:val="1"/>
                <w:bCs w:val="1"/>
                <w:sz w:val="14"/>
                <w:szCs w:val="14"/>
                <w:rtl w:val="0"/>
              </w:rPr>
              <w:t xml:space="preserve">Característica a verificar</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1">
            <w:pPr>
              <w:rPr>
                <w:b w:val="1"/>
                <w:bCs w:val="1"/>
                <w:sz w:val="14"/>
                <w:szCs w:val="14"/>
              </w:rPr>
            </w:pPr>
            <w:r w:rsidDel="00000000" w:rsidR="00000000" w:rsidRPr="00000000">
              <w:rPr>
                <w:b w:val="1"/>
                <w:bCs w:val="1"/>
                <w:sz w:val="14"/>
                <w:szCs w:val="14"/>
                <w:rtl w:val="0"/>
              </w:rPr>
              <w:t xml:space="preserve">Especificación</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2">
            <w:pPr>
              <w:rPr>
                <w:b w:val="1"/>
                <w:bCs w:val="1"/>
                <w:sz w:val="14"/>
                <w:szCs w:val="14"/>
              </w:rPr>
            </w:pPr>
            <w:r w:rsidDel="00000000" w:rsidR="00000000" w:rsidRPr="00000000">
              <w:rPr>
                <w:b w:val="1"/>
                <w:bCs w:val="1"/>
                <w:sz w:val="14"/>
                <w:szCs w:val="14"/>
                <w:rtl w:val="0"/>
              </w:rPr>
              <w:t xml:space="preserve">Criterio de aceptación </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3">
            <w:pPr>
              <w:rPr>
                <w:b w:val="1"/>
                <w:bCs w:val="1"/>
                <w:sz w:val="14"/>
                <w:szCs w:val="14"/>
              </w:rPr>
            </w:pPr>
            <w:r w:rsidDel="00000000" w:rsidR="00000000" w:rsidRPr="00000000">
              <w:rPr>
                <w:b w:val="1"/>
                <w:bCs w:val="1"/>
                <w:sz w:val="14"/>
                <w:szCs w:val="14"/>
                <w:rtl w:val="0"/>
              </w:rPr>
              <w:t xml:space="preserve">Metodo/instrumento </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4">
            <w:pPr>
              <w:rPr>
                <w:b w:val="1"/>
                <w:bCs w:val="1"/>
                <w:sz w:val="14"/>
                <w:szCs w:val="14"/>
              </w:rPr>
            </w:pPr>
            <w:r w:rsidDel="00000000" w:rsidR="00000000" w:rsidRPr="00000000">
              <w:rPr>
                <w:b w:val="1"/>
                <w:bCs w:val="1"/>
                <w:sz w:val="14"/>
                <w:szCs w:val="14"/>
                <w:rtl w:val="0"/>
              </w:rPr>
              <w:t xml:space="preserve">Frecuencia</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5">
            <w:pPr>
              <w:rPr>
                <w:b w:val="1"/>
                <w:bCs w:val="1"/>
                <w:sz w:val="14"/>
                <w:szCs w:val="14"/>
              </w:rPr>
            </w:pPr>
            <w:r w:rsidDel="00000000" w:rsidR="00000000" w:rsidRPr="00000000">
              <w:rPr>
                <w:b w:val="1"/>
                <w:bCs w:val="1"/>
                <w:sz w:val="14"/>
                <w:szCs w:val="14"/>
                <w:rtl w:val="0"/>
              </w:rPr>
              <w:t xml:space="preserve">Responsable </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6">
            <w:pPr>
              <w:rPr>
                <w:b w:val="1"/>
                <w:bCs w:val="1"/>
                <w:sz w:val="14"/>
                <w:szCs w:val="14"/>
              </w:rPr>
            </w:pPr>
            <w:r w:rsidDel="00000000" w:rsidR="00000000" w:rsidRPr="00000000">
              <w:rPr>
                <w:b w:val="1"/>
                <w:bCs w:val="1"/>
                <w:sz w:val="14"/>
                <w:szCs w:val="14"/>
                <w:rtl w:val="0"/>
              </w:rPr>
              <w:t xml:space="preserve">Acción ante desvío</w:t>
            </w:r>
          </w:p>
        </w:tc>
      </w:tr>
      <w:tr>
        <w:trPr>
          <w:cantSplit w:val="0"/>
          <w:trHeight w:val="1400" w:hRule="atLeast"/>
          <w:tblHeader w:val="0"/>
        </w:trPr>
        <w:tc>
          <w:tcPr>
            <w:vMerge w:val="restart"/>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7">
            <w:pPr>
              <w:jc w:val="left"/>
              <w:rPr>
                <w:sz w:val="14"/>
                <w:szCs w:val="14"/>
              </w:rPr>
            </w:pPr>
            <w:r w:rsidDel="00000000" w:rsidR="00000000" w:rsidRPr="00000000">
              <w:rPr>
                <w:sz w:val="14"/>
                <w:szCs w:val="14"/>
                <w:rtl w:val="0"/>
              </w:rPr>
              <w:t xml:space="preserve">A y B</w:t>
            </w:r>
          </w:p>
        </w:tc>
        <w:tc>
          <w:tcPr>
            <w:vMerge w:val="restart"/>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8">
            <w:pPr>
              <w:jc w:val="left"/>
              <w:rPr>
                <w:sz w:val="14"/>
                <w:szCs w:val="14"/>
              </w:rPr>
            </w:pPr>
            <w:r w:rsidDel="00000000" w:rsidR="00000000" w:rsidRPr="00000000">
              <w:rPr>
                <w:sz w:val="14"/>
                <w:szCs w:val="14"/>
                <w:rtl w:val="0"/>
              </w:rPr>
              <w:t xml:space="preserve">Recepción de MP </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9">
            <w:pPr>
              <w:jc w:val="left"/>
              <w:rPr>
                <w:sz w:val="14"/>
                <w:szCs w:val="14"/>
              </w:rPr>
            </w:pPr>
            <w:r w:rsidDel="00000000" w:rsidR="00000000" w:rsidRPr="00000000">
              <w:rPr>
                <w:sz w:val="14"/>
                <w:szCs w:val="14"/>
                <w:rtl w:val="0"/>
              </w:rPr>
              <w:t xml:space="preserve">Identificación y datos del lote</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A">
            <w:pPr>
              <w:jc w:val="left"/>
              <w:rPr>
                <w:sz w:val="14"/>
                <w:szCs w:val="14"/>
              </w:rPr>
            </w:pPr>
            <w:r w:rsidDel="00000000" w:rsidR="00000000" w:rsidRPr="00000000">
              <w:rPr>
                <w:sz w:val="14"/>
                <w:szCs w:val="14"/>
                <w:rtl w:val="0"/>
              </w:rPr>
              <w:t xml:space="preserve">Registrar fecha,  proveedor, n° lote, cantidad, , fecha de elaboración/vencimiento,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B">
            <w:pPr>
              <w:jc w:val="left"/>
              <w:rPr>
                <w:sz w:val="14"/>
                <w:szCs w:val="14"/>
              </w:rPr>
            </w:pPr>
            <w:r w:rsidDel="00000000" w:rsidR="00000000" w:rsidRPr="00000000">
              <w:rPr>
                <w:sz w:val="14"/>
                <w:szCs w:val="14"/>
                <w:rtl w:val="0"/>
              </w:rPr>
              <w:t xml:space="preserve">Aceptar si datos completos y coinciden con remito</w:t>
            </w:r>
          </w:p>
          <w:p w:rsidR="00000000" w:rsidDel="00000000" w:rsidP="00000000" w:rsidRDefault="00000000" w:rsidRPr="00000000" w14:paraId="0000058C">
            <w:pPr>
              <w:jc w:val="left"/>
              <w:rPr>
                <w:sz w:val="14"/>
                <w:szCs w:val="14"/>
              </w:rPr>
            </w:pPr>
            <w:r w:rsidDel="00000000" w:rsidR="00000000" w:rsidRPr="00000000">
              <w:rPr>
                <w:sz w:val="14"/>
                <w:szCs w:val="14"/>
                <w:rtl w:val="0"/>
              </w:rPr>
              <w:t xml:space="preserve">Rechazar si faltan o no coinciden</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D">
            <w:pPr>
              <w:jc w:val="left"/>
              <w:rPr>
                <w:sz w:val="14"/>
                <w:szCs w:val="14"/>
              </w:rPr>
            </w:pPr>
            <w:r w:rsidDel="00000000" w:rsidR="00000000" w:rsidRPr="00000000">
              <w:rPr>
                <w:sz w:val="14"/>
                <w:szCs w:val="14"/>
                <w:rtl w:val="0"/>
              </w:rPr>
              <w:t xml:space="preserve">Check-list de recepción</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E">
            <w:pPr>
              <w:jc w:val="left"/>
              <w:rPr>
                <w:sz w:val="14"/>
                <w:szCs w:val="14"/>
              </w:rPr>
            </w:pPr>
            <w:r w:rsidDel="00000000" w:rsidR="00000000" w:rsidRPr="00000000">
              <w:rPr>
                <w:sz w:val="14"/>
                <w:szCs w:val="14"/>
                <w:rtl w:val="0"/>
              </w:rPr>
              <w:t xml:space="preserve">100% de los lotes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F">
            <w:pPr>
              <w:jc w:val="left"/>
              <w:rPr>
                <w:sz w:val="14"/>
                <w:szCs w:val="14"/>
              </w:rPr>
            </w:pPr>
            <w:r w:rsidDel="00000000" w:rsidR="00000000" w:rsidRPr="00000000">
              <w:rPr>
                <w:sz w:val="14"/>
                <w:szCs w:val="14"/>
                <w:rtl w:val="0"/>
              </w:rPr>
              <w:t xml:space="preserve">Deposito/Calidad</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90">
            <w:pPr>
              <w:jc w:val="left"/>
              <w:rPr>
                <w:sz w:val="14"/>
                <w:szCs w:val="14"/>
              </w:rPr>
            </w:pPr>
            <w:r w:rsidDel="00000000" w:rsidR="00000000" w:rsidRPr="00000000">
              <w:rPr>
                <w:sz w:val="14"/>
                <w:szCs w:val="14"/>
                <w:rtl w:val="0"/>
              </w:rPr>
              <w:t xml:space="preserve">Retener y  solicitar corrección al proveedor</w:t>
            </w:r>
          </w:p>
        </w:tc>
      </w:tr>
      <w:tr>
        <w:trPr>
          <w:cantSplit w:val="0"/>
          <w:trHeight w:val="2660"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1">
            <w:pPr>
              <w:rPr>
                <w:b w:val="1"/>
                <w:bCs w:val="1"/>
              </w:rPr>
            </w:pPr>
            <w:r w:rsidDel="00000000" w:rsidR="00000000" w:rsidRPr="00000000">
              <w:rPr>
                <w:rtl w:val="0"/>
              </w:rPr>
            </w:r>
          </w:p>
        </w:tc>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2">
            <w:pPr>
              <w:rPr>
                <w:b w:val="1"/>
                <w:bCs w:val="1"/>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3">
            <w:pPr>
              <w:jc w:val="left"/>
              <w:rPr>
                <w:sz w:val="14"/>
                <w:szCs w:val="14"/>
              </w:rPr>
            </w:pPr>
            <w:r w:rsidDel="00000000" w:rsidR="00000000" w:rsidRPr="00000000">
              <w:rPr>
                <w:sz w:val="14"/>
                <w:szCs w:val="14"/>
                <w:rtl w:val="0"/>
              </w:rPr>
              <w:t xml:space="preserve">Plagas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4">
            <w:pPr>
              <w:jc w:val="left"/>
              <w:rPr>
                <w:sz w:val="14"/>
                <w:szCs w:val="14"/>
              </w:rPr>
            </w:pPr>
            <w:r w:rsidDel="00000000" w:rsidR="00000000" w:rsidRPr="00000000">
              <w:rPr>
                <w:sz w:val="14"/>
                <w:szCs w:val="14"/>
                <w:rtl w:val="0"/>
              </w:rPr>
              <w:t xml:space="preserve">Verificar si existe presencia de insectos, larvas, roedores o indicios de infestación (roeduras, excrementos, telarañas) en el packaging , la MP y el pallet</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5">
            <w:pPr>
              <w:jc w:val="left"/>
              <w:rPr>
                <w:sz w:val="14"/>
                <w:szCs w:val="14"/>
              </w:rPr>
            </w:pPr>
            <w:r w:rsidDel="00000000" w:rsidR="00000000" w:rsidRPr="00000000">
              <w:rPr>
                <w:sz w:val="14"/>
                <w:szCs w:val="14"/>
                <w:rtl w:val="0"/>
              </w:rPr>
              <w:t xml:space="preserve">Aceptar si no se observan indicios.                      </w:t>
              <w:tab/>
              <w:t xml:space="preserve">Rechazar si se detecta cualquier evidencia de plaga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6">
            <w:pPr>
              <w:jc w:val="left"/>
              <w:rPr>
                <w:sz w:val="14"/>
                <w:szCs w:val="14"/>
              </w:rPr>
            </w:pPr>
            <w:r w:rsidDel="00000000" w:rsidR="00000000" w:rsidRPr="00000000">
              <w:rPr>
                <w:sz w:val="14"/>
                <w:szCs w:val="14"/>
                <w:rtl w:val="0"/>
              </w:rPr>
              <w:t xml:space="preserve">Inspección visual directa del lote y su embalaje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7">
            <w:pPr>
              <w:jc w:val="left"/>
              <w:rPr>
                <w:sz w:val="14"/>
                <w:szCs w:val="14"/>
              </w:rPr>
            </w:pPr>
            <w:r w:rsidDel="00000000" w:rsidR="00000000" w:rsidRPr="00000000">
              <w:rPr>
                <w:sz w:val="14"/>
                <w:szCs w:val="14"/>
                <w:rtl w:val="0"/>
              </w:rPr>
              <w:t xml:space="preserve">100% de los lotes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8">
            <w:pPr>
              <w:jc w:val="left"/>
              <w:rPr>
                <w:sz w:val="14"/>
                <w:szCs w:val="14"/>
              </w:rPr>
            </w:pPr>
            <w:r w:rsidDel="00000000" w:rsidR="00000000" w:rsidRPr="00000000">
              <w:rPr>
                <w:sz w:val="14"/>
                <w:szCs w:val="14"/>
                <w:rtl w:val="0"/>
              </w:rPr>
              <w:t xml:space="preserve">Deposito/Calidad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9">
            <w:pPr>
              <w:jc w:val="left"/>
              <w:rPr>
                <w:sz w:val="14"/>
                <w:szCs w:val="14"/>
              </w:rPr>
            </w:pPr>
            <w:r w:rsidDel="00000000" w:rsidR="00000000" w:rsidRPr="00000000">
              <w:rPr>
                <w:sz w:val="14"/>
                <w:szCs w:val="14"/>
                <w:rtl w:val="0"/>
              </w:rPr>
              <w:t xml:space="preserve">Rechazo total del lote, segregación inmediata, devolución al proveedor y apertura de no conformidad</w:t>
            </w:r>
          </w:p>
        </w:tc>
      </w:tr>
      <w:tr>
        <w:trPr>
          <w:cantSplit w:val="0"/>
          <w:trHeight w:val="1550"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A">
            <w:pPr>
              <w:rPr>
                <w:b w:val="1"/>
                <w:bCs w:val="1"/>
              </w:rPr>
            </w:pPr>
            <w:r w:rsidDel="00000000" w:rsidR="00000000" w:rsidRPr="00000000">
              <w:rPr>
                <w:rtl w:val="0"/>
              </w:rPr>
            </w:r>
          </w:p>
        </w:tc>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B">
            <w:pPr>
              <w:rPr>
                <w:b w:val="1"/>
                <w:bCs w:val="1"/>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C">
            <w:pPr>
              <w:jc w:val="left"/>
              <w:rPr>
                <w:sz w:val="14"/>
                <w:szCs w:val="14"/>
              </w:rPr>
            </w:pPr>
            <w:r w:rsidDel="00000000" w:rsidR="00000000" w:rsidRPr="00000000">
              <w:rPr>
                <w:sz w:val="14"/>
                <w:szCs w:val="14"/>
                <w:rtl w:val="0"/>
              </w:rPr>
              <w:t xml:space="preserve">Estado de la mercadería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D">
            <w:pPr>
              <w:jc w:val="left"/>
              <w:rPr>
                <w:sz w:val="14"/>
                <w:szCs w:val="14"/>
              </w:rPr>
            </w:pPr>
            <w:r w:rsidDel="00000000" w:rsidR="00000000" w:rsidRPr="00000000">
              <w:rPr>
                <w:sz w:val="14"/>
                <w:szCs w:val="14"/>
                <w:rtl w:val="0"/>
              </w:rPr>
              <w:t xml:space="preserve">Verificar que el envase se encuentre íntegro sin roturas ni humedad, cierre hermético conservado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E">
            <w:pPr>
              <w:jc w:val="left"/>
              <w:rPr>
                <w:sz w:val="14"/>
                <w:szCs w:val="14"/>
              </w:rPr>
            </w:pPr>
            <w:r w:rsidDel="00000000" w:rsidR="00000000" w:rsidRPr="00000000">
              <w:rPr>
                <w:sz w:val="14"/>
                <w:szCs w:val="14"/>
                <w:rtl w:val="0"/>
              </w:rPr>
              <w:t xml:space="preserve">Aceptar si el envase está íntegro y sin signos de daño. Rechazar si presenta roturas, humedad o contaminación visible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F">
            <w:pPr>
              <w:jc w:val="left"/>
              <w:rPr>
                <w:sz w:val="14"/>
                <w:szCs w:val="14"/>
              </w:rPr>
            </w:pPr>
            <w:r w:rsidDel="00000000" w:rsidR="00000000" w:rsidRPr="00000000">
              <w:rPr>
                <w:sz w:val="14"/>
                <w:szCs w:val="14"/>
                <w:rtl w:val="0"/>
              </w:rPr>
              <w:t xml:space="preserve">Inspección visual directa del lote y su embalaje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0">
            <w:pPr>
              <w:jc w:val="left"/>
              <w:rPr>
                <w:sz w:val="14"/>
                <w:szCs w:val="14"/>
              </w:rPr>
            </w:pPr>
            <w:r w:rsidDel="00000000" w:rsidR="00000000" w:rsidRPr="00000000">
              <w:rPr>
                <w:sz w:val="14"/>
                <w:szCs w:val="14"/>
                <w:rtl w:val="0"/>
              </w:rPr>
              <w:t xml:space="preserve">100% de los lotes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1">
            <w:pPr>
              <w:jc w:val="left"/>
              <w:rPr>
                <w:sz w:val="14"/>
                <w:szCs w:val="14"/>
              </w:rPr>
            </w:pPr>
            <w:r w:rsidDel="00000000" w:rsidR="00000000" w:rsidRPr="00000000">
              <w:rPr>
                <w:sz w:val="14"/>
                <w:szCs w:val="14"/>
                <w:rtl w:val="0"/>
              </w:rPr>
              <w:t xml:space="preserve">Deposito/Calidad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2">
            <w:pPr>
              <w:jc w:val="left"/>
              <w:rPr>
                <w:sz w:val="14"/>
                <w:szCs w:val="14"/>
              </w:rPr>
            </w:pPr>
            <w:r w:rsidDel="00000000" w:rsidR="00000000" w:rsidRPr="00000000">
              <w:rPr>
                <w:sz w:val="14"/>
                <w:szCs w:val="14"/>
                <w:rtl w:val="0"/>
              </w:rPr>
              <w:t xml:space="preserve">Segregar las unidades dañadas, informar al proveedor, no incorporar a stock las unidades rechazadas</w:t>
            </w:r>
          </w:p>
        </w:tc>
      </w:tr>
      <w:tr>
        <w:trPr>
          <w:cantSplit w:val="0"/>
          <w:trHeight w:val="1970"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3">
            <w:pPr>
              <w:rPr>
                <w:b w:val="1"/>
                <w:bCs w:val="1"/>
              </w:rPr>
            </w:pPr>
            <w:r w:rsidDel="00000000" w:rsidR="00000000" w:rsidRPr="00000000">
              <w:rPr>
                <w:rtl w:val="0"/>
              </w:rPr>
            </w:r>
          </w:p>
        </w:tc>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4">
            <w:pPr>
              <w:rPr>
                <w:b w:val="1"/>
                <w:bCs w:val="1"/>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5">
            <w:pPr>
              <w:jc w:val="left"/>
              <w:rPr>
                <w:sz w:val="14"/>
                <w:szCs w:val="14"/>
                <w:shd w:fill="f4cccc" w:val="clear"/>
              </w:rPr>
            </w:pPr>
            <w:r w:rsidDel="00000000" w:rsidR="00000000" w:rsidRPr="00000000">
              <w:rPr>
                <w:sz w:val="14"/>
                <w:szCs w:val="14"/>
                <w:shd w:fill="f4cccc" w:val="clear"/>
                <w:rtl w:val="0"/>
              </w:rPr>
              <w:t xml:space="preserve">Test de gluten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6">
            <w:pPr>
              <w:jc w:val="left"/>
              <w:rPr>
                <w:sz w:val="14"/>
                <w:szCs w:val="14"/>
                <w:shd w:fill="f4cccc" w:val="clear"/>
              </w:rPr>
            </w:pPr>
            <w:r w:rsidDel="00000000" w:rsidR="00000000" w:rsidRPr="00000000">
              <w:rPr>
                <w:sz w:val="14"/>
                <w:szCs w:val="14"/>
                <w:shd w:fill="f4cccc" w:val="clear"/>
                <w:rtl w:val="0"/>
              </w:rPr>
              <w:t xml:space="preserve">&lt; 10 mg/kg (10 ppm) según CAA/ANMAT para "libre de gluten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7">
            <w:pPr>
              <w:jc w:val="left"/>
              <w:rPr>
                <w:sz w:val="14"/>
                <w:szCs w:val="14"/>
                <w:shd w:fill="f4cccc" w:val="clear"/>
              </w:rPr>
            </w:pPr>
            <w:r w:rsidDel="00000000" w:rsidR="00000000" w:rsidRPr="00000000">
              <w:rPr>
                <w:sz w:val="14"/>
                <w:szCs w:val="14"/>
                <w:shd w:fill="f4cccc" w:val="clear"/>
                <w:rtl w:val="0"/>
              </w:rPr>
              <w:t xml:space="preserve">Aceptar si &lt; 10 ppm. Rechazar si ≥ 10 ppm</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8">
            <w:pPr>
              <w:jc w:val="left"/>
              <w:rPr>
                <w:sz w:val="14"/>
                <w:szCs w:val="14"/>
                <w:shd w:fill="f4cccc" w:val="clear"/>
              </w:rPr>
            </w:pPr>
            <w:r w:rsidDel="00000000" w:rsidR="00000000" w:rsidRPr="00000000">
              <w:rPr>
                <w:sz w:val="14"/>
                <w:szCs w:val="14"/>
                <w:shd w:fill="f4cccc" w:val="clear"/>
                <w:rtl w:val="0"/>
              </w:rPr>
              <w:t xml:space="preserve">Kit rápido ELISA (test cualitativo/cuantitativo en planta)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9">
            <w:pPr>
              <w:jc w:val="left"/>
              <w:rPr>
                <w:sz w:val="14"/>
                <w:szCs w:val="14"/>
                <w:shd w:fill="f4cccc" w:val="clear"/>
              </w:rPr>
            </w:pPr>
            <w:r w:rsidDel="00000000" w:rsidR="00000000" w:rsidRPr="00000000">
              <w:rPr>
                <w:sz w:val="14"/>
                <w:szCs w:val="14"/>
                <w:shd w:fill="f4cccc" w:val="clear"/>
                <w:rtl w:val="0"/>
              </w:rPr>
              <w:t xml:space="preserve">Homologación de proveedor nuevo + control aleatorio anual sobre proveedores habituales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A">
            <w:pPr>
              <w:jc w:val="left"/>
              <w:rPr>
                <w:sz w:val="14"/>
                <w:szCs w:val="14"/>
                <w:shd w:fill="f4cccc" w:val="clear"/>
              </w:rPr>
            </w:pPr>
            <w:r w:rsidDel="00000000" w:rsidR="00000000" w:rsidRPr="00000000">
              <w:rPr>
                <w:sz w:val="14"/>
                <w:szCs w:val="14"/>
                <w:shd w:fill="f4cccc" w:val="clear"/>
                <w:rtl w:val="0"/>
              </w:rPr>
              <w:t xml:space="preserve">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B">
            <w:pPr>
              <w:jc w:val="left"/>
              <w:rPr>
                <w:sz w:val="14"/>
                <w:szCs w:val="14"/>
                <w:shd w:fill="f4cccc" w:val="clear"/>
              </w:rPr>
            </w:pPr>
            <w:r w:rsidDel="00000000" w:rsidR="00000000" w:rsidRPr="00000000">
              <w:rPr>
                <w:sz w:val="14"/>
                <w:szCs w:val="14"/>
                <w:shd w:fill="f4cccc" w:val="clear"/>
                <w:rtl w:val="0"/>
              </w:rPr>
              <w:tab/>
              <w:t xml:space="preserve">Rechazo del lote, baja/suspensión del proveedor hasta re-homologación, revisión de todos los lotes recibidos de ese proveedor desde el último control conforme</w:t>
            </w:r>
          </w:p>
        </w:tc>
      </w:tr>
      <w:tr>
        <w:trPr>
          <w:cantSplit w:val="0"/>
          <w:trHeight w:val="24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C">
            <w:pPr>
              <w:jc w:val="left"/>
              <w:rPr>
                <w:sz w:val="14"/>
                <w:szCs w:val="14"/>
              </w:rPr>
            </w:pPr>
            <w:r w:rsidDel="00000000" w:rsidR="00000000" w:rsidRPr="00000000">
              <w:rPr>
                <w:sz w:val="14"/>
                <w:szCs w:val="14"/>
                <w:rtl w:val="0"/>
              </w:rPr>
              <w:t xml:space="preserve">A y 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D">
            <w:pPr>
              <w:jc w:val="left"/>
              <w:rPr>
                <w:sz w:val="14"/>
                <w:szCs w:val="14"/>
              </w:rPr>
            </w:pPr>
            <w:r w:rsidDel="00000000" w:rsidR="00000000" w:rsidRPr="00000000">
              <w:rPr>
                <w:sz w:val="14"/>
                <w:szCs w:val="14"/>
                <w:rtl w:val="0"/>
              </w:rPr>
              <w:t xml:space="preserve">Verificación de bolsas de micropesada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E">
            <w:pPr>
              <w:jc w:val="left"/>
              <w:rPr>
                <w:sz w:val="14"/>
                <w:szCs w:val="14"/>
              </w:rPr>
            </w:pPr>
            <w:r w:rsidDel="00000000" w:rsidR="00000000" w:rsidRPr="00000000">
              <w:rPr>
                <w:sz w:val="14"/>
                <w:szCs w:val="14"/>
                <w:rtl w:val="0"/>
              </w:rPr>
              <w:t xml:space="preserve">Peso (repesaje independiente), identificación (rótulo con producto, lote, fecha) y registro de trazabilidad completado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F">
            <w:pPr>
              <w:jc w:val="left"/>
              <w:rPr>
                <w:sz w:val="14"/>
                <w:szCs w:val="14"/>
              </w:rPr>
            </w:pPr>
            <w:r w:rsidDel="00000000" w:rsidR="00000000" w:rsidRPr="00000000">
              <w:rPr>
                <w:sz w:val="14"/>
                <w:szCs w:val="14"/>
                <w:rtl w:val="0"/>
              </w:rPr>
              <w:t xml:space="preserve">Peso dentro de tolerancia de fórmula (± 0,5%, según especificación de micropesada); rótulo completo y correcto; registro de trazabilidad completado y coincidente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0">
            <w:pPr>
              <w:jc w:val="left"/>
              <w:rPr>
                <w:sz w:val="14"/>
                <w:szCs w:val="14"/>
              </w:rPr>
            </w:pPr>
            <w:r w:rsidDel="00000000" w:rsidR="00000000" w:rsidRPr="00000000">
              <w:rPr>
                <w:sz w:val="14"/>
                <w:szCs w:val="14"/>
                <w:rtl w:val="0"/>
              </w:rPr>
              <w:t xml:space="preserve">Aceptar si las 3 características cumplen. Rechazar si alguna no cumple (peso fuera de tolerancia, identificación incompleta/incorrecta, o trazabilidad no registrada)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1">
            <w:pPr>
              <w:jc w:val="left"/>
              <w:rPr>
                <w:sz w:val="14"/>
                <w:szCs w:val="14"/>
              </w:rPr>
            </w:pPr>
            <w:r w:rsidDel="00000000" w:rsidR="00000000" w:rsidRPr="00000000">
              <w:rPr>
                <w:sz w:val="14"/>
                <w:szCs w:val="14"/>
                <w:rtl w:val="0"/>
              </w:rPr>
              <w:t xml:space="preserve">Repesaje en balanza de precisión + verificación visual de rótulo y registro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2">
            <w:pPr>
              <w:jc w:val="left"/>
              <w:rPr>
                <w:sz w:val="14"/>
                <w:szCs w:val="14"/>
              </w:rPr>
            </w:pPr>
            <w:r w:rsidDel="00000000" w:rsidR="00000000" w:rsidRPr="00000000">
              <w:rPr>
                <w:sz w:val="14"/>
                <w:szCs w:val="14"/>
                <w:rtl w:val="0"/>
              </w:rPr>
              <w:t xml:space="preserve">1 vez por turno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3">
            <w:pPr>
              <w:jc w:val="left"/>
              <w:rPr>
                <w:sz w:val="14"/>
                <w:szCs w:val="14"/>
              </w:rPr>
            </w:pPr>
            <w:r w:rsidDel="00000000" w:rsidR="00000000" w:rsidRPr="00000000">
              <w:rPr>
                <w:sz w:val="14"/>
                <w:szCs w:val="14"/>
                <w:rtl w:val="0"/>
              </w:rPr>
              <w:t xml:space="preserve">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4">
            <w:pPr>
              <w:jc w:val="left"/>
              <w:rPr>
                <w:sz w:val="14"/>
                <w:szCs w:val="14"/>
              </w:rPr>
            </w:pPr>
            <w:r w:rsidDel="00000000" w:rsidR="00000000" w:rsidRPr="00000000">
              <w:rPr>
                <w:sz w:val="14"/>
                <w:szCs w:val="14"/>
                <w:rtl w:val="0"/>
              </w:rPr>
              <w:t xml:space="preserve">Si el peso está mal: reajustar o descartar la bolsa. Si falta identificación o trazabilidad: completar el registro antes de liberar la bolsa a producción; si es recurrente, reforzar el procedimiento con el operador de pesada</w:t>
            </w:r>
          </w:p>
        </w:tc>
      </w:tr>
      <w:tr>
        <w:trPr>
          <w:cantSplit w:val="0"/>
          <w:trHeight w:val="19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5">
            <w:pPr>
              <w:jc w:val="left"/>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6">
            <w:pPr>
              <w:jc w:val="left"/>
              <w:rPr>
                <w:sz w:val="14"/>
                <w:szCs w:val="14"/>
              </w:rPr>
            </w:pPr>
            <w:r w:rsidDel="00000000" w:rsidR="00000000" w:rsidRPr="00000000">
              <w:rPr>
                <w:sz w:val="14"/>
                <w:szCs w:val="14"/>
                <w:rtl w:val="0"/>
              </w:rPr>
              <w:t xml:space="preserve">Humedad de masa cruda (post-amasado, pre-formado)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7">
            <w:pPr>
              <w:jc w:val="left"/>
              <w:rPr>
                <w:sz w:val="14"/>
                <w:szCs w:val="14"/>
              </w:rPr>
            </w:pPr>
            <w:r w:rsidDel="00000000" w:rsidR="00000000" w:rsidRPr="00000000">
              <w:rPr>
                <w:sz w:val="14"/>
                <w:szCs w:val="14"/>
                <w:rtl w:val="0"/>
              </w:rPr>
              <w:t xml:space="preserve">% de humedad de la masa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8">
            <w:pPr>
              <w:jc w:val="left"/>
              <w:rPr>
                <w:sz w:val="14"/>
                <w:szCs w:val="14"/>
              </w:rPr>
            </w:pPr>
            <w:r w:rsidDel="00000000" w:rsidR="00000000" w:rsidRPr="00000000">
              <w:rPr>
                <w:sz w:val="14"/>
                <w:szCs w:val="14"/>
                <w:rtl w:val="0"/>
              </w:rPr>
              <w:t xml:space="preserve">Según rango establecido en ficha técnica de cada producto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9">
            <w:pPr>
              <w:jc w:val="left"/>
              <w:rPr>
                <w:sz w:val="14"/>
                <w:szCs w:val="14"/>
              </w:rPr>
            </w:pPr>
            <w:r w:rsidDel="00000000" w:rsidR="00000000" w:rsidRPr="00000000">
              <w:rPr>
                <w:sz w:val="14"/>
                <w:szCs w:val="14"/>
                <w:rtl w:val="0"/>
              </w:rPr>
              <w:t xml:space="preserve">Aceptar si el valor está dentro del rango de ficha técnica. Rechazar si está fuera de rango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A">
            <w:pPr>
              <w:jc w:val="left"/>
              <w:rPr>
                <w:sz w:val="14"/>
                <w:szCs w:val="14"/>
              </w:rPr>
            </w:pPr>
            <w:r w:rsidDel="00000000" w:rsidR="00000000" w:rsidRPr="00000000">
              <w:rPr>
                <w:sz w:val="14"/>
                <w:szCs w:val="14"/>
                <w:rtl w:val="0"/>
              </w:rPr>
              <w:t xml:space="preserve">Termobalanza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B">
            <w:pPr>
              <w:jc w:val="left"/>
              <w:rPr>
                <w:sz w:val="14"/>
                <w:szCs w:val="14"/>
              </w:rPr>
            </w:pPr>
            <w:r w:rsidDel="00000000" w:rsidR="00000000" w:rsidRPr="00000000">
              <w:rPr>
                <w:sz w:val="14"/>
                <w:szCs w:val="14"/>
                <w:rtl w:val="0"/>
              </w:rPr>
              <w:t xml:space="preserve">Cada batch de amasado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C">
            <w:pPr>
              <w:jc w:val="left"/>
              <w:rPr>
                <w:sz w:val="14"/>
                <w:szCs w:val="14"/>
              </w:rPr>
            </w:pPr>
            <w:r w:rsidDel="00000000" w:rsidR="00000000" w:rsidRPr="00000000">
              <w:rPr>
                <w:sz w:val="14"/>
                <w:szCs w:val="14"/>
                <w:rtl w:val="0"/>
              </w:rPr>
              <w:t xml:space="preserve">Operador de amasado / 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D">
            <w:pPr>
              <w:jc w:val="left"/>
              <w:rPr>
                <w:sz w:val="14"/>
                <w:szCs w:val="14"/>
              </w:rPr>
            </w:pPr>
            <w:r w:rsidDel="00000000" w:rsidR="00000000" w:rsidRPr="00000000">
              <w:rPr>
                <w:sz w:val="14"/>
                <w:szCs w:val="14"/>
                <w:rtl w:val="0"/>
              </w:rPr>
              <w:t xml:space="preserve">Corregir agregando líquido o harina según corresponda, reamasar y volver a medir. No se descarta el batch</w:t>
            </w:r>
          </w:p>
        </w:tc>
      </w:tr>
      <w:tr>
        <w:trPr>
          <w:cantSplit w:val="0"/>
          <w:trHeight w:val="15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E">
            <w:pPr>
              <w:jc w:val="left"/>
              <w:rPr>
                <w:sz w:val="14"/>
                <w:szCs w:val="14"/>
              </w:rPr>
            </w:pPr>
            <w:commentRangeStart w:id="13"/>
            <w:r w:rsidDel="00000000" w:rsidR="00000000" w:rsidRPr="00000000">
              <w:rPr>
                <w:sz w:val="14"/>
                <w:szCs w:val="14"/>
                <w:rtl w:val="0"/>
              </w:rPr>
              <w:t xml:space="preserv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F">
            <w:pPr>
              <w:jc w:val="left"/>
              <w:rPr>
                <w:sz w:val="14"/>
                <w:szCs w:val="14"/>
              </w:rPr>
            </w:pPr>
            <w:r w:rsidDel="00000000" w:rsidR="00000000" w:rsidRPr="00000000">
              <w:rPr>
                <w:sz w:val="14"/>
                <w:szCs w:val="14"/>
                <w:rtl w:val="0"/>
              </w:rPr>
              <w:t xml:space="preserve">Pesada de galletita en crudo (post-formado)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0">
            <w:pPr>
              <w:jc w:val="left"/>
              <w:rPr>
                <w:sz w:val="14"/>
                <w:szCs w:val="14"/>
              </w:rPr>
            </w:pPr>
            <w:r w:rsidDel="00000000" w:rsidR="00000000" w:rsidRPr="00000000">
              <w:rPr>
                <w:sz w:val="14"/>
                <w:szCs w:val="14"/>
                <w:rtl w:val="0"/>
              </w:rPr>
              <w:t xml:space="preserve">Peso promedio de la unidad formada, antes de ingresar al horno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1">
            <w:pPr>
              <w:jc w:val="left"/>
              <w:rPr>
                <w:sz w:val="14"/>
                <w:szCs w:val="14"/>
              </w:rPr>
            </w:pPr>
            <w:r w:rsidDel="00000000" w:rsidR="00000000" w:rsidRPr="00000000">
              <w:rPr>
                <w:sz w:val="14"/>
                <w:szCs w:val="14"/>
                <w:rtl w:val="0"/>
              </w:rPr>
              <w:t xml:space="preserve">Peso nominal según ficha técnica del producto ± 4 g, sobre el promedio de una muestra de 5 unidades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2">
            <w:pPr>
              <w:jc w:val="left"/>
              <w:rPr>
                <w:sz w:val="14"/>
                <w:szCs w:val="14"/>
              </w:rPr>
            </w:pPr>
            <w:r w:rsidDel="00000000" w:rsidR="00000000" w:rsidRPr="00000000">
              <w:rPr>
                <w:sz w:val="14"/>
                <w:szCs w:val="14"/>
                <w:rtl w:val="0"/>
              </w:rPr>
              <w:t xml:space="preserve">Aceptar si el promedio de las 5 unidades está dentro de ± 4 g del peso nominal. Rechazar si el promedio excede la tolerancia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3">
            <w:pPr>
              <w:jc w:val="left"/>
              <w:rPr>
                <w:sz w:val="14"/>
                <w:szCs w:val="14"/>
              </w:rPr>
            </w:pPr>
            <w:r w:rsidDel="00000000" w:rsidR="00000000" w:rsidRPr="00000000">
              <w:rPr>
                <w:sz w:val="14"/>
                <w:szCs w:val="14"/>
                <w:rtl w:val="0"/>
              </w:rPr>
              <w:t xml:space="preserve">Balanza de precisión, muestreo de 5 unidades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4">
            <w:pPr>
              <w:jc w:val="left"/>
              <w:rPr>
                <w:sz w:val="14"/>
                <w:szCs w:val="14"/>
              </w:rPr>
            </w:pPr>
            <w:r w:rsidDel="00000000" w:rsidR="00000000" w:rsidRPr="00000000">
              <w:rPr>
                <w:sz w:val="14"/>
                <w:szCs w:val="14"/>
                <w:rtl w:val="0"/>
              </w:rPr>
              <w:t xml:space="preserve">Muestreo cada 30 minutos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5">
            <w:pPr>
              <w:jc w:val="left"/>
              <w:rPr>
                <w:sz w:val="14"/>
                <w:szCs w:val="14"/>
              </w:rPr>
            </w:pPr>
            <w:r w:rsidDel="00000000" w:rsidR="00000000" w:rsidRPr="00000000">
              <w:rPr>
                <w:sz w:val="14"/>
                <w:szCs w:val="14"/>
                <w:rtl w:val="0"/>
              </w:rPr>
              <w:t xml:space="preserve">Operador de línea / 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6">
            <w:pPr>
              <w:jc w:val="left"/>
              <w:rPr>
                <w:sz w:val="14"/>
                <w:szCs w:val="14"/>
              </w:rPr>
            </w:pPr>
            <w:r w:rsidDel="00000000" w:rsidR="00000000" w:rsidRPr="00000000">
              <w:rPr>
                <w:sz w:val="14"/>
                <w:szCs w:val="14"/>
                <w:rtl w:val="0"/>
              </w:rPr>
              <w:t xml:space="preserve">Detener línea de formado, ajustar máquina formadora/dosificadora (corte, presión, velocidad), repesar antes de reanudar producción</w:t>
            </w:r>
          </w:p>
        </w:tc>
      </w:tr>
      <w:tr>
        <w:trPr>
          <w:cantSplit w:val="0"/>
          <w:trHeight w:val="18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7">
            <w:pPr>
              <w:jc w:val="left"/>
              <w:rPr>
                <w:sz w:val="14"/>
                <w:szCs w:val="14"/>
              </w:rPr>
            </w:pPr>
            <w:commentRangeEnd w:id="13"/>
            <w:r w:rsidDel="00000000" w:rsidR="00000000" w:rsidRPr="00000000">
              <w:commentReference w:id="13"/>
            </w:r>
            <w:r w:rsidDel="00000000" w:rsidR="00000000" w:rsidRPr="00000000">
              <w:rPr>
                <w:sz w:val="14"/>
                <w:szCs w:val="14"/>
                <w:rtl w:val="0"/>
              </w:rPr>
              <w:t xml:space="preserv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8">
            <w:pPr>
              <w:jc w:val="left"/>
              <w:rPr>
                <w:sz w:val="14"/>
                <w:szCs w:val="14"/>
              </w:rPr>
            </w:pPr>
            <w:r w:rsidDel="00000000" w:rsidR="00000000" w:rsidRPr="00000000">
              <w:rPr>
                <w:sz w:val="14"/>
                <w:szCs w:val="14"/>
                <w:rtl w:val="0"/>
              </w:rPr>
              <w:t xml:space="preserve">Humedad de producto horneado (salida horno túnel)</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9">
            <w:pPr>
              <w:jc w:val="left"/>
              <w:rPr>
                <w:sz w:val="14"/>
                <w:szCs w:val="14"/>
              </w:rPr>
            </w:pPr>
            <w:r w:rsidDel="00000000" w:rsidR="00000000" w:rsidRPr="00000000">
              <w:rPr>
                <w:sz w:val="14"/>
                <w:szCs w:val="14"/>
                <w:rtl w:val="0"/>
              </w:rPr>
              <w:t xml:space="preserve">% de humedad de la galletita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A">
            <w:pPr>
              <w:jc w:val="left"/>
              <w:rPr>
                <w:sz w:val="14"/>
                <w:szCs w:val="14"/>
              </w:rPr>
            </w:pPr>
            <w:r w:rsidDel="00000000" w:rsidR="00000000" w:rsidRPr="00000000">
              <w:rPr>
                <w:sz w:val="14"/>
                <w:szCs w:val="14"/>
                <w:rtl w:val="0"/>
              </w:rPr>
              <w:t xml:space="preserve">Según rango establecido en ficha técnica de cada producto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B">
            <w:pPr>
              <w:jc w:val="left"/>
              <w:rPr>
                <w:sz w:val="14"/>
                <w:szCs w:val="14"/>
              </w:rPr>
            </w:pPr>
            <w:r w:rsidDel="00000000" w:rsidR="00000000" w:rsidRPr="00000000">
              <w:rPr>
                <w:sz w:val="14"/>
                <w:szCs w:val="14"/>
                <w:rtl w:val="0"/>
              </w:rPr>
              <w:t xml:space="preserve">Aceptar si el valor está dentro del rango de la ficha técnica. Rechazar si está fuera de rango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C">
            <w:pPr>
              <w:jc w:val="left"/>
              <w:rPr>
                <w:sz w:val="14"/>
                <w:szCs w:val="14"/>
              </w:rPr>
            </w:pPr>
            <w:r w:rsidDel="00000000" w:rsidR="00000000" w:rsidRPr="00000000">
              <w:rPr>
                <w:sz w:val="14"/>
                <w:szCs w:val="14"/>
                <w:rtl w:val="0"/>
              </w:rPr>
              <w:t xml:space="preserve">Termobalanza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D">
            <w:pPr>
              <w:jc w:val="left"/>
              <w:rPr>
                <w:sz w:val="14"/>
                <w:szCs w:val="14"/>
              </w:rPr>
            </w:pPr>
            <w:r w:rsidDel="00000000" w:rsidR="00000000" w:rsidRPr="00000000">
              <w:rPr>
                <w:sz w:val="14"/>
                <w:szCs w:val="14"/>
                <w:rtl w:val="0"/>
              </w:rPr>
              <w:t xml:space="preserve">Muestreo cada 30 minutos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E">
            <w:pPr>
              <w:jc w:val="left"/>
              <w:rPr>
                <w:sz w:val="14"/>
                <w:szCs w:val="14"/>
              </w:rPr>
            </w:pPr>
            <w:r w:rsidDel="00000000" w:rsidR="00000000" w:rsidRPr="00000000">
              <w:rPr>
                <w:sz w:val="14"/>
                <w:szCs w:val="14"/>
                <w:rtl w:val="0"/>
              </w:rPr>
              <w:t xml:space="preserve">Operador de horno / 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F">
            <w:pPr>
              <w:jc w:val="left"/>
              <w:rPr>
                <w:sz w:val="14"/>
                <w:szCs w:val="14"/>
              </w:rPr>
            </w:pPr>
            <w:r w:rsidDel="00000000" w:rsidR="00000000" w:rsidRPr="00000000">
              <w:rPr>
                <w:sz w:val="14"/>
                <w:szCs w:val="14"/>
                <w:rtl w:val="0"/>
              </w:rPr>
              <w:t xml:space="preserve">Ajustar parámetros del horno túnel (temperatura de zonas y/o velocidad de banda, según residencia) y repetir control tras el ajuste; si el desvío persiste, detener línea y evaluar causa raíz</w:t>
            </w:r>
          </w:p>
        </w:tc>
      </w:tr>
      <w:tr>
        <w:trPr>
          <w:cantSplit w:val="0"/>
          <w:trHeight w:val="22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0">
            <w:pPr>
              <w:jc w:val="left"/>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1">
            <w:pPr>
              <w:jc w:val="left"/>
              <w:rPr>
                <w:sz w:val="14"/>
                <w:szCs w:val="14"/>
              </w:rPr>
            </w:pPr>
            <w:r w:rsidDel="00000000" w:rsidR="00000000" w:rsidRPr="00000000">
              <w:rPr>
                <w:sz w:val="14"/>
                <w:szCs w:val="14"/>
                <w:rtl w:val="0"/>
              </w:rPr>
              <w:t xml:space="preserve">Control visual del producto horneado (salida horno túnel)</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2">
            <w:pPr>
              <w:jc w:val="left"/>
              <w:rPr>
                <w:sz w:val="14"/>
                <w:szCs w:val="14"/>
              </w:rPr>
            </w:pPr>
            <w:r w:rsidDel="00000000" w:rsidR="00000000" w:rsidRPr="00000000">
              <w:rPr>
                <w:sz w:val="14"/>
                <w:szCs w:val="14"/>
                <w:rtl w:val="0"/>
              </w:rPr>
              <w:t xml:space="preserve">Color/dorado, forma e integridad, presencia de materiales extraños, uniformidad de tamaño, defectos de superficie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3">
            <w:pPr>
              <w:jc w:val="left"/>
              <w:rPr>
                <w:sz w:val="14"/>
                <w:szCs w:val="14"/>
              </w:rPr>
            </w:pPr>
            <w:r w:rsidDel="00000000" w:rsidR="00000000" w:rsidRPr="00000000">
              <w:rPr>
                <w:sz w:val="14"/>
                <w:szCs w:val="14"/>
                <w:rtl w:val="0"/>
              </w:rPr>
              <w:t xml:space="preserve">Según las características físicas establecidas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4">
            <w:pPr>
              <w:jc w:val="left"/>
              <w:rPr>
                <w:sz w:val="14"/>
                <w:szCs w:val="14"/>
              </w:rPr>
            </w:pPr>
            <w:r w:rsidDel="00000000" w:rsidR="00000000" w:rsidRPr="00000000">
              <w:rPr>
                <w:sz w:val="14"/>
                <w:szCs w:val="14"/>
                <w:rtl w:val="0"/>
              </w:rPr>
              <w:t xml:space="preserve">Aceptar si cumple todas las características. Rechazar si presenta cualquier defecto (color no uniforme, quebrada/deforme, cuerpo extraño, tamaño disparejo, quemado/crudo/burbujas)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5">
            <w:pPr>
              <w:jc w:val="left"/>
              <w:rPr>
                <w:sz w:val="14"/>
                <w:szCs w:val="14"/>
              </w:rPr>
            </w:pPr>
            <w:r w:rsidDel="00000000" w:rsidR="00000000" w:rsidRPr="00000000">
              <w:rPr>
                <w:sz w:val="14"/>
                <w:szCs w:val="14"/>
                <w:rtl w:val="0"/>
              </w:rPr>
              <w:t xml:space="preserve">Inspección visual</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6">
            <w:pPr>
              <w:jc w:val="left"/>
              <w:rPr>
                <w:sz w:val="14"/>
                <w:szCs w:val="14"/>
              </w:rPr>
            </w:pPr>
            <w:r w:rsidDel="00000000" w:rsidR="00000000" w:rsidRPr="00000000">
              <w:rPr>
                <w:sz w:val="14"/>
                <w:szCs w:val="14"/>
                <w:rtl w:val="0"/>
              </w:rPr>
              <w:t xml:space="preserve">Continua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7">
            <w:pPr>
              <w:jc w:val="left"/>
              <w:rPr>
                <w:sz w:val="14"/>
                <w:szCs w:val="14"/>
              </w:rPr>
            </w:pPr>
            <w:r w:rsidDel="00000000" w:rsidR="00000000" w:rsidRPr="00000000">
              <w:rPr>
                <w:sz w:val="14"/>
                <w:szCs w:val="14"/>
                <w:rtl w:val="0"/>
              </w:rPr>
              <w:t xml:space="preserve">Operador de línea / 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8">
            <w:pPr>
              <w:jc w:val="left"/>
              <w:rPr>
                <w:sz w:val="14"/>
                <w:szCs w:val="14"/>
              </w:rPr>
            </w:pPr>
            <w:r w:rsidDel="00000000" w:rsidR="00000000" w:rsidRPr="00000000">
              <w:rPr>
                <w:sz w:val="14"/>
                <w:szCs w:val="14"/>
                <w:rtl w:val="0"/>
              </w:rPr>
              <w:t xml:space="preserve">Retirar unidades no conformes de la línea (descarte); si el defecto es sistemático (ej. quemado generalizado), detener línea y ajustar parámetros del horno túnel (temperatura, velocidad de banda)</w:t>
            </w:r>
          </w:p>
        </w:tc>
      </w:tr>
      <w:tr>
        <w:trPr>
          <w:cantSplit w:val="0"/>
          <w:trHeight w:val="19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9">
            <w:pPr>
              <w:jc w:val="left"/>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A">
            <w:pPr>
              <w:jc w:val="left"/>
              <w:rPr>
                <w:sz w:val="14"/>
                <w:szCs w:val="14"/>
              </w:rPr>
            </w:pPr>
            <w:r w:rsidDel="00000000" w:rsidR="00000000" w:rsidRPr="00000000">
              <w:rPr>
                <w:sz w:val="14"/>
                <w:szCs w:val="14"/>
                <w:rtl w:val="0"/>
              </w:rPr>
              <w:t xml:space="preserve">Detección de metales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B">
            <w:pPr>
              <w:jc w:val="left"/>
              <w:rPr>
                <w:sz w:val="14"/>
                <w:szCs w:val="14"/>
              </w:rPr>
            </w:pPr>
            <w:r w:rsidDel="00000000" w:rsidR="00000000" w:rsidRPr="00000000">
              <w:rPr>
                <w:sz w:val="14"/>
                <w:szCs w:val="14"/>
                <w:rtl w:val="0"/>
              </w:rPr>
              <w:t xml:space="preserve">Presencia de contaminantes metálicos (ferrosos, no ferrosos, acero inoxidable) en el producto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C">
            <w:pPr>
              <w:jc w:val="left"/>
              <w:rPr>
                <w:sz w:val="14"/>
                <w:szCs w:val="14"/>
              </w:rPr>
            </w:pPr>
            <w:r w:rsidDel="00000000" w:rsidR="00000000" w:rsidRPr="00000000">
              <w:rPr>
                <w:sz w:val="14"/>
                <w:szCs w:val="14"/>
                <w:rtl w:val="0"/>
              </w:rPr>
              <w:t xml:space="preserve">Libre de metales detectables según sensibilidad del equipo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D">
            <w:pPr>
              <w:jc w:val="left"/>
              <w:rPr>
                <w:sz w:val="14"/>
                <w:szCs w:val="14"/>
              </w:rPr>
            </w:pPr>
            <w:r w:rsidDel="00000000" w:rsidR="00000000" w:rsidRPr="00000000">
              <w:rPr>
                <w:sz w:val="14"/>
                <w:szCs w:val="14"/>
                <w:rtl w:val="0"/>
              </w:rPr>
              <w:t xml:space="preserve">Aceptar si no se activa la alarma. Rechazar si el detector activa la alarma</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DE">
            <w:pPr>
              <w:jc w:val="left"/>
              <w:rPr>
                <w:sz w:val="14"/>
                <w:szCs w:val="14"/>
              </w:rPr>
            </w:pPr>
            <w:r w:rsidDel="00000000" w:rsidR="00000000" w:rsidRPr="00000000">
              <w:rPr>
                <w:sz w:val="14"/>
                <w:szCs w:val="14"/>
                <w:rtl w:val="0"/>
              </w:rPr>
              <w:t xml:space="preserve">Detector de metales en línea</w:t>
            </w:r>
          </w:p>
        </w:tc>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F">
            <w:pPr>
              <w:jc w:val="left"/>
              <w:rPr>
                <w:sz w:val="14"/>
                <w:szCs w:val="14"/>
              </w:rPr>
            </w:pPr>
            <w:r w:rsidDel="00000000" w:rsidR="00000000" w:rsidRPr="00000000">
              <w:rPr>
                <w:sz w:val="14"/>
                <w:szCs w:val="14"/>
                <w:rtl w:val="0"/>
              </w:rPr>
              <w:t xml:space="preserve">Continuo (100% del producto)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0">
            <w:pPr>
              <w:jc w:val="left"/>
              <w:rPr>
                <w:sz w:val="14"/>
                <w:szCs w:val="14"/>
              </w:rPr>
            </w:pPr>
            <w:r w:rsidDel="00000000" w:rsidR="00000000" w:rsidRPr="00000000">
              <w:rPr>
                <w:sz w:val="14"/>
                <w:szCs w:val="14"/>
                <w:rtl w:val="0"/>
              </w:rPr>
              <w:t xml:space="preserve">Operador de línea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1">
            <w:pPr>
              <w:jc w:val="left"/>
              <w:rPr>
                <w:sz w:val="14"/>
                <w:szCs w:val="14"/>
              </w:rPr>
            </w:pPr>
            <w:r w:rsidDel="00000000" w:rsidR="00000000" w:rsidRPr="00000000">
              <w:rPr>
                <w:sz w:val="14"/>
                <w:szCs w:val="14"/>
                <w:rtl w:val="0"/>
              </w:rPr>
              <w:t xml:space="preserve">Operador retira manualmente la unidad y la descarta. Se realiza investigación de causa raíz (origen del contaminante: equipo, MP, envase, etc.) para prevenir recurrencia</w:t>
            </w:r>
          </w:p>
        </w:tc>
      </w:tr>
      <w:tr>
        <w:trPr>
          <w:cantSplit w:val="0"/>
          <w:trHeight w:val="15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2">
            <w:pPr>
              <w:jc w:val="left"/>
              <w:rPr>
                <w:sz w:val="14"/>
                <w:szCs w:val="14"/>
              </w:rPr>
            </w:pPr>
            <w:r w:rsidDel="00000000" w:rsidR="00000000" w:rsidRPr="00000000">
              <w:rPr>
                <w:sz w:val="14"/>
                <w:szCs w:val="14"/>
                <w:rtl w:val="0"/>
              </w:rPr>
              <w:t xml:space="preserve">A y 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3">
            <w:pPr>
              <w:jc w:val="left"/>
              <w:rPr>
                <w:sz w:val="14"/>
                <w:szCs w:val="14"/>
              </w:rPr>
            </w:pPr>
            <w:r w:rsidDel="00000000" w:rsidR="00000000" w:rsidRPr="00000000">
              <w:rPr>
                <w:sz w:val="14"/>
                <w:szCs w:val="14"/>
                <w:rtl w:val="0"/>
              </w:rPr>
              <w:t xml:space="preserve">Verificación de funcionamiento del detector de metales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4">
            <w:pPr>
              <w:jc w:val="left"/>
              <w:rPr>
                <w:sz w:val="14"/>
                <w:szCs w:val="14"/>
              </w:rPr>
            </w:pPr>
            <w:r w:rsidDel="00000000" w:rsidR="00000000" w:rsidRPr="00000000">
              <w:rPr>
                <w:sz w:val="14"/>
                <w:szCs w:val="14"/>
                <w:rtl w:val="0"/>
              </w:rPr>
              <w:t xml:space="preserve">Sensibilidad y correcto funcionamiento del equipo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5">
            <w:pPr>
              <w:jc w:val="left"/>
              <w:rPr>
                <w:sz w:val="14"/>
                <w:szCs w:val="14"/>
              </w:rPr>
            </w:pPr>
            <w:r w:rsidDel="00000000" w:rsidR="00000000" w:rsidRPr="00000000">
              <w:rPr>
                <w:sz w:val="14"/>
                <w:szCs w:val="14"/>
                <w:rtl w:val="0"/>
              </w:rPr>
              <w:t xml:space="preserve">Detección efectiva de patrones de prueba (Fe, No-Fe, Inox) al pasar por el detector</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6">
            <w:pPr>
              <w:jc w:val="left"/>
              <w:rPr>
                <w:sz w:val="14"/>
                <w:szCs w:val="14"/>
              </w:rPr>
            </w:pPr>
            <w:r w:rsidDel="00000000" w:rsidR="00000000" w:rsidRPr="00000000">
              <w:rPr>
                <w:sz w:val="14"/>
                <w:szCs w:val="14"/>
                <w:rtl w:val="0"/>
              </w:rPr>
              <w:t xml:space="preserve">Aceptar si el equipo detecta los 3 patrones y activa la alarma. Rechazar si no detecta alguno de los patrones</w:t>
            </w:r>
          </w:p>
        </w:tc>
        <w:tc>
          <w:tcPr>
            <w:tcBorders>
              <w:top w:color="000000" w:space="0" w:sz="5" w:val="single"/>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7">
            <w:pPr>
              <w:jc w:val="left"/>
              <w:rPr>
                <w:sz w:val="14"/>
                <w:szCs w:val="14"/>
              </w:rPr>
            </w:pPr>
            <w:r w:rsidDel="00000000" w:rsidR="00000000" w:rsidRPr="00000000">
              <w:rPr>
                <w:sz w:val="14"/>
                <w:szCs w:val="14"/>
                <w:rtl w:val="0"/>
              </w:rPr>
              <w:t xml:space="preserve">Patrones de prueba (testpieces Fe / No-Fe / Inox)</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8">
            <w:pPr>
              <w:jc w:val="left"/>
              <w:rPr>
                <w:sz w:val="14"/>
                <w:szCs w:val="14"/>
              </w:rPr>
            </w:pPr>
            <w:r w:rsidDel="00000000" w:rsidR="00000000" w:rsidRPr="00000000">
              <w:rPr>
                <w:sz w:val="14"/>
                <w:szCs w:val="14"/>
                <w:rtl w:val="0"/>
              </w:rPr>
              <w:t xml:space="preserve">Cada 1 hora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9">
            <w:pPr>
              <w:jc w:val="left"/>
              <w:rPr>
                <w:sz w:val="14"/>
                <w:szCs w:val="14"/>
              </w:rPr>
            </w:pPr>
            <w:r w:rsidDel="00000000" w:rsidR="00000000" w:rsidRPr="00000000">
              <w:rPr>
                <w:sz w:val="14"/>
                <w:szCs w:val="14"/>
                <w:rtl w:val="0"/>
              </w:rPr>
              <w:t xml:space="preserve">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A">
            <w:pPr>
              <w:jc w:val="left"/>
              <w:rPr>
                <w:sz w:val="14"/>
                <w:szCs w:val="14"/>
              </w:rPr>
            </w:pPr>
            <w:r w:rsidDel="00000000" w:rsidR="00000000" w:rsidRPr="00000000">
              <w:rPr>
                <w:sz w:val="14"/>
                <w:szCs w:val="14"/>
                <w:rtl w:val="0"/>
              </w:rPr>
              <w:t xml:space="preserve">Detener línea, calibrar o reparar el detector; retener y re-inspeccionar todo el producto procesado desde la última verificación conforme</w:t>
            </w:r>
          </w:p>
        </w:tc>
      </w:tr>
      <w:tr>
        <w:trPr>
          <w:cantSplit w:val="0"/>
          <w:trHeight w:val="15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B">
            <w:pPr>
              <w:jc w:val="left"/>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C">
            <w:pPr>
              <w:jc w:val="left"/>
              <w:rPr>
                <w:sz w:val="14"/>
                <w:szCs w:val="14"/>
              </w:rPr>
            </w:pPr>
            <w:r w:rsidDel="00000000" w:rsidR="00000000" w:rsidRPr="00000000">
              <w:rPr>
                <w:sz w:val="14"/>
                <w:szCs w:val="14"/>
                <w:rtl w:val="0"/>
              </w:rPr>
              <w:t xml:space="preserve">Control de peso de paquete envasado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D">
            <w:pPr>
              <w:jc w:val="left"/>
              <w:rPr>
                <w:sz w:val="14"/>
                <w:szCs w:val="14"/>
              </w:rPr>
            </w:pPr>
            <w:r w:rsidDel="00000000" w:rsidR="00000000" w:rsidRPr="00000000">
              <w:rPr>
                <w:sz w:val="14"/>
                <w:szCs w:val="14"/>
                <w:rtl w:val="0"/>
              </w:rPr>
              <w:t xml:space="preserve">Peso neto del paquete respecto al declarado en el rotulado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E">
            <w:pPr>
              <w:jc w:val="left"/>
              <w:rPr>
                <w:sz w:val="14"/>
                <w:szCs w:val="14"/>
              </w:rPr>
            </w:pPr>
            <w:r w:rsidDel="00000000" w:rsidR="00000000" w:rsidRPr="00000000">
              <w:rPr>
                <w:sz w:val="14"/>
                <w:szCs w:val="14"/>
                <w:rtl w:val="0"/>
              </w:rPr>
              <w:t xml:space="preserve">Peso neto rotulado ± 5 g</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F">
            <w:pPr>
              <w:jc w:val="left"/>
              <w:rPr>
                <w:sz w:val="14"/>
                <w:szCs w:val="14"/>
              </w:rPr>
            </w:pPr>
            <w:r w:rsidDel="00000000" w:rsidR="00000000" w:rsidRPr="00000000">
              <w:rPr>
                <w:sz w:val="14"/>
                <w:szCs w:val="14"/>
                <w:rtl w:val="0"/>
              </w:rPr>
              <w:t xml:space="preserve">Aceptar si el peso individual está dentro de ± 5 g del valor rotulado. Rechazar si está fuera de tolerancia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0">
            <w:pPr>
              <w:jc w:val="left"/>
              <w:rPr>
                <w:sz w:val="14"/>
                <w:szCs w:val="14"/>
              </w:rPr>
            </w:pPr>
            <w:r w:rsidDel="00000000" w:rsidR="00000000" w:rsidRPr="00000000">
              <w:rPr>
                <w:sz w:val="14"/>
                <w:szCs w:val="14"/>
                <w:rtl w:val="0"/>
              </w:rPr>
              <w:t xml:space="preserve">Balanza, muestreo de paquetes aleatorios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1">
            <w:pPr>
              <w:jc w:val="left"/>
              <w:rPr>
                <w:sz w:val="14"/>
                <w:szCs w:val="14"/>
              </w:rPr>
            </w:pPr>
            <w:r w:rsidDel="00000000" w:rsidR="00000000" w:rsidRPr="00000000">
              <w:rPr>
                <w:sz w:val="14"/>
                <w:szCs w:val="14"/>
                <w:rtl w:val="0"/>
              </w:rPr>
              <w:t xml:space="preserve">Cada 15 minutos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2">
            <w:pPr>
              <w:jc w:val="left"/>
              <w:rPr>
                <w:sz w:val="14"/>
                <w:szCs w:val="14"/>
              </w:rPr>
            </w:pPr>
            <w:r w:rsidDel="00000000" w:rsidR="00000000" w:rsidRPr="00000000">
              <w:rPr>
                <w:sz w:val="14"/>
                <w:szCs w:val="14"/>
                <w:rtl w:val="0"/>
              </w:rPr>
              <w:t xml:space="preserve">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3">
            <w:pPr>
              <w:jc w:val="left"/>
              <w:rPr>
                <w:sz w:val="14"/>
                <w:szCs w:val="14"/>
              </w:rPr>
            </w:pPr>
            <w:r w:rsidDel="00000000" w:rsidR="00000000" w:rsidRPr="00000000">
              <w:rPr>
                <w:sz w:val="14"/>
                <w:szCs w:val="14"/>
                <w:rtl w:val="0"/>
              </w:rPr>
              <w:t xml:space="preserve">Reabrir el paquete, ajustar cantidad de producto y reenvasar; si es un desvío recurrente, detener línea y ajustar envasadora</w:t>
            </w:r>
          </w:p>
        </w:tc>
      </w:tr>
      <w:tr>
        <w:trPr>
          <w:cantSplit w:val="0"/>
          <w:trHeight w:val="23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4">
            <w:pPr>
              <w:jc w:val="left"/>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5">
            <w:pPr>
              <w:jc w:val="left"/>
              <w:rPr>
                <w:sz w:val="14"/>
                <w:szCs w:val="14"/>
              </w:rPr>
            </w:pPr>
            <w:r w:rsidDel="00000000" w:rsidR="00000000" w:rsidRPr="00000000">
              <w:rPr>
                <w:sz w:val="14"/>
                <w:szCs w:val="14"/>
                <w:rtl w:val="0"/>
              </w:rPr>
              <w:t xml:space="preserve">Control de galletitas envasadas (apertura de paquete)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6">
            <w:pPr>
              <w:jc w:val="left"/>
              <w:rPr>
                <w:sz w:val="14"/>
                <w:szCs w:val="14"/>
              </w:rPr>
            </w:pPr>
            <w:r w:rsidDel="00000000" w:rsidR="00000000" w:rsidRPr="00000000">
              <w:rPr>
                <w:sz w:val="14"/>
                <w:szCs w:val="14"/>
                <w:rtl w:val="0"/>
              </w:rPr>
              <w:t xml:space="preserve">Estándar de calidad del producto dentro del paquete cerrado: quebradas, quemadas, defectos de aspecto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7">
            <w:pPr>
              <w:jc w:val="left"/>
              <w:rPr>
                <w:sz w:val="14"/>
                <w:szCs w:val="14"/>
              </w:rPr>
            </w:pPr>
            <w:r w:rsidDel="00000000" w:rsidR="00000000" w:rsidRPr="00000000">
              <w:rPr>
                <w:sz w:val="14"/>
                <w:szCs w:val="14"/>
                <w:rtl w:val="0"/>
              </w:rPr>
              <w:t xml:space="preserve">Sin unidades quebradas, quemadas ni con defectos según estándar</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8">
            <w:pPr>
              <w:jc w:val="left"/>
              <w:rPr>
                <w:sz w:val="14"/>
                <w:szCs w:val="14"/>
              </w:rPr>
            </w:pPr>
            <w:r w:rsidDel="00000000" w:rsidR="00000000" w:rsidRPr="00000000">
              <w:rPr>
                <w:sz w:val="14"/>
                <w:szCs w:val="14"/>
                <w:rtl w:val="0"/>
              </w:rPr>
              <w:t xml:space="preserve">Aceptar si el paquete no presenta unidades no conformes. Rechazar si se encuentra alguna unidad fuera de estándar</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9">
            <w:pPr>
              <w:jc w:val="left"/>
              <w:rPr>
                <w:sz w:val="14"/>
                <w:szCs w:val="14"/>
              </w:rPr>
            </w:pPr>
            <w:r w:rsidDel="00000000" w:rsidR="00000000" w:rsidRPr="00000000">
              <w:rPr>
                <w:sz w:val="14"/>
                <w:szCs w:val="14"/>
                <w:rtl w:val="0"/>
              </w:rPr>
              <w:t xml:space="preserve">Apertura e inspección visual de 1 paquete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A">
            <w:pPr>
              <w:jc w:val="left"/>
              <w:rPr>
                <w:sz w:val="14"/>
                <w:szCs w:val="14"/>
              </w:rPr>
            </w:pPr>
            <w:r w:rsidDel="00000000" w:rsidR="00000000" w:rsidRPr="00000000">
              <w:rPr>
                <w:sz w:val="14"/>
                <w:szCs w:val="14"/>
                <w:rtl w:val="0"/>
              </w:rPr>
              <w:t xml:space="preserve">Cada 1 hora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B">
            <w:pPr>
              <w:jc w:val="left"/>
              <w:rPr>
                <w:sz w:val="14"/>
                <w:szCs w:val="14"/>
              </w:rPr>
            </w:pPr>
            <w:r w:rsidDel="00000000" w:rsidR="00000000" w:rsidRPr="00000000">
              <w:rPr>
                <w:sz w:val="14"/>
                <w:szCs w:val="14"/>
                <w:rtl w:val="0"/>
              </w:rPr>
              <w:t xml:space="preserve">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C">
            <w:pPr>
              <w:jc w:val="left"/>
              <w:rPr>
                <w:sz w:val="14"/>
                <w:szCs w:val="14"/>
              </w:rPr>
            </w:pPr>
            <w:r w:rsidDel="00000000" w:rsidR="00000000" w:rsidRPr="00000000">
              <w:rPr>
                <w:sz w:val="14"/>
                <w:szCs w:val="14"/>
                <w:rtl w:val="0"/>
              </w:rPr>
              <w:t xml:space="preserve">Ante un desvío, se abre un segundo paquete de confirmación. Si confirma el desvío: se descarta el paquete, se detiene la línea hasta corregir la causa, y se retiene toda la producción desde el muestreo anterior conforme para su análisis</w:t>
            </w:r>
          </w:p>
        </w:tc>
      </w:tr>
      <w:tr>
        <w:trPr>
          <w:cantSplit w:val="0"/>
          <w:trHeight w:val="13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D">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E">
            <w:pPr>
              <w:jc w:val="left"/>
              <w:rPr>
                <w:sz w:val="14"/>
                <w:szCs w:val="14"/>
              </w:rPr>
            </w:pPr>
            <w:r w:rsidDel="00000000" w:rsidR="00000000" w:rsidRPr="00000000">
              <w:rPr>
                <w:sz w:val="14"/>
                <w:szCs w:val="14"/>
                <w:rtl w:val="0"/>
              </w:rPr>
              <w:t xml:space="preserve">Temperatura del batido (budín/pan)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F">
            <w:pPr>
              <w:jc w:val="left"/>
              <w:rPr>
                <w:sz w:val="14"/>
                <w:szCs w:val="14"/>
              </w:rPr>
            </w:pPr>
            <w:r w:rsidDel="00000000" w:rsidR="00000000" w:rsidRPr="00000000">
              <w:rPr>
                <w:sz w:val="14"/>
                <w:szCs w:val="14"/>
                <w:rtl w:val="0"/>
              </w:rPr>
              <w:t xml:space="preserve">Temperatura del batido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0">
            <w:pPr>
              <w:jc w:val="left"/>
              <w:rPr>
                <w:sz w:val="14"/>
                <w:szCs w:val="14"/>
              </w:rPr>
            </w:pPr>
            <w:r w:rsidDel="00000000" w:rsidR="00000000" w:rsidRPr="00000000">
              <w:rPr>
                <w:sz w:val="14"/>
                <w:szCs w:val="14"/>
                <w:rtl w:val="0"/>
              </w:rPr>
              <w:t xml:space="preserve">Según rango establecido en ficha técnica de cada producto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1">
            <w:pPr>
              <w:jc w:val="left"/>
              <w:rPr>
                <w:sz w:val="14"/>
                <w:szCs w:val="14"/>
              </w:rPr>
            </w:pPr>
            <w:r w:rsidDel="00000000" w:rsidR="00000000" w:rsidRPr="00000000">
              <w:rPr>
                <w:sz w:val="14"/>
                <w:szCs w:val="14"/>
                <w:rtl w:val="0"/>
              </w:rPr>
              <w:t xml:space="preserve">Aceptar si está dentro del rango de ficha técnica. Rechazar si está fuera de rango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2">
            <w:pPr>
              <w:jc w:val="left"/>
              <w:rPr>
                <w:sz w:val="14"/>
                <w:szCs w:val="14"/>
              </w:rPr>
            </w:pPr>
            <w:r w:rsidDel="00000000" w:rsidR="00000000" w:rsidRPr="00000000">
              <w:rPr>
                <w:sz w:val="14"/>
                <w:szCs w:val="14"/>
                <w:rtl w:val="0"/>
              </w:rPr>
              <w:t xml:space="preserve">Termómetro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3">
            <w:pPr>
              <w:jc w:val="left"/>
              <w:rPr>
                <w:sz w:val="14"/>
                <w:szCs w:val="14"/>
              </w:rPr>
            </w:pPr>
            <w:r w:rsidDel="00000000" w:rsidR="00000000" w:rsidRPr="00000000">
              <w:rPr>
                <w:sz w:val="14"/>
                <w:szCs w:val="14"/>
                <w:rtl w:val="0"/>
              </w:rPr>
              <w:t xml:space="preserve">Cada batch de batido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4">
            <w:pPr>
              <w:jc w:val="left"/>
              <w:rPr>
                <w:sz w:val="14"/>
                <w:szCs w:val="14"/>
              </w:rPr>
            </w:pPr>
            <w:r w:rsidDel="00000000" w:rsidR="00000000" w:rsidRPr="00000000">
              <w:rPr>
                <w:sz w:val="14"/>
                <w:szCs w:val="14"/>
                <w:rtl w:val="0"/>
              </w:rPr>
              <w:t xml:space="preserve">Operador de batido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5">
            <w:pPr>
              <w:jc w:val="left"/>
              <w:rPr>
                <w:sz w:val="14"/>
                <w:szCs w:val="14"/>
              </w:rPr>
            </w:pPr>
            <w:r w:rsidDel="00000000" w:rsidR="00000000" w:rsidRPr="00000000">
              <w:rPr>
                <w:sz w:val="14"/>
                <w:szCs w:val="14"/>
                <w:rtl w:val="0"/>
              </w:rPr>
              <w:t xml:space="preserve">Enfriar o entibiar el batido según corresponda hasta alcanzar el rango, luego continuar el proceso</w:t>
            </w:r>
          </w:p>
        </w:tc>
      </w:tr>
      <w:tr>
        <w:trPr>
          <w:cantSplit w:val="0"/>
          <w:trHeight w:val="18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6">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7">
            <w:pPr>
              <w:jc w:val="left"/>
              <w:rPr>
                <w:sz w:val="14"/>
                <w:szCs w:val="14"/>
              </w:rPr>
            </w:pPr>
            <w:r w:rsidDel="00000000" w:rsidR="00000000" w:rsidRPr="00000000">
              <w:rPr>
                <w:sz w:val="14"/>
                <w:szCs w:val="14"/>
                <w:rtl w:val="0"/>
              </w:rPr>
              <w:t xml:space="preserve">Densidad del batido (budín/pan)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8">
            <w:pPr>
              <w:jc w:val="left"/>
              <w:rPr>
                <w:sz w:val="14"/>
                <w:szCs w:val="14"/>
              </w:rPr>
            </w:pPr>
            <w:r w:rsidDel="00000000" w:rsidR="00000000" w:rsidRPr="00000000">
              <w:rPr>
                <w:sz w:val="14"/>
                <w:szCs w:val="14"/>
                <w:rtl w:val="0"/>
              </w:rPr>
              <w:t xml:space="preserve">Densidad del batido (incorporación de aire/aireado correcto)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9">
            <w:pPr>
              <w:jc w:val="left"/>
              <w:rPr>
                <w:sz w:val="14"/>
                <w:szCs w:val="14"/>
              </w:rPr>
            </w:pPr>
            <w:r w:rsidDel="00000000" w:rsidR="00000000" w:rsidRPr="00000000">
              <w:rPr>
                <w:sz w:val="14"/>
                <w:szCs w:val="14"/>
                <w:rtl w:val="0"/>
              </w:rPr>
              <w:t xml:space="preserve">Según rango establecido en ficha técnica de cada producto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A">
            <w:pPr>
              <w:jc w:val="left"/>
              <w:rPr>
                <w:sz w:val="14"/>
                <w:szCs w:val="14"/>
              </w:rPr>
            </w:pPr>
            <w:r w:rsidDel="00000000" w:rsidR="00000000" w:rsidRPr="00000000">
              <w:rPr>
                <w:sz w:val="14"/>
                <w:szCs w:val="14"/>
                <w:rtl w:val="0"/>
              </w:rPr>
              <w:t xml:space="preserve">Aceptar si está dentro del rango de ficha técnica. Rechazar si está fuera de rango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B">
            <w:pPr>
              <w:jc w:val="left"/>
              <w:rPr>
                <w:sz w:val="14"/>
                <w:szCs w:val="14"/>
              </w:rPr>
            </w:pPr>
            <w:r w:rsidDel="00000000" w:rsidR="00000000" w:rsidRPr="00000000">
              <w:rPr>
                <w:sz w:val="14"/>
                <w:szCs w:val="14"/>
                <w:rtl w:val="0"/>
              </w:rPr>
              <w:t xml:space="preserve">vaso de densidad (picnómetro)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C">
            <w:pPr>
              <w:jc w:val="left"/>
              <w:rPr>
                <w:sz w:val="14"/>
                <w:szCs w:val="14"/>
              </w:rPr>
            </w:pPr>
            <w:r w:rsidDel="00000000" w:rsidR="00000000" w:rsidRPr="00000000">
              <w:rPr>
                <w:sz w:val="14"/>
                <w:szCs w:val="14"/>
                <w:rtl w:val="0"/>
              </w:rPr>
              <w:t xml:space="preserve">Cada batch de batido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D">
            <w:pPr>
              <w:jc w:val="left"/>
              <w:rPr>
                <w:sz w:val="14"/>
                <w:szCs w:val="14"/>
              </w:rPr>
            </w:pPr>
            <w:r w:rsidDel="00000000" w:rsidR="00000000" w:rsidRPr="00000000">
              <w:rPr>
                <w:sz w:val="14"/>
                <w:szCs w:val="14"/>
                <w:rtl w:val="0"/>
              </w:rPr>
              <w:t xml:space="preserve">Operador de batido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E">
            <w:pPr>
              <w:jc w:val="left"/>
              <w:rPr>
                <w:sz w:val="14"/>
                <w:szCs w:val="14"/>
              </w:rPr>
            </w:pPr>
            <w:r w:rsidDel="00000000" w:rsidR="00000000" w:rsidRPr="00000000">
              <w:rPr>
                <w:sz w:val="14"/>
                <w:szCs w:val="14"/>
                <w:rtl w:val="0"/>
              </w:rPr>
              <w:t xml:space="preserve">Continuar batiendo (si densidad alta/poco aireado) o reducir tiempo de batido en próximos batches (si densidad baja/sobrebatido), y volver a medir</w:t>
            </w:r>
          </w:p>
        </w:tc>
      </w:tr>
      <w:tr>
        <w:trPr>
          <w:cantSplit w:val="0"/>
          <w:trHeight w:val="15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F">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0">
            <w:pPr>
              <w:jc w:val="left"/>
              <w:rPr>
                <w:sz w:val="14"/>
                <w:szCs w:val="14"/>
              </w:rPr>
            </w:pPr>
            <w:r w:rsidDel="00000000" w:rsidR="00000000" w:rsidRPr="00000000">
              <w:rPr>
                <w:sz w:val="14"/>
                <w:szCs w:val="14"/>
                <w:rtl w:val="0"/>
              </w:rPr>
              <w:t xml:space="preserve">Peso de budín en crudo (post-dosificación, pilotín)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1">
            <w:pPr>
              <w:jc w:val="left"/>
              <w:rPr>
                <w:sz w:val="14"/>
                <w:szCs w:val="14"/>
              </w:rPr>
            </w:pPr>
            <w:r w:rsidDel="00000000" w:rsidR="00000000" w:rsidRPr="00000000">
              <w:rPr>
                <w:sz w:val="14"/>
                <w:szCs w:val="14"/>
                <w:rtl w:val="0"/>
              </w:rPr>
              <w:t xml:space="preserve">Peso de la mezcla dosificada en el pilotín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2">
            <w:pPr>
              <w:jc w:val="left"/>
              <w:rPr>
                <w:sz w:val="14"/>
                <w:szCs w:val="14"/>
              </w:rPr>
            </w:pPr>
            <w:r w:rsidDel="00000000" w:rsidR="00000000" w:rsidRPr="00000000">
              <w:rPr>
                <w:sz w:val="14"/>
                <w:szCs w:val="14"/>
                <w:rtl w:val="0"/>
              </w:rPr>
              <w:t xml:space="preserve">Peso nominal según ficha técnica ± 5 g</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3">
            <w:pPr>
              <w:jc w:val="left"/>
              <w:rPr>
                <w:sz w:val="14"/>
                <w:szCs w:val="14"/>
              </w:rPr>
            </w:pPr>
            <w:r w:rsidDel="00000000" w:rsidR="00000000" w:rsidRPr="00000000">
              <w:rPr>
                <w:sz w:val="14"/>
                <w:szCs w:val="14"/>
                <w:rtl w:val="0"/>
              </w:rPr>
              <w:t xml:space="preserve">Aceptar si está dentro de ± 5 g del peso nominal. Rechazar si excede la tolerancia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4">
            <w:pPr>
              <w:jc w:val="left"/>
              <w:rPr>
                <w:sz w:val="14"/>
                <w:szCs w:val="14"/>
              </w:rPr>
            </w:pPr>
            <w:r w:rsidDel="00000000" w:rsidR="00000000" w:rsidRPr="00000000">
              <w:rPr>
                <w:sz w:val="14"/>
                <w:szCs w:val="14"/>
                <w:rtl w:val="0"/>
              </w:rPr>
              <w:t xml:space="preserve">Balanza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5">
            <w:pPr>
              <w:jc w:val="left"/>
              <w:rPr>
                <w:sz w:val="14"/>
                <w:szCs w:val="14"/>
              </w:rPr>
            </w:pPr>
            <w:r w:rsidDel="00000000" w:rsidR="00000000" w:rsidRPr="00000000">
              <w:rPr>
                <w:sz w:val="14"/>
                <w:szCs w:val="14"/>
                <w:rtl w:val="0"/>
              </w:rPr>
              <w:t xml:space="preserve">100% de los pilotines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6">
            <w:pPr>
              <w:jc w:val="left"/>
              <w:rPr>
                <w:sz w:val="14"/>
                <w:szCs w:val="14"/>
              </w:rPr>
            </w:pPr>
            <w:r w:rsidDel="00000000" w:rsidR="00000000" w:rsidRPr="00000000">
              <w:rPr>
                <w:sz w:val="14"/>
                <w:szCs w:val="14"/>
                <w:rtl w:val="0"/>
              </w:rPr>
              <w:t xml:space="preserve">Operador de dosificado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7">
            <w:pPr>
              <w:jc w:val="left"/>
              <w:rPr>
                <w:sz w:val="14"/>
                <w:szCs w:val="14"/>
              </w:rPr>
            </w:pPr>
            <w:r w:rsidDel="00000000" w:rsidR="00000000" w:rsidRPr="00000000">
              <w:rPr>
                <w:sz w:val="14"/>
                <w:szCs w:val="14"/>
                <w:rtl w:val="0"/>
              </w:rPr>
              <w:t xml:space="preserve">Sacar o agregar mezcla de batido en el pilotín hasta alcanzar el peso correcto</w:t>
            </w:r>
          </w:p>
        </w:tc>
      </w:tr>
      <w:tr>
        <w:trPr>
          <w:cantSplit w:val="0"/>
          <w:trHeight w:val="15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8">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9">
            <w:pPr>
              <w:jc w:val="left"/>
              <w:rPr>
                <w:sz w:val="14"/>
                <w:szCs w:val="14"/>
              </w:rPr>
            </w:pPr>
            <w:r w:rsidDel="00000000" w:rsidR="00000000" w:rsidRPr="00000000">
              <w:rPr>
                <w:sz w:val="14"/>
                <w:szCs w:val="14"/>
                <w:rtl w:val="0"/>
              </w:rPr>
              <w:t xml:space="preserve">Peso de pan en crudo (post-dosificación, chapa)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A">
            <w:pPr>
              <w:jc w:val="left"/>
              <w:rPr>
                <w:sz w:val="14"/>
                <w:szCs w:val="14"/>
              </w:rPr>
            </w:pPr>
            <w:r w:rsidDel="00000000" w:rsidR="00000000" w:rsidRPr="00000000">
              <w:rPr>
                <w:sz w:val="14"/>
                <w:szCs w:val="14"/>
                <w:rtl w:val="0"/>
              </w:rPr>
              <w:t xml:space="preserve">Peso de la mezcla dosificada en la chapa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B">
            <w:pPr>
              <w:jc w:val="left"/>
              <w:rPr>
                <w:sz w:val="14"/>
                <w:szCs w:val="14"/>
              </w:rPr>
            </w:pPr>
            <w:r w:rsidDel="00000000" w:rsidR="00000000" w:rsidRPr="00000000">
              <w:rPr>
                <w:sz w:val="14"/>
                <w:szCs w:val="14"/>
                <w:rtl w:val="0"/>
              </w:rPr>
              <w:t xml:space="preserve">Peso nominal según ficha técnica ± 5 g</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C">
            <w:pPr>
              <w:jc w:val="left"/>
              <w:rPr>
                <w:sz w:val="14"/>
                <w:szCs w:val="14"/>
              </w:rPr>
            </w:pPr>
            <w:r w:rsidDel="00000000" w:rsidR="00000000" w:rsidRPr="00000000">
              <w:rPr>
                <w:sz w:val="14"/>
                <w:szCs w:val="14"/>
                <w:rtl w:val="0"/>
              </w:rPr>
              <w:t xml:space="preserve">Aceptar si está dentro de ± 5 g del peso nominal. Rechazar si excede la tolerancia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D">
            <w:pPr>
              <w:jc w:val="left"/>
              <w:rPr>
                <w:sz w:val="14"/>
                <w:szCs w:val="14"/>
              </w:rPr>
            </w:pPr>
            <w:r w:rsidDel="00000000" w:rsidR="00000000" w:rsidRPr="00000000">
              <w:rPr>
                <w:sz w:val="14"/>
                <w:szCs w:val="14"/>
                <w:rtl w:val="0"/>
              </w:rPr>
              <w:t xml:space="preserve">Balanza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E">
            <w:pPr>
              <w:jc w:val="left"/>
              <w:rPr>
                <w:sz w:val="14"/>
                <w:szCs w:val="14"/>
              </w:rPr>
            </w:pPr>
            <w:r w:rsidDel="00000000" w:rsidR="00000000" w:rsidRPr="00000000">
              <w:rPr>
                <w:sz w:val="14"/>
                <w:szCs w:val="14"/>
                <w:rtl w:val="0"/>
              </w:rPr>
              <w:t xml:space="preserve">100% de las chapas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F">
            <w:pPr>
              <w:jc w:val="left"/>
              <w:rPr>
                <w:sz w:val="14"/>
                <w:szCs w:val="14"/>
              </w:rPr>
            </w:pPr>
            <w:r w:rsidDel="00000000" w:rsidR="00000000" w:rsidRPr="00000000">
              <w:rPr>
                <w:sz w:val="14"/>
                <w:szCs w:val="14"/>
                <w:rtl w:val="0"/>
              </w:rPr>
              <w:t xml:space="preserve">Operador de dosificado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0">
            <w:pPr>
              <w:jc w:val="left"/>
              <w:rPr>
                <w:sz w:val="14"/>
                <w:szCs w:val="14"/>
              </w:rPr>
            </w:pPr>
            <w:r w:rsidDel="00000000" w:rsidR="00000000" w:rsidRPr="00000000">
              <w:rPr>
                <w:sz w:val="14"/>
                <w:szCs w:val="14"/>
                <w:rtl w:val="0"/>
              </w:rPr>
              <w:t xml:space="preserve">Sacar o agregar mezcla de batido en la chapa hasta alcanzar el peso correcto</w:t>
            </w:r>
          </w:p>
        </w:tc>
      </w:tr>
      <w:tr>
        <w:trPr>
          <w:cantSplit w:val="0"/>
          <w:trHeight w:val="20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1">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2">
            <w:pPr>
              <w:jc w:val="left"/>
              <w:rPr>
                <w:sz w:val="14"/>
                <w:szCs w:val="14"/>
              </w:rPr>
            </w:pPr>
            <w:r w:rsidDel="00000000" w:rsidR="00000000" w:rsidRPr="00000000">
              <w:rPr>
                <w:sz w:val="14"/>
                <w:szCs w:val="14"/>
                <w:rtl w:val="0"/>
              </w:rPr>
              <w:t xml:space="preserve">Control visual de budín/pan (post-horno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3">
            <w:pPr>
              <w:jc w:val="left"/>
              <w:rPr>
                <w:sz w:val="14"/>
                <w:szCs w:val="14"/>
              </w:rPr>
            </w:pPr>
            <w:r w:rsidDel="00000000" w:rsidR="00000000" w:rsidRPr="00000000">
              <w:rPr>
                <w:sz w:val="14"/>
                <w:szCs w:val="14"/>
                <w:rtl w:val="0"/>
              </w:rPr>
              <w:t xml:space="preserve">Color/dorado de corteza, forma/integridad (hundido, deforme), defectos de superficie (quemado, crudo)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4">
            <w:pPr>
              <w:jc w:val="left"/>
              <w:rPr>
                <w:sz w:val="14"/>
                <w:szCs w:val="14"/>
              </w:rPr>
            </w:pPr>
            <w:r w:rsidDel="00000000" w:rsidR="00000000" w:rsidRPr="00000000">
              <w:rPr>
                <w:sz w:val="14"/>
                <w:szCs w:val="14"/>
                <w:rtl w:val="0"/>
              </w:rPr>
              <w:t xml:space="preserve">Corteza dorada uniforme según ficha técnica; forma íntegra sin hundimientos ni deformaciones; sin quemado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5">
            <w:pPr>
              <w:jc w:val="left"/>
              <w:rPr>
                <w:sz w:val="14"/>
                <w:szCs w:val="14"/>
              </w:rPr>
            </w:pPr>
            <w:r w:rsidDel="00000000" w:rsidR="00000000" w:rsidRPr="00000000">
              <w:rPr>
                <w:sz w:val="14"/>
                <w:szCs w:val="14"/>
                <w:rtl w:val="0"/>
              </w:rPr>
              <w:t xml:space="preserve">Aceptar si cumple todas las características. Rechazar si presenta algún defecto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6">
            <w:pPr>
              <w:jc w:val="left"/>
              <w:rPr>
                <w:sz w:val="14"/>
                <w:szCs w:val="14"/>
              </w:rPr>
            </w:pPr>
            <w:r w:rsidDel="00000000" w:rsidR="00000000" w:rsidRPr="00000000">
              <w:rPr>
                <w:sz w:val="14"/>
                <w:szCs w:val="14"/>
                <w:rtl w:val="0"/>
              </w:rPr>
              <w:t xml:space="preserve">Inspección visual</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7">
            <w:pPr>
              <w:jc w:val="left"/>
              <w:rPr>
                <w:sz w:val="14"/>
                <w:szCs w:val="14"/>
              </w:rPr>
            </w:pPr>
            <w:r w:rsidDel="00000000" w:rsidR="00000000" w:rsidRPr="00000000">
              <w:rPr>
                <w:sz w:val="14"/>
                <w:szCs w:val="14"/>
                <w:rtl w:val="0"/>
              </w:rPr>
              <w:t xml:space="preserve">100% de los pilotines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8">
            <w:pPr>
              <w:jc w:val="left"/>
              <w:rPr>
                <w:sz w:val="14"/>
                <w:szCs w:val="14"/>
              </w:rPr>
            </w:pPr>
            <w:r w:rsidDel="00000000" w:rsidR="00000000" w:rsidRPr="00000000">
              <w:rPr>
                <w:sz w:val="14"/>
                <w:szCs w:val="14"/>
                <w:rtl w:val="0"/>
              </w:rPr>
              <w:t xml:space="preserve">Operador de linea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9">
            <w:pPr>
              <w:jc w:val="left"/>
              <w:rPr>
                <w:sz w:val="14"/>
                <w:szCs w:val="14"/>
              </w:rPr>
            </w:pPr>
            <w:r w:rsidDel="00000000" w:rsidR="00000000" w:rsidRPr="00000000">
              <w:rPr>
                <w:sz w:val="14"/>
                <w:szCs w:val="14"/>
                <w:rtl w:val="0"/>
              </w:rPr>
              <w:t xml:space="preserve">Budín: quemado → scrap (descarte); no quemado pero con defecto de aspecto → recupero. Pan: no conforme → descarte directo, sin recupero</w:t>
            </w:r>
          </w:p>
        </w:tc>
      </w:tr>
      <w:tr>
        <w:trPr>
          <w:cantSplit w:val="0"/>
          <w:trHeight w:val="12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A">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B">
            <w:pPr>
              <w:jc w:val="left"/>
              <w:rPr>
                <w:sz w:val="14"/>
                <w:szCs w:val="14"/>
              </w:rPr>
            </w:pPr>
            <w:r w:rsidDel="00000000" w:rsidR="00000000" w:rsidRPr="00000000">
              <w:rPr>
                <w:sz w:val="14"/>
                <w:szCs w:val="14"/>
                <w:rtl w:val="0"/>
              </w:rPr>
              <w:t xml:space="preserve">Peso de budín/pan (post-horno)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C">
            <w:pPr>
              <w:jc w:val="left"/>
              <w:rPr>
                <w:sz w:val="14"/>
                <w:szCs w:val="14"/>
              </w:rPr>
            </w:pPr>
            <w:r w:rsidDel="00000000" w:rsidR="00000000" w:rsidRPr="00000000">
              <w:rPr>
                <w:sz w:val="14"/>
                <w:szCs w:val="14"/>
                <w:rtl w:val="0"/>
              </w:rPr>
              <w:t xml:space="preserve">Peso del producto horneado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D">
            <w:pPr>
              <w:jc w:val="left"/>
              <w:rPr>
                <w:sz w:val="14"/>
                <w:szCs w:val="14"/>
              </w:rPr>
            </w:pPr>
            <w:r w:rsidDel="00000000" w:rsidR="00000000" w:rsidRPr="00000000">
              <w:rPr>
                <w:sz w:val="14"/>
                <w:szCs w:val="14"/>
                <w:rtl w:val="0"/>
              </w:rPr>
              <w:t xml:space="preserve">Peso nominal según ficha técnica ± 5 g</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E">
            <w:pPr>
              <w:jc w:val="left"/>
              <w:rPr>
                <w:sz w:val="14"/>
                <w:szCs w:val="14"/>
              </w:rPr>
            </w:pPr>
            <w:r w:rsidDel="00000000" w:rsidR="00000000" w:rsidRPr="00000000">
              <w:rPr>
                <w:sz w:val="14"/>
                <w:szCs w:val="14"/>
                <w:rtl w:val="0"/>
              </w:rPr>
              <w:t xml:space="preserve">Aceptar si está dentro de ± 5 g del peso nominal. Rechazar si excede la tolerancia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F">
            <w:pPr>
              <w:jc w:val="left"/>
              <w:rPr>
                <w:sz w:val="14"/>
                <w:szCs w:val="14"/>
              </w:rPr>
            </w:pPr>
            <w:r w:rsidDel="00000000" w:rsidR="00000000" w:rsidRPr="00000000">
              <w:rPr>
                <w:sz w:val="14"/>
                <w:szCs w:val="14"/>
                <w:rtl w:val="0"/>
              </w:rPr>
              <w:t xml:space="preserve">Balanza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0">
            <w:pPr>
              <w:jc w:val="left"/>
              <w:rPr>
                <w:sz w:val="14"/>
                <w:szCs w:val="14"/>
              </w:rPr>
            </w:pPr>
            <w:r w:rsidDel="00000000" w:rsidR="00000000" w:rsidRPr="00000000">
              <w:rPr>
                <w:sz w:val="14"/>
                <w:szCs w:val="14"/>
                <w:rtl w:val="0"/>
              </w:rPr>
              <w:t xml:space="preserve">2 muestras por carro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1">
            <w:pPr>
              <w:jc w:val="left"/>
              <w:rPr>
                <w:sz w:val="14"/>
                <w:szCs w:val="14"/>
              </w:rPr>
            </w:pPr>
            <w:r w:rsidDel="00000000" w:rsidR="00000000" w:rsidRPr="00000000">
              <w:rPr>
                <w:sz w:val="14"/>
                <w:szCs w:val="14"/>
                <w:rtl w:val="0"/>
              </w:rPr>
              <w:t xml:space="preserve">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2">
            <w:pPr>
              <w:jc w:val="left"/>
              <w:rPr>
                <w:sz w:val="14"/>
                <w:szCs w:val="14"/>
              </w:rPr>
            </w:pPr>
            <w:r w:rsidDel="00000000" w:rsidR="00000000" w:rsidRPr="00000000">
              <w:rPr>
                <w:sz w:val="14"/>
                <w:szCs w:val="14"/>
                <w:rtl w:val="0"/>
              </w:rPr>
              <w:t xml:space="preserve">Budín: fuera de tolerancia → recupero. Pan: fuera de tolerancia → descarte, sin recupero</w:t>
            </w:r>
          </w:p>
        </w:tc>
      </w:tr>
      <w:tr>
        <w:trPr>
          <w:cantSplit w:val="0"/>
          <w:trHeight w:val="17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3">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4">
            <w:pPr>
              <w:jc w:val="left"/>
              <w:rPr>
                <w:sz w:val="14"/>
                <w:szCs w:val="14"/>
              </w:rPr>
            </w:pPr>
            <w:r w:rsidDel="00000000" w:rsidR="00000000" w:rsidRPr="00000000">
              <w:rPr>
                <w:sz w:val="14"/>
                <w:szCs w:val="14"/>
                <w:rtl w:val="0"/>
              </w:rPr>
              <w:t xml:space="preserve">Temperatura de budín/pan antes de envasar</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5">
            <w:pPr>
              <w:jc w:val="left"/>
              <w:rPr>
                <w:sz w:val="14"/>
                <w:szCs w:val="14"/>
              </w:rPr>
            </w:pPr>
            <w:r w:rsidDel="00000000" w:rsidR="00000000" w:rsidRPr="00000000">
              <w:rPr>
                <w:sz w:val="14"/>
                <w:szCs w:val="14"/>
                <w:rtl w:val="0"/>
              </w:rPr>
              <w:t xml:space="preserve">Temperatura del producto horneado previo al envasado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6">
            <w:pPr>
              <w:jc w:val="left"/>
              <w:rPr>
                <w:sz w:val="14"/>
                <w:szCs w:val="14"/>
              </w:rPr>
            </w:pPr>
            <w:r w:rsidDel="00000000" w:rsidR="00000000" w:rsidRPr="00000000">
              <w:rPr>
                <w:sz w:val="14"/>
                <w:szCs w:val="14"/>
                <w:rtl w:val="0"/>
              </w:rPr>
              <w:t xml:space="preserve">&lt; 30 °C</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7">
            <w:pPr>
              <w:jc w:val="left"/>
              <w:rPr>
                <w:sz w:val="14"/>
                <w:szCs w:val="14"/>
              </w:rPr>
            </w:pPr>
            <w:r w:rsidDel="00000000" w:rsidR="00000000" w:rsidRPr="00000000">
              <w:rPr>
                <w:sz w:val="14"/>
                <w:szCs w:val="14"/>
                <w:rtl w:val="0"/>
              </w:rPr>
              <w:t xml:space="preserve">Aceptar si la temperatura es &lt; 30 °C. Rechazar si es ≥ 30 °C</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8">
            <w:pPr>
              <w:jc w:val="left"/>
              <w:rPr>
                <w:sz w:val="14"/>
                <w:szCs w:val="14"/>
              </w:rPr>
            </w:pPr>
            <w:r w:rsidDel="00000000" w:rsidR="00000000" w:rsidRPr="00000000">
              <w:rPr>
                <w:sz w:val="14"/>
                <w:szCs w:val="14"/>
                <w:rtl w:val="0"/>
              </w:rPr>
              <w:t xml:space="preserve">Termómetro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9">
            <w:pPr>
              <w:jc w:val="left"/>
              <w:rPr>
                <w:sz w:val="14"/>
                <w:szCs w:val="14"/>
              </w:rPr>
            </w:pPr>
            <w:r w:rsidDel="00000000" w:rsidR="00000000" w:rsidRPr="00000000">
              <w:rPr>
                <w:sz w:val="14"/>
                <w:szCs w:val="14"/>
                <w:rtl w:val="0"/>
              </w:rPr>
              <w:t xml:space="preserve">Por carro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A">
            <w:pPr>
              <w:jc w:val="left"/>
              <w:rPr>
                <w:sz w:val="14"/>
                <w:szCs w:val="14"/>
              </w:rPr>
            </w:pPr>
            <w:r w:rsidDel="00000000" w:rsidR="00000000" w:rsidRPr="00000000">
              <w:rPr>
                <w:sz w:val="14"/>
                <w:szCs w:val="14"/>
                <w:rtl w:val="0"/>
              </w:rPr>
              <w:t xml:space="preserve">Operador de línea / 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B">
            <w:pPr>
              <w:jc w:val="left"/>
              <w:rPr>
                <w:sz w:val="14"/>
                <w:szCs w:val="14"/>
              </w:rPr>
            </w:pPr>
            <w:r w:rsidDel="00000000" w:rsidR="00000000" w:rsidRPr="00000000">
              <w:rPr>
                <w:sz w:val="14"/>
                <w:szCs w:val="14"/>
                <w:rtl w:val="0"/>
              </w:rPr>
              <w:t xml:space="preserve">Esperar enfriamiento adicional antes de envasar, para evitar condensación de humedad dentro del paquete</w:t>
            </w:r>
          </w:p>
        </w:tc>
      </w:tr>
      <w:tr>
        <w:trPr>
          <w:cantSplit w:val="0"/>
          <w:trHeight w:val="18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C">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D">
            <w:pPr>
              <w:jc w:val="left"/>
              <w:rPr>
                <w:sz w:val="14"/>
                <w:szCs w:val="14"/>
              </w:rPr>
            </w:pPr>
            <w:r w:rsidDel="00000000" w:rsidR="00000000" w:rsidRPr="00000000">
              <w:rPr>
                <w:sz w:val="14"/>
                <w:szCs w:val="14"/>
                <w:rtl w:val="0"/>
              </w:rPr>
              <w:t xml:space="preserve">Control de miga de pan (en rebanado)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E">
            <w:pPr>
              <w:jc w:val="left"/>
              <w:rPr>
                <w:sz w:val="14"/>
                <w:szCs w:val="14"/>
              </w:rPr>
            </w:pPr>
            <w:r w:rsidDel="00000000" w:rsidR="00000000" w:rsidRPr="00000000">
              <w:rPr>
                <w:sz w:val="14"/>
                <w:szCs w:val="14"/>
                <w:rtl w:val="0"/>
              </w:rPr>
              <w:t xml:space="preserve">Presencia de agujeros/alveolado irregular en la miga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F">
            <w:pPr>
              <w:jc w:val="left"/>
              <w:rPr>
                <w:sz w:val="14"/>
                <w:szCs w:val="14"/>
              </w:rPr>
            </w:pPr>
            <w:r w:rsidDel="00000000" w:rsidR="00000000" w:rsidRPr="00000000">
              <w:rPr>
                <w:sz w:val="14"/>
                <w:szCs w:val="14"/>
                <w:rtl w:val="0"/>
              </w:rPr>
              <w:t xml:space="preserve">Miga sin agujeros grandes, estructura uniforme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0">
            <w:pPr>
              <w:jc w:val="left"/>
              <w:rPr>
                <w:sz w:val="14"/>
                <w:szCs w:val="14"/>
              </w:rPr>
            </w:pPr>
            <w:r w:rsidDel="00000000" w:rsidR="00000000" w:rsidRPr="00000000">
              <w:rPr>
                <w:sz w:val="14"/>
                <w:szCs w:val="14"/>
                <w:rtl w:val="0"/>
              </w:rPr>
              <w:t xml:space="preserve">Aceptar si la miga no presenta agujeros. Rechazar si presenta agujeros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1">
            <w:pPr>
              <w:jc w:val="left"/>
              <w:rPr>
                <w:sz w:val="14"/>
                <w:szCs w:val="14"/>
              </w:rPr>
            </w:pPr>
            <w:r w:rsidDel="00000000" w:rsidR="00000000" w:rsidRPr="00000000">
              <w:rPr>
                <w:sz w:val="14"/>
                <w:szCs w:val="14"/>
                <w:rtl w:val="0"/>
              </w:rPr>
              <w:t xml:space="preserve">Inspección visual al momento del rebanado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2">
            <w:pPr>
              <w:jc w:val="left"/>
              <w:rPr>
                <w:sz w:val="14"/>
                <w:szCs w:val="14"/>
              </w:rPr>
            </w:pPr>
            <w:r w:rsidDel="00000000" w:rsidR="00000000" w:rsidRPr="00000000">
              <w:rPr>
                <w:sz w:val="14"/>
                <w:szCs w:val="14"/>
                <w:rtl w:val="0"/>
              </w:rPr>
              <w:t xml:space="preserve">Por unidad rebanada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3">
            <w:pPr>
              <w:jc w:val="left"/>
              <w:rPr>
                <w:sz w:val="14"/>
                <w:szCs w:val="14"/>
              </w:rPr>
            </w:pPr>
            <w:r w:rsidDel="00000000" w:rsidR="00000000" w:rsidRPr="00000000">
              <w:rPr>
                <w:sz w:val="14"/>
                <w:szCs w:val="14"/>
                <w:rtl w:val="0"/>
              </w:rPr>
              <w:t xml:space="preserve">Operador de linea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4">
            <w:pPr>
              <w:jc w:val="left"/>
              <w:rPr>
                <w:sz w:val="14"/>
                <w:szCs w:val="14"/>
              </w:rPr>
            </w:pPr>
            <w:r w:rsidDel="00000000" w:rsidR="00000000" w:rsidRPr="00000000">
              <w:rPr>
                <w:sz w:val="14"/>
                <w:szCs w:val="14"/>
                <w:rtl w:val="0"/>
              </w:rPr>
              <w:t xml:space="preserve">Se descarta el pan afectado. Si se detectan varias unidades con el mismo defecto, se investiga causa raíz (fórmula, batido, horneado) para prevenir recurrencia en próximas hornadas</w:t>
            </w:r>
          </w:p>
        </w:tc>
      </w:tr>
      <w:tr>
        <w:trPr>
          <w:cantSplit w:val="0"/>
          <w:trHeight w:val="19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5">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6">
            <w:pPr>
              <w:jc w:val="left"/>
              <w:rPr>
                <w:sz w:val="14"/>
                <w:szCs w:val="14"/>
              </w:rPr>
            </w:pPr>
            <w:r w:rsidDel="00000000" w:rsidR="00000000" w:rsidRPr="00000000">
              <w:rPr>
                <w:sz w:val="14"/>
                <w:szCs w:val="14"/>
                <w:rtl w:val="0"/>
              </w:rPr>
              <w:t xml:space="preserve">Detección de metales (budín/pan)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7">
            <w:pPr>
              <w:jc w:val="left"/>
              <w:rPr>
                <w:sz w:val="14"/>
                <w:szCs w:val="14"/>
              </w:rPr>
            </w:pPr>
            <w:r w:rsidDel="00000000" w:rsidR="00000000" w:rsidRPr="00000000">
              <w:rPr>
                <w:sz w:val="14"/>
                <w:szCs w:val="14"/>
                <w:rtl w:val="0"/>
              </w:rPr>
              <w:t xml:space="preserve">Presencia de contaminantes metálicos (ferrosos, no ferrosos, acero inoxidable) en el producto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8">
            <w:pPr>
              <w:jc w:val="left"/>
              <w:rPr>
                <w:sz w:val="14"/>
                <w:szCs w:val="14"/>
              </w:rPr>
            </w:pPr>
            <w:r w:rsidDel="00000000" w:rsidR="00000000" w:rsidRPr="00000000">
              <w:rPr>
                <w:sz w:val="14"/>
                <w:szCs w:val="14"/>
                <w:rtl w:val="0"/>
              </w:rPr>
              <w:t xml:space="preserve">Libre de metales detectables según sensibilidad del equipo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9">
            <w:pPr>
              <w:jc w:val="left"/>
              <w:rPr>
                <w:sz w:val="14"/>
                <w:szCs w:val="14"/>
              </w:rPr>
            </w:pPr>
            <w:r w:rsidDel="00000000" w:rsidR="00000000" w:rsidRPr="00000000">
              <w:rPr>
                <w:sz w:val="14"/>
                <w:szCs w:val="14"/>
                <w:rtl w:val="0"/>
              </w:rPr>
              <w:t xml:space="preserve">Aceptar si no se activa la alarma. Rechazar si el detector activa la alarma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A">
            <w:pPr>
              <w:jc w:val="left"/>
              <w:rPr>
                <w:sz w:val="14"/>
                <w:szCs w:val="14"/>
              </w:rPr>
            </w:pPr>
            <w:r w:rsidDel="00000000" w:rsidR="00000000" w:rsidRPr="00000000">
              <w:rPr>
                <w:sz w:val="14"/>
                <w:szCs w:val="14"/>
                <w:rtl w:val="0"/>
              </w:rPr>
              <w:t xml:space="preserve">Detector de metales en línea, con expulsión automática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B">
            <w:pPr>
              <w:jc w:val="left"/>
              <w:rPr>
                <w:sz w:val="14"/>
                <w:szCs w:val="14"/>
              </w:rPr>
            </w:pPr>
            <w:r w:rsidDel="00000000" w:rsidR="00000000" w:rsidRPr="00000000">
              <w:rPr>
                <w:sz w:val="14"/>
                <w:szCs w:val="14"/>
                <w:rtl w:val="0"/>
              </w:rPr>
              <w:t xml:space="preserve">Continuo (100% del producto)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C">
            <w:pPr>
              <w:jc w:val="left"/>
              <w:rPr>
                <w:sz w:val="14"/>
                <w:szCs w:val="14"/>
              </w:rPr>
            </w:pPr>
            <w:r w:rsidDel="00000000" w:rsidR="00000000" w:rsidRPr="00000000">
              <w:rPr>
                <w:sz w:val="14"/>
                <w:szCs w:val="14"/>
                <w:rtl w:val="0"/>
              </w:rPr>
              <w:t xml:space="preserve">Operador de línea / 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D">
            <w:pPr>
              <w:jc w:val="left"/>
              <w:rPr>
                <w:sz w:val="14"/>
                <w:szCs w:val="14"/>
              </w:rPr>
            </w:pPr>
            <w:r w:rsidDel="00000000" w:rsidR="00000000" w:rsidRPr="00000000">
              <w:rPr>
                <w:sz w:val="14"/>
                <w:szCs w:val="14"/>
                <w:rtl w:val="0"/>
              </w:rPr>
              <w:t xml:space="preserve">La máquina expulsa automáticamente la unidad detectada; se descarta. Se investiga causa raíz del origen del contaminante </w:t>
            </w:r>
          </w:p>
        </w:tc>
      </w:tr>
      <w:tr>
        <w:trPr>
          <w:cantSplit w:val="0"/>
          <w:trHeight w:val="15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E">
            <w:pPr>
              <w:jc w:val="left"/>
              <w:rPr>
                <w:sz w:val="14"/>
                <w:szCs w:val="14"/>
              </w:rPr>
            </w:pPr>
            <w:r w:rsidDel="00000000" w:rsidR="00000000" w:rsidRPr="00000000">
              <w:rPr>
                <w:sz w:val="14"/>
                <w:szCs w:val="14"/>
                <w:rtl w:val="0"/>
              </w:rPr>
              <w:t xml:space="preserve">A  y 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F">
            <w:pPr>
              <w:jc w:val="left"/>
              <w:rPr>
                <w:sz w:val="14"/>
                <w:szCs w:val="14"/>
              </w:rPr>
            </w:pPr>
            <w:r w:rsidDel="00000000" w:rsidR="00000000" w:rsidRPr="00000000">
              <w:rPr>
                <w:sz w:val="14"/>
                <w:szCs w:val="14"/>
                <w:rtl w:val="0"/>
              </w:rPr>
              <w:t xml:space="preserve">Sellado/hermeticidad del paquete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0">
            <w:pPr>
              <w:jc w:val="left"/>
              <w:rPr>
                <w:sz w:val="14"/>
                <w:szCs w:val="14"/>
              </w:rPr>
            </w:pPr>
            <w:r w:rsidDel="00000000" w:rsidR="00000000" w:rsidRPr="00000000">
              <w:rPr>
                <w:sz w:val="14"/>
                <w:szCs w:val="14"/>
                <w:rtl w:val="0"/>
              </w:rPr>
              <w:t xml:space="preserve">Integridad del sellado, ausencia de fugas de aire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1">
            <w:pPr>
              <w:jc w:val="left"/>
              <w:rPr>
                <w:sz w:val="14"/>
                <w:szCs w:val="14"/>
              </w:rPr>
            </w:pPr>
            <w:r w:rsidDel="00000000" w:rsidR="00000000" w:rsidRPr="00000000">
              <w:rPr>
                <w:sz w:val="14"/>
                <w:szCs w:val="14"/>
                <w:rtl w:val="0"/>
              </w:rPr>
              <w:t xml:space="preserve">Paquete hermético, sin pérdida de aire/vacío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2">
            <w:pPr>
              <w:jc w:val="left"/>
              <w:rPr>
                <w:sz w:val="14"/>
                <w:szCs w:val="14"/>
              </w:rPr>
            </w:pPr>
            <w:r w:rsidDel="00000000" w:rsidR="00000000" w:rsidRPr="00000000">
              <w:rPr>
                <w:sz w:val="14"/>
                <w:szCs w:val="14"/>
                <w:rtl w:val="0"/>
              </w:rPr>
              <w:t xml:space="preserve">Aceptar si no se detectan burbujas/pérdida de aire en la prueba. Rechazar si se detecta fuga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3">
            <w:pPr>
              <w:jc w:val="left"/>
              <w:rPr>
                <w:sz w:val="14"/>
                <w:szCs w:val="14"/>
              </w:rPr>
            </w:pPr>
            <w:r w:rsidDel="00000000" w:rsidR="00000000" w:rsidRPr="00000000">
              <w:rPr>
                <w:sz w:val="14"/>
                <w:szCs w:val="14"/>
                <w:rtl w:val="0"/>
              </w:rPr>
              <w:t xml:space="preserve">Prueba de compresión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4">
            <w:pPr>
              <w:jc w:val="left"/>
              <w:rPr>
                <w:sz w:val="14"/>
                <w:szCs w:val="14"/>
              </w:rPr>
            </w:pPr>
            <w:r w:rsidDel="00000000" w:rsidR="00000000" w:rsidRPr="00000000">
              <w:rPr>
                <w:sz w:val="14"/>
                <w:szCs w:val="14"/>
                <w:rtl w:val="0"/>
              </w:rPr>
              <w:t xml:space="preserve">Cada 1 hora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5">
            <w:pPr>
              <w:jc w:val="left"/>
              <w:rPr>
                <w:sz w:val="14"/>
                <w:szCs w:val="14"/>
              </w:rPr>
            </w:pPr>
            <w:r w:rsidDel="00000000" w:rsidR="00000000" w:rsidRPr="00000000">
              <w:rPr>
                <w:sz w:val="14"/>
                <w:szCs w:val="14"/>
                <w:rtl w:val="0"/>
              </w:rPr>
              <w:t xml:space="preserve">Operador de línea / 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6">
            <w:pPr>
              <w:jc w:val="left"/>
              <w:rPr>
                <w:sz w:val="14"/>
                <w:szCs w:val="14"/>
              </w:rPr>
            </w:pPr>
            <w:r w:rsidDel="00000000" w:rsidR="00000000" w:rsidRPr="00000000">
              <w:rPr>
                <w:sz w:val="14"/>
                <w:szCs w:val="14"/>
                <w:rtl w:val="0"/>
              </w:rPr>
              <w:t xml:space="preserve">Detener línea, ajustar parámetros de la selladora (temperatura, presión, tiempo); reenvasar los paquetes afectados desde el último control conforme</w:t>
            </w:r>
          </w:p>
        </w:tc>
      </w:tr>
      <w:tr>
        <w:trPr>
          <w:cantSplit w:val="0"/>
          <w:trHeight w:val="48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7">
            <w:pPr>
              <w:jc w:val="left"/>
              <w:rPr>
                <w:sz w:val="14"/>
                <w:szCs w:val="14"/>
              </w:rPr>
            </w:pPr>
            <w:r w:rsidDel="00000000" w:rsidR="00000000" w:rsidRPr="00000000">
              <w:rPr>
                <w:sz w:val="14"/>
                <w:szCs w:val="14"/>
                <w:rtl w:val="0"/>
              </w:rPr>
              <w:t xml:space="preserve">Fuera de la linea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8">
            <w:pPr>
              <w:jc w:val="left"/>
              <w:rPr>
                <w:sz w:val="14"/>
                <w:szCs w:val="14"/>
              </w:rPr>
            </w:pPr>
            <w:r w:rsidDel="00000000" w:rsidR="00000000" w:rsidRPr="00000000">
              <w:rPr>
                <w:sz w:val="14"/>
                <w:szCs w:val="1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9">
            <w:pPr>
              <w:jc w:val="left"/>
              <w:rPr>
                <w:sz w:val="14"/>
                <w:szCs w:val="14"/>
              </w:rPr>
            </w:pPr>
            <w:r w:rsidDel="00000000" w:rsidR="00000000" w:rsidRPr="00000000">
              <w:rPr>
                <w:sz w:val="14"/>
                <w:szCs w:val="1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A">
            <w:pPr>
              <w:jc w:val="left"/>
              <w:rPr>
                <w:sz w:val="14"/>
                <w:szCs w:val="14"/>
              </w:rPr>
            </w:pPr>
            <w:r w:rsidDel="00000000" w:rsidR="00000000" w:rsidRPr="00000000">
              <w:rPr>
                <w:sz w:val="14"/>
                <w:szCs w:val="1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B">
            <w:pPr>
              <w:jc w:val="left"/>
              <w:rPr>
                <w:sz w:val="14"/>
                <w:szCs w:val="14"/>
              </w:rPr>
            </w:pPr>
            <w:r w:rsidDel="00000000" w:rsidR="00000000" w:rsidRPr="00000000">
              <w:rPr>
                <w:sz w:val="14"/>
                <w:szCs w:val="1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C">
            <w:pPr>
              <w:jc w:val="left"/>
              <w:rPr>
                <w:sz w:val="14"/>
                <w:szCs w:val="14"/>
              </w:rPr>
            </w:pPr>
            <w:r w:rsidDel="00000000" w:rsidR="00000000" w:rsidRPr="00000000">
              <w:rPr>
                <w:sz w:val="14"/>
                <w:szCs w:val="1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D">
            <w:pPr>
              <w:jc w:val="left"/>
              <w:rPr>
                <w:sz w:val="14"/>
                <w:szCs w:val="14"/>
              </w:rPr>
            </w:pPr>
            <w:r w:rsidDel="00000000" w:rsidR="00000000" w:rsidRPr="00000000">
              <w:rPr>
                <w:sz w:val="14"/>
                <w:szCs w:val="1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E">
            <w:pPr>
              <w:jc w:val="left"/>
              <w:rPr>
                <w:sz w:val="14"/>
                <w:szCs w:val="14"/>
              </w:rPr>
            </w:pPr>
            <w:r w:rsidDel="00000000" w:rsidR="00000000" w:rsidRPr="00000000">
              <w:rPr>
                <w:sz w:val="14"/>
                <w:szCs w:val="1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F">
            <w:pPr>
              <w:jc w:val="left"/>
              <w:rPr>
                <w:sz w:val="14"/>
                <w:szCs w:val="14"/>
              </w:rPr>
            </w:pPr>
            <w:r w:rsidDel="00000000" w:rsidR="00000000" w:rsidRPr="00000000">
              <w:rPr>
                <w:sz w:val="14"/>
                <w:szCs w:val="14"/>
                <w:rtl w:val="0"/>
              </w:rPr>
              <w:t xml:space="preserve"> </w:t>
            </w:r>
          </w:p>
        </w:tc>
      </w:tr>
      <w:tr>
        <w:trPr>
          <w:cantSplit w:val="0"/>
          <w:trHeight w:val="23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0">
            <w:pPr>
              <w:jc w:val="left"/>
              <w:rPr>
                <w:sz w:val="14"/>
                <w:szCs w:val="14"/>
              </w:rPr>
            </w:pPr>
            <w:r w:rsidDel="00000000" w:rsidR="00000000" w:rsidRPr="00000000">
              <w:rPr>
                <w:sz w:val="14"/>
                <w:szCs w:val="14"/>
                <w:rtl w:val="0"/>
              </w:rPr>
              <w:t xml:space="preserve">A  y 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1">
            <w:pPr>
              <w:jc w:val="left"/>
              <w:rPr>
                <w:sz w:val="14"/>
                <w:szCs w:val="14"/>
              </w:rPr>
            </w:pPr>
            <w:r w:rsidDel="00000000" w:rsidR="00000000" w:rsidRPr="00000000">
              <w:rPr>
                <w:sz w:val="14"/>
                <w:szCs w:val="14"/>
                <w:rtl w:val="0"/>
              </w:rPr>
              <w:t xml:space="preserve">Calibración de balanzas y termobalanzas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2">
            <w:pPr>
              <w:jc w:val="left"/>
              <w:rPr>
                <w:sz w:val="14"/>
                <w:szCs w:val="14"/>
              </w:rPr>
            </w:pPr>
            <w:r w:rsidDel="00000000" w:rsidR="00000000" w:rsidRPr="00000000">
              <w:rPr>
                <w:sz w:val="14"/>
                <w:szCs w:val="14"/>
                <w:rtl w:val="0"/>
              </w:rPr>
              <w:t xml:space="preserve">Exactitud de la lectura de peso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3">
            <w:pPr>
              <w:jc w:val="left"/>
              <w:rPr>
                <w:sz w:val="14"/>
                <w:szCs w:val="14"/>
              </w:rPr>
            </w:pPr>
            <w:r w:rsidDel="00000000" w:rsidR="00000000" w:rsidRPr="00000000">
              <w:rPr>
                <w:sz w:val="14"/>
                <w:szCs w:val="14"/>
                <w:rtl w:val="0"/>
              </w:rPr>
              <w:t xml:space="preserve">Lectura dentro de tolerancia respecto al valor de la pesa patrón certificada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4">
            <w:pPr>
              <w:jc w:val="left"/>
              <w:rPr>
                <w:sz w:val="14"/>
                <w:szCs w:val="14"/>
              </w:rPr>
            </w:pPr>
            <w:r w:rsidDel="00000000" w:rsidR="00000000" w:rsidRPr="00000000">
              <w:rPr>
                <w:sz w:val="14"/>
                <w:szCs w:val="14"/>
                <w:rtl w:val="0"/>
              </w:rPr>
              <w:t xml:space="preserve">Aceptar si la lectura coincide con la pesa patrón dentro de tolerancia. Rechazar si hay desvío fuera de tolerancia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5">
            <w:pPr>
              <w:jc w:val="left"/>
              <w:rPr>
                <w:sz w:val="14"/>
                <w:szCs w:val="14"/>
              </w:rPr>
            </w:pPr>
            <w:r w:rsidDel="00000000" w:rsidR="00000000" w:rsidRPr="00000000">
              <w:rPr>
                <w:sz w:val="14"/>
                <w:szCs w:val="14"/>
                <w:rtl w:val="0"/>
              </w:rPr>
              <w:t xml:space="preserve">Pesas patrón certificadas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6">
            <w:pPr>
              <w:jc w:val="left"/>
              <w:rPr>
                <w:sz w:val="14"/>
                <w:szCs w:val="14"/>
              </w:rPr>
            </w:pPr>
            <w:r w:rsidDel="00000000" w:rsidR="00000000" w:rsidRPr="00000000">
              <w:rPr>
                <w:sz w:val="14"/>
                <w:szCs w:val="14"/>
                <w:rtl w:val="0"/>
              </w:rPr>
              <w:t xml:space="preserve">Trimestral</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7">
            <w:pPr>
              <w:jc w:val="left"/>
              <w:rPr>
                <w:sz w:val="14"/>
                <w:szCs w:val="14"/>
              </w:rPr>
            </w:pPr>
            <w:r w:rsidDel="00000000" w:rsidR="00000000" w:rsidRPr="00000000">
              <w:rPr>
                <w:sz w:val="14"/>
                <w:szCs w:val="14"/>
                <w:rtl w:val="0"/>
              </w:rPr>
              <w:t xml:space="preserve">Proveedor de balanzas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8">
            <w:pPr>
              <w:jc w:val="left"/>
              <w:rPr>
                <w:sz w:val="14"/>
                <w:szCs w:val="14"/>
              </w:rPr>
            </w:pPr>
            <w:r w:rsidDel="00000000" w:rsidR="00000000" w:rsidRPr="00000000">
              <w:rPr>
                <w:sz w:val="14"/>
                <w:szCs w:val="14"/>
                <w:rtl w:val="0"/>
              </w:rPr>
              <w:t xml:space="preserve">Recalibrar o enviar el equipo a servicio técnico; retener resultados de mediciones realizadas con el equipo desde la última calibración conforme para su revisión tercerizan a un servicio externo certificado</w:t>
            </w:r>
          </w:p>
          <w:p w:rsidR="00000000" w:rsidDel="00000000" w:rsidP="00000000" w:rsidRDefault="00000000" w:rsidRPr="00000000" w14:paraId="00000669">
            <w:pPr>
              <w:jc w:val="left"/>
              <w:rPr>
                <w:sz w:val="14"/>
                <w:szCs w:val="14"/>
              </w:rPr>
            </w:pPr>
            <w:r w:rsidDel="00000000" w:rsidR="00000000" w:rsidRPr="00000000">
              <w:rPr>
                <w:rtl w:val="0"/>
              </w:rPr>
            </w:r>
          </w:p>
        </w:tc>
      </w:tr>
      <w:tr>
        <w:trPr>
          <w:cantSplit w:val="0"/>
          <w:trHeight w:val="18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A">
            <w:pPr>
              <w:jc w:val="left"/>
              <w:rPr>
                <w:sz w:val="14"/>
                <w:szCs w:val="14"/>
              </w:rPr>
            </w:pPr>
            <w:r w:rsidDel="00000000" w:rsidR="00000000" w:rsidRPr="00000000">
              <w:rPr>
                <w:sz w:val="14"/>
                <w:szCs w:val="14"/>
                <w:rtl w:val="0"/>
              </w:rPr>
              <w:t xml:space="preserve">A  y 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B">
            <w:pPr>
              <w:jc w:val="left"/>
              <w:rPr>
                <w:sz w:val="14"/>
                <w:szCs w:val="14"/>
              </w:rPr>
            </w:pPr>
            <w:r w:rsidDel="00000000" w:rsidR="00000000" w:rsidRPr="00000000">
              <w:rPr>
                <w:sz w:val="14"/>
                <w:szCs w:val="14"/>
                <w:rtl w:val="0"/>
              </w:rPr>
              <w:t xml:space="preserve">Limpieza pre-turno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C">
            <w:pPr>
              <w:jc w:val="left"/>
              <w:rPr>
                <w:sz w:val="14"/>
                <w:szCs w:val="14"/>
              </w:rPr>
            </w:pPr>
            <w:r w:rsidDel="00000000" w:rsidR="00000000" w:rsidRPr="00000000">
              <w:rPr>
                <w:sz w:val="14"/>
                <w:szCs w:val="14"/>
                <w:rtl w:val="0"/>
              </w:rPr>
              <w:t xml:space="preserve">Estado de limpieza de equipos, superficies y utensilios antes de iniciar producción (POES)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D">
            <w:pPr>
              <w:jc w:val="left"/>
              <w:rPr>
                <w:sz w:val="14"/>
                <w:szCs w:val="14"/>
              </w:rPr>
            </w:pPr>
            <w:r w:rsidDel="00000000" w:rsidR="00000000" w:rsidRPr="00000000">
              <w:rPr>
                <w:sz w:val="14"/>
                <w:szCs w:val="14"/>
                <w:rtl w:val="0"/>
              </w:rPr>
              <w:t xml:space="preserve">Superficies y equipos limpios, sin residuos visibles de producto anterior</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E">
            <w:pPr>
              <w:jc w:val="left"/>
              <w:rPr>
                <w:sz w:val="14"/>
                <w:szCs w:val="14"/>
              </w:rPr>
            </w:pPr>
            <w:r w:rsidDel="00000000" w:rsidR="00000000" w:rsidRPr="00000000">
              <w:rPr>
                <w:sz w:val="14"/>
                <w:szCs w:val="14"/>
                <w:rtl w:val="0"/>
              </w:rPr>
              <w:t xml:space="preserve">Aceptar si el checklist de limpieza está 100% conforme. Rechazar si hay algún ítem no conforme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F">
            <w:pPr>
              <w:jc w:val="left"/>
              <w:rPr>
                <w:sz w:val="14"/>
                <w:szCs w:val="14"/>
              </w:rPr>
            </w:pPr>
            <w:r w:rsidDel="00000000" w:rsidR="00000000" w:rsidRPr="00000000">
              <w:rPr>
                <w:sz w:val="14"/>
                <w:szCs w:val="14"/>
                <w:rtl w:val="0"/>
              </w:rPr>
              <w:t xml:space="preserve">Checklist de limpieza + inspección visual</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70">
            <w:pPr>
              <w:jc w:val="left"/>
              <w:rPr>
                <w:sz w:val="14"/>
                <w:szCs w:val="14"/>
              </w:rPr>
            </w:pPr>
            <w:r w:rsidDel="00000000" w:rsidR="00000000" w:rsidRPr="00000000">
              <w:rPr>
                <w:sz w:val="14"/>
                <w:szCs w:val="14"/>
                <w:rtl w:val="0"/>
              </w:rPr>
              <w:t xml:space="preserve">Antes de iniciar cada turno, todas las líneas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71">
            <w:pPr>
              <w:jc w:val="left"/>
              <w:rPr>
                <w:sz w:val="14"/>
                <w:szCs w:val="14"/>
              </w:rPr>
            </w:pPr>
            <w:r w:rsidDel="00000000" w:rsidR="00000000" w:rsidRPr="00000000">
              <w:rPr>
                <w:sz w:val="14"/>
                <w:szCs w:val="14"/>
                <w:rtl w:val="0"/>
              </w:rPr>
              <w:t xml:space="preserve">Operador de línea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72">
            <w:pPr>
              <w:jc w:val="left"/>
              <w:rPr>
                <w:sz w:val="14"/>
                <w:szCs w:val="14"/>
              </w:rPr>
            </w:pPr>
            <w:r w:rsidDel="00000000" w:rsidR="00000000" w:rsidRPr="00000000">
              <w:rPr>
                <w:sz w:val="14"/>
                <w:szCs w:val="14"/>
                <w:rtl w:val="0"/>
              </w:rPr>
              <w:t xml:space="preserve">No habilitar el inicio de producción hasta corregir la limpieza; repetir inspección</w:t>
            </w:r>
          </w:p>
        </w:tc>
      </w:tr>
    </w:tbl>
    <w:p w:rsidR="00000000" w:rsidDel="00000000" w:rsidP="00000000" w:rsidRDefault="00000000" w:rsidRPr="00000000" w14:paraId="00000673">
      <w:pPr>
        <w:rPr>
          <w:b w:val="1"/>
          <w:bCs w:val="1"/>
        </w:rPr>
      </w:pPr>
      <w:r w:rsidDel="00000000" w:rsidR="00000000" w:rsidRPr="00000000">
        <w:rPr>
          <w:rtl w:val="0"/>
        </w:rPr>
      </w:r>
    </w:p>
    <w:p w:rsidR="00000000" w:rsidDel="00000000" w:rsidP="00000000" w:rsidRDefault="00000000" w:rsidRPr="00000000" w14:paraId="00000674">
      <w:pPr>
        <w:rPr>
          <w:b w:val="1"/>
          <w:bCs w:val="1"/>
        </w:rPr>
      </w:pPr>
      <w:r w:rsidDel="00000000" w:rsidR="00000000" w:rsidRPr="00000000">
        <w:rPr>
          <w:rtl w:val="0"/>
        </w:rPr>
      </w:r>
    </w:p>
    <w:p w:rsidR="00000000" w:rsidDel="00000000" w:rsidP="00000000" w:rsidRDefault="00000000" w:rsidRPr="00000000" w14:paraId="00000675">
      <w:pPr>
        <w:rPr/>
      </w:pPr>
      <w:r w:rsidDel="00000000" w:rsidR="00000000" w:rsidRPr="00000000">
        <w:rPr>
          <w:b w:val="1"/>
          <w:bCs w:val="1"/>
          <w:rtl w:val="0"/>
        </w:rPr>
        <w:t xml:space="preserve">Acción ante desvíos</w:t>
        <w:br w:type="textWrapping"/>
      </w:r>
      <w:r w:rsidDel="00000000" w:rsidR="00000000" w:rsidRPr="00000000">
        <w:rPr>
          <w:rtl w:val="0"/>
        </w:rPr>
        <w:t xml:space="preserve">Ante la detección de un desvío en cualquier punto de control del proceso, se sigue el siguiente procedimiento:</w:t>
      </w:r>
    </w:p>
    <w:p w:rsidR="00000000" w:rsidDel="00000000" w:rsidP="00000000" w:rsidRDefault="00000000" w:rsidRPr="00000000" w14:paraId="00000676">
      <w:pPr>
        <w:numPr>
          <w:ilvl w:val="0"/>
          <w:numId w:val="24"/>
        </w:numPr>
        <w:spacing w:after="0" w:afterAutospacing="0" w:before="240" w:lineRule="auto"/>
        <w:ind w:left="720" w:hanging="360"/>
        <w:jc w:val="left"/>
        <w:rPr/>
      </w:pPr>
      <w:r w:rsidDel="00000000" w:rsidR="00000000" w:rsidRPr="00000000">
        <w:rPr>
          <w:rtl w:val="0"/>
        </w:rPr>
        <w:t xml:space="preserve">Identificación y clasificación: el operador o Calidad detecta el desvío y lo clasifica según su nivel de gravedad (crítico, mayor o menor), de acuerdo a la tabla de clasificación. </w:t>
        <w:br w:type="textWrapping"/>
      </w:r>
      <w:r w:rsidDel="00000000" w:rsidR="00000000" w:rsidRPr="00000000">
        <w:rPr/>
        <w:drawing>
          <wp:inline distB="114300" distT="114300" distL="114300" distR="114300">
            <wp:extent cx="5731200" cy="2311400"/>
            <wp:effectExtent b="0" l="0" r="0" t="0"/>
            <wp:docPr id="49" name="image35.png"/>
            <a:graphic>
              <a:graphicData uri="http://schemas.openxmlformats.org/drawingml/2006/picture">
                <pic:pic>
                  <pic:nvPicPr>
                    <pic:cNvPr id="0" name="image35.png"/>
                    <pic:cNvPicPr preferRelativeResize="0"/>
                  </pic:nvPicPr>
                  <pic:blipFill>
                    <a:blip r:embed="rId69"/>
                    <a:srcRect b="0" l="0" r="0" t="0"/>
                    <a:stretch>
                      <a:fillRect/>
                    </a:stretch>
                  </pic:blipFill>
                  <pic:spPr>
                    <a:xfrm>
                      <a:off x="0" y="0"/>
                      <a:ext cx="573120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677">
      <w:pPr>
        <w:numPr>
          <w:ilvl w:val="0"/>
          <w:numId w:val="24"/>
        </w:numPr>
        <w:spacing w:after="0" w:afterAutospacing="0" w:before="0" w:beforeAutospacing="0" w:lineRule="auto"/>
        <w:ind w:left="720" w:hanging="360"/>
        <w:jc w:val="left"/>
        <w:rPr/>
      </w:pPr>
      <w:r w:rsidDel="00000000" w:rsidR="00000000" w:rsidRPr="00000000">
        <w:rPr>
          <w:rtl w:val="0"/>
        </w:rPr>
        <w:t xml:space="preserve">Contención:</w:t>
      </w:r>
    </w:p>
    <w:p w:rsidR="00000000" w:rsidDel="00000000" w:rsidP="00000000" w:rsidRDefault="00000000" w:rsidRPr="00000000" w14:paraId="00000678">
      <w:pPr>
        <w:numPr>
          <w:ilvl w:val="1"/>
          <w:numId w:val="24"/>
        </w:numPr>
        <w:spacing w:after="0" w:afterAutospacing="0" w:before="0" w:beforeAutospacing="0" w:lineRule="auto"/>
        <w:ind w:left="1440" w:hanging="360"/>
        <w:jc w:val="left"/>
        <w:rPr/>
      </w:pPr>
      <w:r w:rsidDel="00000000" w:rsidR="00000000" w:rsidRPr="00000000">
        <w:rPr>
          <w:rtl w:val="0"/>
        </w:rPr>
        <w:t xml:space="preserve">Desvíos menores: se corrigen en el momento por el operador (ej. reajuste de dosificación, reacomodo), sin detener el proceso.</w:t>
      </w:r>
    </w:p>
    <w:p w:rsidR="00000000" w:rsidDel="00000000" w:rsidP="00000000" w:rsidRDefault="00000000" w:rsidRPr="00000000" w14:paraId="00000679">
      <w:pPr>
        <w:numPr>
          <w:ilvl w:val="1"/>
          <w:numId w:val="24"/>
        </w:numPr>
        <w:spacing w:after="0" w:afterAutospacing="0" w:before="0" w:beforeAutospacing="0" w:lineRule="auto"/>
        <w:ind w:left="1440" w:hanging="360"/>
        <w:jc w:val="left"/>
        <w:rPr/>
      </w:pPr>
      <w:r w:rsidDel="00000000" w:rsidR="00000000" w:rsidRPr="00000000">
        <w:rPr>
          <w:rtl w:val="0"/>
        </w:rPr>
        <w:t xml:space="preserve">Desvíos mayores: el producto/lote se retiene para su evaluación.</w:t>
      </w:r>
    </w:p>
    <w:p w:rsidR="00000000" w:rsidDel="00000000" w:rsidP="00000000" w:rsidRDefault="00000000" w:rsidRPr="00000000" w14:paraId="0000067A">
      <w:pPr>
        <w:numPr>
          <w:ilvl w:val="1"/>
          <w:numId w:val="24"/>
        </w:numPr>
        <w:spacing w:after="0" w:afterAutospacing="0" w:before="0" w:beforeAutospacing="0" w:lineRule="auto"/>
        <w:ind w:left="1440" w:hanging="360"/>
        <w:jc w:val="left"/>
        <w:rPr/>
      </w:pPr>
      <w:r w:rsidDel="00000000" w:rsidR="00000000" w:rsidRPr="00000000">
        <w:rPr>
          <w:rtl w:val="0"/>
        </w:rPr>
        <w:t xml:space="preserve">Desvíos críticos: se detiene la línea de inmediato, se retiene el producto afectado y se notifica sin demora a calidad. .</w:t>
      </w:r>
    </w:p>
    <w:p w:rsidR="00000000" w:rsidDel="00000000" w:rsidP="00000000" w:rsidRDefault="00000000" w:rsidRPr="00000000" w14:paraId="0000067B">
      <w:pPr>
        <w:numPr>
          <w:ilvl w:val="0"/>
          <w:numId w:val="24"/>
        </w:numPr>
        <w:spacing w:after="0" w:afterAutospacing="0" w:before="0" w:beforeAutospacing="0" w:lineRule="auto"/>
        <w:ind w:left="720" w:hanging="360"/>
        <w:jc w:val="left"/>
        <w:rPr/>
      </w:pPr>
      <w:r w:rsidDel="00000000" w:rsidR="00000000" w:rsidRPr="00000000">
        <w:rPr>
          <w:rtl w:val="0"/>
        </w:rPr>
        <w:t xml:space="preserve">Revisión de lo retenido: calidad revisa el material retenido dentro de las 24 hs hábiles posteriores a la retención, y determina su destino: liberación, reproceso o descarte.</w:t>
      </w:r>
    </w:p>
    <w:p w:rsidR="00000000" w:rsidDel="00000000" w:rsidP="00000000" w:rsidRDefault="00000000" w:rsidRPr="00000000" w14:paraId="0000067C">
      <w:pPr>
        <w:numPr>
          <w:ilvl w:val="0"/>
          <w:numId w:val="24"/>
        </w:numPr>
        <w:spacing w:after="0" w:afterAutospacing="0" w:before="0" w:beforeAutospacing="0" w:lineRule="auto"/>
        <w:ind w:left="720" w:hanging="360"/>
        <w:jc w:val="left"/>
        <w:rPr/>
      </w:pPr>
      <w:r w:rsidDel="00000000" w:rsidR="00000000" w:rsidRPr="00000000">
        <w:rPr>
          <w:rtl w:val="0"/>
        </w:rPr>
        <w:t xml:space="preserve">Investigación de causa raíz: obligatoria para desvíos críticos y recurrentes; opcional/según criterio para desvíos mayores aislados.</w:t>
      </w:r>
    </w:p>
    <w:p w:rsidR="00000000" w:rsidDel="00000000" w:rsidP="00000000" w:rsidRDefault="00000000" w:rsidRPr="00000000" w14:paraId="0000067D">
      <w:pPr>
        <w:numPr>
          <w:ilvl w:val="0"/>
          <w:numId w:val="24"/>
        </w:numPr>
        <w:spacing w:after="0" w:afterAutospacing="0" w:before="0" w:beforeAutospacing="0" w:lineRule="auto"/>
        <w:ind w:left="720" w:hanging="360"/>
        <w:jc w:val="left"/>
        <w:rPr/>
      </w:pPr>
      <w:r w:rsidDel="00000000" w:rsidR="00000000" w:rsidRPr="00000000">
        <w:rPr>
          <w:rtl w:val="0"/>
        </w:rPr>
        <w:t xml:space="preserve">Acción correctiva: ajuste de parámetros de proceso o equipo según corresponda.</w:t>
      </w:r>
    </w:p>
    <w:p w:rsidR="00000000" w:rsidDel="00000000" w:rsidP="00000000" w:rsidRDefault="00000000" w:rsidRPr="00000000" w14:paraId="0000067E">
      <w:pPr>
        <w:numPr>
          <w:ilvl w:val="0"/>
          <w:numId w:val="24"/>
        </w:numPr>
        <w:spacing w:after="0" w:afterAutospacing="0" w:before="0" w:beforeAutospacing="0" w:lineRule="auto"/>
        <w:ind w:left="720" w:hanging="360"/>
        <w:jc w:val="left"/>
        <w:rPr/>
      </w:pPr>
      <w:r w:rsidDel="00000000" w:rsidR="00000000" w:rsidRPr="00000000">
        <w:rPr>
          <w:rtl w:val="0"/>
        </w:rPr>
        <w:t xml:space="preserve">Registro: todo desvío, su clasificación, causa y acción tomada quedan documentados en la planilla de control, con fecha, hora, responsable y resultado.</w:t>
      </w:r>
    </w:p>
    <w:p w:rsidR="00000000" w:rsidDel="00000000" w:rsidP="00000000" w:rsidRDefault="00000000" w:rsidRPr="00000000" w14:paraId="0000067F">
      <w:pPr>
        <w:numPr>
          <w:ilvl w:val="0"/>
          <w:numId w:val="24"/>
        </w:numPr>
        <w:spacing w:after="240" w:before="0" w:beforeAutospacing="0" w:lineRule="auto"/>
        <w:ind w:left="720" w:hanging="360"/>
        <w:jc w:val="left"/>
        <w:rPr/>
      </w:pPr>
      <w:r w:rsidDel="00000000" w:rsidR="00000000" w:rsidRPr="00000000">
        <w:rPr>
          <w:rtl w:val="0"/>
        </w:rPr>
        <w:t xml:space="preserve">Verificación de la corrección: se repite el control en el siguiente punto de muestreo para confirmar que el desvío fue resuelto.</w:t>
      </w:r>
    </w:p>
    <w:p w:rsidR="00000000" w:rsidDel="00000000" w:rsidP="00000000" w:rsidRDefault="00000000" w:rsidRPr="00000000" w14:paraId="00000680">
      <w:pPr>
        <w:rPr/>
      </w:pPr>
      <w:r w:rsidDel="00000000" w:rsidR="00000000" w:rsidRPr="00000000">
        <w:rPr>
          <w:b w:val="1"/>
          <w:bCs w:val="1"/>
          <w:rtl w:val="0"/>
        </w:rPr>
        <w:t xml:space="preserve">Herramientas de calidad </w:t>
        <w:br w:type="textWrapping"/>
      </w:r>
      <w:r w:rsidDel="00000000" w:rsidR="00000000" w:rsidRPr="00000000">
        <w:rPr>
          <w:rtl w:val="0"/>
        </w:rPr>
        <w:t xml:space="preserve">Para complementar el control de calidad del proceso, se aplican dos herramientas: AMFE (Análisis de Modos de Falla y sus Efectos) sobre los puntos de control críticos y mayores, y el diagrama de Ishikawa como herramienta de apoyo en la investigación de causa raíz ante desvíos.</w:t>
      </w:r>
    </w:p>
    <w:p w:rsidR="00000000" w:rsidDel="00000000" w:rsidP="00000000" w:rsidRDefault="00000000" w:rsidRPr="00000000" w14:paraId="00000681">
      <w:pPr>
        <w:spacing w:after="240" w:before="240" w:lineRule="auto"/>
        <w:rPr/>
      </w:pPr>
      <w:r w:rsidDel="00000000" w:rsidR="00000000" w:rsidRPr="00000000">
        <w:rPr>
          <w:rtl w:val="0"/>
        </w:rPr>
        <w:t xml:space="preserve">AMFE de proceso. Criterios de referencia (escala 1-5):</w:t>
      </w:r>
    </w:p>
    <w:p w:rsidR="00000000" w:rsidDel="00000000" w:rsidP="00000000" w:rsidRDefault="00000000" w:rsidRPr="00000000" w14:paraId="00000682">
      <w:pPr>
        <w:numPr>
          <w:ilvl w:val="0"/>
          <w:numId w:val="34"/>
        </w:numPr>
        <w:spacing w:after="0" w:afterAutospacing="0" w:before="240" w:lineRule="auto"/>
        <w:ind w:left="720" w:hanging="360"/>
        <w:jc w:val="left"/>
        <w:rPr/>
      </w:pPr>
      <w:r w:rsidDel="00000000" w:rsidR="00000000" w:rsidRPr="00000000">
        <w:rPr>
          <w:rtl w:val="0"/>
        </w:rPr>
        <w:t xml:space="preserve">S (Severidad): 1 = sin impacto perceptible — 5 = riesgo a la inocuidad del consumidor</w:t>
      </w:r>
    </w:p>
    <w:p w:rsidR="00000000" w:rsidDel="00000000" w:rsidP="00000000" w:rsidRDefault="00000000" w:rsidRPr="00000000" w14:paraId="00000683">
      <w:pPr>
        <w:numPr>
          <w:ilvl w:val="0"/>
          <w:numId w:val="34"/>
        </w:numPr>
        <w:spacing w:after="0" w:afterAutospacing="0" w:before="0" w:beforeAutospacing="0" w:lineRule="auto"/>
        <w:ind w:left="720" w:hanging="360"/>
        <w:jc w:val="left"/>
        <w:rPr/>
      </w:pPr>
      <w:r w:rsidDel="00000000" w:rsidR="00000000" w:rsidRPr="00000000">
        <w:rPr>
          <w:rtl w:val="0"/>
        </w:rPr>
        <w:t xml:space="preserve">O (Ocurrencia): 1 = muy raro — 5 = frecuente, ocurre en la mayoría de los lotes</w:t>
      </w:r>
    </w:p>
    <w:p w:rsidR="00000000" w:rsidDel="00000000" w:rsidP="00000000" w:rsidRDefault="00000000" w:rsidRPr="00000000" w14:paraId="00000684">
      <w:pPr>
        <w:numPr>
          <w:ilvl w:val="0"/>
          <w:numId w:val="34"/>
        </w:numPr>
        <w:spacing w:after="0" w:afterAutospacing="0" w:before="0" w:beforeAutospacing="0" w:lineRule="auto"/>
        <w:ind w:left="720" w:hanging="360"/>
        <w:jc w:val="left"/>
        <w:rPr/>
      </w:pPr>
      <w:r w:rsidDel="00000000" w:rsidR="00000000" w:rsidRPr="00000000">
        <w:rPr>
          <w:rtl w:val="0"/>
        </w:rPr>
        <w:t xml:space="preserve">D (Detección): 1 = se detecta siempre antes de llegar al consumidor — 5 = difícil de detectar con los controles actuales</w:t>
      </w:r>
    </w:p>
    <w:p w:rsidR="00000000" w:rsidDel="00000000" w:rsidP="00000000" w:rsidRDefault="00000000" w:rsidRPr="00000000" w14:paraId="00000685">
      <w:pPr>
        <w:numPr>
          <w:ilvl w:val="0"/>
          <w:numId w:val="34"/>
        </w:numPr>
        <w:spacing w:after="240" w:before="0" w:beforeAutospacing="0" w:lineRule="auto"/>
        <w:ind w:left="720" w:hanging="360"/>
        <w:jc w:val="left"/>
        <w:rPr/>
      </w:pPr>
      <w:r w:rsidDel="00000000" w:rsidR="00000000" w:rsidRPr="00000000">
        <w:rPr>
          <w:rtl w:val="0"/>
        </w:rPr>
        <w:t xml:space="preserve">NPR = S × O × D</w:t>
      </w:r>
    </w:p>
    <w:p w:rsidR="00000000" w:rsidDel="00000000" w:rsidP="00000000" w:rsidRDefault="00000000" w:rsidRPr="00000000" w14:paraId="00000686">
      <w:pPr>
        <w:rPr/>
      </w:pPr>
      <w:r w:rsidDel="00000000" w:rsidR="00000000" w:rsidRPr="00000000">
        <w:rPr/>
        <w:drawing>
          <wp:inline distB="114300" distT="114300" distL="114300" distR="114300">
            <wp:extent cx="5731200" cy="3124200"/>
            <wp:effectExtent b="0" l="0" r="0" t="0"/>
            <wp:docPr id="33" name="image32.png"/>
            <a:graphic>
              <a:graphicData uri="http://schemas.openxmlformats.org/drawingml/2006/picture">
                <pic:pic>
                  <pic:nvPicPr>
                    <pic:cNvPr id="0" name="image32.png"/>
                    <pic:cNvPicPr preferRelativeResize="0"/>
                  </pic:nvPicPr>
                  <pic:blipFill>
                    <a:blip r:embed="rId70"/>
                    <a:srcRect b="0" l="0" r="0" t="0"/>
                    <a:stretch>
                      <a:fillRect/>
                    </a:stretch>
                  </pic:blipFill>
                  <pic:spPr>
                    <a:xfrm>
                      <a:off x="0" y="0"/>
                      <a:ext cx="57312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687">
      <w:pPr>
        <w:spacing w:after="240" w:before="240" w:lineRule="auto"/>
        <w:rPr/>
      </w:pPr>
      <w:r w:rsidDel="00000000" w:rsidR="00000000" w:rsidRPr="00000000">
        <w:rPr>
          <w:rtl w:val="0"/>
        </w:rPr>
        <w:t xml:space="preserve">Diagrama de Ishikawa (causa-efecto)</w:t>
      </w:r>
      <w:r w:rsidDel="00000000" w:rsidR="00000000" w:rsidRPr="00000000">
        <w:rPr>
          <w:b w:val="1"/>
          <w:bCs w:val="1"/>
          <w:rtl w:val="0"/>
        </w:rPr>
        <w:br w:type="textWrapping"/>
      </w:r>
      <w:r w:rsidDel="00000000" w:rsidR="00000000" w:rsidRPr="00000000">
        <w:rPr>
          <w:rtl w:val="0"/>
        </w:rPr>
        <w:t xml:space="preserve">Se utiliza como herramienta de apoyo en la investigación de causa raíz (paso 4 del procedimiento de acción ante desvíos, sección 8.5), estructurando el análisis en las 6M.   Ejemplo aplicado al problema "Producto horneado no conforme (quemado / defecto de aspecto)":</w:t>
      </w:r>
    </w:p>
    <w:p w:rsidR="00000000" w:rsidDel="00000000" w:rsidP="00000000" w:rsidRDefault="00000000" w:rsidRPr="00000000" w14:paraId="00000688">
      <w:pPr>
        <w:numPr>
          <w:ilvl w:val="0"/>
          <w:numId w:val="23"/>
        </w:numPr>
        <w:spacing w:after="0" w:afterAutospacing="0" w:before="240" w:lineRule="auto"/>
        <w:ind w:left="720" w:hanging="360"/>
        <w:jc w:val="left"/>
        <w:rPr/>
      </w:pPr>
      <w:r w:rsidDel="00000000" w:rsidR="00000000" w:rsidRPr="00000000">
        <w:rPr>
          <w:rtl w:val="0"/>
        </w:rPr>
        <w:t xml:space="preserve">Mano de obra: error de carga en la formadora, falta de capacitación del operador</w:t>
      </w:r>
    </w:p>
    <w:p w:rsidR="00000000" w:rsidDel="00000000" w:rsidP="00000000" w:rsidRDefault="00000000" w:rsidRPr="00000000" w14:paraId="00000689">
      <w:pPr>
        <w:numPr>
          <w:ilvl w:val="0"/>
          <w:numId w:val="23"/>
        </w:numPr>
        <w:spacing w:after="0" w:afterAutospacing="0" w:before="0" w:beforeAutospacing="0" w:lineRule="auto"/>
        <w:ind w:left="720" w:hanging="360"/>
        <w:jc w:val="left"/>
        <w:rPr/>
      </w:pPr>
      <w:r w:rsidDel="00000000" w:rsidR="00000000" w:rsidRPr="00000000">
        <w:rPr>
          <w:rtl w:val="0"/>
        </w:rPr>
        <w:t xml:space="preserve">Método: parámetros de horneado mal configurados, falta de ajuste tras cambio de producto</w:t>
      </w:r>
    </w:p>
    <w:p w:rsidR="00000000" w:rsidDel="00000000" w:rsidP="00000000" w:rsidRDefault="00000000" w:rsidRPr="00000000" w14:paraId="0000068A">
      <w:pPr>
        <w:numPr>
          <w:ilvl w:val="0"/>
          <w:numId w:val="23"/>
        </w:numPr>
        <w:spacing w:after="0" w:afterAutospacing="0" w:before="0" w:beforeAutospacing="0" w:lineRule="auto"/>
        <w:ind w:left="720" w:hanging="360"/>
        <w:jc w:val="left"/>
        <w:rPr/>
      </w:pPr>
      <w:r w:rsidDel="00000000" w:rsidR="00000000" w:rsidRPr="00000000">
        <w:rPr>
          <w:rtl w:val="0"/>
        </w:rPr>
        <w:t xml:space="preserve">Máquina: falla en sensores del horno túnel, desgaste de banda transportadora</w:t>
      </w:r>
    </w:p>
    <w:p w:rsidR="00000000" w:rsidDel="00000000" w:rsidP="00000000" w:rsidRDefault="00000000" w:rsidRPr="00000000" w14:paraId="0000068B">
      <w:pPr>
        <w:numPr>
          <w:ilvl w:val="0"/>
          <w:numId w:val="23"/>
        </w:numPr>
        <w:spacing w:after="0" w:afterAutospacing="0" w:before="0" w:beforeAutospacing="0" w:lineRule="auto"/>
        <w:ind w:left="720" w:hanging="360"/>
        <w:jc w:val="left"/>
        <w:rPr/>
      </w:pPr>
      <w:r w:rsidDel="00000000" w:rsidR="00000000" w:rsidRPr="00000000">
        <w:rPr>
          <w:rtl w:val="0"/>
        </w:rPr>
        <w:t xml:space="preserve">Materia prima: variabilidad de humedad en harinas/féculas, lote de MP fuera de especificación</w:t>
      </w:r>
    </w:p>
    <w:p w:rsidR="00000000" w:rsidDel="00000000" w:rsidP="00000000" w:rsidRDefault="00000000" w:rsidRPr="00000000" w14:paraId="0000068C">
      <w:pPr>
        <w:numPr>
          <w:ilvl w:val="0"/>
          <w:numId w:val="23"/>
        </w:numPr>
        <w:spacing w:after="0" w:afterAutospacing="0" w:before="0" w:beforeAutospacing="0" w:lineRule="auto"/>
        <w:ind w:left="720" w:hanging="360"/>
        <w:jc w:val="left"/>
        <w:rPr/>
      </w:pPr>
      <w:r w:rsidDel="00000000" w:rsidR="00000000" w:rsidRPr="00000000">
        <w:rPr>
          <w:rtl w:val="0"/>
        </w:rPr>
        <w:t xml:space="preserve">Medición: termobalanza descalibrada, error de muestreo</w:t>
      </w:r>
    </w:p>
    <w:p w:rsidR="00000000" w:rsidDel="00000000" w:rsidP="00000000" w:rsidRDefault="00000000" w:rsidRPr="00000000" w14:paraId="0000068D">
      <w:pPr>
        <w:numPr>
          <w:ilvl w:val="0"/>
          <w:numId w:val="23"/>
        </w:numPr>
        <w:spacing w:after="240" w:before="0" w:beforeAutospacing="0" w:lineRule="auto"/>
        <w:ind w:left="720" w:hanging="360"/>
        <w:jc w:val="left"/>
      </w:pPr>
      <w:r w:rsidDel="00000000" w:rsidR="00000000" w:rsidRPr="00000000">
        <w:rPr>
          <w:rtl w:val="0"/>
        </w:rPr>
        <w:t xml:space="preserve">Medio ambiente: te</w:t>
      </w:r>
      <w:r w:rsidDel="00000000" w:rsidR="00000000" w:rsidRPr="00000000">
        <w:rPr>
          <w:rtl w:val="0"/>
        </w:rPr>
        <w:t xml:space="preserve">mperatura/humedad ambiente de planta fuera de lo habitual</w:t>
      </w:r>
    </w:p>
    <w:p w:rsidR="00000000" w:rsidDel="00000000" w:rsidP="00000000" w:rsidRDefault="00000000" w:rsidRPr="00000000" w14:paraId="0000068E">
      <w:pPr>
        <w:rPr>
          <w:b w:val="1"/>
          <w:bCs w:val="1"/>
        </w:rPr>
      </w:pPr>
      <w:r w:rsidDel="00000000" w:rsidR="00000000" w:rsidRPr="00000000">
        <w:rPr>
          <w:b w:val="1"/>
          <w:bCs w:val="1"/>
          <w:rtl w:val="0"/>
        </w:rPr>
        <w:t xml:space="preserve">Trazabilidad </w:t>
      </w:r>
    </w:p>
    <w:p w:rsidR="00000000" w:rsidDel="00000000" w:rsidP="00000000" w:rsidRDefault="00000000" w:rsidRPr="00000000" w14:paraId="0000068F">
      <w:pPr>
        <w:spacing w:after="240" w:before="240" w:lineRule="auto"/>
        <w:rPr>
          <w:b w:val="1"/>
          <w:bCs w:val="1"/>
        </w:rPr>
      </w:pPr>
      <w:r w:rsidDel="00000000" w:rsidR="00000000" w:rsidRPr="00000000">
        <w:rPr>
          <w:b w:val="1"/>
          <w:bCs w:val="1"/>
          <w:rtl w:val="0"/>
        </w:rPr>
        <w:t xml:space="preserve">8.7. Trazabilidad</w:t>
      </w:r>
    </w:p>
    <w:p w:rsidR="00000000" w:rsidDel="00000000" w:rsidP="00000000" w:rsidRDefault="00000000" w:rsidRPr="00000000" w14:paraId="00000690">
      <w:pPr>
        <w:spacing w:after="240" w:before="240" w:lineRule="auto"/>
        <w:rPr/>
      </w:pPr>
      <w:r w:rsidDel="00000000" w:rsidR="00000000" w:rsidRPr="00000000">
        <w:rPr>
          <w:rtl w:val="0"/>
        </w:rPr>
        <w:t xml:space="preserve">Cada lote de producto terminado queda identificado con un código de lote, asignado en el momento del envasado, al cual se asocia el siguiente detalle:</w:t>
      </w:r>
    </w:p>
    <w:p w:rsidR="00000000" w:rsidDel="00000000" w:rsidP="00000000" w:rsidRDefault="00000000" w:rsidRPr="00000000" w14:paraId="00000691">
      <w:pPr>
        <w:numPr>
          <w:ilvl w:val="0"/>
          <w:numId w:val="15"/>
        </w:numPr>
        <w:spacing w:after="0" w:afterAutospacing="0" w:before="240" w:lineRule="auto"/>
        <w:ind w:left="720" w:hanging="360"/>
        <w:jc w:val="left"/>
        <w:rPr/>
      </w:pPr>
      <w:r w:rsidDel="00000000" w:rsidR="00000000" w:rsidRPr="00000000">
        <w:rPr>
          <w:rtl w:val="0"/>
        </w:rPr>
        <w:t xml:space="preserve">Código de lote: identifica de forma única cada lote de producto terminado (ej. formato fecha + turno + producto).</w:t>
      </w:r>
    </w:p>
    <w:p w:rsidR="00000000" w:rsidDel="00000000" w:rsidP="00000000" w:rsidRDefault="00000000" w:rsidRPr="00000000" w14:paraId="00000692">
      <w:pPr>
        <w:numPr>
          <w:ilvl w:val="0"/>
          <w:numId w:val="15"/>
        </w:numPr>
        <w:spacing w:after="0" w:afterAutospacing="0" w:before="0" w:beforeAutospacing="0" w:lineRule="auto"/>
        <w:ind w:left="720" w:hanging="360"/>
        <w:jc w:val="left"/>
        <w:rPr/>
      </w:pPr>
      <w:r w:rsidDel="00000000" w:rsidR="00000000" w:rsidRPr="00000000">
        <w:rPr>
          <w:rtl w:val="0"/>
        </w:rPr>
        <w:t xml:space="preserve">Fecha y hora de producción: registrada en la planilla de producción al momento de generar el lote.</w:t>
      </w:r>
    </w:p>
    <w:p w:rsidR="00000000" w:rsidDel="00000000" w:rsidP="00000000" w:rsidRDefault="00000000" w:rsidRPr="00000000" w14:paraId="00000693">
      <w:pPr>
        <w:numPr>
          <w:ilvl w:val="0"/>
          <w:numId w:val="15"/>
        </w:numPr>
        <w:spacing w:after="0" w:afterAutospacing="0" w:before="0" w:beforeAutospacing="0" w:lineRule="auto"/>
        <w:ind w:left="720" w:hanging="360"/>
        <w:jc w:val="left"/>
        <w:rPr/>
      </w:pPr>
      <w:r w:rsidDel="00000000" w:rsidR="00000000" w:rsidRPr="00000000">
        <w:rPr>
          <w:rtl w:val="0"/>
        </w:rPr>
        <w:t xml:space="preserve">Materia prima asociada (número de lote de proveedor): cada bolsa de MP ingresa identificada con su lote de proveedor, verificado en el punto de control de Recepción de MP. Al utilizarse en un batch de amasado o batido, se registra en la planilla de producción qué lote de cada insumo fue utilizado, permitiendo asociar cada lote de producto terminado con los lotes de materia prima consumidos.</w:t>
      </w:r>
    </w:p>
    <w:p w:rsidR="00000000" w:rsidDel="00000000" w:rsidP="00000000" w:rsidRDefault="00000000" w:rsidRPr="00000000" w14:paraId="00000694">
      <w:pPr>
        <w:numPr>
          <w:ilvl w:val="0"/>
          <w:numId w:val="15"/>
        </w:numPr>
        <w:spacing w:after="0" w:afterAutospacing="0" w:before="0" w:beforeAutospacing="0" w:lineRule="auto"/>
        <w:ind w:left="720" w:hanging="360"/>
        <w:jc w:val="left"/>
        <w:rPr/>
      </w:pPr>
      <w:r w:rsidDel="00000000" w:rsidR="00000000" w:rsidRPr="00000000">
        <w:rPr>
          <w:rtl w:val="0"/>
        </w:rPr>
        <w:t xml:space="preserve">Parámetros de proceso: los valores registrados en los distintos puntos de control (humedad de masa, temperatura de batido, temperatura y velocidad de banda del horno túnel, resultado del detector de metales, peso de paquete, etc.) quedan documentados en planillas físicas de control, asociadas al código de lote correspondiente, con fecha, hora y responsable.</w:t>
      </w:r>
    </w:p>
    <w:p w:rsidR="00000000" w:rsidDel="00000000" w:rsidP="00000000" w:rsidRDefault="00000000" w:rsidRPr="00000000" w14:paraId="00000695">
      <w:pPr>
        <w:numPr>
          <w:ilvl w:val="0"/>
          <w:numId w:val="15"/>
        </w:numPr>
        <w:spacing w:after="240" w:before="0" w:beforeAutospacing="0" w:lineRule="auto"/>
        <w:ind w:left="720" w:hanging="360"/>
        <w:jc w:val="left"/>
        <w:rPr/>
      </w:pPr>
      <w:r w:rsidDel="00000000" w:rsidR="00000000" w:rsidRPr="00000000">
        <w:rPr>
          <w:rtl w:val="0"/>
        </w:rPr>
        <w:t xml:space="preserve">Destino de producto no conforme: se registra también el destino de las unidades no conformes detectadas en cada punto de control (descarte, scrap o recupero), manteniendo trazabilidad completa del lote incluyendo mermas y reproceso</w:t>
      </w:r>
    </w:p>
    <w:p w:rsidR="00000000" w:rsidDel="00000000" w:rsidP="00000000" w:rsidRDefault="00000000" w:rsidRPr="00000000" w14:paraId="00000696">
      <w:pPr>
        <w:spacing w:after="240" w:before="240" w:lineRule="auto"/>
        <w:rPr/>
      </w:pPr>
      <w:commentRangeStart w:id="14"/>
      <w:r w:rsidDel="00000000" w:rsidR="00000000" w:rsidRPr="00000000">
        <w:rPr>
          <w:b w:val="1"/>
          <w:bCs w:val="1"/>
          <w:rtl w:val="0"/>
        </w:rPr>
        <w:t xml:space="preserve">Normas y certificaciones </w:t>
        <w:br w:type="textWrapping"/>
      </w:r>
      <w:commentRangeEnd w:id="14"/>
      <w:r w:rsidDel="00000000" w:rsidR="00000000" w:rsidRPr="00000000">
        <w:commentReference w:id="14"/>
      </w:r>
      <w:r w:rsidDel="00000000" w:rsidR="00000000" w:rsidRPr="00000000">
        <w:rPr>
          <w:rtl w:val="0"/>
        </w:rPr>
        <w:t xml:space="preserve">El producto está alcanzado por normativa específica dado su carácter de alimento libre de gluten, además de la normativa general de alimentos. Las principales referencias son:</w:t>
      </w:r>
    </w:p>
    <w:p w:rsidR="00000000" w:rsidDel="00000000" w:rsidP="00000000" w:rsidRDefault="00000000" w:rsidRPr="00000000" w14:paraId="00000697">
      <w:pPr>
        <w:numPr>
          <w:ilvl w:val="0"/>
          <w:numId w:val="22"/>
        </w:numPr>
        <w:spacing w:after="0" w:afterAutospacing="0" w:before="240" w:lineRule="auto"/>
        <w:ind w:left="720" w:hanging="360"/>
        <w:jc w:val="left"/>
        <w:rPr/>
      </w:pPr>
      <w:r w:rsidDel="00000000" w:rsidR="00000000" w:rsidRPr="00000000">
        <w:rPr>
          <w:rtl w:val="0"/>
        </w:rPr>
        <w:t xml:space="preserve">Código Alimentario Argentino (CAA), Artículo 1383: define que un alimento es "libre de gluten" cuando contiene un máximo de 10 mg/kg de proteínas del gluten. Este es el valor que ya se usa como especificación en el punto de control de gluten en Recepción de MP..</w:t>
      </w:r>
    </w:p>
    <w:p w:rsidR="00000000" w:rsidDel="00000000" w:rsidP="00000000" w:rsidRDefault="00000000" w:rsidRPr="00000000" w14:paraId="00000698">
      <w:pPr>
        <w:numPr>
          <w:ilvl w:val="0"/>
          <w:numId w:val="22"/>
        </w:numPr>
        <w:spacing w:after="0" w:afterAutospacing="0" w:before="0" w:beforeAutospacing="0" w:lineRule="auto"/>
        <w:ind w:left="720" w:hanging="360"/>
        <w:jc w:val="left"/>
        <w:rPr/>
      </w:pPr>
      <w:r w:rsidDel="00000000" w:rsidR="00000000" w:rsidRPr="00000000">
        <w:rPr>
          <w:rtl w:val="0"/>
        </w:rPr>
        <w:t xml:space="preserve">CAA, Artículo 1383 bis — Símbolo "Sin Gluten": todo alimento libre de gluten comercializado en el país debe llevar en su envase un símbolo obligatorio, en versión a color o en blanco y negro. </w:t>
      </w:r>
    </w:p>
    <w:p w:rsidR="00000000" w:rsidDel="00000000" w:rsidP="00000000" w:rsidRDefault="00000000" w:rsidRPr="00000000" w14:paraId="00000699">
      <w:pPr>
        <w:numPr>
          <w:ilvl w:val="0"/>
          <w:numId w:val="22"/>
        </w:numPr>
        <w:spacing w:after="0" w:afterAutospacing="0" w:before="0" w:beforeAutospacing="0" w:lineRule="auto"/>
        <w:ind w:left="720" w:hanging="360"/>
        <w:jc w:val="left"/>
        <w:rPr/>
      </w:pPr>
      <w:r w:rsidDel="00000000" w:rsidR="00000000" w:rsidRPr="00000000">
        <w:rPr>
          <w:rtl w:val="0"/>
        </w:rPr>
        <w:t xml:space="preserve">ANMAT — Listado Integrado de ALG (Alimentos Libres de Gluten): la ANMAT evalúa y autoriza a los alimentos industrializados para su comercialización como "libre de gluten", publicando un listado público que consolida todos los productos autorizados. </w:t>
      </w:r>
      <w:r w:rsidDel="00000000" w:rsidR="00000000" w:rsidRPr="00000000">
        <w:rPr>
          <w:rtl w:val="0"/>
        </w:rPr>
      </w:r>
    </w:p>
    <w:p w:rsidR="00000000" w:rsidDel="00000000" w:rsidP="00000000" w:rsidRDefault="00000000" w:rsidRPr="00000000" w14:paraId="0000069A">
      <w:pPr>
        <w:numPr>
          <w:ilvl w:val="0"/>
          <w:numId w:val="22"/>
        </w:numPr>
        <w:spacing w:after="0" w:afterAutospacing="0" w:before="0" w:beforeAutospacing="0" w:lineRule="auto"/>
        <w:ind w:left="720" w:hanging="360"/>
        <w:jc w:val="left"/>
        <w:rPr/>
      </w:pPr>
      <w:r w:rsidDel="00000000" w:rsidR="00000000" w:rsidRPr="00000000">
        <w:rPr>
          <w:rtl w:val="0"/>
        </w:rPr>
        <w:t xml:space="preserve">RNPA y RNE (Registro Nacional de Producto Alimenticio / Registro Nacional de Establecimiento): habilitación obligatoria de la planta y de cada producto ante la autoridad sanitaria, previa a la comercialización.</w:t>
      </w:r>
    </w:p>
    <w:p w:rsidR="00000000" w:rsidDel="00000000" w:rsidP="00000000" w:rsidRDefault="00000000" w:rsidRPr="00000000" w14:paraId="0000069B">
      <w:pPr>
        <w:numPr>
          <w:ilvl w:val="0"/>
          <w:numId w:val="22"/>
        </w:numPr>
        <w:spacing w:after="0" w:afterAutospacing="0" w:before="0" w:beforeAutospacing="0" w:lineRule="auto"/>
        <w:ind w:left="720" w:hanging="360"/>
        <w:jc w:val="left"/>
        <w:rPr/>
      </w:pPr>
      <w:r w:rsidDel="00000000" w:rsidR="00000000" w:rsidRPr="00000000">
        <w:rPr>
          <w:rtl w:val="0"/>
        </w:rPr>
        <w:t xml:space="preserve">Buenas Prácticas de Manufactura (BPM/GMP) y HACCP: como sistema de gestión de inocuidad alimentaria, exigido tanto a la planta propia de CELI como a los proveedores de MP e insumos críticos .</w:t>
      </w:r>
    </w:p>
    <w:p w:rsidR="00000000" w:rsidDel="00000000" w:rsidP="00000000" w:rsidRDefault="00000000" w:rsidRPr="00000000" w14:paraId="0000069C">
      <w:pPr>
        <w:numPr>
          <w:ilvl w:val="0"/>
          <w:numId w:val="22"/>
        </w:numPr>
        <w:spacing w:after="0" w:afterAutospacing="0" w:before="0" w:beforeAutospacing="0" w:lineRule="auto"/>
        <w:ind w:left="720" w:hanging="360"/>
        <w:jc w:val="left"/>
        <w:rPr/>
      </w:pPr>
      <w:r w:rsidDel="00000000" w:rsidR="00000000" w:rsidRPr="00000000">
        <w:rPr>
          <w:rtl w:val="0"/>
        </w:rPr>
        <w:t xml:space="preserve">Ley N° 26.588 (Ley de Celiaquía) y su modificatoria Ley N° 27.196: marco legal nacional que declara de interés la atención de la enfermedad celíaca y da sustento a las exigencias sobre alimentos libres de gluten.</w:t>
      </w:r>
    </w:p>
    <w:p w:rsidR="00000000" w:rsidDel="00000000" w:rsidP="00000000" w:rsidRDefault="00000000" w:rsidRPr="00000000" w14:paraId="0000069D">
      <w:pPr>
        <w:numPr>
          <w:ilvl w:val="0"/>
          <w:numId w:val="22"/>
        </w:numPr>
        <w:spacing w:after="240" w:before="0" w:beforeAutospacing="0" w:lineRule="auto"/>
        <w:ind w:left="720" w:hanging="360"/>
        <w:jc w:val="left"/>
        <w:rPr/>
      </w:pPr>
      <w:r w:rsidDel="00000000" w:rsidR="00000000" w:rsidRPr="00000000">
        <w:rPr>
          <w:rtl w:val="0"/>
        </w:rPr>
        <w:t xml:space="preserve">Ley N° 27.642 (Ley de Etiquetado Frontal / "Ley de Sellos"): de aplicación general a todos los productos alimenticios enva</w:t>
      </w:r>
      <w:r w:rsidDel="00000000" w:rsidR="00000000" w:rsidRPr="00000000">
        <w:rPr>
          <w:rtl w:val="0"/>
        </w:rPr>
      </w:r>
    </w:p>
    <w:p w:rsidR="00000000" w:rsidDel="00000000" w:rsidP="00000000" w:rsidRDefault="00000000" w:rsidRPr="00000000" w14:paraId="0000069E">
      <w:pPr>
        <w:pStyle w:val="Heading3"/>
        <w:spacing w:before="160" w:line="432" w:lineRule="auto"/>
        <w:rPr/>
      </w:pPr>
      <w:bookmarkStart w:colFirst="0" w:colLast="0" w:name="_ffznot5umtek" w:id="110"/>
      <w:bookmarkEnd w:id="110"/>
      <w:r w:rsidDel="00000000" w:rsidR="00000000" w:rsidRPr="00000000">
        <w:br w:type="page"/>
      </w:r>
      <w:r w:rsidDel="00000000" w:rsidR="00000000" w:rsidRPr="00000000">
        <w:rPr>
          <w:rtl w:val="0"/>
        </w:rPr>
      </w:r>
    </w:p>
    <w:p w:rsidR="00000000" w:rsidDel="00000000" w:rsidP="00000000" w:rsidRDefault="00000000" w:rsidRPr="00000000" w14:paraId="0000069F">
      <w:pPr>
        <w:pStyle w:val="Heading3"/>
        <w:spacing w:before="160" w:line="432" w:lineRule="auto"/>
        <w:rPr/>
      </w:pPr>
      <w:bookmarkStart w:colFirst="0" w:colLast="0" w:name="_lwq8874nn7aa" w:id="111"/>
      <w:bookmarkEnd w:id="111"/>
      <w:r w:rsidDel="00000000" w:rsidR="00000000" w:rsidRPr="00000000">
        <w:rPr>
          <w:rtl w:val="0"/>
        </w:rPr>
        <w:t xml:space="preserve">Plan de mantenimiento</w:t>
      </w:r>
    </w:p>
    <w:p w:rsidR="00000000" w:rsidDel="00000000" w:rsidP="00000000" w:rsidRDefault="00000000" w:rsidRPr="00000000" w14:paraId="000006A0">
      <w:pPr>
        <w:rPr>
          <w:highlight w:val="yellow"/>
        </w:rPr>
      </w:pPr>
      <w:r w:rsidDel="00000000" w:rsidR="00000000" w:rsidRPr="00000000">
        <w:rPr>
          <w:highlight w:val="yellow"/>
          <w:rtl w:val="0"/>
        </w:rPr>
        <w:t xml:space="preserve">Tipo de mantenimiento (tenemos preventivo 15 días con la planta parada)</w:t>
      </w:r>
    </w:p>
    <w:p w:rsidR="00000000" w:rsidDel="00000000" w:rsidP="00000000" w:rsidRDefault="00000000" w:rsidRPr="00000000" w14:paraId="000006A1">
      <w:pPr>
        <w:rPr>
          <w:highlight w:val="yellow"/>
        </w:rPr>
      </w:pPr>
      <w:r w:rsidDel="00000000" w:rsidR="00000000" w:rsidRPr="00000000">
        <w:rPr>
          <w:highlight w:val="yellow"/>
          <w:rtl w:val="0"/>
        </w:rPr>
        <w:t xml:space="preserve">Tareas principales (por seccion/maquina)</w:t>
      </w:r>
    </w:p>
    <w:p w:rsidR="00000000" w:rsidDel="00000000" w:rsidP="00000000" w:rsidRDefault="00000000" w:rsidRPr="00000000" w14:paraId="000006A2">
      <w:pPr>
        <w:rPr>
          <w:highlight w:val="yellow"/>
        </w:rPr>
      </w:pPr>
      <w:r w:rsidDel="00000000" w:rsidR="00000000" w:rsidRPr="00000000">
        <w:rPr>
          <w:highlight w:val="yellow"/>
          <w:rtl w:val="0"/>
        </w:rPr>
        <w:t xml:space="preserve">Repuestos criticos (importante para dimensionar oficina mantenimiento layout)</w:t>
      </w:r>
    </w:p>
    <w:p w:rsidR="00000000" w:rsidDel="00000000" w:rsidP="00000000" w:rsidRDefault="00000000" w:rsidRPr="00000000" w14:paraId="000006A3">
      <w:pPr>
        <w:rPr>
          <w:highlight w:val="yellow"/>
        </w:rPr>
      </w:pPr>
      <w:r w:rsidDel="00000000" w:rsidR="00000000" w:rsidRPr="00000000">
        <w:rPr>
          <w:highlight w:val="yellow"/>
          <w:rtl w:val="0"/>
        </w:rPr>
        <w:t xml:space="preserve">Gantt en excel (plan de mantenimiento)</w:t>
      </w:r>
    </w:p>
    <w:p w:rsidR="00000000" w:rsidDel="00000000" w:rsidP="00000000" w:rsidRDefault="00000000" w:rsidRPr="00000000" w14:paraId="000006A4">
      <w:pPr>
        <w:rPr/>
      </w:pPr>
      <w:r w:rsidDel="00000000" w:rsidR="00000000" w:rsidRPr="00000000">
        <w:rPr>
          <w:rtl w:val="0"/>
        </w:rPr>
        <w:t xml:space="preserve">La planta adopta una política de mantenimiento preventivo, complementada con técnicas predictivas y de conservación:</w:t>
      </w:r>
    </w:p>
    <w:p w:rsidR="00000000" w:rsidDel="00000000" w:rsidP="00000000" w:rsidRDefault="00000000" w:rsidRPr="00000000" w14:paraId="000006A5">
      <w:pPr>
        <w:numPr>
          <w:ilvl w:val="0"/>
          <w:numId w:val="7"/>
        </w:numPr>
        <w:ind w:left="720" w:hanging="360"/>
        <w:rPr>
          <w:u w:val="none"/>
        </w:rPr>
      </w:pPr>
      <w:r w:rsidDel="00000000" w:rsidR="00000000" w:rsidRPr="00000000">
        <w:rPr>
          <w:rtl w:val="0"/>
        </w:rPr>
        <w:t xml:space="preserve">Mantenimiento preventivo periódico: tareas sistémicas (semanales, quincenales y mensuales) ejecutadas en días no productivos o entre cambios de lote, enfocadas en lubricación sanitaria, ajustes mecánicos, calibración y control de sellos.</w:t>
      </w:r>
    </w:p>
    <w:p w:rsidR="00000000" w:rsidDel="00000000" w:rsidP="00000000" w:rsidRDefault="00000000" w:rsidRPr="00000000" w14:paraId="000006A6">
      <w:pPr>
        <w:numPr>
          <w:ilvl w:val="0"/>
          <w:numId w:val="7"/>
        </w:numPr>
        <w:ind w:left="720" w:hanging="360"/>
        <w:rPr>
          <w:u w:val="none"/>
        </w:rPr>
      </w:pPr>
      <w:r w:rsidDel="00000000" w:rsidR="00000000" w:rsidRPr="00000000">
        <w:rPr>
          <w:rtl w:val="0"/>
        </w:rPr>
        <w:t xml:space="preserve">Parada anual de mantenimiento: se fija una parada de 15 días consecutivos (11 días hábiles de producción), que quedan descontados del tiempo disponible anual.  El objetivo es realizar una revisión general, desarme e inspección interna del horno túnel, calibración metrologica de balanzas y dosificadores, cambio de lubricantes, y mantenimiento edilicio profundo (sellados sanitarios, pisos epoxi)</w:t>
      </w:r>
    </w:p>
    <w:p w:rsidR="00000000" w:rsidDel="00000000" w:rsidP="00000000" w:rsidRDefault="00000000" w:rsidRPr="00000000" w14:paraId="000006A7">
      <w:pPr>
        <w:numPr>
          <w:ilvl w:val="0"/>
          <w:numId w:val="7"/>
        </w:numPr>
        <w:ind w:left="720" w:hanging="360"/>
        <w:rPr>
          <w:u w:val="none"/>
        </w:rPr>
      </w:pPr>
      <w:r w:rsidDel="00000000" w:rsidR="00000000" w:rsidRPr="00000000">
        <w:rPr>
          <w:rtl w:val="0"/>
        </w:rPr>
        <w:t xml:space="preserve">Mantenimiento predictivo: termografía en tableros principales y resistencias, análisis de vibraciones en motores de gran porte para evitar roturas.</w:t>
      </w:r>
    </w:p>
    <w:p w:rsidR="00000000" w:rsidDel="00000000" w:rsidP="00000000" w:rsidRDefault="00000000" w:rsidRPr="00000000" w14:paraId="000006A8">
      <w:pPr>
        <w:numPr>
          <w:ilvl w:val="0"/>
          <w:numId w:val="7"/>
        </w:numPr>
        <w:ind w:left="720" w:hanging="360"/>
        <w:rPr>
          <w:u w:val="none"/>
        </w:rPr>
      </w:pPr>
      <w:r w:rsidDel="00000000" w:rsidR="00000000" w:rsidRPr="00000000">
        <w:rPr>
          <w:rtl w:val="0"/>
        </w:rPr>
        <w:t xml:space="preserve">Mantenimiento correctivo y reparaciones temporales: protocolo de contingencia estricto que prohibe el uso de materiales no sanitarios, exigiendo la normalización definitiva de toda reparacion temporal en la parada inmediata siguiente.</w:t>
      </w:r>
    </w:p>
    <w:p w:rsidR="00000000" w:rsidDel="00000000" w:rsidP="00000000" w:rsidRDefault="00000000" w:rsidRPr="00000000" w14:paraId="000006A9">
      <w:pPr>
        <w:pStyle w:val="Heading4"/>
        <w:rPr/>
      </w:pPr>
      <w:bookmarkStart w:colFirst="0" w:colLast="0" w:name="_xy4j0ifnw3e3" w:id="112"/>
      <w:bookmarkEnd w:id="112"/>
      <w:r w:rsidDel="00000000" w:rsidR="00000000" w:rsidRPr="00000000">
        <w:rPr>
          <w:rtl w:val="0"/>
        </w:rPr>
        <w:t xml:space="preserve">Tareas por sección y máquina</w:t>
      </w:r>
    </w:p>
    <w:p w:rsidR="00000000" w:rsidDel="00000000" w:rsidP="00000000" w:rsidRDefault="00000000" w:rsidRPr="00000000" w14:paraId="000006AA">
      <w:pPr>
        <w:numPr>
          <w:ilvl w:val="0"/>
          <w:numId w:val="45"/>
        </w:numPr>
        <w:ind w:left="720" w:hanging="360"/>
        <w:rPr>
          <w:u w:val="none"/>
        </w:rPr>
      </w:pPr>
      <w:r w:rsidDel="00000000" w:rsidR="00000000" w:rsidRPr="00000000">
        <w:rPr>
          <w:rtl w:val="0"/>
        </w:rPr>
        <w:t xml:space="preserve">Sección de preparación y amasado</w:t>
      </w:r>
    </w:p>
    <w:p w:rsidR="00000000" w:rsidDel="00000000" w:rsidP="00000000" w:rsidRDefault="00000000" w:rsidRPr="00000000" w14:paraId="000006AB">
      <w:pPr>
        <w:numPr>
          <w:ilvl w:val="0"/>
          <w:numId w:val="43"/>
        </w:numPr>
        <w:ind w:left="1440" w:hanging="360"/>
        <w:rPr>
          <w:u w:val="none"/>
        </w:rPr>
      </w:pPr>
      <w:r w:rsidDel="00000000" w:rsidR="00000000" w:rsidRPr="00000000">
        <w:rPr>
          <w:rtl w:val="0"/>
        </w:rPr>
        <w:t xml:space="preserve">Preventivo de rutina: contrsol en paletas y brazos, verificación de retenes de eje y juntas sanitarias, engrase de rodamientos</w:t>
      </w:r>
    </w:p>
    <w:p w:rsidR="00000000" w:rsidDel="00000000" w:rsidP="00000000" w:rsidRDefault="00000000" w:rsidRPr="00000000" w14:paraId="000006AC">
      <w:pPr>
        <w:numPr>
          <w:ilvl w:val="0"/>
          <w:numId w:val="43"/>
        </w:numPr>
        <w:ind w:left="1440" w:hanging="360"/>
        <w:rPr>
          <w:u w:val="none"/>
        </w:rPr>
      </w:pPr>
      <w:r w:rsidDel="00000000" w:rsidR="00000000" w:rsidRPr="00000000">
        <w:rPr>
          <w:rtl w:val="0"/>
        </w:rPr>
        <w:t xml:space="preserve">Parada de planta anual: desarme de transmisiones, cambio de aceite en cajas reductoras principales, recambio preventivo de rodamientos y bujes de carga</w:t>
      </w:r>
    </w:p>
    <w:p w:rsidR="00000000" w:rsidDel="00000000" w:rsidP="00000000" w:rsidRDefault="00000000" w:rsidRPr="00000000" w14:paraId="000006AD">
      <w:pPr>
        <w:numPr>
          <w:ilvl w:val="0"/>
          <w:numId w:val="45"/>
        </w:numPr>
        <w:ind w:left="720" w:hanging="360"/>
        <w:rPr>
          <w:u w:val="none"/>
        </w:rPr>
      </w:pPr>
      <w:r w:rsidDel="00000000" w:rsidR="00000000" w:rsidRPr="00000000">
        <w:rPr>
          <w:rtl w:val="0"/>
        </w:rPr>
        <w:t xml:space="preserve">Sección conformado y extrusión</w:t>
      </w:r>
    </w:p>
    <w:p w:rsidR="00000000" w:rsidDel="00000000" w:rsidP="00000000" w:rsidRDefault="00000000" w:rsidRPr="00000000" w14:paraId="000006AE">
      <w:pPr>
        <w:numPr>
          <w:ilvl w:val="0"/>
          <w:numId w:val="20"/>
        </w:numPr>
        <w:ind w:left="1440" w:hanging="360"/>
        <w:rPr>
          <w:u w:val="none"/>
        </w:rPr>
      </w:pPr>
      <w:r w:rsidDel="00000000" w:rsidR="00000000" w:rsidRPr="00000000">
        <w:rPr>
          <w:rtl w:val="0"/>
        </w:rPr>
        <w:t xml:space="preserve">Preventivo de rutina: inspección de rodillos, ajuste de rasquetas de corte, control de alineación de matrices y calibración de dosificación volumétrica</w:t>
      </w:r>
    </w:p>
    <w:p w:rsidR="00000000" w:rsidDel="00000000" w:rsidP="00000000" w:rsidRDefault="00000000" w:rsidRPr="00000000" w14:paraId="000006AF">
      <w:pPr>
        <w:numPr>
          <w:ilvl w:val="0"/>
          <w:numId w:val="20"/>
        </w:numPr>
        <w:ind w:left="1440" w:hanging="360"/>
        <w:rPr>
          <w:u w:val="none"/>
        </w:rPr>
      </w:pPr>
      <w:r w:rsidDel="00000000" w:rsidR="00000000" w:rsidRPr="00000000">
        <w:rPr>
          <w:rtl w:val="0"/>
        </w:rPr>
        <w:t xml:space="preserve">Parada de planta anual: rectificación y pulido sanitario de matrices, cambio de sellos elastoméricos y servos de tracción</w:t>
      </w:r>
    </w:p>
    <w:p w:rsidR="00000000" w:rsidDel="00000000" w:rsidP="00000000" w:rsidRDefault="00000000" w:rsidRPr="00000000" w14:paraId="000006B0">
      <w:pPr>
        <w:numPr>
          <w:ilvl w:val="0"/>
          <w:numId w:val="45"/>
        </w:numPr>
        <w:ind w:left="720" w:hanging="360"/>
        <w:rPr>
          <w:u w:val="none"/>
        </w:rPr>
      </w:pPr>
      <w:r w:rsidDel="00000000" w:rsidR="00000000" w:rsidRPr="00000000">
        <w:rPr>
          <w:rtl w:val="0"/>
        </w:rPr>
        <w:t xml:space="preserve">Sección cocción</w:t>
      </w:r>
    </w:p>
    <w:p w:rsidR="00000000" w:rsidDel="00000000" w:rsidP="00000000" w:rsidRDefault="00000000" w:rsidRPr="00000000" w14:paraId="000006B1">
      <w:pPr>
        <w:numPr>
          <w:ilvl w:val="0"/>
          <w:numId w:val="41"/>
        </w:numPr>
        <w:ind w:left="1440" w:hanging="360"/>
        <w:rPr>
          <w:u w:val="none"/>
        </w:rPr>
      </w:pPr>
      <w:r w:rsidDel="00000000" w:rsidR="00000000" w:rsidRPr="00000000">
        <w:rPr>
          <w:rtl w:val="0"/>
        </w:rPr>
        <w:t xml:space="preserve">Preventivo de rutina: verificación quincenal de tensión, guiado y centrado de la banda metálica, limpieza de sensores ópticos y control de pirometros y termocuplas</w:t>
      </w:r>
    </w:p>
    <w:p w:rsidR="00000000" w:rsidDel="00000000" w:rsidP="00000000" w:rsidRDefault="00000000" w:rsidRPr="00000000" w14:paraId="000006B2">
      <w:pPr>
        <w:numPr>
          <w:ilvl w:val="0"/>
          <w:numId w:val="41"/>
        </w:numPr>
        <w:ind w:left="1440" w:hanging="360"/>
        <w:rPr>
          <w:u w:val="none"/>
        </w:rPr>
      </w:pPr>
      <w:r w:rsidDel="00000000" w:rsidR="00000000" w:rsidRPr="00000000">
        <w:rPr>
          <w:rtl w:val="0"/>
        </w:rPr>
        <w:t xml:space="preserve">Parada de planta anual: inspección de refractarios y aislaciones térmicas, descarbonización de extractores de gases y humos, recambio de tramos de malla desgastados, ajuste de quemadores/ resistencias, calibración de lazos PID.</w:t>
      </w:r>
    </w:p>
    <w:p w:rsidR="00000000" w:rsidDel="00000000" w:rsidP="00000000" w:rsidRDefault="00000000" w:rsidRPr="00000000" w14:paraId="000006B3">
      <w:pPr>
        <w:numPr>
          <w:ilvl w:val="0"/>
          <w:numId w:val="45"/>
        </w:numPr>
        <w:ind w:left="720" w:hanging="360"/>
        <w:rPr>
          <w:u w:val="none"/>
        </w:rPr>
      </w:pPr>
      <w:r w:rsidDel="00000000" w:rsidR="00000000" w:rsidRPr="00000000">
        <w:rPr>
          <w:rtl w:val="0"/>
        </w:rPr>
        <w:t xml:space="preserve">Sección envasado y empaque</w:t>
      </w:r>
    </w:p>
    <w:p w:rsidR="00000000" w:rsidDel="00000000" w:rsidP="00000000" w:rsidRDefault="00000000" w:rsidRPr="00000000" w14:paraId="000006B4">
      <w:pPr>
        <w:numPr>
          <w:ilvl w:val="0"/>
          <w:numId w:val="10"/>
        </w:numPr>
        <w:ind w:left="1440" w:hanging="360"/>
        <w:rPr>
          <w:u w:val="none"/>
        </w:rPr>
      </w:pPr>
      <w:r w:rsidDel="00000000" w:rsidR="00000000" w:rsidRPr="00000000">
        <w:rPr>
          <w:rtl w:val="0"/>
        </w:rPr>
        <w:t xml:space="preserve">Preventivo de rutina: ajuste y afilado de mordazas de sellado/corte térmico, limpieza de teflones, control de fotocélulas de centrado de bobina, calibración de celdas de pesaje multicabezal</w:t>
      </w:r>
    </w:p>
    <w:p w:rsidR="00000000" w:rsidDel="00000000" w:rsidP="00000000" w:rsidRDefault="00000000" w:rsidRPr="00000000" w14:paraId="000006B5">
      <w:pPr>
        <w:numPr>
          <w:ilvl w:val="0"/>
          <w:numId w:val="10"/>
        </w:numPr>
        <w:ind w:left="1440" w:hanging="360"/>
        <w:rPr>
          <w:u w:val="none"/>
        </w:rPr>
      </w:pPr>
      <w:r w:rsidDel="00000000" w:rsidR="00000000" w:rsidRPr="00000000">
        <w:rPr>
          <w:rtl w:val="0"/>
        </w:rPr>
        <w:t xml:space="preserve">Parada de planta anual:  desarme completo de grupos de mordazas, cambio de resistencias de sellado, recambio de correas de arrastre de film, calibración certificada de balanzas.</w:t>
      </w:r>
    </w:p>
    <w:p w:rsidR="00000000" w:rsidDel="00000000" w:rsidP="00000000" w:rsidRDefault="00000000" w:rsidRPr="00000000" w14:paraId="000006B6">
      <w:pPr>
        <w:numPr>
          <w:ilvl w:val="0"/>
          <w:numId w:val="45"/>
        </w:numPr>
        <w:ind w:left="720" w:hanging="360"/>
        <w:rPr>
          <w:u w:val="none"/>
        </w:rPr>
      </w:pPr>
      <w:r w:rsidDel="00000000" w:rsidR="00000000" w:rsidRPr="00000000">
        <w:rPr>
          <w:rtl w:val="0"/>
        </w:rPr>
        <w:t xml:space="preserve">Sección servicios industriales</w:t>
      </w:r>
    </w:p>
    <w:p w:rsidR="00000000" w:rsidDel="00000000" w:rsidP="00000000" w:rsidRDefault="00000000" w:rsidRPr="00000000" w14:paraId="000006B7">
      <w:pPr>
        <w:numPr>
          <w:ilvl w:val="0"/>
          <w:numId w:val="27"/>
        </w:numPr>
        <w:ind w:left="1440" w:hanging="360"/>
        <w:rPr>
          <w:u w:val="none"/>
        </w:rPr>
      </w:pPr>
      <w:r w:rsidDel="00000000" w:rsidR="00000000" w:rsidRPr="00000000">
        <w:rPr>
          <w:rtl w:val="0"/>
        </w:rPr>
        <w:t xml:space="preserve">Preventivo de rutina: purga de condensados, revisión de filtros coalescente de linea, inspección del secador frigorífico</w:t>
      </w:r>
    </w:p>
    <w:p w:rsidR="00000000" w:rsidDel="00000000" w:rsidP="00000000" w:rsidRDefault="00000000" w:rsidRPr="00000000" w14:paraId="000006B8">
      <w:pPr>
        <w:numPr>
          <w:ilvl w:val="0"/>
          <w:numId w:val="27"/>
        </w:numPr>
        <w:ind w:left="1440" w:hanging="360"/>
        <w:rPr>
          <w:u w:val="none"/>
        </w:rPr>
      </w:pPr>
      <w:r w:rsidDel="00000000" w:rsidR="00000000" w:rsidRPr="00000000">
        <w:rPr>
          <w:rtl w:val="0"/>
        </w:rPr>
        <w:t xml:space="preserve">Parada de planta anual: reajuste de borneras, limpieza criogénica de CCM y tableros principales, inspección interna de tanques pulmón, prueba hidrostática de válvulas de seguridad.</w:t>
      </w:r>
    </w:p>
    <w:p w:rsidR="00000000" w:rsidDel="00000000" w:rsidP="00000000" w:rsidRDefault="00000000" w:rsidRPr="00000000" w14:paraId="000006B9">
      <w:pPr>
        <w:pStyle w:val="Heading4"/>
        <w:rPr/>
      </w:pPr>
      <w:bookmarkStart w:colFirst="0" w:colLast="0" w:name="_9zmljt26xmnt" w:id="113"/>
      <w:bookmarkEnd w:id="113"/>
      <w:r w:rsidDel="00000000" w:rsidR="00000000" w:rsidRPr="00000000">
        <w:rPr>
          <w:rtl w:val="0"/>
        </w:rPr>
        <w:t xml:space="preserve">Repuestos críticos</w:t>
      </w:r>
    </w:p>
    <w:p w:rsidR="00000000" w:rsidDel="00000000" w:rsidP="00000000" w:rsidRDefault="00000000" w:rsidRPr="00000000" w14:paraId="000006BA">
      <w:pPr>
        <w:rPr/>
      </w:pPr>
      <w:r w:rsidDel="00000000" w:rsidR="00000000" w:rsidRPr="00000000">
        <w:rPr>
          <w:rtl w:val="0"/>
        </w:rPr>
        <w:t xml:space="preserve">Para garantizar la continuidad operativa y evitar cuellos de botella por demoras de entrega, se define un stock de seguridad en el pañol de mantenimiento</w:t>
      </w:r>
    </w:p>
    <w:p w:rsidR="00000000" w:rsidDel="00000000" w:rsidP="00000000" w:rsidRDefault="00000000" w:rsidRPr="00000000" w14:paraId="000006BB">
      <w:pPr>
        <w:rPr/>
      </w:pPr>
      <w:r w:rsidDel="00000000" w:rsidR="00000000" w:rsidRPr="00000000">
        <w:rPr>
          <w:rtl w:val="0"/>
        </w:rPr>
      </w:r>
    </w:p>
    <w:tbl>
      <w:tblPr>
        <w:tblStyle w:val="Table16"/>
        <w:tblW w:w="9645.0" w:type="dxa"/>
        <w:jc w:val="left"/>
        <w:tblInd w:w="-2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2430"/>
        <w:gridCol w:w="1380"/>
        <w:gridCol w:w="1905"/>
        <w:gridCol w:w="2040"/>
        <w:tblGridChange w:id="0">
          <w:tblGrid>
            <w:gridCol w:w="1890"/>
            <w:gridCol w:w="2430"/>
            <w:gridCol w:w="1380"/>
            <w:gridCol w:w="1905"/>
            <w:gridCol w:w="20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BC">
            <w:pPr>
              <w:widowControl w:val="0"/>
              <w:spacing w:line="240" w:lineRule="auto"/>
              <w:rPr>
                <w:b w:val="1"/>
                <w:bCs w:val="1"/>
              </w:rPr>
            </w:pPr>
            <w:r w:rsidDel="00000000" w:rsidR="00000000" w:rsidRPr="00000000">
              <w:rPr>
                <w:b w:val="1"/>
                <w:bCs w:val="1"/>
                <w:rtl w:val="0"/>
              </w:rPr>
              <w:t xml:space="preserve">Sección</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Componente </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BE">
            <w:pPr>
              <w:widowControl w:val="0"/>
              <w:spacing w:line="240" w:lineRule="auto"/>
              <w:rPr>
                <w:b w:val="1"/>
                <w:bCs w:val="1"/>
              </w:rPr>
            </w:pPr>
            <w:r w:rsidDel="00000000" w:rsidR="00000000" w:rsidRPr="00000000">
              <w:rPr>
                <w:b w:val="1"/>
                <w:bCs w:val="1"/>
                <w:rtl w:val="0"/>
              </w:rPr>
              <w:t xml:space="preserve">Q min.</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BF">
            <w:pPr>
              <w:widowControl w:val="0"/>
              <w:spacing w:line="240" w:lineRule="auto"/>
              <w:rPr>
                <w:b w:val="1"/>
                <w:bCs w:val="1"/>
              </w:rPr>
            </w:pPr>
            <w:r w:rsidDel="00000000" w:rsidR="00000000" w:rsidRPr="00000000">
              <w:rPr>
                <w:b w:val="1"/>
                <w:bCs w:val="1"/>
                <w:rtl w:val="0"/>
              </w:rPr>
              <w:t xml:space="preserve">Criterio técnico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0">
            <w:pPr>
              <w:widowControl w:val="0"/>
              <w:spacing w:line="240" w:lineRule="auto"/>
              <w:rPr>
                <w:b w:val="1"/>
                <w:bCs w:val="1"/>
              </w:rPr>
            </w:pPr>
            <w:r w:rsidDel="00000000" w:rsidR="00000000" w:rsidRPr="00000000">
              <w:rPr>
                <w:b w:val="1"/>
                <w:bCs w:val="1"/>
                <w:rtl w:val="0"/>
              </w:rPr>
              <w:t xml:space="preserve">Espacio en pañol</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1">
            <w:pPr>
              <w:widowControl w:val="0"/>
              <w:spacing w:line="240" w:lineRule="auto"/>
              <w:rPr/>
            </w:pPr>
            <w:r w:rsidDel="00000000" w:rsidR="00000000" w:rsidRPr="00000000">
              <w:rPr>
                <w:rtl w:val="0"/>
              </w:rPr>
              <w:t xml:space="preserve">Horno túnel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2">
            <w:pPr>
              <w:widowControl w:val="0"/>
              <w:spacing w:line="240" w:lineRule="auto"/>
              <w:rPr/>
            </w:pPr>
            <w:r w:rsidDel="00000000" w:rsidR="00000000" w:rsidRPr="00000000">
              <w:rPr>
                <w:rtl w:val="0"/>
              </w:rPr>
              <w:t xml:space="preserve">Eslabones y tramos malla metálica</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3">
            <w:pPr>
              <w:widowControl w:val="0"/>
              <w:spacing w:line="240" w:lineRule="auto"/>
              <w:rPr/>
            </w:pPr>
            <w:r w:rsidDel="00000000" w:rsidR="00000000" w:rsidRPr="00000000">
              <w:rPr>
                <w:rtl w:val="0"/>
              </w:rPr>
              <w:t xml:space="preserve">1 rollo (15 m)</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4">
            <w:pPr>
              <w:widowControl w:val="0"/>
              <w:spacing w:line="240" w:lineRule="auto"/>
              <w:rPr/>
            </w:pPr>
            <w:r w:rsidDel="00000000" w:rsidR="00000000" w:rsidRPr="00000000">
              <w:rPr>
                <w:rtl w:val="0"/>
              </w:rPr>
              <w:t xml:space="preserve">Tiempo de reposición elevado; rotura detiene toda la planta.</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5">
            <w:pPr>
              <w:widowControl w:val="0"/>
              <w:spacing w:line="240" w:lineRule="auto"/>
              <w:rPr/>
            </w:pPr>
            <w:r w:rsidDel="00000000" w:rsidR="00000000" w:rsidRPr="00000000">
              <w:rPr>
                <w:rtl w:val="0"/>
              </w:rPr>
              <w:t xml:space="preserve">Estantería pesada baja</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6">
            <w:pPr>
              <w:widowControl w:val="0"/>
              <w:spacing w:line="240" w:lineRule="auto"/>
              <w:rPr/>
            </w:pPr>
            <w:r w:rsidDel="00000000" w:rsidR="00000000" w:rsidRPr="00000000">
              <w:rPr>
                <w:rtl w:val="0"/>
              </w:rPr>
              <w:t xml:space="preserve">Horno túnel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7">
            <w:pPr>
              <w:widowControl w:val="0"/>
              <w:spacing w:line="240" w:lineRule="auto"/>
              <w:rPr/>
            </w:pPr>
            <w:r w:rsidDel="00000000" w:rsidR="00000000" w:rsidRPr="00000000">
              <w:rPr>
                <w:rtl w:val="0"/>
              </w:rPr>
              <w:t xml:space="preserve">Resistencias calefactoras / Termocuplas </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8">
            <w:pPr>
              <w:widowControl w:val="0"/>
              <w:spacing w:line="240" w:lineRule="auto"/>
              <w:rPr/>
            </w:pPr>
            <w:r w:rsidDel="00000000" w:rsidR="00000000" w:rsidRPr="00000000">
              <w:rPr>
                <w:rtl w:val="0"/>
              </w:rPr>
              <w:t xml:space="preserve">6 u / 4 u</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9">
            <w:pPr>
              <w:widowControl w:val="0"/>
              <w:spacing w:line="240" w:lineRule="auto"/>
              <w:rPr/>
            </w:pPr>
            <w:r w:rsidDel="00000000" w:rsidR="00000000" w:rsidRPr="00000000">
              <w:rPr>
                <w:rtl w:val="0"/>
              </w:rPr>
              <w:t xml:space="preserve">Falla provoca gradientes térmicos y descarte de lote completo.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A">
            <w:pPr>
              <w:widowControl w:val="0"/>
              <w:spacing w:line="240" w:lineRule="auto"/>
              <w:rPr/>
            </w:pPr>
            <w:r w:rsidDel="00000000" w:rsidR="00000000" w:rsidRPr="00000000">
              <w:rPr>
                <w:rtl w:val="0"/>
              </w:rPr>
              <w:t xml:space="preserve">Gavetero de precisión</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B">
            <w:pPr>
              <w:widowControl w:val="0"/>
              <w:spacing w:line="240" w:lineRule="auto"/>
              <w:rPr/>
            </w:pPr>
            <w:r w:rsidDel="00000000" w:rsidR="00000000" w:rsidRPr="00000000">
              <w:rPr>
                <w:rtl w:val="0"/>
              </w:rPr>
              <w:t xml:space="preserve">Envasadoras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C">
            <w:pPr>
              <w:widowControl w:val="0"/>
              <w:spacing w:line="240" w:lineRule="auto"/>
              <w:rPr/>
            </w:pPr>
            <w:r w:rsidDel="00000000" w:rsidR="00000000" w:rsidRPr="00000000">
              <w:rPr>
                <w:rtl w:val="0"/>
              </w:rPr>
              <w:t xml:space="preserve">Mordazas de sellado térmico y resistencias planas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D">
            <w:pPr>
              <w:widowControl w:val="0"/>
              <w:spacing w:line="240" w:lineRule="auto"/>
              <w:rPr/>
            </w:pPr>
            <w:r w:rsidDel="00000000" w:rsidR="00000000" w:rsidRPr="00000000">
              <w:rPr>
                <w:rtl w:val="0"/>
              </w:rPr>
              <w:t xml:space="preserve">2 juegos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E">
            <w:pPr>
              <w:widowControl w:val="0"/>
              <w:spacing w:line="240" w:lineRule="auto"/>
              <w:rPr/>
            </w:pPr>
            <w:r w:rsidDel="00000000" w:rsidR="00000000" w:rsidRPr="00000000">
              <w:rPr>
                <w:rtl w:val="0"/>
              </w:rPr>
              <w:t xml:space="preserve">Desgaste continuo por temperatura; crítico para el hermetismo.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F">
            <w:pPr>
              <w:widowControl w:val="0"/>
              <w:spacing w:line="240" w:lineRule="auto"/>
              <w:rPr/>
            </w:pPr>
            <w:r w:rsidDel="00000000" w:rsidR="00000000" w:rsidRPr="00000000">
              <w:rPr>
                <w:rtl w:val="0"/>
              </w:rPr>
              <w:t xml:space="preserve">Gavetero medio</w:t>
            </w:r>
          </w:p>
        </w:tc>
      </w:tr>
      <w:tr>
        <w:trPr>
          <w:cantSplit w:val="0"/>
          <w:trHeight w:val="842.0999999999998" w:hRule="atLeast"/>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0">
            <w:pPr>
              <w:widowControl w:val="0"/>
              <w:spacing w:line="240" w:lineRule="auto"/>
              <w:rPr/>
            </w:pPr>
            <w:r w:rsidDel="00000000" w:rsidR="00000000" w:rsidRPr="00000000">
              <w:rPr>
                <w:rtl w:val="0"/>
              </w:rPr>
              <w:t xml:space="preserve">Envasadoras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1">
            <w:pPr>
              <w:widowControl w:val="0"/>
              <w:spacing w:line="240" w:lineRule="auto"/>
              <w:rPr/>
            </w:pPr>
            <w:r w:rsidDel="00000000" w:rsidR="00000000" w:rsidRPr="00000000">
              <w:rPr>
                <w:rtl w:val="0"/>
              </w:rPr>
              <w:t xml:space="preserve">Celdas de carga y fotocélulas de centrado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2">
            <w:pPr>
              <w:widowControl w:val="0"/>
              <w:spacing w:line="240" w:lineRule="auto"/>
              <w:rPr/>
            </w:pPr>
            <w:r w:rsidDel="00000000" w:rsidR="00000000" w:rsidRPr="00000000">
              <w:rPr>
                <w:rtl w:val="0"/>
              </w:rPr>
              <w:t xml:space="preserve">2 u / 2 u</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3">
            <w:pPr>
              <w:widowControl w:val="0"/>
              <w:spacing w:line="240" w:lineRule="auto"/>
              <w:rPr/>
            </w:pPr>
            <w:r w:rsidDel="00000000" w:rsidR="00000000" w:rsidRPr="00000000">
              <w:rPr>
                <w:rtl w:val="0"/>
              </w:rPr>
              <w:t xml:space="preserve">Repuesto electrónico sensible ante golpes o sobretensión.</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4">
            <w:pPr>
              <w:widowControl w:val="0"/>
              <w:spacing w:line="240" w:lineRule="auto"/>
              <w:rPr/>
            </w:pPr>
            <w:r w:rsidDel="00000000" w:rsidR="00000000" w:rsidRPr="00000000">
              <w:rPr>
                <w:rtl w:val="0"/>
              </w:rPr>
              <w:t xml:space="preserve">Armario cerrado bajo llave</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5">
            <w:pPr>
              <w:widowControl w:val="0"/>
              <w:spacing w:line="240" w:lineRule="auto"/>
              <w:rPr/>
            </w:pPr>
            <w:r w:rsidDel="00000000" w:rsidR="00000000" w:rsidRPr="00000000">
              <w:rPr>
                <w:rtl w:val="0"/>
              </w:rPr>
              <w:t xml:space="preserve">Amasadoras </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6">
            <w:pPr>
              <w:widowControl w:val="0"/>
              <w:spacing w:line="240" w:lineRule="auto"/>
              <w:rPr/>
            </w:pPr>
            <w:r w:rsidDel="00000000" w:rsidR="00000000" w:rsidRPr="00000000">
              <w:rPr>
                <w:rtl w:val="0"/>
              </w:rPr>
              <w:t xml:space="preserve">Retenes, sellos y juntas sanitarias de silicona/EPDM</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7">
            <w:pPr>
              <w:widowControl w:val="0"/>
              <w:spacing w:line="240" w:lineRule="auto"/>
              <w:rPr/>
            </w:pPr>
            <w:r w:rsidDel="00000000" w:rsidR="00000000" w:rsidRPr="00000000">
              <w:rPr>
                <w:rtl w:val="0"/>
              </w:rPr>
              <w:t xml:space="preserve">10 juegos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8">
            <w:pPr>
              <w:widowControl w:val="0"/>
              <w:spacing w:line="240" w:lineRule="auto"/>
              <w:rPr/>
            </w:pPr>
            <w:r w:rsidDel="00000000" w:rsidR="00000000" w:rsidRPr="00000000">
              <w:rPr>
                <w:rtl w:val="0"/>
              </w:rPr>
              <w:t xml:space="preserve">Exigencia sanitaria: cambio inmediato ante fisura o fuga.</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9">
            <w:pPr>
              <w:widowControl w:val="0"/>
              <w:spacing w:line="240" w:lineRule="auto"/>
              <w:rPr/>
            </w:pPr>
            <w:r w:rsidDel="00000000" w:rsidR="00000000" w:rsidRPr="00000000">
              <w:rPr>
                <w:rtl w:val="0"/>
              </w:rPr>
              <w:t xml:space="preserve">Organizador plástico</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A">
            <w:pPr>
              <w:widowControl w:val="0"/>
              <w:spacing w:line="240" w:lineRule="auto"/>
              <w:rPr/>
            </w:pPr>
            <w:r w:rsidDel="00000000" w:rsidR="00000000" w:rsidRPr="00000000">
              <w:rPr>
                <w:rtl w:val="0"/>
              </w:rPr>
              <w:t xml:space="preserve">Transmisiones generales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B">
            <w:pPr>
              <w:widowControl w:val="0"/>
              <w:spacing w:line="240" w:lineRule="auto"/>
              <w:rPr/>
            </w:pPr>
            <w:r w:rsidDel="00000000" w:rsidR="00000000" w:rsidRPr="00000000">
              <w:rPr>
                <w:rtl w:val="0"/>
              </w:rPr>
              <w:t xml:space="preserve">Moto-reductor estándar de repuesto (intercambiable)</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C">
            <w:pPr>
              <w:widowControl w:val="0"/>
              <w:spacing w:line="240" w:lineRule="auto"/>
              <w:rPr/>
            </w:pPr>
            <w:r w:rsidDel="00000000" w:rsidR="00000000" w:rsidRPr="00000000">
              <w:rPr>
                <w:rtl w:val="0"/>
              </w:rPr>
              <w:t xml:space="preserve">2 u</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D">
            <w:pPr>
              <w:widowControl w:val="0"/>
              <w:spacing w:line="240" w:lineRule="auto"/>
              <w:rPr/>
            </w:pPr>
            <w:r w:rsidDel="00000000" w:rsidR="00000000" w:rsidRPr="00000000">
              <w:rPr>
                <w:rtl w:val="0"/>
              </w:rPr>
              <w:t xml:space="preserve">Accionamiento común en cintas y amasadoras.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E">
            <w:pPr>
              <w:widowControl w:val="0"/>
              <w:spacing w:line="240" w:lineRule="auto"/>
              <w:rPr/>
            </w:pPr>
            <w:r w:rsidDel="00000000" w:rsidR="00000000" w:rsidRPr="00000000">
              <w:rPr>
                <w:rtl w:val="0"/>
              </w:rPr>
              <w:t xml:space="preserve">Rack de piso / pallets</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F">
            <w:pPr>
              <w:widowControl w:val="0"/>
              <w:spacing w:line="240" w:lineRule="auto"/>
              <w:rPr/>
            </w:pPr>
            <w:r w:rsidDel="00000000" w:rsidR="00000000" w:rsidRPr="00000000">
              <w:rPr>
                <w:rtl w:val="0"/>
              </w:rPr>
              <w:t xml:space="preserve">Transmisiones generales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0">
            <w:pPr>
              <w:widowControl w:val="0"/>
              <w:spacing w:line="240" w:lineRule="auto"/>
              <w:rPr/>
            </w:pPr>
            <w:r w:rsidDel="00000000" w:rsidR="00000000" w:rsidRPr="00000000">
              <w:rPr>
                <w:rtl w:val="0"/>
              </w:rPr>
              <w:t xml:space="preserve">Rodamientos blindados (2RS) y correas de distribución</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1">
            <w:pPr>
              <w:widowControl w:val="0"/>
              <w:spacing w:line="240" w:lineRule="auto"/>
              <w:rPr/>
            </w:pPr>
            <w:r w:rsidDel="00000000" w:rsidR="00000000" w:rsidRPr="00000000">
              <w:rPr>
                <w:rtl w:val="0"/>
              </w:rPr>
              <w:t xml:space="preserve">12 u (mix)</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2">
            <w:pPr>
              <w:widowControl w:val="0"/>
              <w:spacing w:line="240" w:lineRule="auto"/>
              <w:rPr/>
            </w:pPr>
            <w:r w:rsidDel="00000000" w:rsidR="00000000" w:rsidRPr="00000000">
              <w:rPr>
                <w:rtl w:val="0"/>
              </w:rPr>
              <w:t xml:space="preserve">Alta tasa de recambio preventivo programado.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3">
            <w:pPr>
              <w:widowControl w:val="0"/>
              <w:spacing w:line="240" w:lineRule="auto"/>
              <w:rPr/>
            </w:pPr>
            <w:r w:rsidDel="00000000" w:rsidR="00000000" w:rsidRPr="00000000">
              <w:rPr>
                <w:rtl w:val="0"/>
              </w:rPr>
              <w:t xml:space="preserve">Gavetero de rodamientos</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4">
            <w:pPr>
              <w:widowControl w:val="0"/>
              <w:spacing w:line="240" w:lineRule="auto"/>
              <w:rPr/>
            </w:pPr>
            <w:r w:rsidDel="00000000" w:rsidR="00000000" w:rsidRPr="00000000">
              <w:rPr>
                <w:rtl w:val="0"/>
              </w:rPr>
              <w:t xml:space="preserve">Neumática </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5">
            <w:pPr>
              <w:widowControl w:val="0"/>
              <w:spacing w:line="240" w:lineRule="auto"/>
              <w:rPr/>
            </w:pPr>
            <w:r w:rsidDel="00000000" w:rsidR="00000000" w:rsidRPr="00000000">
              <w:rPr>
                <w:rtl w:val="0"/>
              </w:rPr>
              <w:t xml:space="preserve">Electroválvulas 5/2, racores y cilindros neumáticos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6">
            <w:pPr>
              <w:widowControl w:val="0"/>
              <w:spacing w:line="240" w:lineRule="auto"/>
              <w:rPr/>
            </w:pPr>
            <w:r w:rsidDel="00000000" w:rsidR="00000000" w:rsidRPr="00000000">
              <w:rPr>
                <w:rtl w:val="0"/>
              </w:rPr>
              <w:t xml:space="preserve">4 u (mix)</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7">
            <w:pPr>
              <w:widowControl w:val="0"/>
              <w:spacing w:line="240" w:lineRule="auto"/>
              <w:rPr/>
            </w:pPr>
            <w:r w:rsidDel="00000000" w:rsidR="00000000" w:rsidRPr="00000000">
              <w:rPr>
                <w:rtl w:val="0"/>
              </w:rPr>
              <w:t xml:space="preserve">Componentes de accionamiento rápido en dosificadoras.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8">
            <w:pPr>
              <w:widowControl w:val="0"/>
              <w:spacing w:line="240" w:lineRule="auto"/>
              <w:rPr/>
            </w:pPr>
            <w:r w:rsidDel="00000000" w:rsidR="00000000" w:rsidRPr="00000000">
              <w:rPr>
                <w:rtl w:val="0"/>
              </w:rPr>
              <w:t xml:space="preserve">Estante intermedio</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9">
            <w:pPr>
              <w:widowControl w:val="0"/>
              <w:spacing w:line="240" w:lineRule="auto"/>
              <w:rPr/>
            </w:pPr>
            <w:r w:rsidDel="00000000" w:rsidR="00000000" w:rsidRPr="00000000">
              <w:rPr>
                <w:rtl w:val="0"/>
              </w:rPr>
              <w:t xml:space="preserve">Insumos sanitarios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A">
            <w:pPr>
              <w:widowControl w:val="0"/>
              <w:spacing w:line="240" w:lineRule="auto"/>
              <w:rPr/>
            </w:pPr>
            <w:r w:rsidDel="00000000" w:rsidR="00000000" w:rsidRPr="00000000">
              <w:rPr>
                <w:rtl w:val="0"/>
              </w:rPr>
              <w:t xml:space="preserve">Grasas y aceites sintéticos grado alimenticio NSF-H1</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B">
            <w:pPr>
              <w:widowControl w:val="0"/>
              <w:spacing w:line="240" w:lineRule="auto"/>
              <w:rPr/>
            </w:pPr>
            <w:r w:rsidDel="00000000" w:rsidR="00000000" w:rsidRPr="00000000">
              <w:rPr>
                <w:rtl w:val="0"/>
              </w:rPr>
              <w:t xml:space="preserve">4 bidones / 6 cartuchos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C">
            <w:pPr>
              <w:widowControl w:val="0"/>
              <w:spacing w:line="240" w:lineRule="auto"/>
              <w:rPr/>
            </w:pPr>
            <w:r w:rsidDel="00000000" w:rsidR="00000000" w:rsidRPr="00000000">
              <w:rPr>
                <w:rtl w:val="0"/>
              </w:rPr>
              <w:t xml:space="preserve">Stock exclusivo y segregado por protocolo BPM.</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D">
            <w:pPr>
              <w:widowControl w:val="0"/>
              <w:spacing w:line="240" w:lineRule="auto"/>
              <w:rPr/>
            </w:pPr>
            <w:r w:rsidDel="00000000" w:rsidR="00000000" w:rsidRPr="00000000">
              <w:rPr>
                <w:rtl w:val="0"/>
              </w:rPr>
              <w:t xml:space="preserve">Armario exclusivo rotulado</w:t>
            </w:r>
          </w:p>
        </w:tc>
      </w:tr>
    </w:tbl>
    <w:p w:rsidR="00000000" w:rsidDel="00000000" w:rsidP="00000000" w:rsidRDefault="00000000" w:rsidRPr="00000000" w14:paraId="000006EE">
      <w:pPr>
        <w:rPr>
          <w:b w:val="1"/>
          <w:bCs w:val="1"/>
          <w:highlight w:val="yellow"/>
        </w:rPr>
      </w:pPr>
      <w:r w:rsidDel="00000000" w:rsidR="00000000" w:rsidRPr="00000000">
        <w:rPr>
          <w:rtl w:val="0"/>
        </w:rPr>
      </w:r>
    </w:p>
    <w:p w:rsidR="00000000" w:rsidDel="00000000" w:rsidP="00000000" w:rsidRDefault="00000000" w:rsidRPr="00000000" w14:paraId="000006EF">
      <w:pPr>
        <w:rPr>
          <w:highlight w:val="yellow"/>
        </w:rPr>
      </w:pPr>
      <w:commentRangeStart w:id="15"/>
      <w:r w:rsidDel="00000000" w:rsidR="00000000" w:rsidRPr="00000000">
        <w:rPr>
          <w:b w:val="1"/>
          <w:bCs w:val="1"/>
          <w:highlight w:val="yellow"/>
          <w:rtl w:val="0"/>
        </w:rPr>
        <w:t xml:space="preserve">Impacto en Layout:</w:t>
      </w:r>
      <w:r w:rsidDel="00000000" w:rsidR="00000000" w:rsidRPr="00000000">
        <w:rPr>
          <w:highlight w:val="yellow"/>
          <w:rtl w:val="0"/>
        </w:rPr>
        <w:t xml:space="preserve"> A partir de los requerimientos de almacenamiento del stock crítico, el banco de trabajo técnico, el tablero de herramientas segregadas (crudo/cocido) y el espacio de maniobra para carros, el sector de </w:t>
      </w:r>
      <w:r w:rsidDel="00000000" w:rsidR="00000000" w:rsidRPr="00000000">
        <w:rPr>
          <w:highlight w:val="yellow"/>
          <w:rtl w:val="0"/>
        </w:rPr>
        <w:t xml:space="preserve">Taller y Pañol de Mantenimiento se dimensiona en una superficie de XXXm² </w:t>
      </w:r>
      <w:r w:rsidDel="00000000" w:rsidR="00000000" w:rsidRPr="00000000">
        <w:rPr>
          <w:highlight w:val="yellow"/>
          <w:rtl w:val="0"/>
        </w:rPr>
        <w:t xml:space="preserve">con acceso directo a la nave de producción. </w:t>
      </w:r>
      <w:commentRangeEnd w:id="15"/>
      <w:r w:rsidDel="00000000" w:rsidR="00000000" w:rsidRPr="00000000">
        <w:commentReference w:id="15"/>
      </w:r>
      <w:r w:rsidDel="00000000" w:rsidR="00000000" w:rsidRPr="00000000">
        <w:rPr>
          <w:rtl w:val="0"/>
        </w:rPr>
      </w:r>
    </w:p>
    <w:p w:rsidR="00000000" w:rsidDel="00000000" w:rsidP="00000000" w:rsidRDefault="00000000" w:rsidRPr="00000000" w14:paraId="000006F0">
      <w:pPr>
        <w:pStyle w:val="Heading4"/>
        <w:rPr/>
      </w:pPr>
      <w:bookmarkStart w:colFirst="0" w:colLast="0" w:name="_ypnhw4me6wiw" w:id="114"/>
      <w:bookmarkEnd w:id="114"/>
      <w:r w:rsidDel="00000000" w:rsidR="00000000" w:rsidRPr="00000000">
        <w:rPr>
          <w:rtl w:val="0"/>
        </w:rPr>
        <w:t xml:space="preserve">Plan maestro de mantenimiento</w:t>
      </w:r>
    </w:p>
    <w:tbl>
      <w:tblPr>
        <w:tblStyle w:val="Table17"/>
        <w:tblW w:w="9660.0" w:type="dxa"/>
        <w:jc w:val="left"/>
        <w:tblInd w:w="-2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1215"/>
        <w:gridCol w:w="1695"/>
        <w:gridCol w:w="1200"/>
        <w:gridCol w:w="1140"/>
        <w:gridCol w:w="1095"/>
        <w:gridCol w:w="1380"/>
        <w:gridCol w:w="1230"/>
        <w:tblGridChange w:id="0">
          <w:tblGrid>
            <w:gridCol w:w="705"/>
            <w:gridCol w:w="1215"/>
            <w:gridCol w:w="1695"/>
            <w:gridCol w:w="1200"/>
            <w:gridCol w:w="1140"/>
            <w:gridCol w:w="1095"/>
            <w:gridCol w:w="1380"/>
            <w:gridCol w:w="1230"/>
          </w:tblGrid>
        </w:tblGridChange>
      </w:tblGrid>
      <w:tr>
        <w:trPr>
          <w:cantSplit w:val="0"/>
          <w:trHeight w:val="56.69291338582678" w:hRule="atLeast"/>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1">
            <w:pPr>
              <w:spacing w:line="240" w:lineRule="auto"/>
              <w:jc w:val="left"/>
              <w:rPr>
                <w:b w:val="1"/>
                <w:bCs w:val="1"/>
              </w:rPr>
            </w:pPr>
            <w:r w:rsidDel="00000000" w:rsidR="00000000" w:rsidRPr="00000000">
              <w:rPr>
                <w:b w:val="1"/>
                <w:bCs w:val="1"/>
                <w:rtl w:val="0"/>
              </w:rPr>
              <w:t xml:space="preserve">Cód.</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2">
            <w:pPr>
              <w:spacing w:line="240" w:lineRule="auto"/>
              <w:jc w:val="left"/>
              <w:rPr>
                <w:b w:val="1"/>
                <w:bCs w:val="1"/>
              </w:rPr>
            </w:pPr>
            <w:r w:rsidDel="00000000" w:rsidR="00000000" w:rsidRPr="00000000">
              <w:rPr>
                <w:b w:val="1"/>
                <w:bCs w:val="1"/>
                <w:rtl w:val="0"/>
              </w:rPr>
              <w:t xml:space="preserve">Máquina</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3">
            <w:pPr>
              <w:spacing w:line="240" w:lineRule="auto"/>
              <w:jc w:val="left"/>
              <w:rPr>
                <w:b w:val="1"/>
                <w:bCs w:val="1"/>
              </w:rPr>
            </w:pPr>
            <w:r w:rsidDel="00000000" w:rsidR="00000000" w:rsidRPr="00000000">
              <w:rPr>
                <w:b w:val="1"/>
                <w:bCs w:val="1"/>
                <w:rtl w:val="0"/>
              </w:rPr>
              <w:t xml:space="preserve">Tarea principal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4">
            <w:pPr>
              <w:spacing w:line="240" w:lineRule="auto"/>
              <w:jc w:val="left"/>
              <w:rPr>
                <w:b w:val="1"/>
                <w:bCs w:val="1"/>
              </w:rPr>
            </w:pPr>
            <w:r w:rsidDel="00000000" w:rsidR="00000000" w:rsidRPr="00000000">
              <w:rPr>
                <w:b w:val="1"/>
                <w:bCs w:val="1"/>
                <w:rtl w:val="0"/>
              </w:rPr>
              <w:t xml:space="preserve">Frecuencia</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5">
            <w:pPr>
              <w:spacing w:line="240" w:lineRule="auto"/>
              <w:jc w:val="left"/>
              <w:rPr>
                <w:b w:val="1"/>
                <w:bCs w:val="1"/>
              </w:rPr>
            </w:pPr>
            <w:r w:rsidDel="00000000" w:rsidR="00000000" w:rsidRPr="00000000">
              <w:rPr>
                <w:b w:val="1"/>
                <w:bCs w:val="1"/>
                <w:rtl w:val="0"/>
              </w:rPr>
              <w:t xml:space="preserve">Tipo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6">
            <w:pPr>
              <w:spacing w:line="240" w:lineRule="auto"/>
              <w:jc w:val="left"/>
              <w:rPr>
                <w:b w:val="1"/>
                <w:bCs w:val="1"/>
              </w:rPr>
            </w:pPr>
            <w:r w:rsidDel="00000000" w:rsidR="00000000" w:rsidRPr="00000000">
              <w:rPr>
                <w:b w:val="1"/>
                <w:bCs w:val="1"/>
                <w:rtl w:val="0"/>
              </w:rPr>
              <w:t xml:space="preserve">Condición</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7">
            <w:pPr>
              <w:spacing w:line="240" w:lineRule="auto"/>
              <w:jc w:val="left"/>
              <w:rPr>
                <w:b w:val="1"/>
                <w:bCs w:val="1"/>
              </w:rPr>
            </w:pPr>
            <w:r w:rsidDel="00000000" w:rsidR="00000000" w:rsidRPr="00000000">
              <w:rPr>
                <w:b w:val="1"/>
                <w:bCs w:val="1"/>
                <w:rtl w:val="0"/>
              </w:rPr>
              <w:t xml:space="preserve">Responsable</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8">
            <w:pPr>
              <w:spacing w:line="240" w:lineRule="auto"/>
              <w:jc w:val="left"/>
              <w:rPr>
                <w:b w:val="1"/>
                <w:bCs w:val="1"/>
              </w:rPr>
            </w:pPr>
            <w:r w:rsidDel="00000000" w:rsidR="00000000" w:rsidRPr="00000000">
              <w:rPr>
                <w:b w:val="1"/>
                <w:bCs w:val="1"/>
                <w:rtl w:val="0"/>
              </w:rPr>
              <w:t xml:space="preserve">Horas estimadas</w:t>
            </w:r>
          </w:p>
        </w:tc>
      </w:tr>
      <w:tr>
        <w:trPr>
          <w:cantSplit w:val="0"/>
          <w:trHeight w:val="56.69291338582678" w:hRule="atLeast"/>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9">
            <w:pPr>
              <w:spacing w:line="240" w:lineRule="auto"/>
              <w:jc w:val="left"/>
              <w:rPr/>
            </w:pPr>
            <w:r w:rsidDel="00000000" w:rsidR="00000000" w:rsidRPr="00000000">
              <w:rPr>
                <w:rtl w:val="0"/>
              </w:rPr>
              <w:t xml:space="preserve">M-01</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A">
            <w:pPr>
              <w:spacing w:line="240" w:lineRule="auto"/>
              <w:jc w:val="left"/>
              <w:rPr/>
            </w:pPr>
            <w:r w:rsidDel="00000000" w:rsidR="00000000" w:rsidRPr="00000000">
              <w:rPr>
                <w:rtl w:val="0"/>
              </w:rPr>
              <w:t xml:space="preserve">Compresor de tornillo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B">
            <w:pPr>
              <w:spacing w:line="240" w:lineRule="auto"/>
              <w:jc w:val="left"/>
              <w:rPr/>
            </w:pPr>
            <w:r w:rsidDel="00000000" w:rsidR="00000000" w:rsidRPr="00000000">
              <w:rPr>
                <w:rtl w:val="0"/>
              </w:rPr>
              <w:t xml:space="preserve">Purga de condensados y control de filtros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C">
            <w:pPr>
              <w:spacing w:line="240" w:lineRule="auto"/>
              <w:jc w:val="left"/>
              <w:rPr/>
            </w:pPr>
            <w:r w:rsidDel="00000000" w:rsidR="00000000" w:rsidRPr="00000000">
              <w:rPr>
                <w:rtl w:val="0"/>
              </w:rPr>
              <w:t xml:space="preserve">Semanal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D">
            <w:pPr>
              <w:spacing w:line="240" w:lineRule="auto"/>
              <w:jc w:val="left"/>
              <w:rPr/>
            </w:pPr>
            <w:r w:rsidDel="00000000" w:rsidR="00000000" w:rsidRPr="00000000">
              <w:rPr>
                <w:rtl w:val="0"/>
              </w:rPr>
              <w:t xml:space="preserve">Preventivo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E">
            <w:pPr>
              <w:spacing w:line="240" w:lineRule="auto"/>
              <w:jc w:val="left"/>
              <w:rPr/>
            </w:pPr>
            <w:r w:rsidDel="00000000" w:rsidR="00000000" w:rsidRPr="00000000">
              <w:rPr>
                <w:rtl w:val="0"/>
              </w:rPr>
              <w:t xml:space="preserve">En marcha</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F">
            <w:pPr>
              <w:spacing w:line="240" w:lineRule="auto"/>
              <w:jc w:val="left"/>
              <w:rPr/>
            </w:pPr>
            <w:r w:rsidDel="00000000" w:rsidR="00000000" w:rsidRPr="00000000">
              <w:rPr>
                <w:rtl w:val="0"/>
              </w:rPr>
              <w:t xml:space="preserve">Propio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0">
            <w:pPr>
              <w:spacing w:line="240" w:lineRule="auto"/>
              <w:jc w:val="left"/>
              <w:rPr/>
            </w:pPr>
            <w:r w:rsidDel="00000000" w:rsidR="00000000" w:rsidRPr="00000000">
              <w:rPr>
                <w:rtl w:val="0"/>
              </w:rPr>
              <w:t xml:space="preserve">0.5 h</w:t>
            </w:r>
          </w:p>
        </w:tc>
      </w:tr>
      <w:tr>
        <w:trPr>
          <w:cantSplit w:val="0"/>
          <w:trHeight w:val="56.69291338582678" w:hRule="atLeast"/>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1">
            <w:pPr>
              <w:spacing w:line="240" w:lineRule="auto"/>
              <w:jc w:val="left"/>
              <w:rPr/>
            </w:pPr>
            <w:r w:rsidDel="00000000" w:rsidR="00000000" w:rsidRPr="00000000">
              <w:rPr>
                <w:rtl w:val="0"/>
              </w:rPr>
              <w:t xml:space="preserve">M-02</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2">
            <w:pPr>
              <w:spacing w:line="240" w:lineRule="auto"/>
              <w:jc w:val="left"/>
              <w:rPr/>
            </w:pPr>
            <w:r w:rsidDel="00000000" w:rsidR="00000000" w:rsidRPr="00000000">
              <w:rPr>
                <w:rtl w:val="0"/>
              </w:rPr>
              <w:t xml:space="preserve">Horno túnel continuo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3">
            <w:pPr>
              <w:spacing w:line="240" w:lineRule="auto"/>
              <w:jc w:val="left"/>
              <w:rPr/>
            </w:pPr>
            <w:r w:rsidDel="00000000" w:rsidR="00000000" w:rsidRPr="00000000">
              <w:rPr>
                <w:rtl w:val="0"/>
              </w:rPr>
              <w:t xml:space="preserve">Verificación de centrado/tensión de malla</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4">
            <w:pPr>
              <w:spacing w:line="240" w:lineRule="auto"/>
              <w:jc w:val="left"/>
              <w:rPr/>
            </w:pPr>
            <w:r w:rsidDel="00000000" w:rsidR="00000000" w:rsidRPr="00000000">
              <w:rPr>
                <w:rtl w:val="0"/>
              </w:rPr>
              <w:t xml:space="preserve">Quincenal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5">
            <w:pPr>
              <w:spacing w:line="240" w:lineRule="auto"/>
              <w:jc w:val="left"/>
              <w:rPr/>
            </w:pPr>
            <w:r w:rsidDel="00000000" w:rsidR="00000000" w:rsidRPr="00000000">
              <w:rPr>
                <w:rtl w:val="0"/>
              </w:rPr>
              <w:t xml:space="preserve">Preventivo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6">
            <w:pPr>
              <w:spacing w:line="240" w:lineRule="auto"/>
              <w:jc w:val="left"/>
              <w:rPr/>
            </w:pPr>
            <w:r w:rsidDel="00000000" w:rsidR="00000000" w:rsidRPr="00000000">
              <w:rPr>
                <w:rtl w:val="0"/>
              </w:rPr>
              <w:t xml:space="preserve">Parado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7">
            <w:pPr>
              <w:spacing w:line="240" w:lineRule="auto"/>
              <w:jc w:val="left"/>
              <w:rPr/>
            </w:pPr>
            <w:r w:rsidDel="00000000" w:rsidR="00000000" w:rsidRPr="00000000">
              <w:rPr>
                <w:rtl w:val="0"/>
              </w:rPr>
              <w:t xml:space="preserve">Propio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8">
            <w:pPr>
              <w:spacing w:line="240" w:lineRule="auto"/>
              <w:jc w:val="left"/>
              <w:rPr/>
            </w:pPr>
            <w:r w:rsidDel="00000000" w:rsidR="00000000" w:rsidRPr="00000000">
              <w:rPr>
                <w:rtl w:val="0"/>
              </w:rPr>
              <w:t xml:space="preserve">1.5 h</w:t>
            </w:r>
          </w:p>
        </w:tc>
      </w:tr>
      <w:tr>
        <w:trPr>
          <w:cantSplit w:val="0"/>
          <w:trHeight w:val="56.69291338582678" w:hRule="atLeast"/>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9">
            <w:pPr>
              <w:spacing w:line="240" w:lineRule="auto"/>
              <w:jc w:val="left"/>
              <w:rPr/>
            </w:pPr>
            <w:r w:rsidDel="00000000" w:rsidR="00000000" w:rsidRPr="00000000">
              <w:rPr>
                <w:rtl w:val="0"/>
              </w:rPr>
              <w:t xml:space="preserve">M-03</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A">
            <w:pPr>
              <w:spacing w:line="240" w:lineRule="auto"/>
              <w:jc w:val="left"/>
              <w:rPr/>
            </w:pPr>
            <w:r w:rsidDel="00000000" w:rsidR="00000000" w:rsidRPr="00000000">
              <w:rPr>
                <w:rtl w:val="0"/>
              </w:rPr>
              <w:t xml:space="preserve">Envasadora vertical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B">
            <w:pPr>
              <w:spacing w:line="240" w:lineRule="auto"/>
              <w:jc w:val="left"/>
              <w:rPr/>
            </w:pPr>
            <w:r w:rsidDel="00000000" w:rsidR="00000000" w:rsidRPr="00000000">
              <w:rPr>
                <w:rtl w:val="0"/>
              </w:rPr>
              <w:t xml:space="preserve">Limpieza de teflones y calibración de corte</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C">
            <w:pPr>
              <w:spacing w:line="240" w:lineRule="auto"/>
              <w:jc w:val="left"/>
              <w:rPr/>
            </w:pPr>
            <w:r w:rsidDel="00000000" w:rsidR="00000000" w:rsidRPr="00000000">
              <w:rPr>
                <w:rtl w:val="0"/>
              </w:rPr>
              <w:t xml:space="preserve">Quincenal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D">
            <w:pPr>
              <w:spacing w:line="240" w:lineRule="auto"/>
              <w:jc w:val="left"/>
              <w:rPr/>
            </w:pPr>
            <w:r w:rsidDel="00000000" w:rsidR="00000000" w:rsidRPr="00000000">
              <w:rPr>
                <w:rtl w:val="0"/>
              </w:rPr>
              <w:t xml:space="preserve">Preventivo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E">
            <w:pPr>
              <w:spacing w:line="240" w:lineRule="auto"/>
              <w:jc w:val="left"/>
              <w:rPr/>
            </w:pPr>
            <w:r w:rsidDel="00000000" w:rsidR="00000000" w:rsidRPr="00000000">
              <w:rPr>
                <w:rtl w:val="0"/>
              </w:rPr>
              <w:t xml:space="preserve">Parado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F">
            <w:pPr>
              <w:spacing w:line="240" w:lineRule="auto"/>
              <w:jc w:val="left"/>
              <w:rPr/>
            </w:pPr>
            <w:r w:rsidDel="00000000" w:rsidR="00000000" w:rsidRPr="00000000">
              <w:rPr>
                <w:rtl w:val="0"/>
              </w:rPr>
              <w:t xml:space="preserve">Propio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0">
            <w:pPr>
              <w:spacing w:line="240" w:lineRule="auto"/>
              <w:jc w:val="left"/>
              <w:rPr/>
            </w:pPr>
            <w:r w:rsidDel="00000000" w:rsidR="00000000" w:rsidRPr="00000000">
              <w:rPr>
                <w:rtl w:val="0"/>
              </w:rPr>
              <w:t xml:space="preserve">1.0 h</w:t>
            </w:r>
          </w:p>
        </w:tc>
      </w:tr>
      <w:tr>
        <w:trPr>
          <w:cantSplit w:val="0"/>
          <w:trHeight w:val="56.69291338582678" w:hRule="atLeast"/>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1">
            <w:pPr>
              <w:spacing w:line="240" w:lineRule="auto"/>
              <w:jc w:val="left"/>
              <w:rPr/>
            </w:pPr>
            <w:r w:rsidDel="00000000" w:rsidR="00000000" w:rsidRPr="00000000">
              <w:rPr>
                <w:rtl w:val="0"/>
              </w:rPr>
              <w:t xml:space="preserve">M-04</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2">
            <w:pPr>
              <w:spacing w:line="240" w:lineRule="auto"/>
              <w:jc w:val="left"/>
              <w:rPr/>
            </w:pPr>
            <w:r w:rsidDel="00000000" w:rsidR="00000000" w:rsidRPr="00000000">
              <w:rPr>
                <w:rtl w:val="0"/>
              </w:rPr>
              <w:t xml:space="preserve">Amasadoras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3">
            <w:pPr>
              <w:spacing w:line="240" w:lineRule="auto"/>
              <w:jc w:val="left"/>
              <w:rPr/>
            </w:pPr>
            <w:r w:rsidDel="00000000" w:rsidR="00000000" w:rsidRPr="00000000">
              <w:rPr>
                <w:rtl w:val="0"/>
              </w:rPr>
              <w:t xml:space="preserve">Control de huelgos, retenes y engrase H1</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4">
            <w:pPr>
              <w:spacing w:line="240" w:lineRule="auto"/>
              <w:jc w:val="left"/>
              <w:rPr/>
            </w:pPr>
            <w:r w:rsidDel="00000000" w:rsidR="00000000" w:rsidRPr="00000000">
              <w:rPr>
                <w:rtl w:val="0"/>
              </w:rPr>
              <w:t xml:space="preserve">Mensual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5">
            <w:pPr>
              <w:spacing w:line="240" w:lineRule="auto"/>
              <w:jc w:val="left"/>
              <w:rPr/>
            </w:pPr>
            <w:r w:rsidDel="00000000" w:rsidR="00000000" w:rsidRPr="00000000">
              <w:rPr>
                <w:rtl w:val="0"/>
              </w:rPr>
              <w:t xml:space="preserve">Preventivo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6">
            <w:pPr>
              <w:spacing w:line="240" w:lineRule="auto"/>
              <w:jc w:val="left"/>
              <w:rPr/>
            </w:pPr>
            <w:r w:rsidDel="00000000" w:rsidR="00000000" w:rsidRPr="00000000">
              <w:rPr>
                <w:rtl w:val="0"/>
              </w:rPr>
              <w:t xml:space="preserve">Parado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7">
            <w:pPr>
              <w:spacing w:line="240" w:lineRule="auto"/>
              <w:jc w:val="left"/>
              <w:rPr/>
            </w:pPr>
            <w:r w:rsidDel="00000000" w:rsidR="00000000" w:rsidRPr="00000000">
              <w:rPr>
                <w:rtl w:val="0"/>
              </w:rPr>
              <w:t xml:space="preserve">Propio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8">
            <w:pPr>
              <w:spacing w:line="240" w:lineRule="auto"/>
              <w:jc w:val="left"/>
              <w:rPr/>
            </w:pPr>
            <w:r w:rsidDel="00000000" w:rsidR="00000000" w:rsidRPr="00000000">
              <w:rPr>
                <w:rtl w:val="0"/>
              </w:rPr>
              <w:t xml:space="preserve">2.0 h</w:t>
            </w:r>
          </w:p>
        </w:tc>
      </w:tr>
      <w:tr>
        <w:trPr>
          <w:cantSplit w:val="0"/>
          <w:trHeight w:val="56.69291338582678" w:hRule="atLeast"/>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9">
            <w:pPr>
              <w:spacing w:line="240" w:lineRule="auto"/>
              <w:jc w:val="left"/>
              <w:rPr/>
            </w:pPr>
            <w:r w:rsidDel="00000000" w:rsidR="00000000" w:rsidRPr="00000000">
              <w:rPr>
                <w:rtl w:val="0"/>
              </w:rPr>
              <w:t xml:space="preserve">M-05</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A">
            <w:pPr>
              <w:spacing w:line="240" w:lineRule="auto"/>
              <w:jc w:val="left"/>
              <w:rPr/>
            </w:pPr>
            <w:r w:rsidDel="00000000" w:rsidR="00000000" w:rsidRPr="00000000">
              <w:rPr>
                <w:rtl w:val="0"/>
              </w:rPr>
              <w:t xml:space="preserve">Dosificadoras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B">
            <w:pPr>
              <w:spacing w:line="240" w:lineRule="auto"/>
              <w:jc w:val="left"/>
              <w:rPr/>
            </w:pPr>
            <w:r w:rsidDel="00000000" w:rsidR="00000000" w:rsidRPr="00000000">
              <w:rPr>
                <w:rtl w:val="0"/>
              </w:rPr>
              <w:t xml:space="preserve">Recambio de sellos y torque de cuchillas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C">
            <w:pPr>
              <w:spacing w:line="240" w:lineRule="auto"/>
              <w:jc w:val="left"/>
              <w:rPr/>
            </w:pPr>
            <w:r w:rsidDel="00000000" w:rsidR="00000000" w:rsidRPr="00000000">
              <w:rPr>
                <w:rtl w:val="0"/>
              </w:rPr>
              <w:t xml:space="preserve">Mensual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D">
            <w:pPr>
              <w:spacing w:line="240" w:lineRule="auto"/>
              <w:jc w:val="left"/>
              <w:rPr/>
            </w:pPr>
            <w:r w:rsidDel="00000000" w:rsidR="00000000" w:rsidRPr="00000000">
              <w:rPr>
                <w:rtl w:val="0"/>
              </w:rPr>
              <w:t xml:space="preserve">Preventivo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E">
            <w:pPr>
              <w:spacing w:line="240" w:lineRule="auto"/>
              <w:jc w:val="left"/>
              <w:rPr/>
            </w:pPr>
            <w:r w:rsidDel="00000000" w:rsidR="00000000" w:rsidRPr="00000000">
              <w:rPr>
                <w:rtl w:val="0"/>
              </w:rPr>
              <w:t xml:space="preserve">Parado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F">
            <w:pPr>
              <w:spacing w:line="240" w:lineRule="auto"/>
              <w:jc w:val="left"/>
              <w:rPr/>
            </w:pPr>
            <w:r w:rsidDel="00000000" w:rsidR="00000000" w:rsidRPr="00000000">
              <w:rPr>
                <w:rtl w:val="0"/>
              </w:rPr>
              <w:t xml:space="preserve">Propio / Calidad</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0">
            <w:pPr>
              <w:spacing w:line="240" w:lineRule="auto"/>
              <w:jc w:val="left"/>
              <w:rPr/>
            </w:pPr>
            <w:r w:rsidDel="00000000" w:rsidR="00000000" w:rsidRPr="00000000">
              <w:rPr>
                <w:rtl w:val="0"/>
              </w:rPr>
              <w:t xml:space="preserve">2.0 h</w:t>
            </w:r>
          </w:p>
        </w:tc>
      </w:tr>
      <w:tr>
        <w:trPr>
          <w:cantSplit w:val="0"/>
          <w:trHeight w:val="56.69291338582678" w:hRule="atLeast"/>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1">
            <w:pPr>
              <w:spacing w:line="240" w:lineRule="auto"/>
              <w:jc w:val="left"/>
              <w:rPr/>
            </w:pPr>
            <w:r w:rsidDel="00000000" w:rsidR="00000000" w:rsidRPr="00000000">
              <w:rPr>
                <w:rtl w:val="0"/>
              </w:rPr>
              <w:t xml:space="preserve">M-08</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2">
            <w:pPr>
              <w:spacing w:line="240" w:lineRule="auto"/>
              <w:jc w:val="left"/>
              <w:rPr/>
            </w:pPr>
            <w:r w:rsidDel="00000000" w:rsidR="00000000" w:rsidRPr="00000000">
              <w:rPr>
                <w:rtl w:val="0"/>
              </w:rPr>
              <w:t xml:space="preserve">Toda la planta</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3">
            <w:pPr>
              <w:spacing w:line="240" w:lineRule="auto"/>
              <w:jc w:val="left"/>
              <w:rPr/>
            </w:pPr>
            <w:r w:rsidDel="00000000" w:rsidR="00000000" w:rsidRPr="00000000">
              <w:rPr>
                <w:rtl w:val="0"/>
              </w:rPr>
              <w:t xml:space="preserve">Revisión anual general y calibración</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4">
            <w:pPr>
              <w:spacing w:line="240" w:lineRule="auto"/>
              <w:jc w:val="left"/>
              <w:rPr/>
            </w:pPr>
            <w:r w:rsidDel="00000000" w:rsidR="00000000" w:rsidRPr="00000000">
              <w:rPr>
                <w:rtl w:val="0"/>
              </w:rPr>
              <w:t xml:space="preserve">Anual (15 d)</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5">
            <w:pPr>
              <w:spacing w:line="240" w:lineRule="auto"/>
              <w:jc w:val="left"/>
              <w:rPr/>
            </w:pPr>
            <w:r w:rsidDel="00000000" w:rsidR="00000000" w:rsidRPr="00000000">
              <w:rPr>
                <w:rtl w:val="0"/>
              </w:rPr>
              <w:t xml:space="preserve">Mayor</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6">
            <w:pPr>
              <w:spacing w:line="240" w:lineRule="auto"/>
              <w:jc w:val="left"/>
              <w:rPr/>
            </w:pPr>
            <w:r w:rsidDel="00000000" w:rsidR="00000000" w:rsidRPr="00000000">
              <w:rPr>
                <w:rtl w:val="0"/>
              </w:rPr>
              <w:t xml:space="preserve">Parada total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7">
            <w:pPr>
              <w:spacing w:line="240" w:lineRule="auto"/>
              <w:jc w:val="left"/>
              <w:rPr/>
            </w:pPr>
            <w:r w:rsidDel="00000000" w:rsidR="00000000" w:rsidRPr="00000000">
              <w:rPr>
                <w:rtl w:val="0"/>
              </w:rPr>
              <w:t xml:space="preserve">Propio + Terceros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8">
            <w:pPr>
              <w:spacing w:line="240" w:lineRule="auto"/>
              <w:jc w:val="left"/>
              <w:rPr/>
            </w:pPr>
            <w:r w:rsidDel="00000000" w:rsidR="00000000" w:rsidRPr="00000000">
              <w:rPr>
                <w:rtl w:val="0"/>
              </w:rPr>
              <w:t xml:space="preserve">88.0 h</w:t>
            </w:r>
          </w:p>
        </w:tc>
      </w:tr>
    </w:tbl>
    <w:p w:rsidR="00000000" w:rsidDel="00000000" w:rsidP="00000000" w:rsidRDefault="00000000" w:rsidRPr="00000000" w14:paraId="00000729">
      <w:pPr>
        <w:rPr/>
        <w:sectPr>
          <w:type w:val="nextPage"/>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72A">
      <w:pPr>
        <w:ind w:left="-992.1259842519685" w:firstLine="0"/>
        <w:rPr/>
        <w:sectPr>
          <w:type w:val="nextPage"/>
          <w:pgSz w:h="11909" w:w="16834" w:orient="landscape"/>
          <w:pgMar w:bottom="1440" w:top="1440" w:left="1440" w:right="1440" w:header="720" w:footer="720"/>
        </w:sectPr>
      </w:pPr>
      <w:r w:rsidDel="00000000" w:rsidR="00000000" w:rsidRPr="00000000">
        <w:rPr/>
        <w:drawing>
          <wp:inline distB="114300" distT="114300" distL="114300" distR="114300">
            <wp:extent cx="10102915" cy="6022683"/>
            <wp:effectExtent b="0" l="0" r="0" t="0"/>
            <wp:docPr id="5" name="image12.png"/>
            <a:graphic>
              <a:graphicData uri="http://schemas.openxmlformats.org/drawingml/2006/picture">
                <pic:pic>
                  <pic:nvPicPr>
                    <pic:cNvPr id="0" name="image12.png"/>
                    <pic:cNvPicPr preferRelativeResize="0"/>
                  </pic:nvPicPr>
                  <pic:blipFill>
                    <a:blip r:embed="rId71"/>
                    <a:srcRect b="0" l="0" r="0" t="0"/>
                    <a:stretch>
                      <a:fillRect/>
                    </a:stretch>
                  </pic:blipFill>
                  <pic:spPr>
                    <a:xfrm>
                      <a:off x="0" y="0"/>
                      <a:ext cx="10102915" cy="6022683"/>
                    </a:xfrm>
                    <a:prstGeom prst="rect"/>
                    <a:ln/>
                  </pic:spPr>
                </pic:pic>
              </a:graphicData>
            </a:graphic>
          </wp:inline>
        </w:drawing>
      </w:r>
      <w:r w:rsidDel="00000000" w:rsidR="00000000" w:rsidRPr="00000000">
        <w:rPr>
          <w:rtl w:val="0"/>
        </w:rPr>
      </w:r>
    </w:p>
    <w:p w:rsidR="00000000" w:rsidDel="00000000" w:rsidP="00000000" w:rsidRDefault="00000000" w:rsidRPr="00000000" w14:paraId="0000072B">
      <w:pPr>
        <w:pStyle w:val="Heading1"/>
        <w:keepNext w:val="0"/>
        <w:keepLines w:val="0"/>
        <w:spacing w:after="180" w:before="240" w:line="480" w:lineRule="auto"/>
        <w:rPr>
          <w:rFonts w:ascii="Calibri" w:cs="Calibri" w:eastAsia="Calibri" w:hAnsi="Calibri"/>
          <w:color w:val="1f4e5f"/>
          <w:sz w:val="46"/>
          <w:szCs w:val="46"/>
          <w:u w:val="none"/>
        </w:rPr>
      </w:pPr>
      <w:bookmarkStart w:colFirst="0" w:colLast="0" w:name="_6azqo5mpt6i6" w:id="115"/>
      <w:bookmarkEnd w:id="115"/>
      <w:r w:rsidDel="00000000" w:rsidR="00000000" w:rsidRPr="00000000">
        <w:rPr>
          <w:sz w:val="22"/>
          <w:szCs w:val="22"/>
          <w:u w:val="none"/>
          <w:rtl w:val="0"/>
        </w:rPr>
        <w:t xml:space="preserve">MICROLOCALIZACIÓN</w:t>
      </w:r>
      <w:r w:rsidDel="00000000" w:rsidR="00000000" w:rsidRPr="00000000">
        <w:rPr>
          <w:rtl w:val="0"/>
        </w:rPr>
      </w:r>
    </w:p>
    <w:p w:rsidR="00000000" w:rsidDel="00000000" w:rsidP="00000000" w:rsidRDefault="00000000" w:rsidRPr="00000000" w14:paraId="0000072C">
      <w:pPr>
        <w:spacing w:after="120" w:line="276" w:lineRule="auto"/>
        <w:rPr/>
      </w:pPr>
      <w:r w:rsidDel="00000000" w:rsidR="00000000" w:rsidRPr="00000000">
        <w:rPr>
          <w:rtl w:val="0"/>
        </w:rPr>
        <w:t xml:space="preserve">Definida la región AMBA / Provincia de Buenos Aires en el análisis de factibilidad comercial (donde obtuvo 8,25 puntos frente a 6,45 de Córdoba y 6,80 de Santa Fe), en este apartado se determina la ubicación puntual de la planta. Se evaluaron tres predios concretos mediante el Método de Factores Ponderados, con factores y pesos derivados de las restricciones operativas específicas del proyecto: una demanda térmica y eléctrica alta y concentrada en los equipos de cocción, un modelo comercial 100% B2B con entregas concentradas en Centros de Distribución, y una propuesta de valor sobre una planta de exclusividad absoluta libre de gluten.</w:t>
      </w:r>
    </w:p>
    <w:p w:rsidR="00000000" w:rsidDel="00000000" w:rsidP="00000000" w:rsidRDefault="00000000" w:rsidRPr="00000000" w14:paraId="0000072D">
      <w:pPr>
        <w:pStyle w:val="Heading2"/>
        <w:keepNext w:val="0"/>
        <w:keepLines w:val="0"/>
        <w:spacing w:after="140" w:before="260" w:line="480" w:lineRule="auto"/>
        <w:rPr>
          <w:b w:val="0"/>
          <w:bCs w:val="0"/>
          <w:sz w:val="18"/>
          <w:szCs w:val="18"/>
          <w:u w:val="none"/>
        </w:rPr>
      </w:pPr>
      <w:bookmarkStart w:colFirst="0" w:colLast="0" w:name="_cjtlwj6wz62h" w:id="116"/>
      <w:bookmarkEnd w:id="116"/>
      <w:r w:rsidDel="00000000" w:rsidR="00000000" w:rsidRPr="00000000">
        <w:rPr>
          <w:sz w:val="22"/>
          <w:szCs w:val="22"/>
          <w:u w:val="none"/>
          <w:rtl w:val="0"/>
        </w:rPr>
        <w:t xml:space="preserve">1. Alternativas evaluadas</w:t>
      </w:r>
      <w:r w:rsidDel="00000000" w:rsidR="00000000" w:rsidRPr="00000000">
        <w:rPr>
          <w:rtl w:val="0"/>
        </w:rPr>
      </w:r>
    </w:p>
    <w:tbl>
      <w:tblPr>
        <w:tblStyle w:val="Table18"/>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3270"/>
        <w:gridCol w:w="3450"/>
        <w:tblGridChange w:id="0">
          <w:tblGrid>
            <w:gridCol w:w="2265"/>
            <w:gridCol w:w="3270"/>
            <w:gridCol w:w="3450"/>
          </w:tblGrid>
        </w:tblGridChange>
      </w:tblGrid>
      <w:tr>
        <w:trPr>
          <w:cantSplit w:val="0"/>
          <w:trHeight w:val="382.5999999999999" w:hRule="atLeast"/>
          <w:tblHeader w:val="0"/>
        </w:trPr>
        <w:tc>
          <w:tcPr>
            <w:tcBorders>
              <w:top w:color="9e9e9e" w:space="0" w:sz="8" w:val="single"/>
              <w:left w:color="9e9e9e" w:space="0" w:sz="8" w:val="single"/>
              <w:bottom w:color="bfbfbf" w:space="0" w:sz="8" w:val="single"/>
              <w:right w:color="bfbfbf" w:space="0" w:sz="8" w:val="single"/>
            </w:tcBorders>
            <w:shd w:fill="999999" w:val="clear"/>
            <w:tcMar>
              <w:top w:w="60.0" w:type="dxa"/>
              <w:left w:w="100.0" w:type="dxa"/>
              <w:bottom w:w="60.0" w:type="dxa"/>
              <w:right w:w="100.0" w:type="dxa"/>
            </w:tcMar>
            <w:vAlign w:val="top"/>
          </w:tcPr>
          <w:p w:rsidR="00000000" w:rsidDel="00000000" w:rsidP="00000000" w:rsidRDefault="00000000" w:rsidRPr="00000000" w14:paraId="0000072E">
            <w:pPr>
              <w:jc w:val="center"/>
              <w:rPr>
                <w:b w:val="1"/>
                <w:bCs w:val="1"/>
                <w:sz w:val="20"/>
                <w:szCs w:val="20"/>
              </w:rPr>
            </w:pPr>
            <w:r w:rsidDel="00000000" w:rsidR="00000000" w:rsidRPr="00000000">
              <w:rPr>
                <w:b w:val="1"/>
                <w:bCs w:val="1"/>
                <w:sz w:val="20"/>
                <w:szCs w:val="20"/>
                <w:rtl w:val="0"/>
              </w:rPr>
              <w:t xml:space="preserve">Alternativa</w:t>
            </w:r>
          </w:p>
        </w:tc>
        <w:tc>
          <w:tcPr>
            <w:tcBorders>
              <w:top w:color="9e9e9e" w:space="0" w:sz="8" w:val="single"/>
              <w:left w:color="000000" w:space="0" w:sz="0" w:val="nil"/>
              <w:bottom w:color="bfbfbf" w:space="0" w:sz="8" w:val="single"/>
              <w:right w:color="bfbfbf" w:space="0" w:sz="8" w:val="single"/>
            </w:tcBorders>
            <w:shd w:fill="999999" w:val="clear"/>
            <w:tcMar>
              <w:top w:w="60.0" w:type="dxa"/>
              <w:left w:w="100.0" w:type="dxa"/>
              <w:bottom w:w="60.0" w:type="dxa"/>
              <w:right w:w="100.0" w:type="dxa"/>
            </w:tcMar>
            <w:vAlign w:val="top"/>
          </w:tcPr>
          <w:p w:rsidR="00000000" w:rsidDel="00000000" w:rsidP="00000000" w:rsidRDefault="00000000" w:rsidRPr="00000000" w14:paraId="0000072F">
            <w:pPr>
              <w:jc w:val="center"/>
              <w:rPr>
                <w:b w:val="1"/>
                <w:bCs w:val="1"/>
                <w:sz w:val="20"/>
                <w:szCs w:val="20"/>
              </w:rPr>
            </w:pPr>
            <w:r w:rsidDel="00000000" w:rsidR="00000000" w:rsidRPr="00000000">
              <w:rPr>
                <w:b w:val="1"/>
                <w:bCs w:val="1"/>
                <w:sz w:val="20"/>
                <w:szCs w:val="20"/>
                <w:rtl w:val="0"/>
              </w:rPr>
              <w:t xml:space="preserve">Ubicación y accesos</w:t>
            </w:r>
          </w:p>
        </w:tc>
        <w:tc>
          <w:tcPr>
            <w:tcBorders>
              <w:top w:color="9e9e9e" w:space="0" w:sz="8" w:val="single"/>
              <w:left w:color="000000" w:space="0" w:sz="0" w:val="nil"/>
              <w:bottom w:color="bfbfbf" w:space="0" w:sz="8" w:val="single"/>
              <w:right w:color="9e9e9e" w:space="0" w:sz="8" w:val="single"/>
            </w:tcBorders>
            <w:shd w:fill="999999" w:val="clear"/>
            <w:tcMar>
              <w:top w:w="60.0" w:type="dxa"/>
              <w:left w:w="100.0" w:type="dxa"/>
              <w:bottom w:w="60.0" w:type="dxa"/>
              <w:right w:w="100.0" w:type="dxa"/>
            </w:tcMar>
            <w:vAlign w:val="top"/>
          </w:tcPr>
          <w:p w:rsidR="00000000" w:rsidDel="00000000" w:rsidP="00000000" w:rsidRDefault="00000000" w:rsidRPr="00000000" w14:paraId="00000730">
            <w:pPr>
              <w:jc w:val="center"/>
              <w:rPr>
                <w:b w:val="1"/>
                <w:bCs w:val="1"/>
                <w:sz w:val="20"/>
                <w:szCs w:val="20"/>
              </w:rPr>
            </w:pPr>
            <w:r w:rsidDel="00000000" w:rsidR="00000000" w:rsidRPr="00000000">
              <w:rPr>
                <w:b w:val="1"/>
                <w:bCs w:val="1"/>
                <w:sz w:val="20"/>
                <w:szCs w:val="20"/>
                <w:rtl w:val="0"/>
              </w:rPr>
              <w:t xml:space="preserve">Perfil</w:t>
            </w:r>
          </w:p>
        </w:tc>
      </w:tr>
      <w:tr>
        <w:trPr>
          <w:cantSplit w:val="0"/>
          <w:trHeight w:val="79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31">
            <w:pPr>
              <w:spacing w:line="240" w:lineRule="auto"/>
              <w:rPr/>
            </w:pPr>
            <w:r w:rsidDel="00000000" w:rsidR="00000000" w:rsidRPr="00000000">
              <w:rPr>
                <w:rtl w:val="0"/>
              </w:rPr>
              <w:t xml:space="preserve">A — Parque Industrial Privado Tortuguitas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32">
            <w:pPr>
              <w:spacing w:line="240" w:lineRule="auto"/>
              <w:rPr/>
            </w:pPr>
            <w:r w:rsidDel="00000000" w:rsidR="00000000" w:rsidRPr="00000000">
              <w:rPr>
                <w:rtl w:val="0"/>
              </w:rPr>
              <w:t xml:space="preserve">Partido de Malvinas Argentinas. Panamericana ramal Pilar km 36-38, RN 8, RP 202</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33">
            <w:pPr>
              <w:spacing w:line="240" w:lineRule="auto"/>
              <w:rPr/>
            </w:pPr>
            <w:r w:rsidDel="00000000" w:rsidR="00000000" w:rsidRPr="00000000">
              <w:rPr>
                <w:rtl w:val="0"/>
              </w:rPr>
              <w:t xml:space="preserve">La más cercana a CABA. Valor de m² más alto del AMBA.</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shd w:fill="c6efce" w:val="clear"/>
            <w:tcMar>
              <w:top w:w="60.0" w:type="dxa"/>
              <w:left w:w="100.0" w:type="dxa"/>
              <w:bottom w:w="60.0" w:type="dxa"/>
              <w:right w:w="100.0" w:type="dxa"/>
            </w:tcMar>
            <w:vAlign w:val="top"/>
          </w:tcPr>
          <w:p w:rsidR="00000000" w:rsidDel="00000000" w:rsidP="00000000" w:rsidRDefault="00000000" w:rsidRPr="00000000" w14:paraId="00000734">
            <w:pPr>
              <w:spacing w:line="240" w:lineRule="auto"/>
              <w:rPr/>
            </w:pPr>
            <w:r w:rsidDel="00000000" w:rsidR="00000000" w:rsidRPr="00000000">
              <w:rPr>
                <w:rtl w:val="0"/>
              </w:rPr>
              <w:t xml:space="preserve">B — Parque Industrial Pilar (RPI)</w:t>
            </w:r>
          </w:p>
        </w:tc>
        <w:tc>
          <w:tcPr>
            <w:tcBorders>
              <w:top w:color="000000" w:space="0" w:sz="0" w:val="nil"/>
              <w:left w:color="000000" w:space="0" w:sz="0" w:val="nil"/>
              <w:bottom w:color="bfbfbf" w:space="0" w:sz="8" w:val="single"/>
              <w:right w:color="bfbfbf" w:space="0" w:sz="8" w:val="single"/>
            </w:tcBorders>
            <w:shd w:fill="c6efce" w:val="clear"/>
            <w:tcMar>
              <w:top w:w="60.0" w:type="dxa"/>
              <w:left w:w="100.0" w:type="dxa"/>
              <w:bottom w:w="60.0" w:type="dxa"/>
              <w:right w:w="100.0" w:type="dxa"/>
            </w:tcMar>
            <w:vAlign w:val="top"/>
          </w:tcPr>
          <w:p w:rsidR="00000000" w:rsidDel="00000000" w:rsidP="00000000" w:rsidRDefault="00000000" w:rsidRPr="00000000" w14:paraId="00000735">
            <w:pPr>
              <w:spacing w:line="240" w:lineRule="auto"/>
              <w:rPr/>
            </w:pPr>
            <w:r w:rsidDel="00000000" w:rsidR="00000000" w:rsidRPr="00000000">
              <w:rPr>
                <w:rtl w:val="0"/>
              </w:rPr>
              <w:t xml:space="preserve">Partido de Pilar. RN 8 km 60 y Panamericana ramal Pilar km 55</w:t>
            </w:r>
          </w:p>
        </w:tc>
        <w:tc>
          <w:tcPr>
            <w:tcBorders>
              <w:top w:color="000000" w:space="0" w:sz="0" w:val="nil"/>
              <w:left w:color="000000" w:space="0" w:sz="0" w:val="nil"/>
              <w:bottom w:color="bfbfbf" w:space="0" w:sz="8" w:val="single"/>
              <w:right w:color="9e9e9e" w:space="0" w:sz="8" w:val="single"/>
            </w:tcBorders>
            <w:shd w:fill="c6efce" w:val="clear"/>
            <w:tcMar>
              <w:top w:w="60.0" w:type="dxa"/>
              <w:left w:w="100.0" w:type="dxa"/>
              <w:bottom w:w="60.0" w:type="dxa"/>
              <w:right w:w="100.0" w:type="dxa"/>
            </w:tcMar>
            <w:vAlign w:val="top"/>
          </w:tcPr>
          <w:p w:rsidR="00000000" w:rsidDel="00000000" w:rsidP="00000000" w:rsidRDefault="00000000" w:rsidRPr="00000000" w14:paraId="00000736">
            <w:pPr>
              <w:spacing w:line="240" w:lineRule="auto"/>
              <w:rPr/>
            </w:pPr>
            <w:r w:rsidDel="00000000" w:rsidR="00000000" w:rsidRPr="00000000">
              <w:rPr>
                <w:rtl w:val="0"/>
              </w:rPr>
              <w:t xml:space="preserve">Mayor oferta de lotes y servicios completos de infraestructura.</w:t>
            </w:r>
          </w:p>
        </w:tc>
      </w:tr>
      <w:tr>
        <w:trPr>
          <w:cantSplit w:val="0"/>
          <w:trHeight w:val="795" w:hRule="atLeast"/>
          <w:tblHeader w:val="0"/>
        </w:trPr>
        <w:tc>
          <w:tcPr>
            <w:tcBorders>
              <w:top w:color="000000" w:space="0" w:sz="0" w:val="nil"/>
              <w:left w:color="9e9e9e" w:space="0" w:sz="8" w:val="single"/>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37">
            <w:pPr>
              <w:spacing w:line="240" w:lineRule="auto"/>
              <w:rPr/>
            </w:pPr>
            <w:r w:rsidDel="00000000" w:rsidR="00000000" w:rsidRPr="00000000">
              <w:rPr>
                <w:rtl w:val="0"/>
              </w:rPr>
              <w:t xml:space="preserve">C — Polo Industrial Ezeiza</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38">
            <w:pPr>
              <w:spacing w:line="240" w:lineRule="auto"/>
              <w:rPr/>
            </w:pPr>
            <w:r w:rsidDel="00000000" w:rsidR="00000000" w:rsidRPr="00000000">
              <w:rPr>
                <w:rtl w:val="0"/>
              </w:rPr>
              <w:t xml:space="preserve">Partido de Ezeiza. Autopista Riccheri, Camino de Cintura (RP 4), Au. Ezeiza-Cañuelas</w:t>
            </w:r>
          </w:p>
        </w:tc>
        <w:tc>
          <w:tcPr>
            <w:tcBorders>
              <w:top w:color="000000" w:space="0" w:sz="0" w:val="nil"/>
              <w:left w:color="000000" w:space="0" w:sz="0" w:val="nil"/>
              <w:bottom w:color="9e9e9e"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39">
            <w:pPr>
              <w:spacing w:line="240" w:lineRule="auto"/>
              <w:rPr/>
            </w:pPr>
            <w:r w:rsidDel="00000000" w:rsidR="00000000" w:rsidRPr="00000000">
              <w:rPr>
                <w:rtl w:val="0"/>
              </w:rPr>
              <w:t xml:space="preserve">Cercanía al CD de Coto en Esteban Echeverría y valor de m² intermedio.</w:t>
            </w:r>
          </w:p>
        </w:tc>
      </w:tr>
    </w:tbl>
    <w:p w:rsidR="00000000" w:rsidDel="00000000" w:rsidP="00000000" w:rsidRDefault="00000000" w:rsidRPr="00000000" w14:paraId="0000073A">
      <w:pPr>
        <w:pStyle w:val="Heading2"/>
        <w:keepNext w:val="0"/>
        <w:keepLines w:val="0"/>
        <w:spacing w:after="140" w:before="260" w:line="480" w:lineRule="auto"/>
        <w:rPr>
          <w:sz w:val="22"/>
          <w:szCs w:val="22"/>
          <w:u w:val="none"/>
        </w:rPr>
      </w:pPr>
      <w:bookmarkStart w:colFirst="0" w:colLast="0" w:name="_wfsz7o922s7p" w:id="117"/>
      <w:bookmarkEnd w:id="117"/>
      <w:r w:rsidDel="00000000" w:rsidR="00000000" w:rsidRPr="00000000">
        <w:rPr>
          <w:sz w:val="22"/>
          <w:szCs w:val="22"/>
          <w:u w:val="none"/>
          <w:rtl w:val="0"/>
        </w:rPr>
        <w:t xml:space="preserve">2. Localización propuesta: Parque Industrial Pilar</w:t>
      </w:r>
    </w:p>
    <w:p w:rsidR="00000000" w:rsidDel="00000000" w:rsidP="00000000" w:rsidRDefault="00000000" w:rsidRPr="00000000" w14:paraId="0000073B">
      <w:pPr>
        <w:spacing w:after="120" w:line="276" w:lineRule="auto"/>
        <w:rPr/>
      </w:pPr>
      <w:r w:rsidDel="00000000" w:rsidR="00000000" w:rsidRPr="00000000">
        <w:rPr>
          <w:rtl w:val="0"/>
        </w:rPr>
        <w:t xml:space="preserve">El Parque Industrial Pilar (RPI) tiene una superficie de 920 hectáreas a 5 kilómetros de la ciudad de Pilar. Cuenta con 2 accesos: por el kilómetro 55 de Panamericana, por Ruta 8 a la altura del kilómetro 60. Actualmente funcionan allí más de 200 empresas que emplean alrededor de 30.000 personas, siendo el parque industrial más grande de la Argentina. Los rubros mayoritarios son Química (23%), Alimentos y Bebidas (20%) y Caucho y Plástico (18%), mientras que el 39% restante corresponde a Servicios, Logística y otras actividades.</w:t>
      </w:r>
    </w:p>
    <w:p w:rsidR="00000000" w:rsidDel="00000000" w:rsidP="00000000" w:rsidRDefault="00000000" w:rsidRPr="00000000" w14:paraId="0000073C">
      <w:pPr>
        <w:pStyle w:val="Heading3"/>
        <w:keepNext w:val="0"/>
        <w:keepLines w:val="0"/>
        <w:spacing w:after="100" w:line="480" w:lineRule="auto"/>
        <w:rPr>
          <w:b w:val="0"/>
          <w:bCs w:val="0"/>
          <w:sz w:val="18"/>
          <w:szCs w:val="18"/>
        </w:rPr>
      </w:pPr>
      <w:bookmarkStart w:colFirst="0" w:colLast="0" w:name="_vdhbrec3gdzz" w:id="118"/>
      <w:bookmarkEnd w:id="118"/>
      <w:r w:rsidDel="00000000" w:rsidR="00000000" w:rsidRPr="00000000">
        <w:rPr>
          <w:sz w:val="22"/>
          <w:szCs w:val="22"/>
          <w:rtl w:val="0"/>
        </w:rPr>
        <w:t xml:space="preserve">Ficha de la localización</w:t>
      </w:r>
      <w:r w:rsidDel="00000000" w:rsidR="00000000" w:rsidRPr="00000000">
        <w:rPr>
          <w:rtl w:val="0"/>
        </w:rPr>
      </w:r>
    </w:p>
    <w:tbl>
      <w:tblPr>
        <w:tblStyle w:val="Table19"/>
        <w:tblW w:w="8955.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40"/>
        <w:gridCol w:w="5715"/>
        <w:tblGridChange w:id="0">
          <w:tblGrid>
            <w:gridCol w:w="3240"/>
            <w:gridCol w:w="5715"/>
          </w:tblGrid>
        </w:tblGridChange>
      </w:tblGrid>
      <w:tr>
        <w:trPr>
          <w:cantSplit w:val="0"/>
          <w:trHeight w:val="375" w:hRule="atLeast"/>
          <w:tblHeader w:val="0"/>
        </w:trPr>
        <w:tc>
          <w:tcPr>
            <w:tcBorders>
              <w:top w:color="9e9e9e" w:space="0" w:sz="8" w:val="single"/>
              <w:left w:color="9e9e9e" w:space="0" w:sz="8" w:val="single"/>
              <w:bottom w:color="bfbfbf" w:space="0" w:sz="8" w:val="single"/>
              <w:right w:color="bfbfbf"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3D">
            <w:pPr>
              <w:spacing w:line="240" w:lineRule="auto"/>
              <w:rPr/>
            </w:pPr>
            <w:r w:rsidDel="00000000" w:rsidR="00000000" w:rsidRPr="00000000">
              <w:rPr>
                <w:rtl w:val="0"/>
              </w:rPr>
              <w:t xml:space="preserve">Macro región</w:t>
            </w:r>
          </w:p>
        </w:tc>
        <w:tc>
          <w:tcPr>
            <w:tcBorders>
              <w:top w:color="9e9e9e" w:space="0" w:sz="8" w:val="single"/>
              <w:left w:color="000000" w:space="0" w:sz="0" w:val="nil"/>
              <w:bottom w:color="bfbfbf" w:space="0" w:sz="8" w:val="single"/>
              <w:right w:color="9e9e9e"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3E">
            <w:pPr>
              <w:spacing w:line="240" w:lineRule="auto"/>
              <w:rPr/>
            </w:pPr>
            <w:r w:rsidDel="00000000" w:rsidR="00000000" w:rsidRPr="00000000">
              <w:rPr>
                <w:rtl w:val="0"/>
              </w:rPr>
              <w:t xml:space="preserve">AMBA / Provincia de Buenos Aires</w:t>
            </w:r>
          </w:p>
        </w:tc>
      </w:tr>
      <w:tr>
        <w:trPr>
          <w:cantSplit w:val="0"/>
          <w:trHeight w:val="37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3F">
            <w:pPr>
              <w:spacing w:line="240" w:lineRule="auto"/>
              <w:rPr/>
            </w:pPr>
            <w:r w:rsidDel="00000000" w:rsidR="00000000" w:rsidRPr="00000000">
              <w:rPr>
                <w:rtl w:val="0"/>
              </w:rPr>
              <w:t xml:space="preserve">Partido</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40">
            <w:pPr>
              <w:spacing w:line="240" w:lineRule="auto"/>
              <w:rPr/>
            </w:pPr>
            <w:r w:rsidDel="00000000" w:rsidR="00000000" w:rsidRPr="00000000">
              <w:rPr>
                <w:rtl w:val="0"/>
              </w:rPr>
              <w:t xml:space="preserve">Pilar, Provincia de Buenos Aires</w:t>
            </w:r>
          </w:p>
        </w:tc>
      </w:tr>
      <w:tr>
        <w:trPr>
          <w:cantSplit w:val="0"/>
          <w:trHeight w:val="600" w:hRule="atLeast"/>
          <w:tblHeader w:val="0"/>
        </w:trPr>
        <w:tc>
          <w:tcPr>
            <w:tcBorders>
              <w:top w:color="000000" w:space="0" w:sz="0" w:val="nil"/>
              <w:left w:color="9e9e9e" w:space="0" w:sz="8" w:val="single"/>
              <w:bottom w:color="bfbfbf" w:space="0" w:sz="8" w:val="single"/>
              <w:right w:color="bfbfbf"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41">
            <w:pPr>
              <w:spacing w:line="240" w:lineRule="auto"/>
              <w:rPr/>
            </w:pPr>
            <w:r w:rsidDel="00000000" w:rsidR="00000000" w:rsidRPr="00000000">
              <w:rPr>
                <w:rtl w:val="0"/>
              </w:rPr>
              <w:t xml:space="preserve">Predio</w:t>
            </w:r>
          </w:p>
        </w:tc>
        <w:tc>
          <w:tcPr>
            <w:tcBorders>
              <w:top w:color="000000" w:space="0" w:sz="0" w:val="nil"/>
              <w:left w:color="000000" w:space="0" w:sz="0" w:val="nil"/>
              <w:bottom w:color="bfbfbf" w:space="0" w:sz="8" w:val="single"/>
              <w:right w:color="9e9e9e"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42">
            <w:pPr>
              <w:spacing w:line="240" w:lineRule="auto"/>
              <w:rPr/>
            </w:pPr>
            <w:r w:rsidDel="00000000" w:rsidR="00000000" w:rsidRPr="00000000">
              <w:rPr>
                <w:rtl w:val="0"/>
              </w:rPr>
              <w:t xml:space="preserve">Parque Industrial Pilar (RPI) — RN 8 km 60 / Panamericana ramal Pilar km 55</w:t>
            </w:r>
          </w:p>
        </w:tc>
      </w:tr>
      <w:tr>
        <w:trPr>
          <w:cantSplit w:val="0"/>
          <w:trHeight w:val="37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43">
            <w:pPr>
              <w:spacing w:line="240" w:lineRule="auto"/>
              <w:rPr/>
            </w:pPr>
            <w:r w:rsidDel="00000000" w:rsidR="00000000" w:rsidRPr="00000000">
              <w:rPr>
                <w:rtl w:val="0"/>
              </w:rPr>
              <w:t xml:space="preserve">Superficie del lote</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44">
            <w:pPr>
              <w:spacing w:line="240" w:lineRule="auto"/>
              <w:rPr/>
            </w:pPr>
            <w:r w:rsidDel="00000000" w:rsidR="00000000" w:rsidRPr="00000000">
              <w:rPr>
                <w:rtl w:val="0"/>
              </w:rPr>
              <w:t xml:space="preserve">3.068 m²</w:t>
            </w:r>
          </w:p>
        </w:tc>
      </w:tr>
      <w:tr>
        <w:trPr>
          <w:cantSplit w:val="0"/>
          <w:trHeight w:val="375" w:hRule="atLeast"/>
          <w:tblHeader w:val="0"/>
        </w:trPr>
        <w:tc>
          <w:tcPr>
            <w:tcBorders>
              <w:top w:color="000000" w:space="0" w:sz="0" w:val="nil"/>
              <w:left w:color="9e9e9e" w:space="0" w:sz="8" w:val="single"/>
              <w:bottom w:color="bfbfbf" w:space="0" w:sz="8" w:val="single"/>
              <w:right w:color="bfbfbf"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45">
            <w:pPr>
              <w:spacing w:line="240" w:lineRule="auto"/>
              <w:rPr/>
            </w:pPr>
            <w:r w:rsidDel="00000000" w:rsidR="00000000" w:rsidRPr="00000000">
              <w:rPr>
                <w:rtl w:val="0"/>
              </w:rPr>
              <w:t xml:space="preserve">Superficie cubierta a construir</w:t>
            </w:r>
          </w:p>
        </w:tc>
        <w:tc>
          <w:tcPr>
            <w:tcBorders>
              <w:top w:color="000000" w:space="0" w:sz="0" w:val="nil"/>
              <w:left w:color="000000" w:space="0" w:sz="0" w:val="nil"/>
              <w:bottom w:color="bfbfbf" w:space="0" w:sz="8" w:val="single"/>
              <w:right w:color="9e9e9e"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46">
            <w:pPr>
              <w:spacing w:line="240" w:lineRule="auto"/>
              <w:rPr/>
            </w:pPr>
            <w:r w:rsidDel="00000000" w:rsidR="00000000" w:rsidRPr="00000000">
              <w:rPr>
                <w:rtl w:val="0"/>
              </w:rPr>
              <w:t xml:space="preserve">1.175 m²</w:t>
            </w:r>
          </w:p>
        </w:tc>
      </w:tr>
      <w:tr>
        <w:trPr>
          <w:cantSplit w:val="0"/>
          <w:trHeight w:val="37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47">
            <w:pPr>
              <w:spacing w:line="240" w:lineRule="auto"/>
              <w:rPr/>
            </w:pPr>
            <w:r w:rsidDel="00000000" w:rsidR="00000000" w:rsidRPr="00000000">
              <w:rPr>
                <w:rtl w:val="0"/>
              </w:rPr>
              <w:t xml:space="preserve">FOS admitido / FOS resultante</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48">
            <w:pPr>
              <w:spacing w:line="240" w:lineRule="auto"/>
              <w:rPr/>
            </w:pPr>
            <w:r w:rsidDel="00000000" w:rsidR="00000000" w:rsidRPr="00000000">
              <w:rPr>
                <w:rtl w:val="0"/>
              </w:rPr>
              <w:t xml:space="preserve">0,50 / 0,38</w:t>
            </w:r>
          </w:p>
        </w:tc>
      </w:tr>
      <w:tr>
        <w:trPr>
          <w:cantSplit w:val="0"/>
          <w:trHeight w:val="375" w:hRule="atLeast"/>
          <w:tblHeader w:val="0"/>
        </w:trPr>
        <w:tc>
          <w:tcPr>
            <w:tcBorders>
              <w:top w:color="000000" w:space="0" w:sz="0" w:val="nil"/>
              <w:left w:color="9e9e9e" w:space="0" w:sz="8" w:val="single"/>
              <w:bottom w:color="bfbfbf" w:space="0" w:sz="8" w:val="single"/>
              <w:right w:color="bfbfbf"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49">
            <w:pPr>
              <w:spacing w:line="240" w:lineRule="auto"/>
              <w:rPr/>
            </w:pPr>
            <w:r w:rsidDel="00000000" w:rsidR="00000000" w:rsidRPr="00000000">
              <w:rPr>
                <w:rtl w:val="0"/>
              </w:rPr>
              <w:t xml:space="preserve">Reserva de ampliación</w:t>
            </w:r>
          </w:p>
        </w:tc>
        <w:tc>
          <w:tcPr>
            <w:tcBorders>
              <w:top w:color="000000" w:space="0" w:sz="0" w:val="nil"/>
              <w:left w:color="000000" w:space="0" w:sz="0" w:val="nil"/>
              <w:bottom w:color="bfbfbf" w:space="0" w:sz="8" w:val="single"/>
              <w:right w:color="9e9e9e"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4A">
            <w:pPr>
              <w:spacing w:line="240" w:lineRule="auto"/>
              <w:rPr/>
            </w:pPr>
            <w:r w:rsidDel="00000000" w:rsidR="00000000" w:rsidRPr="00000000">
              <w:rPr>
                <w:rtl w:val="0"/>
              </w:rPr>
              <w:t xml:space="preserve">359 m² cubiertos (+31% sobre lo proyectado)</w:t>
            </w:r>
          </w:p>
        </w:tc>
      </w:tr>
      <w:tr>
        <w:trPr>
          <w:cantSplit w:val="0"/>
          <w:trHeight w:val="37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4B">
            <w:pPr>
              <w:spacing w:line="240" w:lineRule="auto"/>
              <w:rPr/>
            </w:pPr>
            <w:r w:rsidDel="00000000" w:rsidR="00000000" w:rsidRPr="00000000">
              <w:rPr>
                <w:rtl w:val="0"/>
              </w:rPr>
              <w:t xml:space="preserve">Zonificación</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4C">
            <w:pPr>
              <w:spacing w:line="240" w:lineRule="auto"/>
              <w:rPr/>
            </w:pPr>
            <w:r w:rsidDel="00000000" w:rsidR="00000000" w:rsidRPr="00000000">
              <w:rPr>
                <w:rtl w:val="0"/>
              </w:rPr>
              <w:t xml:space="preserve">Industrial consolidada, parque privado con reglamento de consorcio</w:t>
            </w:r>
          </w:p>
        </w:tc>
      </w:tr>
      <w:tr>
        <w:trPr>
          <w:cantSplit w:val="0"/>
          <w:trHeight w:val="375" w:hRule="atLeast"/>
          <w:tblHeader w:val="0"/>
        </w:trPr>
        <w:tc>
          <w:tcPr>
            <w:tcBorders>
              <w:top w:color="000000" w:space="0" w:sz="0" w:val="nil"/>
              <w:left w:color="9e9e9e" w:space="0" w:sz="8" w:val="single"/>
              <w:bottom w:color="9e9e9e" w:space="0" w:sz="8" w:val="single"/>
              <w:right w:color="bfbfbf"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4D">
            <w:pPr>
              <w:spacing w:line="240" w:lineRule="auto"/>
              <w:rPr/>
            </w:pPr>
            <w:r w:rsidDel="00000000" w:rsidR="00000000" w:rsidRPr="00000000">
              <w:rPr>
                <w:rtl w:val="0"/>
              </w:rPr>
              <w:t xml:space="preserve">Modalidad</w:t>
            </w:r>
          </w:p>
        </w:tc>
        <w:tc>
          <w:tcPr>
            <w:tcBorders>
              <w:top w:color="000000" w:space="0" w:sz="0" w:val="nil"/>
              <w:left w:color="000000" w:space="0" w:sz="0" w:val="nil"/>
              <w:bottom w:color="9e9e9e" w:space="0" w:sz="8" w:val="single"/>
              <w:right w:color="9e9e9e"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4E">
            <w:pPr>
              <w:spacing w:line="240" w:lineRule="auto"/>
              <w:rPr/>
            </w:pPr>
            <w:r w:rsidDel="00000000" w:rsidR="00000000" w:rsidRPr="00000000">
              <w:rPr>
                <w:rtl w:val="0"/>
              </w:rPr>
              <w:t xml:space="preserve">Compra del lote y construcción propia</w:t>
            </w:r>
          </w:p>
        </w:tc>
      </w:tr>
    </w:tbl>
    <w:p w:rsidR="00000000" w:rsidDel="00000000" w:rsidP="00000000" w:rsidRDefault="00000000" w:rsidRPr="00000000" w14:paraId="0000074F">
      <w:pPr>
        <w:pStyle w:val="Heading2"/>
        <w:keepNext w:val="0"/>
        <w:keepLines w:val="0"/>
        <w:spacing w:after="140" w:before="260" w:line="480" w:lineRule="auto"/>
        <w:rPr>
          <w:b w:val="0"/>
          <w:bCs w:val="0"/>
          <w:sz w:val="18"/>
          <w:szCs w:val="18"/>
          <w:u w:val="none"/>
        </w:rPr>
      </w:pPr>
      <w:bookmarkStart w:colFirst="0" w:colLast="0" w:name="_hnx6kj39yni0" w:id="119"/>
      <w:bookmarkEnd w:id="119"/>
      <w:r w:rsidDel="00000000" w:rsidR="00000000" w:rsidRPr="00000000">
        <w:rPr>
          <w:sz w:val="22"/>
          <w:szCs w:val="22"/>
          <w:u w:val="none"/>
          <w:rtl w:val="0"/>
        </w:rPr>
        <w:t xml:space="preserve">3. Accesos y conectividad</w:t>
      </w:r>
      <w:r w:rsidDel="00000000" w:rsidR="00000000" w:rsidRPr="00000000">
        <w:rPr>
          <w:rtl w:val="0"/>
        </w:rPr>
      </w:r>
    </w:p>
    <w:p w:rsidR="00000000" w:rsidDel="00000000" w:rsidP="00000000" w:rsidRDefault="00000000" w:rsidRPr="00000000" w14:paraId="00000750">
      <w:pPr>
        <w:spacing w:after="120" w:line="276" w:lineRule="auto"/>
        <w:rPr/>
      </w:pPr>
      <w:r w:rsidDel="00000000" w:rsidR="00000000" w:rsidRPr="00000000">
        <w:rPr>
          <w:rtl w:val="0"/>
        </w:rPr>
        <w:t xml:space="preserve">Los accesos del parque conectan directamente con los corredores troncales del norte del AMBA. A 15 km se accede a la RP 6, que permite alcanzar el sur del conurbano sin ingresar a la Ciudad de Buenos Aires.</w:t>
      </w:r>
    </w:p>
    <w:tbl>
      <w:tblPr>
        <w:tblStyle w:val="Table20"/>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35"/>
        <w:gridCol w:w="2460"/>
        <w:gridCol w:w="1575"/>
        <w:gridCol w:w="2400"/>
        <w:tblGridChange w:id="0">
          <w:tblGrid>
            <w:gridCol w:w="2535"/>
            <w:gridCol w:w="2460"/>
            <w:gridCol w:w="1575"/>
            <w:gridCol w:w="2400"/>
          </w:tblGrid>
        </w:tblGridChange>
      </w:tblGrid>
      <w:tr>
        <w:trPr>
          <w:cantSplit w:val="0"/>
          <w:trHeight w:val="360" w:hRule="atLeast"/>
          <w:tblHeader w:val="0"/>
        </w:trPr>
        <w:tc>
          <w:tcPr>
            <w:tcBorders>
              <w:top w:color="9e9e9e" w:space="0" w:sz="8" w:val="single"/>
              <w:left w:color="9e9e9e" w:space="0" w:sz="8" w:val="single"/>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Destino</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Ruta principal</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Distancia aprox.</w:t>
            </w:r>
          </w:p>
        </w:tc>
        <w:tc>
          <w:tcPr>
            <w:tcBorders>
              <w:top w:color="9e9e9e" w:space="0" w:sz="8" w:val="single"/>
              <w:left w:color="000000" w:space="0" w:sz="0" w:val="nil"/>
              <w:bottom w:color="bfbfbf" w:space="0" w:sz="8" w:val="single"/>
              <w:right w:color="9e9e9e"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Relevancia para el proyecto</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Acceso Panamericana ramal Pilar</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RN 8 / Panamericana km 55</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0 km (acceso propio)</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Troncal de salida</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CD Carrefour Garín / Escobar</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RP 25 → Panamericana ramal Escobar</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25 km</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50% del volumen (canal supermercados)</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CD Coto Esteban Echeverría</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RP 6 → Au. Ezeiza-Cañuelas → Riccheri</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70 km</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50% del volumen, sin pasar por CABA</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CABA y AMBA centro</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Panamericana</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50 km</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Dietéticas y distribuidores urbanos</w:t>
            </w:r>
          </w:p>
        </w:tc>
      </w:tr>
      <w:tr>
        <w:trPr>
          <w:cantSplit w:val="0"/>
          <w:trHeight w:val="585" w:hRule="atLeast"/>
          <w:tblHeader w:val="0"/>
        </w:trPr>
        <w:tc>
          <w:tcPr>
            <w:tcBorders>
              <w:top w:color="000000" w:space="0" w:sz="0" w:val="nil"/>
              <w:left w:color="9e9e9e" w:space="0" w:sz="8" w:val="single"/>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Gran Rosario / Gran Córdoba</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RP 6 → RN 9 / RN 8</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Salida directa</w:t>
            </w:r>
          </w:p>
        </w:tc>
        <w:tc>
          <w:tcPr>
            <w:tcBorders>
              <w:top w:color="000000" w:space="0" w:sz="0" w:val="nil"/>
              <w:left w:color="000000" w:space="0" w:sz="0" w:val="nil"/>
              <w:bottom w:color="9e9e9e"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Distribuidores regionales del interior</w:t>
            </w:r>
          </w:p>
        </w:tc>
      </w:tr>
    </w:tbl>
    <w:p w:rsidR="00000000" w:rsidDel="00000000" w:rsidP="00000000" w:rsidRDefault="00000000" w:rsidRPr="00000000" w14:paraId="00000769">
      <w:pPr>
        <w:spacing w:after="120" w:line="276" w:lineRule="auto"/>
        <w:rPr/>
      </w:pPr>
      <w:r w:rsidDel="00000000" w:rsidR="00000000" w:rsidRPr="00000000">
        <w:rPr>
          <w:rtl w:val="0"/>
        </w:rPr>
        <w:br w:type="textWrapping"/>
      </w:r>
      <w:r w:rsidDel="00000000" w:rsidR="00000000" w:rsidRPr="00000000">
        <w:rPr>
          <w:rtl w:val="0"/>
        </w:rPr>
        <w:t xml:space="preserve">Internamente, el parque cuenta con pavimentación de hormigón en sus calles y alumbrado público, y la Avenida Dr. Arturo Frondizi funciona como eje distribuidor de tránsito pesado con geometría apta para semirremolque. Dispone además de un destacamento con personal de la Sociedad de Bomberos Voluntarios de Pilar, que desarrolla junto a las empresas un plan de contingencias y mapa de riesgos.</w:t>
      </w:r>
    </w:p>
    <w:p w:rsidR="00000000" w:rsidDel="00000000" w:rsidP="00000000" w:rsidRDefault="00000000" w:rsidRPr="00000000" w14:paraId="0000076A">
      <w:pPr>
        <w:pStyle w:val="Heading2"/>
        <w:keepNext w:val="0"/>
        <w:keepLines w:val="0"/>
        <w:spacing w:after="140" w:before="260" w:line="480" w:lineRule="auto"/>
        <w:rPr>
          <w:b w:val="0"/>
          <w:bCs w:val="0"/>
          <w:sz w:val="18"/>
          <w:szCs w:val="18"/>
          <w:u w:val="none"/>
        </w:rPr>
      </w:pPr>
      <w:bookmarkStart w:colFirst="0" w:colLast="0" w:name="_2axjdflp42f6" w:id="120"/>
      <w:bookmarkEnd w:id="120"/>
      <w:r w:rsidDel="00000000" w:rsidR="00000000" w:rsidRPr="00000000">
        <w:rPr>
          <w:sz w:val="22"/>
          <w:szCs w:val="22"/>
          <w:u w:val="none"/>
          <w:rtl w:val="0"/>
        </w:rPr>
        <w:t xml:space="preserve">4. Verificación de servicios frente a la demanda del proyecto</w:t>
      </w:r>
      <w:r w:rsidDel="00000000" w:rsidR="00000000" w:rsidRPr="00000000">
        <w:rPr>
          <w:rtl w:val="0"/>
        </w:rPr>
      </w:r>
    </w:p>
    <w:p w:rsidR="00000000" w:rsidDel="00000000" w:rsidP="00000000" w:rsidRDefault="00000000" w:rsidRPr="00000000" w14:paraId="0000076B">
      <w:pPr>
        <w:spacing w:after="120" w:line="276" w:lineRule="auto"/>
        <w:rPr/>
      </w:pPr>
      <w:r w:rsidDel="00000000" w:rsidR="00000000" w:rsidRPr="00000000">
        <w:rPr>
          <w:rtl w:val="0"/>
        </w:rPr>
        <w:t xml:space="preserve">El parque ofrece suministro de energía eléctrica en alta y media tensión con subestaciones propias y redes internas, red de gas de alta presión para procesos industriales, agua potable e industrial, desagües industriales, fibra óptica y telecomunicaciones. Contrastando esa infraestructura con la demanda calculada en la factibilidad técnica:</w:t>
        <w:br w:type="textWrapping"/>
      </w:r>
    </w:p>
    <w:tbl>
      <w:tblPr>
        <w:tblStyle w:val="Table21"/>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2805"/>
        <w:gridCol w:w="2475"/>
        <w:gridCol w:w="1650"/>
        <w:tblGridChange w:id="0">
          <w:tblGrid>
            <w:gridCol w:w="2040"/>
            <w:gridCol w:w="2805"/>
            <w:gridCol w:w="2475"/>
            <w:gridCol w:w="1650"/>
          </w:tblGrid>
        </w:tblGridChange>
      </w:tblGrid>
      <w:tr>
        <w:trPr>
          <w:cantSplit w:val="0"/>
          <w:trHeight w:val="360" w:hRule="atLeast"/>
          <w:tblHeader w:val="0"/>
        </w:trPr>
        <w:tc>
          <w:tcPr>
            <w:tcBorders>
              <w:top w:color="9e9e9e" w:space="0" w:sz="8" w:val="single"/>
              <w:left w:color="9e9e9e" w:space="0" w:sz="8" w:val="single"/>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6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Servicio</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6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Demanda del proyecto</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6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Disponibilidad en el RPI</w:t>
            </w:r>
          </w:p>
        </w:tc>
        <w:tc>
          <w:tcPr>
            <w:tcBorders>
              <w:top w:color="9e9e9e" w:space="0" w:sz="8" w:val="single"/>
              <w:left w:color="000000" w:space="0" w:sz="0" w:val="nil"/>
              <w:bottom w:color="bfbfbf" w:space="0" w:sz="8" w:val="single"/>
              <w:right w:color="9e9e9e"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6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Estado</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Energía eléctrica</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127 kW instalados / ~95 kW de demanda → SET propia de 160 kVA</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MT con subestaciones propias y red interna</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7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Cubierto</w:t>
            </w:r>
          </w:p>
        </w:tc>
      </w:tr>
      <w:tr>
        <w:trPr>
          <w:cantSplit w:val="0"/>
          <w:trHeight w:val="79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Gas natural</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~200.000 kcal/h ≈ 20-23 m³/h (2 hornos rotativos Pauna + horno túnel Gondor)</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Planta reductora y red interna de alta presión</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7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Cubierto (factor crítico)</w:t>
            </w:r>
          </w:p>
        </w:tc>
      </w:tr>
      <w:tr>
        <w:trPr>
          <w:cantSplit w:val="0"/>
          <w:trHeight w:val="79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Agua potable</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4-6 m³/día (ingrediente + sanitización CIP), certificable para FSSC 22000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Red de agua potable e industrial</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7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Cubierto</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Efluentes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Baja carga orgánica: lavado CIP y sanitarios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Desagües industriales y cloacas internas</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7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Cubierto</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8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Conectividad</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8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Trazabilidad de lotes, ERP, monitoreo de hornos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8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Fibra óptica</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8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Cubierto</w:t>
            </w:r>
          </w:p>
        </w:tc>
      </w:tr>
      <w:tr>
        <w:trPr>
          <w:cantSplit w:val="0"/>
          <w:trHeight w:val="585" w:hRule="atLeast"/>
          <w:tblHeader w:val="0"/>
        </w:trPr>
        <w:tc>
          <w:tcPr>
            <w:tcBorders>
              <w:top w:color="000000" w:space="0" w:sz="0" w:val="nil"/>
              <w:left w:color="9e9e9e" w:space="0" w:sz="8" w:val="single"/>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8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Emergencias</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8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Plan de contingencias exigido por FSSC 22000</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8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Bomberos voluntarios dentro del predio</w:t>
            </w:r>
          </w:p>
        </w:tc>
        <w:tc>
          <w:tcPr>
            <w:tcBorders>
              <w:top w:color="000000" w:space="0" w:sz="0" w:val="nil"/>
              <w:left w:color="000000" w:space="0" w:sz="0" w:val="nil"/>
              <w:bottom w:color="9e9e9e"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8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Cubierto</w:t>
            </w:r>
          </w:p>
        </w:tc>
      </w:tr>
    </w:tbl>
    <w:p w:rsidR="00000000" w:rsidDel="00000000" w:rsidP="00000000" w:rsidRDefault="00000000" w:rsidRPr="00000000" w14:paraId="00000788">
      <w:pPr>
        <w:spacing w:after="120" w:line="276" w:lineRule="auto"/>
        <w:rPr/>
      </w:pPr>
      <w:r w:rsidDel="00000000" w:rsidR="00000000" w:rsidRPr="00000000">
        <w:rPr>
          <w:rtl w:val="0"/>
        </w:rPr>
        <w:br w:type="textWrapping"/>
      </w:r>
      <w:r w:rsidDel="00000000" w:rsidR="00000000" w:rsidRPr="00000000">
        <w:rPr>
          <w:rtl w:val="0"/>
        </w:rPr>
        <w:t xml:space="preserve">La factibilidad de gas es el filtro que ordena toda la decisión. </w:t>
      </w:r>
      <w:r w:rsidDel="00000000" w:rsidR="00000000" w:rsidRPr="00000000">
        <w:rPr>
          <w:rtl w:val="0"/>
        </w:rPr>
        <w:t xml:space="preserve">El horno túnel de 13 metros y los dos hornos rotativos concentran prácticamente la totalidad de la demanda térmica de la planta. Un predio sin red de gas de alta presión obligaría a operar con GLP a granel o con energía eléctrica, encareciendo el costo de cocción por kilogramo y afectando directamente el margen de un producto que compite contra sustitutos de bajo costo como las galletas de arroz inflado y las premezclas.</w:t>
      </w:r>
    </w:p>
    <w:p w:rsidR="00000000" w:rsidDel="00000000" w:rsidP="00000000" w:rsidRDefault="00000000" w:rsidRPr="00000000" w14:paraId="00000789">
      <w:pPr>
        <w:pStyle w:val="Heading2"/>
        <w:keepNext w:val="0"/>
        <w:keepLines w:val="0"/>
        <w:spacing w:after="140" w:before="260" w:line="480" w:lineRule="auto"/>
        <w:rPr>
          <w:b w:val="0"/>
          <w:bCs w:val="0"/>
          <w:sz w:val="18"/>
          <w:szCs w:val="18"/>
          <w:u w:val="none"/>
        </w:rPr>
      </w:pPr>
      <w:bookmarkStart w:colFirst="0" w:colLast="0" w:name="_5j0vnlsg55fy" w:id="121"/>
      <w:bookmarkEnd w:id="121"/>
      <w:r w:rsidDel="00000000" w:rsidR="00000000" w:rsidRPr="00000000">
        <w:rPr>
          <w:sz w:val="22"/>
          <w:szCs w:val="22"/>
          <w:u w:val="none"/>
          <w:rtl w:val="0"/>
        </w:rPr>
        <w:t xml:space="preserve">5. Relevamiento de valores de mercado</w:t>
      </w:r>
      <w:r w:rsidDel="00000000" w:rsidR="00000000" w:rsidRPr="00000000">
        <w:rPr>
          <w:rtl w:val="0"/>
        </w:rPr>
      </w:r>
    </w:p>
    <w:p w:rsidR="00000000" w:rsidDel="00000000" w:rsidP="00000000" w:rsidRDefault="00000000" w:rsidRPr="00000000" w14:paraId="0000078A">
      <w:pPr>
        <w:spacing w:after="120" w:line="276" w:lineRule="auto"/>
        <w:rPr/>
      </w:pPr>
      <w:r w:rsidDel="00000000" w:rsidR="00000000" w:rsidRPr="00000000">
        <w:rPr>
          <w:rtl w:val="0"/>
        </w:rPr>
        <w:t xml:space="preserve">Se relevaron los valores publicados en Mercado Libre y Argenprop para lotes y naves dentro del Parque Industrial Pilar y su área de influencia. Los precios corresponden a publicaciones de agosto de 2026.</w:t>
      </w:r>
    </w:p>
    <w:p w:rsidR="00000000" w:rsidDel="00000000" w:rsidP="00000000" w:rsidRDefault="00000000" w:rsidRPr="00000000" w14:paraId="0000078B">
      <w:pPr>
        <w:pStyle w:val="Heading3"/>
        <w:keepNext w:val="0"/>
        <w:keepLines w:val="0"/>
        <w:spacing w:after="100" w:line="480" w:lineRule="auto"/>
        <w:rPr>
          <w:b w:val="0"/>
          <w:bCs w:val="0"/>
          <w:sz w:val="18"/>
          <w:szCs w:val="18"/>
        </w:rPr>
      </w:pPr>
      <w:bookmarkStart w:colFirst="0" w:colLast="0" w:name="_evswa3otw47r" w:id="122"/>
      <w:bookmarkEnd w:id="122"/>
      <w:r w:rsidDel="00000000" w:rsidR="00000000" w:rsidRPr="00000000">
        <w:rPr>
          <w:sz w:val="22"/>
          <w:szCs w:val="22"/>
          <w:rtl w:val="0"/>
        </w:rPr>
        <w:t xml:space="preserve">5.1. Lotes en venta</w:t>
      </w:r>
      <w:r w:rsidDel="00000000" w:rsidR="00000000" w:rsidRPr="00000000">
        <w:rPr>
          <w:rtl w:val="0"/>
        </w:rPr>
      </w:r>
    </w:p>
    <w:tbl>
      <w:tblPr>
        <w:tblStyle w:val="Table22"/>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1560"/>
        <w:gridCol w:w="1890"/>
        <w:gridCol w:w="1290"/>
        <w:gridCol w:w="1125"/>
        <w:tblGridChange w:id="0">
          <w:tblGrid>
            <w:gridCol w:w="3120"/>
            <w:gridCol w:w="1560"/>
            <w:gridCol w:w="1890"/>
            <w:gridCol w:w="1290"/>
            <w:gridCol w:w="1125"/>
          </w:tblGrid>
        </w:tblGridChange>
      </w:tblGrid>
      <w:tr>
        <w:trPr>
          <w:cantSplit w:val="0"/>
          <w:trHeight w:val="360" w:hRule="atLeast"/>
          <w:tblHeader w:val="0"/>
        </w:trPr>
        <w:tc>
          <w:tcPr>
            <w:tcBorders>
              <w:top w:color="9e9e9e" w:space="0" w:sz="8" w:val="single"/>
              <w:left w:color="9e9e9e" w:space="0" w:sz="8" w:val="single"/>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8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Ubicación / referencia</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8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Superficie (m²)</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8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Precio publicado</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8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US$/m²</w:t>
            </w:r>
          </w:p>
        </w:tc>
        <w:tc>
          <w:tcPr>
            <w:tcBorders>
              <w:top w:color="9e9e9e" w:space="0" w:sz="8" w:val="single"/>
              <w:left w:color="000000" w:space="0" w:sz="0" w:val="nil"/>
              <w:bottom w:color="bfbfbf" w:space="0" w:sz="8" w:val="single"/>
              <w:right w:color="9e9e9e"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9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Fuente</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9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Parque Industrial Pilar — GET Propiedades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9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2.500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9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US$ 137.500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9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55</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9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MELI</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shd w:fill="c6efce" w:val="clear"/>
            <w:tcMar>
              <w:top w:w="60.0" w:type="dxa"/>
              <w:left w:w="100.0" w:type="dxa"/>
              <w:bottom w:w="60.0" w:type="dxa"/>
              <w:right w:w="100.0" w:type="dxa"/>
            </w:tcMar>
            <w:vAlign w:val="top"/>
          </w:tcPr>
          <w:p w:rsidR="00000000" w:rsidDel="00000000" w:rsidP="00000000" w:rsidRDefault="00000000" w:rsidRPr="00000000" w14:paraId="0000079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Parque Industrial Pilar — GET Propiedades</w:t>
            </w:r>
          </w:p>
        </w:tc>
        <w:tc>
          <w:tcPr>
            <w:tcBorders>
              <w:top w:color="000000" w:space="0" w:sz="0" w:val="nil"/>
              <w:left w:color="000000" w:space="0" w:sz="0" w:val="nil"/>
              <w:bottom w:color="bfbfbf" w:space="0" w:sz="8" w:val="single"/>
              <w:right w:color="bfbfbf" w:space="0" w:sz="8" w:val="single"/>
            </w:tcBorders>
            <w:shd w:fill="c6efce" w:val="clear"/>
            <w:tcMar>
              <w:top w:w="60.0" w:type="dxa"/>
              <w:left w:w="100.0" w:type="dxa"/>
              <w:bottom w:w="60.0" w:type="dxa"/>
              <w:right w:w="100.0" w:type="dxa"/>
            </w:tcMar>
            <w:vAlign w:val="top"/>
          </w:tcPr>
          <w:p w:rsidR="00000000" w:rsidDel="00000000" w:rsidP="00000000" w:rsidRDefault="00000000" w:rsidRPr="00000000" w14:paraId="0000079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3.068</w:t>
            </w:r>
          </w:p>
        </w:tc>
        <w:tc>
          <w:tcPr>
            <w:tcBorders>
              <w:top w:color="000000" w:space="0" w:sz="0" w:val="nil"/>
              <w:left w:color="000000" w:space="0" w:sz="0" w:val="nil"/>
              <w:bottom w:color="bfbfbf" w:space="0" w:sz="8" w:val="single"/>
              <w:right w:color="bfbfbf" w:space="0" w:sz="8" w:val="single"/>
            </w:tcBorders>
            <w:shd w:fill="c6efce" w:val="clear"/>
            <w:tcMar>
              <w:top w:w="60.0" w:type="dxa"/>
              <w:left w:w="100.0" w:type="dxa"/>
              <w:bottom w:w="60.0" w:type="dxa"/>
              <w:right w:w="100.0" w:type="dxa"/>
            </w:tcMar>
            <w:vAlign w:val="top"/>
          </w:tcPr>
          <w:p w:rsidR="00000000" w:rsidDel="00000000" w:rsidP="00000000" w:rsidRDefault="00000000" w:rsidRPr="00000000" w14:paraId="0000079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US$ 199.500</w:t>
            </w:r>
          </w:p>
        </w:tc>
        <w:tc>
          <w:tcPr>
            <w:tcBorders>
              <w:top w:color="000000" w:space="0" w:sz="0" w:val="nil"/>
              <w:left w:color="000000" w:space="0" w:sz="0" w:val="nil"/>
              <w:bottom w:color="bfbfbf" w:space="0" w:sz="8" w:val="single"/>
              <w:right w:color="bfbfbf" w:space="0" w:sz="8" w:val="single"/>
            </w:tcBorders>
            <w:shd w:fill="c6efce" w:val="clear"/>
            <w:tcMar>
              <w:top w:w="60.0" w:type="dxa"/>
              <w:left w:w="100.0" w:type="dxa"/>
              <w:bottom w:w="60.0" w:type="dxa"/>
              <w:right w:w="100.0" w:type="dxa"/>
            </w:tcMar>
            <w:vAlign w:val="top"/>
          </w:tcPr>
          <w:p w:rsidR="00000000" w:rsidDel="00000000" w:rsidP="00000000" w:rsidRDefault="00000000" w:rsidRPr="00000000" w14:paraId="0000079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b w:val="1"/>
                <w:bCs w:val="1"/>
                <w:color w:val="ffffff"/>
                <w:sz w:val="20"/>
                <w:szCs w:val="20"/>
                <w:rtl w:val="0"/>
              </w:rPr>
              <w:t xml:space="preserve">65</w:t>
            </w:r>
            <w:r w:rsidDel="00000000" w:rsidR="00000000" w:rsidRPr="00000000">
              <w:rPr>
                <w:rtl w:val="0"/>
              </w:rPr>
            </w:r>
          </w:p>
        </w:tc>
        <w:tc>
          <w:tcPr>
            <w:tcBorders>
              <w:top w:color="000000" w:space="0" w:sz="0" w:val="nil"/>
              <w:left w:color="000000" w:space="0" w:sz="0" w:val="nil"/>
              <w:bottom w:color="bfbfbf" w:space="0" w:sz="8" w:val="single"/>
              <w:right w:color="9e9e9e" w:space="0" w:sz="8" w:val="single"/>
            </w:tcBorders>
            <w:shd w:fill="c6efce" w:val="clear"/>
            <w:tcMar>
              <w:top w:w="60.0" w:type="dxa"/>
              <w:left w:w="100.0" w:type="dxa"/>
              <w:bottom w:w="60.0" w:type="dxa"/>
              <w:right w:w="100.0" w:type="dxa"/>
            </w:tcMar>
            <w:vAlign w:val="top"/>
          </w:tcPr>
          <w:p w:rsidR="00000000" w:rsidDel="00000000" w:rsidP="00000000" w:rsidRDefault="00000000" w:rsidRPr="00000000" w14:paraId="000007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MELI</w:t>
            </w:r>
          </w:p>
        </w:tc>
      </w:tr>
      <w:tr>
        <w:trPr>
          <w:cantSplit w:val="0"/>
          <w:trHeight w:val="585" w:hRule="atLeast"/>
          <w:tblHeader w:val="0"/>
        </w:trPr>
        <w:tc>
          <w:tcPr>
            <w:tcBorders>
              <w:top w:color="000000" w:space="0" w:sz="0" w:val="nil"/>
              <w:left w:color="9e9e9e" w:space="0" w:sz="8" w:val="single"/>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9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Parque Industrial Pilar — GET Propiedades</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9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3.564</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9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US$ 232.000</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9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65</w:t>
            </w:r>
          </w:p>
        </w:tc>
        <w:tc>
          <w:tcPr>
            <w:tcBorders>
              <w:top w:color="000000" w:space="0" w:sz="0" w:val="nil"/>
              <w:left w:color="000000" w:space="0" w:sz="0" w:val="nil"/>
              <w:bottom w:color="9e9e9e"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9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MELI</w:t>
            </w:r>
          </w:p>
        </w:tc>
      </w:tr>
    </w:tbl>
    <w:p w:rsidR="00000000" w:rsidDel="00000000" w:rsidP="00000000" w:rsidRDefault="00000000" w:rsidRPr="00000000" w14:paraId="000007A0">
      <w:pPr>
        <w:pStyle w:val="Heading3"/>
        <w:keepNext w:val="0"/>
        <w:keepLines w:val="0"/>
        <w:spacing w:after="100" w:line="480" w:lineRule="auto"/>
        <w:rPr>
          <w:b w:val="0"/>
          <w:bCs w:val="0"/>
          <w:sz w:val="18"/>
          <w:szCs w:val="18"/>
        </w:rPr>
      </w:pPr>
      <w:bookmarkStart w:colFirst="0" w:colLast="0" w:name="_ntgvpdke00wy" w:id="123"/>
      <w:bookmarkEnd w:id="123"/>
      <w:r w:rsidDel="00000000" w:rsidR="00000000" w:rsidRPr="00000000">
        <w:rPr>
          <w:sz w:val="22"/>
          <w:szCs w:val="22"/>
          <w:rtl w:val="0"/>
        </w:rPr>
        <w:t xml:space="preserve">5.2. Naves en alquiler</w:t>
      </w:r>
      <w:r w:rsidDel="00000000" w:rsidR="00000000" w:rsidRPr="00000000">
        <w:rPr>
          <w:rtl w:val="0"/>
        </w:rPr>
      </w:r>
    </w:p>
    <w:tbl>
      <w:tblPr>
        <w:tblStyle w:val="Table23"/>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45"/>
        <w:gridCol w:w="1755"/>
        <w:gridCol w:w="1935"/>
        <w:gridCol w:w="1635"/>
        <w:tblGridChange w:id="0">
          <w:tblGrid>
            <w:gridCol w:w="3645"/>
            <w:gridCol w:w="1755"/>
            <w:gridCol w:w="1935"/>
            <w:gridCol w:w="1635"/>
          </w:tblGrid>
        </w:tblGridChange>
      </w:tblGrid>
      <w:tr>
        <w:trPr>
          <w:cantSplit w:val="0"/>
          <w:trHeight w:val="360" w:hRule="atLeast"/>
          <w:tblHeader w:val="0"/>
        </w:trPr>
        <w:tc>
          <w:tcPr>
            <w:tcBorders>
              <w:top w:color="9e9e9e" w:space="0" w:sz="8" w:val="single"/>
              <w:left w:color="9e9e9e" w:space="0" w:sz="8" w:val="single"/>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Ubicación / referencia</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Sup. cubierta (m²)</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Alquiler mensual</w:t>
            </w:r>
          </w:p>
        </w:tc>
        <w:tc>
          <w:tcPr>
            <w:tcBorders>
              <w:top w:color="9e9e9e" w:space="0" w:sz="8" w:val="single"/>
              <w:left w:color="000000" w:space="0" w:sz="0" w:val="nil"/>
              <w:bottom w:color="bfbfbf" w:space="0" w:sz="8" w:val="single"/>
              <w:right w:color="9e9e9e"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A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US$/m²/mes</w:t>
            </w:r>
          </w:p>
        </w:tc>
      </w:tr>
      <w:tr>
        <w:trPr>
          <w:cantSplit w:val="0"/>
          <w:trHeight w:val="360"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Parque Industrial Pilar — Nave 1.000 m²</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1.000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US$ 5.000</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A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5,00</w:t>
            </w:r>
          </w:p>
        </w:tc>
      </w:tr>
      <w:tr>
        <w:trPr>
          <w:cantSplit w:val="0"/>
          <w:trHeight w:val="360"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Centro Industrial Pilarica — 1.000 m²</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1.000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US$ 5.000</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A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5,00</w:t>
            </w:r>
          </w:p>
        </w:tc>
      </w:tr>
      <w:tr>
        <w:trPr>
          <w:cantSplit w:val="0"/>
          <w:trHeight w:val="360"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Parque Industrial Pilar — 2.800 m²</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2.800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US$ 16.800</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B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6,00</w:t>
            </w:r>
          </w:p>
        </w:tc>
      </w:tr>
      <w:tr>
        <w:trPr>
          <w:cantSplit w:val="0"/>
          <w:trHeight w:val="360"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B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Parque Industrial Pilar — 3.000 m²</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B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3.000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US$ 15.000</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B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5,00</w:t>
            </w:r>
          </w:p>
        </w:tc>
      </w:tr>
      <w:tr>
        <w:trPr>
          <w:cantSplit w:val="0"/>
          <w:trHeight w:val="360" w:hRule="atLeast"/>
          <w:tblHeader w:val="0"/>
        </w:trPr>
        <w:tc>
          <w:tcPr>
            <w:tcBorders>
              <w:top w:color="000000" w:space="0" w:sz="0" w:val="nil"/>
              <w:left w:color="9e9e9e" w:space="0" w:sz="8" w:val="single"/>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Alquiler Calle 12 — 5.000 m²</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5.000</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B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US$ 25.000</w:t>
            </w:r>
          </w:p>
        </w:tc>
        <w:tc>
          <w:tcPr>
            <w:tcBorders>
              <w:top w:color="000000" w:space="0" w:sz="0" w:val="nil"/>
              <w:left w:color="000000" w:space="0" w:sz="0" w:val="nil"/>
              <w:bottom w:color="9e9e9e"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B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5,00</w:t>
            </w:r>
          </w:p>
        </w:tc>
      </w:tr>
    </w:tbl>
    <w:p w:rsidR="00000000" w:rsidDel="00000000" w:rsidP="00000000" w:rsidRDefault="00000000" w:rsidRPr="00000000" w14:paraId="000007B9">
      <w:pPr>
        <w:pStyle w:val="Heading3"/>
        <w:keepNext w:val="0"/>
        <w:keepLines w:val="0"/>
        <w:spacing w:after="100" w:line="480" w:lineRule="auto"/>
        <w:rPr>
          <w:b w:val="0"/>
          <w:bCs w:val="0"/>
          <w:sz w:val="18"/>
          <w:szCs w:val="18"/>
        </w:rPr>
      </w:pPr>
      <w:bookmarkStart w:colFirst="0" w:colLast="0" w:name="_d46d08c70355" w:id="124"/>
      <w:bookmarkEnd w:id="124"/>
      <w:r w:rsidDel="00000000" w:rsidR="00000000" w:rsidRPr="00000000">
        <w:rPr>
          <w:sz w:val="22"/>
          <w:szCs w:val="22"/>
          <w:rtl w:val="0"/>
        </w:rPr>
        <w:br w:type="textWrapping"/>
      </w:r>
      <w:r w:rsidDel="00000000" w:rsidR="00000000" w:rsidRPr="00000000">
        <w:rPr>
          <w:sz w:val="22"/>
          <w:szCs w:val="22"/>
          <w:rtl w:val="0"/>
        </w:rPr>
        <w:t xml:space="preserve">5.3. Comparación con las alternativas descartadas</w:t>
      </w:r>
      <w:r w:rsidDel="00000000" w:rsidR="00000000" w:rsidRPr="00000000">
        <w:rPr>
          <w:rtl w:val="0"/>
        </w:rPr>
      </w:r>
    </w:p>
    <w:p w:rsidR="00000000" w:rsidDel="00000000" w:rsidP="00000000" w:rsidRDefault="00000000" w:rsidRPr="00000000" w14:paraId="000007BA">
      <w:pPr>
        <w:spacing w:after="120" w:line="276" w:lineRule="auto"/>
        <w:rPr/>
      </w:pPr>
      <w:r w:rsidDel="00000000" w:rsidR="00000000" w:rsidRPr="00000000">
        <w:rPr>
          <w:rtl w:val="0"/>
        </w:rPr>
        <w:t xml:space="preserve">Según el relevamiento de terrenos industriales del AMBA, en zona norte el valor pedido dentro de parques industriales alcanza los US$ 94,8/m², contra US$ 86,8/m² en GBA oeste y US$ 68,8/m² en GBA sur. Los terrenos ubicados fuera de parques son en promedio un 38% más baratos, diferencia que se explica por los servicios e infraestructura que ofrecen los parques y por los beneficios fiscales según el municipio.</w:t>
      </w:r>
    </w:p>
    <w:p w:rsidR="00000000" w:rsidDel="00000000" w:rsidP="00000000" w:rsidRDefault="00000000" w:rsidRPr="00000000" w14:paraId="000007BB">
      <w:pPr>
        <w:spacing w:after="120" w:line="276" w:lineRule="auto"/>
        <w:rPr/>
      </w:pPr>
      <w:r w:rsidDel="00000000" w:rsidR="00000000" w:rsidRPr="00000000">
        <w:rPr>
          <w:rtl w:val="0"/>
        </w:rPr>
        <w:t xml:space="preserve">El promedio de los lotes compatibles con el proyecto en Pilar (2.500 a 3.600 m²) es de US$ 62/m², un </w:t>
      </w:r>
      <w:r w:rsidDel="00000000" w:rsidR="00000000" w:rsidRPr="00000000">
        <w:rPr>
          <w:rtl w:val="0"/>
        </w:rPr>
        <w:t xml:space="preserve">35% por debajo</w:t>
      </w:r>
      <w:r w:rsidDel="00000000" w:rsidR="00000000" w:rsidRPr="00000000">
        <w:rPr>
          <w:rtl w:val="0"/>
        </w:rPr>
        <w:t xml:space="preserve"> del promedio de parques industriales de zona norte, que es exactamente donde se ubica la alternativa A (Tortuguitas). Sobre el lote adoptado, ese diferencial representa aproximadamente </w:t>
      </w:r>
      <w:r w:rsidDel="00000000" w:rsidR="00000000" w:rsidRPr="00000000">
        <w:rPr>
          <w:rtl w:val="0"/>
        </w:rPr>
        <w:t xml:space="preserve">US$ 90.000 de menor inversión inicial</w:t>
      </w:r>
      <w:r w:rsidDel="00000000" w:rsidR="00000000" w:rsidRPr="00000000">
        <w:rPr>
          <w:rtl w:val="0"/>
        </w:rPr>
        <w:t xml:space="preserve">.</w:t>
      </w:r>
    </w:p>
    <w:p w:rsidR="00000000" w:rsidDel="00000000" w:rsidP="00000000" w:rsidRDefault="00000000" w:rsidRPr="00000000" w14:paraId="000007BC">
      <w:pPr>
        <w:pStyle w:val="Heading2"/>
        <w:keepNext w:val="0"/>
        <w:keepLines w:val="0"/>
        <w:spacing w:after="140" w:before="260" w:line="480" w:lineRule="auto"/>
        <w:rPr>
          <w:b w:val="0"/>
          <w:bCs w:val="0"/>
          <w:sz w:val="18"/>
          <w:szCs w:val="18"/>
          <w:u w:val="none"/>
        </w:rPr>
      </w:pPr>
      <w:bookmarkStart w:colFirst="0" w:colLast="0" w:name="_gjwkwfg38sw1" w:id="125"/>
      <w:bookmarkEnd w:id="125"/>
      <w:r w:rsidDel="00000000" w:rsidR="00000000" w:rsidRPr="00000000">
        <w:rPr>
          <w:sz w:val="22"/>
          <w:szCs w:val="22"/>
          <w:u w:val="none"/>
          <w:rtl w:val="0"/>
        </w:rPr>
        <w:t xml:space="preserve">6. Selección del lote y ocupación del terreno</w:t>
      </w:r>
      <w:r w:rsidDel="00000000" w:rsidR="00000000" w:rsidRPr="00000000">
        <w:rPr>
          <w:rtl w:val="0"/>
        </w:rPr>
      </w:r>
    </w:p>
    <w:p w:rsidR="00000000" w:rsidDel="00000000" w:rsidP="00000000" w:rsidRDefault="00000000" w:rsidRPr="00000000" w14:paraId="000007BD">
      <w:pPr>
        <w:spacing w:after="120" w:line="276" w:lineRule="auto"/>
        <w:rPr/>
      </w:pPr>
      <w:r w:rsidDel="00000000" w:rsidR="00000000" w:rsidRPr="00000000">
        <w:rPr>
          <w:rtl w:val="0"/>
        </w:rPr>
        <w:t xml:space="preserve">El esquema de implantación previsto contempla:</w:t>
      </w:r>
    </w:p>
    <w:p w:rsidR="00000000" w:rsidDel="00000000" w:rsidP="00000000" w:rsidRDefault="00000000" w:rsidRPr="00000000" w14:paraId="000007BE">
      <w:pPr>
        <w:spacing w:after="80" w:line="276" w:lineRule="auto"/>
        <w:ind w:left="720" w:hanging="260"/>
        <w:rPr/>
      </w:pPr>
      <w:r w:rsidDel="00000000" w:rsidR="00000000" w:rsidRPr="00000000">
        <w:rPr>
          <w:rtl w:val="0"/>
        </w:rPr>
        <w:t xml:space="preserve">•</w:t>
      </w:r>
      <w:r w:rsidDel="00000000" w:rsidR="00000000" w:rsidRPr="00000000">
        <w:rPr>
          <w:rtl w:val="0"/>
        </w:rPr>
        <w:t xml:space="preserve"> </w:t>
        <w:tab/>
      </w:r>
      <w:r w:rsidDel="00000000" w:rsidR="00000000" w:rsidRPr="00000000">
        <w:rPr>
          <w:rtl w:val="0"/>
        </w:rPr>
        <w:t xml:space="preserve">Franja frontal de 10 m: retiro reglamentario, garita de control, estacionamiento de personal y acceso peatonal segregado del vehicular.</w:t>
      </w:r>
    </w:p>
    <w:p w:rsidR="00000000" w:rsidDel="00000000" w:rsidP="00000000" w:rsidRDefault="00000000" w:rsidRPr="00000000" w14:paraId="000007BF">
      <w:pPr>
        <w:spacing w:after="80" w:line="276" w:lineRule="auto"/>
        <w:ind w:left="720" w:hanging="260"/>
        <w:rPr/>
      </w:pPr>
      <w:r w:rsidDel="00000000" w:rsidR="00000000" w:rsidRPr="00000000">
        <w:rPr>
          <w:rtl w:val="0"/>
        </w:rPr>
        <w:t xml:space="preserve">•</w:t>
      </w:r>
      <w:r w:rsidDel="00000000" w:rsidR="00000000" w:rsidRPr="00000000">
        <w:rPr>
          <w:rtl w:val="0"/>
        </w:rPr>
        <w:t xml:space="preserve"> </w:t>
        <w:tab/>
      </w:r>
      <w:r w:rsidDel="00000000" w:rsidR="00000000" w:rsidRPr="00000000">
        <w:rPr>
          <w:rtl w:val="0"/>
        </w:rPr>
        <w:t xml:space="preserve">Nave central de aproximadamente 30 × 38 m respetando el alejamiento entre el horno túnel y el enfriado de panificados que exige el diagrama REL.</w:t>
      </w:r>
    </w:p>
    <w:p w:rsidR="00000000" w:rsidDel="00000000" w:rsidP="00000000" w:rsidRDefault="00000000" w:rsidRPr="00000000" w14:paraId="000007C0">
      <w:pPr>
        <w:spacing w:after="80" w:line="276" w:lineRule="auto"/>
        <w:ind w:left="720" w:hanging="260"/>
        <w:rPr/>
      </w:pPr>
      <w:r w:rsidDel="00000000" w:rsidR="00000000" w:rsidRPr="00000000">
        <w:rPr>
          <w:rtl w:val="0"/>
        </w:rPr>
        <w:t xml:space="preserve">•</w:t>
      </w:r>
      <w:r w:rsidDel="00000000" w:rsidR="00000000" w:rsidRPr="00000000">
        <w:rPr>
          <w:rtl w:val="0"/>
        </w:rPr>
        <w:t xml:space="preserve"> </w:t>
        <w:tab/>
      </w:r>
      <w:r w:rsidDel="00000000" w:rsidR="00000000" w:rsidRPr="00000000">
        <w:rPr>
          <w:rtl w:val="0"/>
        </w:rPr>
        <w:t xml:space="preserve">Camino perimetral de tránsito pesado rodeando la nave.</w:t>
      </w:r>
    </w:p>
    <w:p w:rsidR="00000000" w:rsidDel="00000000" w:rsidP="00000000" w:rsidRDefault="00000000" w:rsidRPr="00000000" w14:paraId="000007C1">
      <w:pPr>
        <w:spacing w:after="80" w:line="276" w:lineRule="auto"/>
        <w:ind w:left="720" w:hanging="260"/>
        <w:rPr/>
      </w:pPr>
      <w:r w:rsidDel="00000000" w:rsidR="00000000" w:rsidRPr="00000000">
        <w:rPr>
          <w:rtl w:val="0"/>
        </w:rPr>
        <w:t xml:space="preserve">•</w:t>
      </w:r>
      <w:r w:rsidDel="00000000" w:rsidR="00000000" w:rsidRPr="00000000">
        <w:rPr>
          <w:rtl w:val="0"/>
        </w:rPr>
        <w:t xml:space="preserve"> </w:t>
        <w:tab/>
      </w:r>
      <w:r w:rsidDel="00000000" w:rsidR="00000000" w:rsidRPr="00000000">
        <w:rPr>
          <w:rtl w:val="0"/>
        </w:rPr>
        <w:t xml:space="preserve">Playa de maniobras trasera de al menos 28 m, con dos dársenas segregadas —una de recepción de materia prima y packaging y otra de despacho de producto terminado— para evitar el cruce de flujos crudo/cocido.</w:t>
      </w:r>
      <w:r w:rsidDel="00000000" w:rsidR="00000000" w:rsidRPr="00000000">
        <w:rPr>
          <w:rtl w:val="0"/>
        </w:rPr>
      </w:r>
    </w:p>
    <w:p w:rsidR="00000000" w:rsidDel="00000000" w:rsidP="00000000" w:rsidRDefault="00000000" w:rsidRPr="00000000" w14:paraId="000007C2">
      <w:pPr>
        <w:pStyle w:val="Heading2"/>
        <w:keepNext w:val="0"/>
        <w:keepLines w:val="0"/>
        <w:spacing w:after="140" w:before="260" w:line="480" w:lineRule="auto"/>
        <w:rPr>
          <w:b w:val="0"/>
          <w:bCs w:val="0"/>
          <w:sz w:val="18"/>
          <w:szCs w:val="18"/>
          <w:u w:val="none"/>
        </w:rPr>
      </w:pPr>
      <w:bookmarkStart w:colFirst="0" w:colLast="0" w:name="_9anvmyg5mzrm" w:id="126"/>
      <w:bookmarkEnd w:id="126"/>
      <w:r w:rsidDel="00000000" w:rsidR="00000000" w:rsidRPr="00000000">
        <w:rPr>
          <w:sz w:val="22"/>
          <w:szCs w:val="22"/>
          <w:u w:val="none"/>
          <w:rtl w:val="0"/>
        </w:rPr>
        <w:t xml:space="preserve">7. Matriz de factores ponderados</w:t>
      </w:r>
      <w:r w:rsidDel="00000000" w:rsidR="00000000" w:rsidRPr="00000000">
        <w:rPr>
          <w:rtl w:val="0"/>
        </w:rPr>
      </w:r>
    </w:p>
    <w:p w:rsidR="00000000" w:rsidDel="00000000" w:rsidP="00000000" w:rsidRDefault="00000000" w:rsidRPr="00000000" w14:paraId="000007C3">
      <w:pPr>
        <w:spacing w:after="120" w:line="276" w:lineRule="auto"/>
        <w:rPr/>
      </w:pPr>
      <w:r w:rsidDel="00000000" w:rsidR="00000000" w:rsidRPr="00000000">
        <w:rPr>
          <w:rtl w:val="0"/>
        </w:rPr>
        <w:t xml:space="preserve">Los pesos relativos se definieron a partir de las restricciones operativas y económicas del modelo de negocio. El bloque más pesado (0,30 combinado) corresponde a la factibilidad de gas y energía, porque son los servicios sin los cuales la planta directamente no opera y cuya extensión de red, de no existir, constituiría un CAPEX de infraestructura difícil de acotar. Le siguen, con 0,15 cada uno, la distancia ponderada a los Centros de Distribución y, con 0,12, el riesgo de contaminación cruzada y el costo inmobiliario.</w:t>
      </w:r>
      <w:r w:rsidDel="00000000" w:rsidR="00000000" w:rsidRPr="00000000">
        <w:rPr>
          <w:rtl w:val="0"/>
        </w:rPr>
      </w:r>
    </w:p>
    <w:tbl>
      <w:tblPr>
        <w:tblStyle w:val="Table24"/>
        <w:tblW w:w="8970.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975"/>
        <w:gridCol w:w="1005"/>
        <w:gridCol w:w="1365"/>
        <w:gridCol w:w="1260"/>
        <w:gridCol w:w="1635"/>
        <w:tblGridChange w:id="0">
          <w:tblGrid>
            <w:gridCol w:w="2730"/>
            <w:gridCol w:w="975"/>
            <w:gridCol w:w="1005"/>
            <w:gridCol w:w="1365"/>
            <w:gridCol w:w="1260"/>
            <w:gridCol w:w="1635"/>
          </w:tblGrid>
        </w:tblGridChange>
      </w:tblGrid>
      <w:tr>
        <w:trPr>
          <w:cantSplit w:val="0"/>
          <w:trHeight w:val="585" w:hRule="atLeast"/>
          <w:tblHeader w:val="0"/>
        </w:trPr>
        <w:tc>
          <w:tcPr>
            <w:tcBorders>
              <w:top w:color="9e9e9e" w:space="0" w:sz="8" w:val="single"/>
              <w:left w:color="9e9e9e" w:space="0" w:sz="8" w:val="single"/>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Factor crítico de evaluación</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Peso</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B — PI Pilar</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A — PI Tortuguitas</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C — Polo Ind. Ezeiza</w:t>
            </w:r>
          </w:p>
        </w:tc>
        <w:tc>
          <w:tcPr>
            <w:tcBorders>
              <w:top w:color="9e9e9e" w:space="0" w:sz="8" w:val="single"/>
              <w:left w:color="000000" w:space="0" w:sz="0" w:val="nil"/>
              <w:bottom w:color="bfbfbf" w:space="0" w:sz="8" w:val="single"/>
              <w:right w:color="9e9e9e"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Observación</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Factibilidad de gas natural (≥ 25 m³/h)</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0,15</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Factibilidad eléctrica (SET propia ≥ 160 kVA)</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0,15</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Distancia ponderada a CDs (centro de gravedad)</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0,15</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9</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Entorno libre de riesgo de contaminación cruzada</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0,12</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37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Costo de m² + expensas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0,12</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9</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Presión fiscal municipal e incentivos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0,08</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Accesibilidad para semirremolque y maniobras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0,08</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Zonificación y tiempos de habilitación</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0,07</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9</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F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Agua potable de red / calidad certificable</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0,05</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F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37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0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Seguridad y servicios del predio</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0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0,03</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0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9</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0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0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80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360" w:hRule="atLeast"/>
          <w:tblHeader w:val="0"/>
        </w:trPr>
        <w:tc>
          <w:tcPr>
            <w:tcBorders>
              <w:top w:color="000000" w:space="0" w:sz="0" w:val="nil"/>
              <w:left w:color="9e9e9e" w:space="0" w:sz="8" w:val="single"/>
              <w:bottom w:color="9e9e9e" w:space="0" w:sz="8" w:val="single"/>
              <w:right w:color="bfbfbf"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0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PUNTAJE TOTAL PONDERADO</w:t>
            </w:r>
          </w:p>
        </w:tc>
        <w:tc>
          <w:tcPr>
            <w:tcBorders>
              <w:top w:color="000000" w:space="0" w:sz="0" w:val="nil"/>
              <w:left w:color="000000" w:space="0" w:sz="0" w:val="nil"/>
              <w:bottom w:color="9e9e9e" w:space="0" w:sz="8" w:val="single"/>
              <w:right w:color="bfbfbf"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0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1,00</w:t>
            </w:r>
          </w:p>
        </w:tc>
        <w:tc>
          <w:tcPr>
            <w:tcBorders>
              <w:top w:color="000000" w:space="0" w:sz="0" w:val="nil"/>
              <w:left w:color="000000" w:space="0" w:sz="0" w:val="nil"/>
              <w:bottom w:color="9e9e9e" w:space="0" w:sz="8" w:val="single"/>
              <w:right w:color="bfbfbf"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0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8,44</w:t>
            </w:r>
          </w:p>
        </w:tc>
        <w:tc>
          <w:tcPr>
            <w:tcBorders>
              <w:top w:color="000000" w:space="0" w:sz="0" w:val="nil"/>
              <w:left w:color="000000" w:space="0" w:sz="0" w:val="nil"/>
              <w:bottom w:color="9e9e9e" w:space="0" w:sz="8" w:val="single"/>
              <w:right w:color="bfbfbf"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0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7,31</w:t>
            </w:r>
          </w:p>
        </w:tc>
        <w:tc>
          <w:tcPr>
            <w:tcBorders>
              <w:top w:color="000000" w:space="0" w:sz="0" w:val="nil"/>
              <w:left w:color="000000" w:space="0" w:sz="0" w:val="nil"/>
              <w:bottom w:color="9e9e9e" w:space="0" w:sz="8" w:val="single"/>
              <w:right w:color="bfbfbf"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0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7,40</w:t>
            </w:r>
          </w:p>
        </w:tc>
        <w:tc>
          <w:tcPr>
            <w:tcBorders>
              <w:top w:color="000000" w:space="0" w:sz="0" w:val="nil"/>
              <w:left w:color="000000" w:space="0" w:sz="0" w:val="nil"/>
              <w:bottom w:color="9e9e9e" w:space="0" w:sz="8" w:val="single"/>
              <w:right w:color="9e9e9e"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0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Ganadora: B</w:t>
            </w:r>
          </w:p>
        </w:tc>
      </w:tr>
    </w:tbl>
    <w:p w:rsidR="00000000" w:rsidDel="00000000" w:rsidP="00000000" w:rsidRDefault="00000000" w:rsidRPr="00000000" w14:paraId="0000080C">
      <w:pPr>
        <w:pStyle w:val="Heading3"/>
        <w:keepNext w:val="0"/>
        <w:keepLines w:val="0"/>
        <w:spacing w:after="100" w:line="480" w:lineRule="auto"/>
        <w:rPr>
          <w:b w:val="0"/>
          <w:bCs w:val="0"/>
          <w:sz w:val="18"/>
          <w:szCs w:val="18"/>
        </w:rPr>
      </w:pPr>
      <w:bookmarkStart w:colFirst="0" w:colLast="0" w:name="_1cc98prm7rhx" w:id="127"/>
      <w:bookmarkEnd w:id="127"/>
      <w:r w:rsidDel="00000000" w:rsidR="00000000" w:rsidRPr="00000000">
        <w:rPr>
          <w:sz w:val="22"/>
          <w:szCs w:val="22"/>
          <w:rtl w:val="0"/>
        </w:rPr>
        <w:t xml:space="preserve">7.1. Fundamentación de los puntajes diferenciales</w:t>
      </w:r>
      <w:r w:rsidDel="00000000" w:rsidR="00000000" w:rsidRPr="00000000">
        <w:rPr>
          <w:rtl w:val="0"/>
        </w:rPr>
      </w:r>
    </w:p>
    <w:p w:rsidR="00000000" w:rsidDel="00000000" w:rsidP="00000000" w:rsidRDefault="00000000" w:rsidRPr="00000000" w14:paraId="0000080D">
      <w:pPr>
        <w:spacing w:after="120" w:line="276" w:lineRule="auto"/>
        <w:rPr/>
      </w:pPr>
      <w:r w:rsidDel="00000000" w:rsidR="00000000" w:rsidRPr="00000000">
        <w:rPr>
          <w:rtl w:val="0"/>
        </w:rPr>
        <w:t xml:space="preserve">Gas y energía (0,30 combinado). </w:t>
      </w:r>
      <w:r w:rsidDel="00000000" w:rsidR="00000000" w:rsidRPr="00000000">
        <w:rPr>
          <w:rtl w:val="0"/>
        </w:rPr>
        <w:t xml:space="preserve">Pilar puntúa 10 en ambos factores por contar con planta reductora de presión y red interna de gas de alta presión, más subestaciones propias de media tensión, infraestructura dimensionada para abastecer a más de 200 empresas industriales.</w:t>
      </w:r>
    </w:p>
    <w:p w:rsidR="00000000" w:rsidDel="00000000" w:rsidP="00000000" w:rsidRDefault="00000000" w:rsidRPr="00000000" w14:paraId="0000080E">
      <w:pPr>
        <w:spacing w:after="120" w:line="276" w:lineRule="auto"/>
        <w:rPr/>
      </w:pPr>
      <w:r w:rsidDel="00000000" w:rsidR="00000000" w:rsidRPr="00000000">
        <w:rPr>
          <w:rtl w:val="0"/>
        </w:rPr>
        <w:t xml:space="preserve">Distancia a los Centros de Distribución (0,15). </w:t>
      </w:r>
      <w:r w:rsidDel="00000000" w:rsidR="00000000" w:rsidRPr="00000000">
        <w:rPr>
          <w:rtl w:val="0"/>
        </w:rPr>
        <w:t xml:space="preserve">Son 50 km a CABA y aproximadamente 70 km al CD de Coto, contra unos 35 km desde Tortuguitas. Sin embargo, el impacto está acotado por el propio modelo del proyecto: la distribución está tercerizada al 100% en un operador logístico, se paga por servicio de flete y no por estructura fija, y las entregas se concentran en pocos puntos (los Centros de Distribución. El costo incremental del flete troncal por los 25 a 35 km adicionales resulta marginal frente al ahorro inmobiliario, y la salida por RP 6 evita el cuello de botella de la Avenida General Paz.</w:t>
      </w:r>
    </w:p>
    <w:p w:rsidR="00000000" w:rsidDel="00000000" w:rsidP="00000000" w:rsidRDefault="00000000" w:rsidRPr="00000000" w14:paraId="0000080F">
      <w:pPr>
        <w:spacing w:after="120" w:line="276" w:lineRule="auto"/>
        <w:rPr/>
      </w:pPr>
      <w:r w:rsidDel="00000000" w:rsidR="00000000" w:rsidRPr="00000000">
        <w:rPr>
          <w:rtl w:val="0"/>
        </w:rPr>
        <w:t xml:space="preserve">Costo inmobiliario (0,12). </w:t>
      </w:r>
      <w:r w:rsidDel="00000000" w:rsidR="00000000" w:rsidRPr="00000000">
        <w:rPr>
          <w:rtl w:val="0"/>
        </w:rPr>
        <w:t xml:space="preserve">US$ 55 a 65/m² contra un promedio de US$ 94,8/m² en los parques de zona norte.</w:t>
      </w:r>
    </w:p>
    <w:p w:rsidR="00000000" w:rsidDel="00000000" w:rsidP="00000000" w:rsidRDefault="00000000" w:rsidRPr="00000000" w14:paraId="00000810">
      <w:pPr>
        <w:spacing w:after="120" w:line="276" w:lineRule="auto"/>
        <w:rPr/>
      </w:pPr>
      <w:r w:rsidDel="00000000" w:rsidR="00000000" w:rsidRPr="00000000">
        <w:rPr>
          <w:rtl w:val="0"/>
        </w:rPr>
        <w:t xml:space="preserve">Zonificación y habilitación (0,07). </w:t>
      </w:r>
      <w:r w:rsidDel="00000000" w:rsidR="00000000" w:rsidRPr="00000000">
        <w:rPr>
          <w:rtl w:val="0"/>
        </w:rPr>
        <w:t xml:space="preserve">Al tratarse de un parque industrial consolidado desde 1976, la zonificación está resuelta y existen antecedentes de radicación de plantas alimenticias, lo que acorta la tramitación del Certificado de Aptitud Ambiental ante OPDS en el marco de la Ley 11.459 y la habilitación municipal.</w:t>
      </w:r>
      <w:r w:rsidDel="00000000" w:rsidR="00000000" w:rsidRPr="00000000">
        <w:rPr>
          <w:rtl w:val="0"/>
        </w:rPr>
      </w:r>
    </w:p>
    <w:p w:rsidR="00000000" w:rsidDel="00000000" w:rsidP="00000000" w:rsidRDefault="00000000" w:rsidRPr="00000000" w14:paraId="00000811">
      <w:pPr>
        <w:pStyle w:val="Heading2"/>
        <w:keepNext w:val="0"/>
        <w:keepLines w:val="0"/>
        <w:spacing w:after="140" w:before="260" w:line="480" w:lineRule="auto"/>
        <w:rPr>
          <w:b w:val="0"/>
          <w:bCs w:val="0"/>
          <w:sz w:val="18"/>
          <w:szCs w:val="18"/>
          <w:u w:val="none"/>
        </w:rPr>
      </w:pPr>
      <w:bookmarkStart w:colFirst="0" w:colLast="0" w:name="_8t1s7j71ttnd" w:id="128"/>
      <w:bookmarkEnd w:id="128"/>
      <w:r w:rsidDel="00000000" w:rsidR="00000000" w:rsidRPr="00000000">
        <w:rPr>
          <w:sz w:val="22"/>
          <w:szCs w:val="22"/>
          <w:u w:val="none"/>
          <w:rtl w:val="0"/>
        </w:rPr>
        <w:t xml:space="preserve">8</w:t>
      </w:r>
      <w:r w:rsidDel="00000000" w:rsidR="00000000" w:rsidRPr="00000000">
        <w:rPr>
          <w:sz w:val="22"/>
          <w:szCs w:val="22"/>
          <w:u w:val="none"/>
          <w:rtl w:val="0"/>
        </w:rPr>
        <w:t xml:space="preserve">. Evaluación económica: comprar y construir frente a alquilar y adecuar</w:t>
      </w:r>
      <w:r w:rsidDel="00000000" w:rsidR="00000000" w:rsidRPr="00000000">
        <w:rPr>
          <w:rtl w:val="0"/>
        </w:rPr>
      </w:r>
    </w:p>
    <w:tbl>
      <w:tblPr>
        <w:tblStyle w:val="Table25"/>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55"/>
        <w:gridCol w:w="2205"/>
        <w:gridCol w:w="2205"/>
        <w:gridCol w:w="1320"/>
        <w:tblGridChange w:id="0">
          <w:tblGrid>
            <w:gridCol w:w="3255"/>
            <w:gridCol w:w="2205"/>
            <w:gridCol w:w="2205"/>
            <w:gridCol w:w="1320"/>
          </w:tblGrid>
        </w:tblGridChange>
      </w:tblGrid>
      <w:tr>
        <w:trPr>
          <w:cantSplit w:val="0"/>
          <w:trHeight w:val="360" w:hRule="atLeast"/>
          <w:tblHeader w:val="0"/>
        </w:trPr>
        <w:tc>
          <w:tcPr>
            <w:tcBorders>
              <w:top w:color="9e9e9e" w:space="0" w:sz="8" w:val="single"/>
              <w:left w:color="9e9e9e" w:space="0" w:sz="8" w:val="single"/>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81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Concepto</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81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Comprar + construir</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81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Alquilar + adecuar</w:t>
            </w:r>
          </w:p>
        </w:tc>
        <w:tc>
          <w:tcPr>
            <w:tcBorders>
              <w:top w:color="9e9e9e" w:space="0" w:sz="8" w:val="single"/>
              <w:left w:color="000000" w:space="0" w:sz="0" w:val="nil"/>
              <w:bottom w:color="bfbfbf" w:space="0" w:sz="8" w:val="single"/>
              <w:right w:color="9e9e9e"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81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Unidad</w:t>
            </w:r>
          </w:p>
        </w:tc>
      </w:tr>
      <w:tr>
        <w:trPr>
          <w:cantSplit w:val="0"/>
          <w:trHeight w:val="360"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1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Terreno (3.068 m² × US$ 65/m²)</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1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US$ 199.420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1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81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1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Construcción sanitaria (1.150 m² × US$ 850/m²)</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1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US$ 977.500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1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81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1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Adecuación sanitaria (1.150 m² × US$ 320/m²)</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1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2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US$ 368.000</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82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2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Alquiler acumulado (1.150 m² × US$ 5 × 120 meses)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2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2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US$ 690.000</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82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w:t>
            </w:r>
          </w:p>
        </w:tc>
      </w:tr>
      <w:tr>
        <w:trPr>
          <w:cantSplit w:val="0"/>
          <w:trHeight w:val="360" w:hRule="atLeast"/>
          <w:tblHeader w:val="0"/>
        </w:trPr>
        <w:tc>
          <w:tcPr>
            <w:tcBorders>
              <w:top w:color="000000" w:space="0" w:sz="0" w:val="nil"/>
              <w:left w:color="9e9e9e" w:space="0" w:sz="8" w:val="single"/>
              <w:bottom w:color="bfbfbf" w:space="0" w:sz="8" w:val="single"/>
              <w:right w:color="bfbfbf"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2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EGRESO TOTAL A 10 AÑOS</w:t>
            </w:r>
          </w:p>
        </w:tc>
        <w:tc>
          <w:tcPr>
            <w:tcBorders>
              <w:top w:color="000000" w:space="0" w:sz="0" w:val="nil"/>
              <w:left w:color="000000" w:space="0" w:sz="0" w:val="nil"/>
              <w:bottom w:color="bfbfbf" w:space="0" w:sz="8" w:val="single"/>
              <w:right w:color="bfbfbf"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2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US$ 1.176.920</w:t>
            </w:r>
          </w:p>
        </w:tc>
        <w:tc>
          <w:tcPr>
            <w:tcBorders>
              <w:top w:color="000000" w:space="0" w:sz="0" w:val="nil"/>
              <w:left w:color="000000" w:space="0" w:sz="0" w:val="nil"/>
              <w:bottom w:color="bfbfbf" w:space="0" w:sz="8" w:val="single"/>
              <w:right w:color="bfbfbf"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2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US$ 1.058.000</w:t>
            </w:r>
          </w:p>
        </w:tc>
        <w:tc>
          <w:tcPr>
            <w:tcBorders>
              <w:top w:color="000000" w:space="0" w:sz="0" w:val="nil"/>
              <w:left w:color="000000" w:space="0" w:sz="0" w:val="nil"/>
              <w:bottom w:color="bfbfbf" w:space="0" w:sz="8" w:val="single"/>
              <w:right w:color="9e9e9e"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2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w:t>
            </w:r>
          </w:p>
        </w:tc>
      </w:tr>
      <w:tr>
        <w:trPr>
          <w:cantSplit w:val="0"/>
          <w:trHeight w:val="360" w:hRule="atLeast"/>
          <w:tblHeader w:val="0"/>
        </w:trPr>
        <w:tc>
          <w:tcPr>
            <w:tcBorders>
              <w:top w:color="000000" w:space="0" w:sz="0" w:val="nil"/>
              <w:left w:color="9e9e9e" w:space="0" w:sz="8" w:val="single"/>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2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Activo residual en el año 10</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2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US$ 1.176.920</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2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US$ 0</w:t>
            </w:r>
          </w:p>
        </w:tc>
        <w:tc>
          <w:tcPr>
            <w:tcBorders>
              <w:top w:color="000000" w:space="0" w:sz="0" w:val="nil"/>
              <w:left w:color="000000" w:space="0" w:sz="0" w:val="nil"/>
              <w:bottom w:color="9e9e9e"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82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w:t>
            </w:r>
          </w:p>
        </w:tc>
      </w:tr>
    </w:tbl>
    <w:p w:rsidR="00000000" w:rsidDel="00000000" w:rsidP="00000000" w:rsidRDefault="00000000" w:rsidRPr="00000000" w14:paraId="0000082E">
      <w:pPr>
        <w:spacing w:after="120" w:line="240" w:lineRule="auto"/>
        <w:rPr/>
      </w:pPr>
      <w:r w:rsidDel="00000000" w:rsidR="00000000" w:rsidRPr="00000000">
        <w:rPr>
          <w:rtl w:val="0"/>
        </w:rPr>
        <w:br w:type="textWrapping"/>
      </w:r>
      <w:r w:rsidDel="00000000" w:rsidR="00000000" w:rsidRPr="00000000">
        <w:rPr>
          <w:rtl w:val="0"/>
        </w:rPr>
        <w:t xml:space="preserve">Se adopta la compra del lote y la construcción propia</w:t>
      </w:r>
    </w:p>
    <w:p w:rsidR="00000000" w:rsidDel="00000000" w:rsidP="00000000" w:rsidRDefault="00000000" w:rsidRPr="00000000" w14:paraId="0000082F">
      <w:pPr>
        <w:pStyle w:val="Heading2"/>
        <w:keepNext w:val="0"/>
        <w:keepLines w:val="0"/>
        <w:spacing w:after="140" w:before="260" w:line="240" w:lineRule="auto"/>
        <w:rPr>
          <w:b w:val="0"/>
          <w:bCs w:val="0"/>
          <w:sz w:val="18"/>
          <w:szCs w:val="18"/>
          <w:u w:val="none"/>
        </w:rPr>
      </w:pPr>
      <w:bookmarkStart w:colFirst="0" w:colLast="0" w:name="_hhhw8m7bwgij" w:id="129"/>
      <w:bookmarkEnd w:id="129"/>
      <w:r w:rsidDel="00000000" w:rsidR="00000000" w:rsidRPr="00000000">
        <w:rPr>
          <w:b w:val="0"/>
          <w:bCs w:val="0"/>
          <w:sz w:val="18"/>
          <w:szCs w:val="18"/>
          <w:u w:val="none"/>
          <w:rtl w:val="0"/>
        </w:rPr>
        <w:t xml:space="preserve">Se define como localización definitiva del proyecto una fracción de 3.068 m² dentro del Parque Industrial Pilar, con acceso por Ruta Nacional 8 km 60 y Panamericana ramal Pilar km 55, en el partido de Pilar, Provincia de Buenos Aires.</w:t>
      </w:r>
    </w:p>
    <w:p w:rsidR="00000000" w:rsidDel="00000000" w:rsidP="00000000" w:rsidRDefault="00000000" w:rsidRPr="00000000" w14:paraId="00000830">
      <w:pPr>
        <w:pBdr>
          <w:top w:color="auto" w:space="0" w:sz="0" w:val="none"/>
          <w:left w:color="auto" w:space="0" w:sz="0" w:val="none"/>
          <w:bottom w:color="auto" w:space="0" w:sz="0" w:val="none"/>
          <w:right w:color="auto" w:space="0" w:sz="0" w:val="none"/>
          <w:between w:color="auto" w:space="0" w:sz="0" w:val="none"/>
        </w:pBdr>
        <w:spacing w:after="120" w:line="240" w:lineRule="auto"/>
        <w:ind w:left="0" w:right="400" w:firstLine="0"/>
        <w:rPr/>
      </w:pPr>
      <w:r w:rsidDel="00000000" w:rsidR="00000000" w:rsidRPr="00000000">
        <w:rPr>
          <w:rtl w:val="0"/>
        </w:rPr>
        <w:t xml:space="preserve">La alternativa obtiene 8,44 puntos en la matriz de factores ponderados, contra 7,40 del Polo Industrial Ezeiza y 7,31 del Parque Industrial Tortuguitas. La ventaja se explica por tres razones. En primer lugar, es el único predio evaluado donde la factibilidad de gas de alta presión y de media tensión —que concentran el 30% de la ponderación por la demanda térmica del horno túnel y de los hornos rotativos— está resuelta sin obra de infraestructura a cargo del proyecto. En segundo lugar, presenta un costo por metro cuadrado un 35% inferior al promedio de zona norte, liberando capital para maquinaria y certificaciones. Y en tercer lugar, su vinculación con la RP 6 permite abastecer los Centros de Distribución del norte y del sur del AMBA sin ingresar a la Ciudad de Buenos Aires.</w:t>
      </w:r>
    </w:p>
    <w:p w:rsidR="00000000" w:rsidDel="00000000" w:rsidP="00000000" w:rsidRDefault="00000000" w:rsidRPr="00000000" w14:paraId="00000831">
      <w:pPr>
        <w:pBdr>
          <w:top w:color="auto" w:space="0" w:sz="0" w:val="none"/>
          <w:left w:color="auto" w:space="0" w:sz="0" w:val="none"/>
          <w:bottom w:color="auto" w:space="0" w:sz="0" w:val="none"/>
          <w:right w:color="auto" w:space="0" w:sz="0" w:val="none"/>
          <w:between w:color="auto" w:space="0" w:sz="0" w:val="none"/>
        </w:pBdr>
        <w:spacing w:after="200" w:line="240" w:lineRule="auto"/>
        <w:ind w:left="0" w:right="400" w:firstLine="0"/>
        <w:rPr>
          <w:b w:val="1"/>
          <w:bCs w:val="1"/>
          <w:sz w:val="26"/>
          <w:szCs w:val="26"/>
        </w:rPr>
      </w:pPr>
      <w:r w:rsidDel="00000000" w:rsidR="00000000" w:rsidRPr="00000000">
        <w:rPr>
          <w:rtl w:val="0"/>
        </w:rPr>
        <w:t xml:space="preserve">La mayor distancia a CABA se considera un costo asumible, dado que la distribución está íntegramente tercerizada y concentrada en pocos puntos de entrega.</w:t>
        <w:br w:type="textWrapping"/>
        <w:br w:type="textWrapping"/>
      </w:r>
      <w:r w:rsidDel="00000000" w:rsidR="00000000" w:rsidRPr="00000000">
        <w:rPr>
          <w:b w:val="1"/>
          <w:bCs w:val="1"/>
          <w:sz w:val="26"/>
          <w:szCs w:val="26"/>
          <w:rtl w:val="0"/>
        </w:rPr>
        <w:t xml:space="preserve">Seguridad, Higiene e Ingeniería Ambiental</w:t>
      </w:r>
    </w:p>
    <w:p w:rsidR="00000000" w:rsidDel="00000000" w:rsidP="00000000" w:rsidRDefault="00000000" w:rsidRPr="00000000" w14:paraId="00000832">
      <w:pPr>
        <w:pStyle w:val="Heading4"/>
        <w:spacing w:before="160" w:line="432" w:lineRule="auto"/>
        <w:rPr/>
      </w:pPr>
      <w:bookmarkStart w:colFirst="0" w:colLast="0" w:name="_821jzvh8hhe7" w:id="130"/>
      <w:bookmarkEnd w:id="130"/>
      <w:r w:rsidDel="00000000" w:rsidR="00000000" w:rsidRPr="00000000">
        <w:rPr>
          <w:rtl w:val="0"/>
        </w:rPr>
        <w:t xml:space="preserve">Marco normativo</w:t>
      </w:r>
    </w:p>
    <w:p w:rsidR="00000000" w:rsidDel="00000000" w:rsidP="00000000" w:rsidRDefault="00000000" w:rsidRPr="00000000" w14:paraId="00000833">
      <w:pPr>
        <w:rPr/>
      </w:pPr>
      <w:r w:rsidDel="00000000" w:rsidR="00000000" w:rsidRPr="00000000">
        <w:rPr>
          <w:rtl w:val="0"/>
        </w:rPr>
        <w:t xml:space="preserve">En materia de seguridad e higiene laboral, el proyecto se enmarca en la Ley N.° 19.587 de Higiene y Seguridad en el Trabajo y su Decreto Reglamentario N.° 351/79, en la Ley N.° 24.557 de Riesgos del Trabajo, y en las resoluciones de la Superintendencia de Riesgos del Trabajo (SRT) aplicables a la industria alimenticia. </w:t>
      </w:r>
    </w:p>
    <w:p w:rsidR="00000000" w:rsidDel="00000000" w:rsidP="00000000" w:rsidRDefault="00000000" w:rsidRPr="00000000" w14:paraId="00000834">
      <w:pPr>
        <w:rPr/>
      </w:pPr>
      <w:r w:rsidDel="00000000" w:rsidR="00000000" w:rsidRPr="00000000">
        <w:rPr>
          <w:rtl w:val="0"/>
        </w:rPr>
        <w:t xml:space="preserve">Se incluyen también, las siguientes resoluciones:</w:t>
      </w:r>
    </w:p>
    <w:p w:rsidR="00000000" w:rsidDel="00000000" w:rsidP="00000000" w:rsidRDefault="00000000" w:rsidRPr="00000000" w14:paraId="00000835">
      <w:pPr>
        <w:rPr/>
      </w:pPr>
      <w:r w:rsidDel="00000000" w:rsidR="00000000" w:rsidRPr="00000000">
        <w:rPr>
          <w:rtl w:val="0"/>
        </w:rPr>
        <w:t xml:space="preserve">•</w:t>
        <w:tab/>
        <w:t xml:space="preserve">Resolución MTEySS N.º 295/03: especificaciones técnicas de ergonomía, levantamiento manual, estrés térmico y otros agentes.</w:t>
      </w:r>
    </w:p>
    <w:p w:rsidR="00000000" w:rsidDel="00000000" w:rsidP="00000000" w:rsidRDefault="00000000" w:rsidRPr="00000000" w14:paraId="00000836">
      <w:pPr>
        <w:rPr/>
      </w:pPr>
      <w:r w:rsidDel="00000000" w:rsidR="00000000" w:rsidRPr="00000000">
        <w:rPr>
          <w:rtl w:val="0"/>
        </w:rPr>
        <w:t xml:space="preserve">•</w:t>
        <w:tab/>
        <w:t xml:space="preserve">Resolución SRT N.º 84/12: protocolo de medición de iluminación.</w:t>
      </w:r>
    </w:p>
    <w:p w:rsidR="00000000" w:rsidDel="00000000" w:rsidP="00000000" w:rsidRDefault="00000000" w:rsidRPr="00000000" w14:paraId="00000837">
      <w:pPr>
        <w:rPr/>
      </w:pPr>
      <w:r w:rsidDel="00000000" w:rsidR="00000000" w:rsidRPr="00000000">
        <w:rPr>
          <w:rtl w:val="0"/>
        </w:rPr>
        <w:t xml:space="preserve">•</w:t>
        <w:tab/>
        <w:t xml:space="preserve">Resolución SRT N.º 85/12: protocolo de medición de ruido.</w:t>
      </w:r>
    </w:p>
    <w:p w:rsidR="00000000" w:rsidDel="00000000" w:rsidP="00000000" w:rsidRDefault="00000000" w:rsidRPr="00000000" w14:paraId="00000838">
      <w:pPr>
        <w:rPr/>
      </w:pPr>
      <w:r w:rsidDel="00000000" w:rsidR="00000000" w:rsidRPr="00000000">
        <w:rPr>
          <w:rtl w:val="0"/>
        </w:rPr>
        <w:t xml:space="preserve">•</w:t>
        <w:tab/>
        <w:t xml:space="preserve">Resolución SRT N.º 886/15: protocolo de ergonomía.</w:t>
      </w:r>
    </w:p>
    <w:p w:rsidR="00000000" w:rsidDel="00000000" w:rsidP="00000000" w:rsidRDefault="00000000" w:rsidRPr="00000000" w14:paraId="00000839">
      <w:pPr>
        <w:rPr/>
      </w:pPr>
      <w:r w:rsidDel="00000000" w:rsidR="00000000" w:rsidRPr="00000000">
        <w:rPr>
          <w:rtl w:val="0"/>
        </w:rPr>
        <w:t xml:space="preserve">•</w:t>
        <w:tab/>
        <w:t xml:space="preserve">Normas técnicas IRAM y requisitos específicos aplicables a instalaciones eléctricas, señalización, equipos a presión, gas y protección contra incendios, a confirmar en la ingeniería de detalle.</w:t>
      </w:r>
    </w:p>
    <w:p w:rsidR="00000000" w:rsidDel="00000000" w:rsidP="00000000" w:rsidRDefault="00000000" w:rsidRPr="00000000" w14:paraId="0000083A">
      <w:pPr>
        <w:rPr/>
      </w:pPr>
      <w:r w:rsidDel="00000000" w:rsidR="00000000" w:rsidRPr="00000000">
        <w:rPr>
          <w:rtl w:val="0"/>
        </w:rPr>
        <w:t xml:space="preserve">qEn materia ambiental, resultan aplicables la Ley N.° 11.459 de Radicación Industrial de la Provincia de Buenos Aires, la Ley N.° 5.965 de Protección a las Fuentes de Agua y la Atmósfera, y la Ley N.° 11.720 de Residuos Especiales, todas de la Provincia de Buenos Aires.</w:t>
      </w:r>
      <w:r w:rsidDel="00000000" w:rsidR="00000000" w:rsidRPr="00000000">
        <w:rPr>
          <w:rtl w:val="0"/>
        </w:rPr>
      </w:r>
    </w:p>
    <w:p w:rsidR="00000000" w:rsidDel="00000000" w:rsidP="00000000" w:rsidRDefault="00000000" w:rsidRPr="00000000" w14:paraId="0000083B">
      <w:pPr>
        <w:pStyle w:val="Heading4"/>
        <w:spacing w:before="160" w:line="432" w:lineRule="auto"/>
        <w:rPr/>
      </w:pPr>
      <w:bookmarkStart w:colFirst="0" w:colLast="0" w:name="_79h4ebr79e0g" w:id="131"/>
      <w:bookmarkEnd w:id="131"/>
      <w:r w:rsidDel="00000000" w:rsidR="00000000" w:rsidRPr="00000000">
        <w:rPr>
          <w:rtl w:val="0"/>
        </w:rPr>
        <w:t xml:space="preserve">Metodología de evaluación de riesgos</w:t>
      </w:r>
    </w:p>
    <w:p w:rsidR="00000000" w:rsidDel="00000000" w:rsidP="00000000" w:rsidRDefault="00000000" w:rsidRPr="00000000" w14:paraId="0000083C">
      <w:pPr>
        <w:rPr/>
      </w:pPr>
      <w:r w:rsidDel="00000000" w:rsidR="00000000" w:rsidRPr="00000000">
        <w:rPr>
          <w:rtl w:val="0"/>
        </w:rPr>
        <w:t xml:space="preserve">Se adoptará una matriz semicuantitativa de Probabilidad × Severidad. Para cada peligro se asigna una probabilidad de ocurrencia y una severidad de consecuencia. El producto R = P × S determina el nivel de riesgo. </w:t>
      </w:r>
    </w:p>
    <w:p w:rsidR="00000000" w:rsidDel="00000000" w:rsidP="00000000" w:rsidRDefault="00000000" w:rsidRPr="00000000" w14:paraId="0000083D">
      <w:pPr>
        <w:pStyle w:val="Heading5"/>
        <w:rPr/>
      </w:pPr>
      <w:bookmarkStart w:colFirst="0" w:colLast="0" w:name="_erxo87xzojc6" w:id="132"/>
      <w:bookmarkEnd w:id="132"/>
      <w:r w:rsidDel="00000000" w:rsidR="00000000" w:rsidRPr="00000000">
        <w:rPr>
          <w:rtl w:val="0"/>
        </w:rPr>
      </w:r>
    </w:p>
    <w:p w:rsidR="00000000" w:rsidDel="00000000" w:rsidP="00000000" w:rsidRDefault="00000000" w:rsidRPr="00000000" w14:paraId="0000083E">
      <w:pPr>
        <w:rPr/>
      </w:pPr>
      <w:r w:rsidDel="00000000" w:rsidR="00000000" w:rsidRPr="00000000">
        <w:rPr>
          <w:rtl w:val="0"/>
        </w:rPr>
      </w:r>
    </w:p>
    <w:p w:rsidR="00000000" w:rsidDel="00000000" w:rsidP="00000000" w:rsidRDefault="00000000" w:rsidRPr="00000000" w14:paraId="0000083F">
      <w:pPr>
        <w:rPr/>
      </w:pPr>
      <w:r w:rsidDel="00000000" w:rsidR="00000000" w:rsidRPr="00000000">
        <w:rPr>
          <w:rtl w:val="0"/>
        </w:rPr>
      </w:r>
    </w:p>
    <w:p w:rsidR="00000000" w:rsidDel="00000000" w:rsidP="00000000" w:rsidRDefault="00000000" w:rsidRPr="00000000" w14:paraId="00000840">
      <w:pPr>
        <w:pStyle w:val="Heading5"/>
        <w:rPr>
          <w:sz w:val="34"/>
          <w:szCs w:val="34"/>
          <w:u w:val="none"/>
        </w:rPr>
      </w:pPr>
      <w:bookmarkStart w:colFirst="0" w:colLast="0" w:name="_8a5nqvsq41aq" w:id="133"/>
      <w:bookmarkEnd w:id="133"/>
      <w:r w:rsidDel="00000000" w:rsidR="00000000" w:rsidRPr="00000000">
        <w:rPr>
          <w:rtl w:val="0"/>
        </w:rPr>
        <w:t xml:space="preserve">Probabilidad</w:t>
      </w:r>
      <w:r w:rsidDel="00000000" w:rsidR="00000000" w:rsidRPr="00000000">
        <w:rPr>
          <w:rtl w:val="0"/>
        </w:rPr>
      </w:r>
    </w:p>
    <w:tbl>
      <w:tblPr>
        <w:tblStyle w:val="Table2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20"/>
        <w:gridCol w:w="2850"/>
        <w:gridCol w:w="3165"/>
        <w:tblGridChange w:id="0">
          <w:tblGrid>
            <w:gridCol w:w="2820"/>
            <w:gridCol w:w="2850"/>
            <w:gridCol w:w="3165"/>
          </w:tblGrid>
        </w:tblGridChange>
      </w:tblGrid>
      <w:tr>
        <w:trPr>
          <w:cantSplit w:val="0"/>
          <w:trHeight w:val="240" w:hRule="atLeast"/>
          <w:tblHeader w:val="0"/>
        </w:trPr>
        <w:tc>
          <w:tcPr>
            <w:tcBorders>
              <w:top w:color="000000" w:space="0" w:sz="5" w:val="single"/>
              <w:left w:color="000000" w:space="0" w:sz="5" w:val="single"/>
              <w:bottom w:color="000000" w:space="0" w:sz="5" w:val="single"/>
              <w:right w:color="000000" w:space="0" w:sz="5" w:val="single"/>
            </w:tcBorders>
            <w:shd w:fill="1f4e79" w:val="clear"/>
            <w:tcMar>
              <w:top w:w="0.0" w:type="dxa"/>
              <w:left w:w="100.0" w:type="dxa"/>
              <w:bottom w:w="0.0" w:type="dxa"/>
              <w:right w:w="100.0" w:type="dxa"/>
            </w:tcMar>
            <w:vAlign w:val="top"/>
          </w:tcPr>
          <w:p w:rsidR="00000000" w:rsidDel="00000000" w:rsidP="00000000" w:rsidRDefault="00000000" w:rsidRPr="00000000" w14:paraId="00000841">
            <w:pPr>
              <w:spacing w:line="276" w:lineRule="auto"/>
              <w:rPr>
                <w:color w:val="ffffff"/>
              </w:rPr>
            </w:pPr>
            <w:r w:rsidDel="00000000" w:rsidR="00000000" w:rsidRPr="00000000">
              <w:rPr>
                <w:color w:val="ffffff"/>
                <w:rtl w:val="0"/>
              </w:rPr>
              <w:t xml:space="preserve">Valor</w:t>
            </w:r>
          </w:p>
        </w:tc>
        <w:tc>
          <w:tcPr>
            <w:tcBorders>
              <w:top w:color="000000" w:space="0" w:sz="5" w:val="single"/>
              <w:left w:color="000000" w:space="0" w:sz="0" w:val="nil"/>
              <w:bottom w:color="000000" w:space="0" w:sz="5" w:val="single"/>
              <w:right w:color="000000" w:space="0" w:sz="5" w:val="single"/>
            </w:tcBorders>
            <w:shd w:fill="1f4e79" w:val="clear"/>
            <w:tcMar>
              <w:top w:w="0.0" w:type="dxa"/>
              <w:left w:w="100.0" w:type="dxa"/>
              <w:bottom w:w="0.0" w:type="dxa"/>
              <w:right w:w="100.0" w:type="dxa"/>
            </w:tcMar>
            <w:vAlign w:val="top"/>
          </w:tcPr>
          <w:p w:rsidR="00000000" w:rsidDel="00000000" w:rsidP="00000000" w:rsidRDefault="00000000" w:rsidRPr="00000000" w14:paraId="00000842">
            <w:pPr>
              <w:spacing w:line="276" w:lineRule="auto"/>
              <w:rPr>
                <w:color w:val="ffffff"/>
              </w:rPr>
            </w:pPr>
            <w:r w:rsidDel="00000000" w:rsidR="00000000" w:rsidRPr="00000000">
              <w:rPr>
                <w:color w:val="ffffff"/>
                <w:rtl w:val="0"/>
              </w:rPr>
              <w:t xml:space="preserve">Nivel</w:t>
            </w:r>
          </w:p>
        </w:tc>
        <w:tc>
          <w:tcPr>
            <w:tcBorders>
              <w:top w:color="000000" w:space="0" w:sz="5" w:val="single"/>
              <w:left w:color="000000" w:space="0" w:sz="0" w:val="nil"/>
              <w:bottom w:color="000000" w:space="0" w:sz="5" w:val="single"/>
              <w:right w:color="000000" w:space="0" w:sz="5" w:val="single"/>
            </w:tcBorders>
            <w:shd w:fill="1f4e79" w:val="clear"/>
            <w:tcMar>
              <w:top w:w="0.0" w:type="dxa"/>
              <w:left w:w="100.0" w:type="dxa"/>
              <w:bottom w:w="0.0" w:type="dxa"/>
              <w:right w:w="100.0" w:type="dxa"/>
            </w:tcMar>
            <w:vAlign w:val="top"/>
          </w:tcPr>
          <w:p w:rsidR="00000000" w:rsidDel="00000000" w:rsidP="00000000" w:rsidRDefault="00000000" w:rsidRPr="00000000" w14:paraId="00000843">
            <w:pPr>
              <w:spacing w:line="276" w:lineRule="auto"/>
              <w:rPr>
                <w:color w:val="ffffff"/>
              </w:rPr>
            </w:pPr>
            <w:r w:rsidDel="00000000" w:rsidR="00000000" w:rsidRPr="00000000">
              <w:rPr>
                <w:color w:val="ffffff"/>
                <w:rtl w:val="0"/>
              </w:rPr>
              <w:t xml:space="preserve">Criterio orientativo</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44">
            <w:pPr>
              <w:spacing w:line="276" w:lineRule="auto"/>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45">
            <w:pPr>
              <w:spacing w:line="276" w:lineRule="auto"/>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46">
            <w:pPr>
              <w:spacing w:line="276" w:lineRule="auto"/>
              <w:rPr/>
            </w:pPr>
            <w:r w:rsidDel="00000000" w:rsidR="00000000" w:rsidRPr="00000000">
              <w:rPr>
                <w:rtl w:val="0"/>
              </w:rPr>
              <w:t xml:space="preserve">Evento poco probable; exposición ocasional o controles naturales relevantes.</w:t>
            </w:r>
          </w:p>
        </w:tc>
      </w:tr>
      <w:tr>
        <w:trPr>
          <w:cantSplit w:val="0"/>
          <w:trHeight w:val="9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47">
            <w:pPr>
              <w:spacing w:line="276" w:lineRule="auto"/>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48">
            <w:pPr>
              <w:spacing w:line="276" w:lineRule="auto"/>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49">
            <w:pPr>
              <w:spacing w:line="276" w:lineRule="auto"/>
              <w:rPr/>
            </w:pPr>
            <w:r w:rsidDel="00000000" w:rsidR="00000000" w:rsidRPr="00000000">
              <w:rPr>
                <w:rtl w:val="0"/>
              </w:rPr>
              <w:t xml:space="preserve">Puede ocurrir durante la vida operativa; exposición periódica o tarea habitual con barreras parciales.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4A">
            <w:pPr>
              <w:spacing w:line="276" w:lineRule="auto"/>
              <w:rPr/>
            </w:pPr>
            <w:r w:rsidDel="00000000" w:rsidR="00000000" w:rsidRPr="00000000">
              <w:rPr>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4B">
            <w:pPr>
              <w:spacing w:line="276" w:lineRule="auto"/>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4C">
            <w:pPr>
              <w:spacing w:line="276" w:lineRule="auto"/>
              <w:rPr/>
            </w:pPr>
            <w:r w:rsidDel="00000000" w:rsidR="00000000" w:rsidRPr="00000000">
              <w:rPr>
                <w:rtl w:val="0"/>
              </w:rPr>
              <w:t xml:space="preserve">Exposición frecuente/continua o evento esperable si no se aplican controles específicos.</w:t>
            </w:r>
          </w:p>
        </w:tc>
      </w:tr>
    </w:tbl>
    <w:p w:rsidR="00000000" w:rsidDel="00000000" w:rsidP="00000000" w:rsidRDefault="00000000" w:rsidRPr="00000000" w14:paraId="0000084D">
      <w:pPr>
        <w:pStyle w:val="Heading5"/>
        <w:rPr/>
      </w:pPr>
      <w:bookmarkStart w:colFirst="0" w:colLast="0" w:name="_oft5lnlfv9wg" w:id="134"/>
      <w:bookmarkEnd w:id="134"/>
      <w:r w:rsidDel="00000000" w:rsidR="00000000" w:rsidRPr="00000000">
        <w:rPr>
          <w:rtl w:val="0"/>
        </w:rPr>
      </w:r>
    </w:p>
    <w:p w:rsidR="00000000" w:rsidDel="00000000" w:rsidP="00000000" w:rsidRDefault="00000000" w:rsidRPr="00000000" w14:paraId="0000084E">
      <w:pPr>
        <w:pStyle w:val="Heading5"/>
        <w:rPr>
          <w:sz w:val="34"/>
          <w:szCs w:val="34"/>
          <w:u w:val="none"/>
        </w:rPr>
      </w:pPr>
      <w:bookmarkStart w:colFirst="0" w:colLast="0" w:name="_f53rj5niwu57" w:id="135"/>
      <w:bookmarkEnd w:id="135"/>
      <w:r w:rsidDel="00000000" w:rsidR="00000000" w:rsidRPr="00000000">
        <w:rPr>
          <w:rtl w:val="0"/>
        </w:rPr>
        <w:t xml:space="preserve">Severidad</w:t>
      </w:r>
      <w:r w:rsidDel="00000000" w:rsidR="00000000" w:rsidRPr="00000000">
        <w:rPr>
          <w:rtl w:val="0"/>
        </w:rPr>
      </w:r>
    </w:p>
    <w:tbl>
      <w:tblPr>
        <w:tblStyle w:val="Table2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2940"/>
        <w:gridCol w:w="3135"/>
        <w:tblGridChange w:id="0">
          <w:tblGrid>
            <w:gridCol w:w="2760"/>
            <w:gridCol w:w="2940"/>
            <w:gridCol w:w="3135"/>
          </w:tblGrid>
        </w:tblGridChange>
      </w:tblGrid>
      <w:tr>
        <w:trPr>
          <w:cantSplit w:val="0"/>
          <w:trHeight w:val="240" w:hRule="atLeast"/>
          <w:tblHeader w:val="0"/>
        </w:trPr>
        <w:tc>
          <w:tcPr>
            <w:tcBorders>
              <w:top w:color="000000" w:space="0" w:sz="5" w:val="single"/>
              <w:left w:color="000000" w:space="0" w:sz="5" w:val="single"/>
              <w:bottom w:color="000000" w:space="0" w:sz="5" w:val="single"/>
              <w:right w:color="000000" w:space="0" w:sz="5" w:val="single"/>
            </w:tcBorders>
            <w:shd w:fill="1f4e79" w:val="clear"/>
            <w:tcMar>
              <w:top w:w="0.0" w:type="dxa"/>
              <w:left w:w="100.0" w:type="dxa"/>
              <w:bottom w:w="0.0" w:type="dxa"/>
              <w:right w:w="100.0" w:type="dxa"/>
            </w:tcMar>
            <w:vAlign w:val="top"/>
          </w:tcPr>
          <w:p w:rsidR="00000000" w:rsidDel="00000000" w:rsidP="00000000" w:rsidRDefault="00000000" w:rsidRPr="00000000" w14:paraId="0000084F">
            <w:pPr>
              <w:spacing w:line="276" w:lineRule="auto"/>
              <w:rPr>
                <w:color w:val="ffffff"/>
              </w:rPr>
            </w:pPr>
            <w:r w:rsidDel="00000000" w:rsidR="00000000" w:rsidRPr="00000000">
              <w:rPr>
                <w:color w:val="ffffff"/>
                <w:rtl w:val="0"/>
              </w:rPr>
              <w:t xml:space="preserve">Valor</w:t>
            </w:r>
          </w:p>
        </w:tc>
        <w:tc>
          <w:tcPr>
            <w:tcBorders>
              <w:top w:color="000000" w:space="0" w:sz="5" w:val="single"/>
              <w:left w:color="000000" w:space="0" w:sz="0" w:val="nil"/>
              <w:bottom w:color="000000" w:space="0" w:sz="5" w:val="single"/>
              <w:right w:color="000000" w:space="0" w:sz="5" w:val="single"/>
            </w:tcBorders>
            <w:shd w:fill="1f4e79" w:val="clear"/>
            <w:tcMar>
              <w:top w:w="0.0" w:type="dxa"/>
              <w:left w:w="100.0" w:type="dxa"/>
              <w:bottom w:w="0.0" w:type="dxa"/>
              <w:right w:w="100.0" w:type="dxa"/>
            </w:tcMar>
            <w:vAlign w:val="top"/>
          </w:tcPr>
          <w:p w:rsidR="00000000" w:rsidDel="00000000" w:rsidP="00000000" w:rsidRDefault="00000000" w:rsidRPr="00000000" w14:paraId="00000850">
            <w:pPr>
              <w:spacing w:line="276" w:lineRule="auto"/>
              <w:rPr>
                <w:color w:val="ffffff"/>
              </w:rPr>
            </w:pPr>
            <w:r w:rsidDel="00000000" w:rsidR="00000000" w:rsidRPr="00000000">
              <w:rPr>
                <w:color w:val="ffffff"/>
                <w:rtl w:val="0"/>
              </w:rPr>
              <w:t xml:space="preserve">Nivel</w:t>
            </w:r>
          </w:p>
        </w:tc>
        <w:tc>
          <w:tcPr>
            <w:tcBorders>
              <w:top w:color="000000" w:space="0" w:sz="5" w:val="single"/>
              <w:left w:color="000000" w:space="0" w:sz="0" w:val="nil"/>
              <w:bottom w:color="000000" w:space="0" w:sz="5" w:val="single"/>
              <w:right w:color="000000" w:space="0" w:sz="5" w:val="single"/>
            </w:tcBorders>
            <w:shd w:fill="1f4e79" w:val="clear"/>
            <w:tcMar>
              <w:top w:w="0.0" w:type="dxa"/>
              <w:left w:w="100.0" w:type="dxa"/>
              <w:bottom w:w="0.0" w:type="dxa"/>
              <w:right w:w="100.0" w:type="dxa"/>
            </w:tcMar>
            <w:vAlign w:val="top"/>
          </w:tcPr>
          <w:p w:rsidR="00000000" w:rsidDel="00000000" w:rsidP="00000000" w:rsidRDefault="00000000" w:rsidRPr="00000000" w14:paraId="00000851">
            <w:pPr>
              <w:spacing w:line="276" w:lineRule="auto"/>
              <w:rPr>
                <w:color w:val="ffffff"/>
              </w:rPr>
            </w:pPr>
            <w:r w:rsidDel="00000000" w:rsidR="00000000" w:rsidRPr="00000000">
              <w:rPr>
                <w:color w:val="ffffff"/>
                <w:rtl w:val="0"/>
              </w:rPr>
              <w:t xml:space="preserve">Criterio orientativo</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5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5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Leve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5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Molestia o lesión menor sin incapacidad significativa.</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5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5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Grave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5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Lesión/enfermedad con tratamiento o incapacidad temporal.</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5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5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Muy grave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5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Lesión severa, incapacidad permanente o intoxicación importante.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5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5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Catastrófica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5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Fatalidad, múltiples afectados o daño estructural de gran magnitud.</w:t>
            </w:r>
          </w:p>
        </w:tc>
      </w:tr>
    </w:tbl>
    <w:p w:rsidR="00000000" w:rsidDel="00000000" w:rsidP="00000000" w:rsidRDefault="00000000" w:rsidRPr="00000000" w14:paraId="0000085E">
      <w:pPr>
        <w:pStyle w:val="Heading5"/>
        <w:rPr/>
      </w:pPr>
      <w:bookmarkStart w:colFirst="0" w:colLast="0" w:name="_7cdkwvbpp67l" w:id="136"/>
      <w:bookmarkEnd w:id="136"/>
      <w:r w:rsidDel="00000000" w:rsidR="00000000" w:rsidRPr="00000000">
        <w:rPr>
          <w:rtl w:val="0"/>
        </w:rPr>
      </w:r>
    </w:p>
    <w:p w:rsidR="00000000" w:rsidDel="00000000" w:rsidP="00000000" w:rsidRDefault="00000000" w:rsidRPr="00000000" w14:paraId="0000085F">
      <w:pPr>
        <w:pStyle w:val="Heading5"/>
        <w:rPr>
          <w:sz w:val="34"/>
          <w:szCs w:val="34"/>
          <w:u w:val="none"/>
        </w:rPr>
      </w:pPr>
      <w:bookmarkStart w:colFirst="0" w:colLast="0" w:name="_rgra6frakqga" w:id="137"/>
      <w:bookmarkEnd w:id="137"/>
      <w:r w:rsidDel="00000000" w:rsidR="00000000" w:rsidRPr="00000000">
        <w:rPr>
          <w:rtl w:val="0"/>
        </w:rPr>
        <w:t xml:space="preserve">Clasificación del nivel de riesgo</w:t>
      </w:r>
      <w:r w:rsidDel="00000000" w:rsidR="00000000" w:rsidRPr="00000000">
        <w:rPr>
          <w:rtl w:val="0"/>
        </w:rPr>
      </w:r>
    </w:p>
    <w:tbl>
      <w:tblPr>
        <w:tblStyle w:val="Table2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gridCol w:w="2835"/>
        <w:gridCol w:w="3210"/>
        <w:tblGridChange w:id="0">
          <w:tblGrid>
            <w:gridCol w:w="2790"/>
            <w:gridCol w:w="2835"/>
            <w:gridCol w:w="3210"/>
          </w:tblGrid>
        </w:tblGridChange>
      </w:tblGrid>
      <w:tr>
        <w:trPr>
          <w:cantSplit w:val="0"/>
          <w:trHeight w:val="240" w:hRule="atLeast"/>
          <w:tblHeader w:val="0"/>
        </w:trPr>
        <w:tc>
          <w:tcPr>
            <w:tcBorders>
              <w:top w:color="000000" w:space="0" w:sz="5" w:val="single"/>
              <w:left w:color="000000" w:space="0" w:sz="5" w:val="single"/>
              <w:bottom w:color="000000" w:space="0" w:sz="5" w:val="single"/>
              <w:right w:color="000000" w:space="0" w:sz="5" w:val="single"/>
            </w:tcBorders>
            <w:shd w:fill="1f4e79" w:val="clear"/>
            <w:tcMar>
              <w:top w:w="0.0" w:type="dxa"/>
              <w:left w:w="100.0" w:type="dxa"/>
              <w:bottom w:w="0.0" w:type="dxa"/>
              <w:right w:w="100.0" w:type="dxa"/>
            </w:tcMar>
            <w:vAlign w:val="top"/>
          </w:tcPr>
          <w:p w:rsidR="00000000" w:rsidDel="00000000" w:rsidP="00000000" w:rsidRDefault="00000000" w:rsidRPr="00000000" w14:paraId="00000860">
            <w:pPr>
              <w:spacing w:line="276" w:lineRule="auto"/>
              <w:rPr>
                <w:color w:val="ffffff"/>
              </w:rPr>
            </w:pPr>
            <w:r w:rsidDel="00000000" w:rsidR="00000000" w:rsidRPr="00000000">
              <w:rPr>
                <w:color w:val="ffffff"/>
                <w:rtl w:val="0"/>
              </w:rPr>
              <w:t xml:space="preserve">R = P×S</w:t>
            </w:r>
          </w:p>
        </w:tc>
        <w:tc>
          <w:tcPr>
            <w:tcBorders>
              <w:top w:color="000000" w:space="0" w:sz="5" w:val="single"/>
              <w:left w:color="000000" w:space="0" w:sz="0" w:val="nil"/>
              <w:bottom w:color="000000" w:space="0" w:sz="5" w:val="single"/>
              <w:right w:color="000000" w:space="0" w:sz="5" w:val="single"/>
            </w:tcBorders>
            <w:shd w:fill="1f4e79" w:val="clear"/>
            <w:tcMar>
              <w:top w:w="0.0" w:type="dxa"/>
              <w:left w:w="100.0" w:type="dxa"/>
              <w:bottom w:w="0.0" w:type="dxa"/>
              <w:right w:w="100.0" w:type="dxa"/>
            </w:tcMar>
            <w:vAlign w:val="top"/>
          </w:tcPr>
          <w:p w:rsidR="00000000" w:rsidDel="00000000" w:rsidP="00000000" w:rsidRDefault="00000000" w:rsidRPr="00000000" w14:paraId="00000861">
            <w:pPr>
              <w:spacing w:line="276" w:lineRule="auto"/>
              <w:rPr>
                <w:color w:val="ffffff"/>
              </w:rPr>
            </w:pPr>
            <w:r w:rsidDel="00000000" w:rsidR="00000000" w:rsidRPr="00000000">
              <w:rPr>
                <w:color w:val="ffffff"/>
                <w:rtl w:val="0"/>
              </w:rPr>
              <w:t xml:space="preserve">Nivel</w:t>
            </w:r>
          </w:p>
        </w:tc>
        <w:tc>
          <w:tcPr>
            <w:tcBorders>
              <w:top w:color="000000" w:space="0" w:sz="5" w:val="single"/>
              <w:left w:color="000000" w:space="0" w:sz="0" w:val="nil"/>
              <w:bottom w:color="000000" w:space="0" w:sz="5" w:val="single"/>
              <w:right w:color="000000" w:space="0" w:sz="5" w:val="single"/>
            </w:tcBorders>
            <w:shd w:fill="1f4e79" w:val="clear"/>
            <w:tcMar>
              <w:top w:w="0.0" w:type="dxa"/>
              <w:left w:w="100.0" w:type="dxa"/>
              <w:bottom w:w="0.0" w:type="dxa"/>
              <w:right w:w="100.0" w:type="dxa"/>
            </w:tcMar>
            <w:vAlign w:val="top"/>
          </w:tcPr>
          <w:p w:rsidR="00000000" w:rsidDel="00000000" w:rsidP="00000000" w:rsidRDefault="00000000" w:rsidRPr="00000000" w14:paraId="00000862">
            <w:pPr>
              <w:spacing w:line="276" w:lineRule="auto"/>
              <w:rPr>
                <w:color w:val="ffffff"/>
              </w:rPr>
            </w:pPr>
            <w:r w:rsidDel="00000000" w:rsidR="00000000" w:rsidRPr="00000000">
              <w:rPr>
                <w:color w:val="ffffff"/>
                <w:rtl w:val="0"/>
              </w:rPr>
              <w:t xml:space="preserve">Criterio de acción</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6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1-2</w:t>
            </w:r>
          </w:p>
        </w:tc>
        <w:tc>
          <w:tcPr>
            <w:tcBorders>
              <w:top w:color="000000" w:space="0" w:sz="0" w:val="nil"/>
              <w:left w:color="000000" w:space="0" w:sz="0" w:val="nil"/>
              <w:bottom w:color="000000" w:space="0" w:sz="5" w:val="single"/>
              <w:right w:color="000000" w:space="0" w:sz="5" w:val="single"/>
            </w:tcBorders>
            <w:shd w:fill="c6e0b4" w:val="clear"/>
            <w:tcMar>
              <w:top w:w="0.0" w:type="dxa"/>
              <w:left w:w="100.0" w:type="dxa"/>
              <w:bottom w:w="0.0" w:type="dxa"/>
              <w:right w:w="100.0" w:type="dxa"/>
            </w:tcMar>
            <w:vAlign w:val="top"/>
          </w:tcPr>
          <w:p w:rsidR="00000000" w:rsidDel="00000000" w:rsidP="00000000" w:rsidRDefault="00000000" w:rsidRPr="00000000" w14:paraId="00000864">
            <w:pPr>
              <w:spacing w:line="276" w:lineRule="auto"/>
              <w:rPr/>
            </w:pPr>
            <w:r w:rsidDel="00000000" w:rsidR="00000000" w:rsidRPr="00000000">
              <w:rPr>
                <w:rtl w:val="0"/>
              </w:rPr>
              <w:t xml:space="preserve">Bajo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6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Mantener controles y buenas prácticas.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6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3-4</w:t>
            </w:r>
          </w:p>
        </w:tc>
        <w:tc>
          <w:tcPr>
            <w:tcBorders>
              <w:top w:color="000000" w:space="0" w:sz="0" w:val="nil"/>
              <w:left w:color="000000" w:space="0" w:sz="0" w:val="nil"/>
              <w:bottom w:color="000000" w:space="0" w:sz="5" w:val="single"/>
              <w:right w:color="000000" w:space="0" w:sz="5" w:val="single"/>
            </w:tcBorders>
            <w:shd w:fill="ffe699" w:val="clear"/>
            <w:tcMar>
              <w:top w:w="0.0" w:type="dxa"/>
              <w:left w:w="100.0" w:type="dxa"/>
              <w:bottom w:w="0.0" w:type="dxa"/>
              <w:right w:w="100.0" w:type="dxa"/>
            </w:tcMar>
            <w:vAlign w:val="top"/>
          </w:tcPr>
          <w:p w:rsidR="00000000" w:rsidDel="00000000" w:rsidP="00000000" w:rsidRDefault="00000000" w:rsidRPr="00000000" w14:paraId="00000867">
            <w:pPr>
              <w:spacing w:line="276" w:lineRule="auto"/>
              <w:rPr/>
            </w:pPr>
            <w:r w:rsidDel="00000000" w:rsidR="00000000" w:rsidRPr="00000000">
              <w:rPr>
                <w:rtl w:val="0"/>
              </w:rPr>
              <w:t xml:space="preserve">Medio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6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Implementar/mejorar controles y verificar eficacia.</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6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6-8</w:t>
            </w:r>
          </w:p>
        </w:tc>
        <w:tc>
          <w:tcPr>
            <w:tcBorders>
              <w:top w:color="000000" w:space="0" w:sz="0" w:val="nil"/>
              <w:left w:color="000000" w:space="0" w:sz="0" w:val="nil"/>
              <w:bottom w:color="000000" w:space="0" w:sz="5" w:val="single"/>
              <w:right w:color="000000" w:space="0" w:sz="5" w:val="single"/>
            </w:tcBorders>
            <w:shd w:fill="f4b183" w:val="clear"/>
            <w:tcMar>
              <w:top w:w="0.0" w:type="dxa"/>
              <w:left w:w="100.0" w:type="dxa"/>
              <w:bottom w:w="0.0" w:type="dxa"/>
              <w:right w:w="100.0" w:type="dxa"/>
            </w:tcMar>
            <w:vAlign w:val="top"/>
          </w:tcPr>
          <w:p w:rsidR="00000000" w:rsidDel="00000000" w:rsidP="00000000" w:rsidRDefault="00000000" w:rsidRPr="00000000" w14:paraId="0000086A">
            <w:pPr>
              <w:spacing w:line="276" w:lineRule="auto"/>
              <w:rPr/>
            </w:pPr>
            <w:r w:rsidDel="00000000" w:rsidR="00000000" w:rsidRPr="00000000">
              <w:rPr>
                <w:rtl w:val="0"/>
              </w:rPr>
              <w:t xml:space="preserve">Alto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6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Prioridad de ingeniería y gestión antes de operación.</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6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9-12</w:t>
            </w:r>
          </w:p>
        </w:tc>
        <w:tc>
          <w:tcPr>
            <w:tcBorders>
              <w:top w:color="000000" w:space="0" w:sz="0" w:val="nil"/>
              <w:left w:color="000000" w:space="0" w:sz="0" w:val="nil"/>
              <w:bottom w:color="000000" w:space="0" w:sz="5" w:val="single"/>
              <w:right w:color="000000" w:space="0" w:sz="5" w:val="single"/>
            </w:tcBorders>
            <w:shd w:fill="f8cbad" w:val="clear"/>
            <w:tcMar>
              <w:top w:w="0.0" w:type="dxa"/>
              <w:left w:w="100.0" w:type="dxa"/>
              <w:bottom w:w="0.0" w:type="dxa"/>
              <w:right w:w="100.0" w:type="dxa"/>
            </w:tcMar>
            <w:vAlign w:val="top"/>
          </w:tcPr>
          <w:p w:rsidR="00000000" w:rsidDel="00000000" w:rsidP="00000000" w:rsidRDefault="00000000" w:rsidRPr="00000000" w14:paraId="0000086D">
            <w:pPr>
              <w:spacing w:line="276" w:lineRule="auto"/>
              <w:rPr/>
            </w:pPr>
            <w:r w:rsidDel="00000000" w:rsidR="00000000" w:rsidRPr="00000000">
              <w:rPr>
                <w:rtl w:val="0"/>
              </w:rPr>
              <w:t xml:space="preserve">Crítico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6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No aceptar el diseño/operación sin reducción del riesgo.</w:t>
            </w:r>
          </w:p>
        </w:tc>
      </w:tr>
    </w:tbl>
    <w:p w:rsidR="00000000" w:rsidDel="00000000" w:rsidP="00000000" w:rsidRDefault="00000000" w:rsidRPr="00000000" w14:paraId="0000086F">
      <w:pPr>
        <w:rPr/>
      </w:pPr>
      <w:r w:rsidDel="00000000" w:rsidR="00000000" w:rsidRPr="00000000">
        <w:rPr>
          <w:rtl w:val="0"/>
        </w:rPr>
      </w:r>
    </w:p>
    <w:p w:rsidR="00000000" w:rsidDel="00000000" w:rsidP="00000000" w:rsidRDefault="00000000" w:rsidRPr="00000000" w14:paraId="00000870">
      <w:pPr>
        <w:rPr/>
      </w:pPr>
      <w:r w:rsidDel="00000000" w:rsidR="00000000" w:rsidRPr="00000000">
        <w:rPr>
          <w:rtl w:val="0"/>
        </w:rPr>
      </w:r>
    </w:p>
    <w:p w:rsidR="00000000" w:rsidDel="00000000" w:rsidP="00000000" w:rsidRDefault="00000000" w:rsidRPr="00000000" w14:paraId="00000871">
      <w:pPr>
        <w:rPr/>
      </w:pPr>
      <w:r w:rsidDel="00000000" w:rsidR="00000000" w:rsidRPr="00000000">
        <w:rPr>
          <w:rtl w:val="0"/>
        </w:rPr>
      </w:r>
    </w:p>
    <w:p w:rsidR="00000000" w:rsidDel="00000000" w:rsidP="00000000" w:rsidRDefault="00000000" w:rsidRPr="00000000" w14:paraId="00000872">
      <w:pPr>
        <w:rPr/>
      </w:pPr>
      <w:r w:rsidDel="00000000" w:rsidR="00000000" w:rsidRPr="00000000">
        <w:rPr>
          <w:rtl w:val="0"/>
        </w:rPr>
      </w:r>
    </w:p>
    <w:p w:rsidR="00000000" w:rsidDel="00000000" w:rsidP="00000000" w:rsidRDefault="00000000" w:rsidRPr="00000000" w14:paraId="00000873">
      <w:pPr>
        <w:pStyle w:val="Heading4"/>
        <w:spacing w:after="160" w:before="0" w:line="432" w:lineRule="auto"/>
        <w:rPr/>
      </w:pPr>
      <w:bookmarkStart w:colFirst="0" w:colLast="0" w:name="_v8nml53iv1j5" w:id="138"/>
      <w:bookmarkEnd w:id="138"/>
      <w:r w:rsidDel="00000000" w:rsidR="00000000" w:rsidRPr="00000000">
        <w:rPr>
          <w:rtl w:val="0"/>
        </w:rPr>
        <w:t xml:space="preserve"> </w:t>
      </w:r>
    </w:p>
    <w:p w:rsidR="00000000" w:rsidDel="00000000" w:rsidP="00000000" w:rsidRDefault="00000000" w:rsidRPr="00000000" w14:paraId="00000874">
      <w:pPr>
        <w:pStyle w:val="Heading4"/>
        <w:spacing w:after="160" w:before="0" w:line="432" w:lineRule="auto"/>
        <w:rPr/>
      </w:pPr>
      <w:bookmarkStart w:colFirst="0" w:colLast="0" w:name="_v8nml53iv1j5" w:id="138"/>
      <w:bookmarkEnd w:id="138"/>
      <w:r w:rsidDel="00000000" w:rsidR="00000000" w:rsidRPr="00000000">
        <w:rPr>
          <w:rtl w:val="0"/>
        </w:rPr>
        <w:t xml:space="preserve"> </w:t>
      </w:r>
    </w:p>
    <w:p w:rsidR="00000000" w:rsidDel="00000000" w:rsidP="00000000" w:rsidRDefault="00000000" w:rsidRPr="00000000" w14:paraId="00000875">
      <w:pPr>
        <w:pStyle w:val="Heading4"/>
        <w:spacing w:after="160" w:before="0" w:line="432" w:lineRule="auto"/>
        <w:rPr/>
      </w:pPr>
      <w:bookmarkStart w:colFirst="0" w:colLast="0" w:name="_v8nml53iv1j5" w:id="138"/>
      <w:bookmarkEnd w:id="138"/>
      <w:r w:rsidDel="00000000" w:rsidR="00000000" w:rsidRPr="00000000">
        <w:rPr/>
        <w:drawing>
          <wp:inline distB="114300" distT="114300" distL="114300" distR="114300">
            <wp:extent cx="5295900" cy="7454900"/>
            <wp:effectExtent b="0" l="0" r="0" t="0"/>
            <wp:docPr id="42" name="image53.png"/>
            <a:graphic>
              <a:graphicData uri="http://schemas.openxmlformats.org/drawingml/2006/picture">
                <pic:pic>
                  <pic:nvPicPr>
                    <pic:cNvPr id="0" name="image53.png"/>
                    <pic:cNvPicPr preferRelativeResize="0"/>
                  </pic:nvPicPr>
                  <pic:blipFill>
                    <a:blip r:embed="rId72"/>
                    <a:srcRect b="0" l="0" r="0" t="0"/>
                    <a:stretch>
                      <a:fillRect/>
                    </a:stretch>
                  </pic:blipFill>
                  <pic:spPr>
                    <a:xfrm>
                      <a:off x="0" y="0"/>
                      <a:ext cx="5295900" cy="7454900"/>
                    </a:xfrm>
                    <a:prstGeom prst="rect"/>
                    <a:ln/>
                  </pic:spPr>
                </pic:pic>
              </a:graphicData>
            </a:graphic>
          </wp:inline>
        </w:drawing>
      </w:r>
      <w:r w:rsidDel="00000000" w:rsidR="00000000" w:rsidRPr="00000000">
        <w:rPr>
          <w:rtl w:val="0"/>
        </w:rPr>
      </w:r>
    </w:p>
    <w:p w:rsidR="00000000" w:rsidDel="00000000" w:rsidP="00000000" w:rsidRDefault="00000000" w:rsidRPr="00000000" w14:paraId="00000876">
      <w:pPr>
        <w:pStyle w:val="Heading4"/>
        <w:spacing w:after="160" w:before="0" w:line="432" w:lineRule="auto"/>
        <w:rPr/>
      </w:pPr>
      <w:bookmarkStart w:colFirst="0" w:colLast="0" w:name="_v8nml53iv1j5" w:id="138"/>
      <w:bookmarkEnd w:id="138"/>
      <w:r w:rsidDel="00000000" w:rsidR="00000000" w:rsidRPr="00000000">
        <w:rPr>
          <w:rtl w:val="0"/>
        </w:rPr>
        <w:t xml:space="preserve">https://delacco.com/products/stainless-steel-mobile-lift-table-mps150s-150-kg/?utm_source=chatgpt.com</w:t>
      </w:r>
      <w:r w:rsidDel="00000000" w:rsidR="00000000" w:rsidRPr="00000000">
        <w:rPr/>
        <w:drawing>
          <wp:inline distB="114300" distT="114300" distL="114300" distR="114300">
            <wp:extent cx="5731200" cy="3263900"/>
            <wp:effectExtent b="0" l="0" r="0" t="0"/>
            <wp:docPr id="53" name="image55.png"/>
            <a:graphic>
              <a:graphicData uri="http://schemas.openxmlformats.org/drawingml/2006/picture">
                <pic:pic>
                  <pic:nvPicPr>
                    <pic:cNvPr id="0" name="image55.png"/>
                    <pic:cNvPicPr preferRelativeResize="0"/>
                  </pic:nvPicPr>
                  <pic:blipFill>
                    <a:blip r:embed="rId73"/>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877">
      <w:pPr>
        <w:pStyle w:val="Heading4"/>
        <w:spacing w:after="160" w:before="0" w:line="432" w:lineRule="auto"/>
        <w:rPr>
          <w:color w:val="1155cc"/>
          <w:u w:val="single"/>
        </w:rPr>
      </w:pPr>
      <w:bookmarkStart w:colFirst="0" w:colLast="0" w:name="_v8nml53iv1j5" w:id="138"/>
      <w:bookmarkEnd w:id="138"/>
      <w:hyperlink r:id="rId74">
        <w:r w:rsidDel="00000000" w:rsidR="00000000" w:rsidRPr="00000000">
          <w:rPr>
            <w:color w:val="1155cc"/>
            <w:u w:val="single"/>
            <w:rtl w:val="0"/>
          </w:rPr>
          <w:t xml:space="preserve">https://www.agmac.com.br/produtos/carrinhos-auxiliares/carro-plataforma-inox-agmac-cpx-400-600-283</w:t>
        </w:r>
      </w:hyperlink>
      <w:r w:rsidDel="00000000" w:rsidR="00000000" w:rsidRPr="00000000">
        <w:rPr>
          <w:rtl w:val="0"/>
        </w:rPr>
      </w:r>
    </w:p>
    <w:p w:rsidR="00000000" w:rsidDel="00000000" w:rsidP="00000000" w:rsidRDefault="00000000" w:rsidRPr="00000000" w14:paraId="00000878">
      <w:pPr>
        <w:pStyle w:val="Heading4"/>
        <w:spacing w:after="160" w:before="0" w:line="432" w:lineRule="auto"/>
        <w:rPr/>
      </w:pPr>
      <w:bookmarkStart w:colFirst="0" w:colLast="0" w:name="_v8nml53iv1j5" w:id="138"/>
      <w:bookmarkEnd w:id="138"/>
      <w:r w:rsidDel="00000000" w:rsidR="00000000" w:rsidRPr="00000000">
        <w:rPr>
          <w:rtl w:val="0"/>
        </w:rPr>
        <w:t xml:space="preserve"> </w:t>
      </w:r>
    </w:p>
    <w:p w:rsidR="00000000" w:rsidDel="00000000" w:rsidP="00000000" w:rsidRDefault="00000000" w:rsidRPr="00000000" w14:paraId="00000879">
      <w:pPr>
        <w:pStyle w:val="Heading4"/>
        <w:spacing w:after="160" w:before="0" w:line="432" w:lineRule="auto"/>
        <w:rPr/>
      </w:pPr>
      <w:bookmarkStart w:colFirst="0" w:colLast="0" w:name="_djqbwbf7pmry" w:id="139"/>
      <w:bookmarkEnd w:id="139"/>
      <w:r w:rsidDel="00000000" w:rsidR="00000000" w:rsidRPr="00000000">
        <w:rPr>
          <w:rtl w:val="0"/>
        </w:rPr>
        <w:t xml:space="preserve">https://domplexstore.com/en/products/caixa-perplast-20f-765?variant=37423477555363&amp;country=AE&amp;currency=EUR&amp;utm_source=chatgpt.com</w:t>
      </w:r>
      <w:r w:rsidDel="00000000" w:rsidR="00000000" w:rsidRPr="00000000">
        <w:rPr/>
        <w:drawing>
          <wp:inline distB="114300" distT="114300" distL="114300" distR="114300">
            <wp:extent cx="5731200" cy="4102100"/>
            <wp:effectExtent b="0" l="0" r="0" t="0"/>
            <wp:docPr id="11" name="image10.png"/>
            <a:graphic>
              <a:graphicData uri="http://schemas.openxmlformats.org/drawingml/2006/picture">
                <pic:pic>
                  <pic:nvPicPr>
                    <pic:cNvPr id="0" name="image10.png"/>
                    <pic:cNvPicPr preferRelativeResize="0"/>
                  </pic:nvPicPr>
                  <pic:blipFill>
                    <a:blip r:embed="rId75"/>
                    <a:srcRect b="0" l="0" r="0" t="0"/>
                    <a:stretch>
                      <a:fillRect/>
                    </a:stretch>
                  </pic:blipFill>
                  <pic:spPr>
                    <a:xfrm>
                      <a:off x="0" y="0"/>
                      <a:ext cx="57312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87A">
      <w:pPr>
        <w:pStyle w:val="Heading4"/>
        <w:spacing w:before="160" w:line="432" w:lineRule="auto"/>
        <w:rPr/>
        <w:sectPr>
          <w:type w:val="nextPage"/>
          <w:pgSz w:h="16834" w:w="11909" w:orient="portrait"/>
          <w:pgMar w:bottom="1440" w:top="1440" w:left="1440" w:right="1440" w:header="720" w:footer="720"/>
        </w:sectPr>
      </w:pPr>
      <w:bookmarkStart w:colFirst="0" w:colLast="0" w:name="_v8nml53iv1j5" w:id="138"/>
      <w:bookmarkEnd w:id="138"/>
      <w:r w:rsidDel="00000000" w:rsidR="00000000" w:rsidRPr="00000000">
        <w:rPr>
          <w:rtl w:val="0"/>
        </w:rPr>
      </w:r>
    </w:p>
    <w:p w:rsidR="00000000" w:rsidDel="00000000" w:rsidP="00000000" w:rsidRDefault="00000000" w:rsidRPr="00000000" w14:paraId="0000087B">
      <w:pPr>
        <w:pStyle w:val="Heading4"/>
        <w:spacing w:before="160" w:line="432" w:lineRule="auto"/>
        <w:rPr/>
      </w:pPr>
      <w:bookmarkStart w:colFirst="0" w:colLast="0" w:name="_pxipelfbmnxc" w:id="140"/>
      <w:bookmarkEnd w:id="140"/>
      <w:r w:rsidDel="00000000" w:rsidR="00000000" w:rsidRPr="00000000">
        <w:rPr>
          <w:rtl w:val="0"/>
        </w:rPr>
        <w:t xml:space="preserve">Matriz de riesgos de Seguridad e Higiene</w:t>
      </w:r>
    </w:p>
    <w:p w:rsidR="00000000" w:rsidDel="00000000" w:rsidP="00000000" w:rsidRDefault="00000000" w:rsidRPr="00000000" w14:paraId="0000087C">
      <w:pPr>
        <w:spacing w:after="200" w:lineRule="auto"/>
        <w:rPr/>
      </w:pPr>
      <w:r w:rsidDel="00000000" w:rsidR="00000000" w:rsidRPr="00000000">
        <w:rPr>
          <w:rtl w:val="0"/>
        </w:rPr>
        <w:t xml:space="preserve">Consideración: La columna “Residual” indica el riesgo esperado una vez implementados los controles propuestos.</w:t>
      </w:r>
    </w:p>
    <w:p w:rsidR="00000000" w:rsidDel="00000000" w:rsidP="00000000" w:rsidRDefault="00000000" w:rsidRPr="00000000" w14:paraId="0000087D">
      <w:pPr>
        <w:spacing w:after="200" w:lineRule="auto"/>
        <w:rPr/>
      </w:pPr>
      <w:r w:rsidDel="00000000" w:rsidR="00000000" w:rsidRPr="00000000">
        <w:rPr>
          <w:rtl w:val="0"/>
        </w:rPr>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rPr/>
      </w:pPr>
      <w:r w:rsidDel="00000000" w:rsidR="00000000" w:rsidRPr="00000000">
        <w:rPr>
          <w:rtl w:val="0"/>
        </w:rPr>
      </w:r>
    </w:p>
    <w:p w:rsidR="00000000" w:rsidDel="00000000" w:rsidP="00000000" w:rsidRDefault="00000000" w:rsidRPr="00000000" w14:paraId="00000881">
      <w:pPr>
        <w:rPr/>
      </w:pPr>
      <w:r w:rsidDel="00000000" w:rsidR="00000000" w:rsidRPr="00000000">
        <w:rPr>
          <w:rtl w:val="0"/>
        </w:rPr>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rPr/>
      </w:pPr>
      <w:r w:rsidDel="00000000" w:rsidR="00000000" w:rsidRPr="00000000">
        <w:rPr>
          <w:rtl w:val="0"/>
        </w:rPr>
      </w:r>
    </w:p>
    <w:p w:rsidR="00000000" w:rsidDel="00000000" w:rsidP="00000000" w:rsidRDefault="00000000" w:rsidRPr="00000000" w14:paraId="00000884">
      <w:pPr>
        <w:rPr/>
      </w:pPr>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rPr/>
      </w:pPr>
      <w:r w:rsidDel="00000000" w:rsidR="00000000" w:rsidRPr="00000000">
        <w:rPr>
          <w:rtl w:val="0"/>
        </w:rPr>
      </w:r>
    </w:p>
    <w:p w:rsidR="00000000" w:rsidDel="00000000" w:rsidP="00000000" w:rsidRDefault="00000000" w:rsidRPr="00000000" w14:paraId="00000887">
      <w:pPr>
        <w:rPr/>
      </w:pPr>
      <w:r w:rsidDel="00000000" w:rsidR="00000000" w:rsidRPr="00000000">
        <w:rPr>
          <w:rtl w:val="0"/>
        </w:rPr>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rPr/>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rPr/>
      </w:pPr>
      <w:r w:rsidDel="00000000" w:rsidR="00000000" w:rsidRPr="00000000">
        <w:rPr>
          <w:rtl w:val="0"/>
        </w:rPr>
      </w:r>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rPr/>
      </w:pPr>
      <w:r w:rsidDel="00000000" w:rsidR="00000000" w:rsidRPr="00000000">
        <w:rPr>
          <w:rtl w:val="0"/>
        </w:rPr>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rPr/>
      </w:pPr>
      <w:r w:rsidDel="00000000" w:rsidR="00000000" w:rsidRPr="00000000">
        <w:rPr>
          <w:rtl w:val="0"/>
        </w:rPr>
      </w:r>
    </w:p>
    <w:p w:rsidR="00000000" w:rsidDel="00000000" w:rsidP="00000000" w:rsidRDefault="00000000" w:rsidRPr="00000000" w14:paraId="00000890">
      <w:pPr>
        <w:rPr/>
      </w:pPr>
      <w:r w:rsidDel="00000000" w:rsidR="00000000" w:rsidRPr="00000000">
        <w:rPr>
          <w:rtl w:val="0"/>
        </w:rPr>
      </w:r>
    </w:p>
    <w:p w:rsidR="00000000" w:rsidDel="00000000" w:rsidP="00000000" w:rsidRDefault="00000000" w:rsidRPr="00000000" w14:paraId="00000891">
      <w:pPr>
        <w:rPr/>
      </w:pPr>
      <w:r w:rsidDel="00000000" w:rsidR="00000000" w:rsidRPr="00000000">
        <w:rPr>
          <w:rtl w:val="0"/>
        </w:rPr>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Bdr>
          <w:top w:color="auto" w:space="0" w:sz="0" w:val="none"/>
          <w:left w:color="auto" w:space="0" w:sz="0" w:val="none"/>
          <w:bottom w:color="auto" w:space="0" w:sz="0" w:val="none"/>
          <w:right w:color="auto" w:space="0" w:sz="0" w:val="none"/>
          <w:between w:color="auto" w:space="0" w:sz="0" w:val="none"/>
        </w:pBdr>
        <w:spacing w:after="200" w:line="240" w:lineRule="auto"/>
        <w:ind w:right="400"/>
        <w:rPr/>
      </w:pPr>
      <w:r w:rsidDel="00000000" w:rsidR="00000000" w:rsidRPr="00000000">
        <w:rPr>
          <w:b w:val="1"/>
          <w:bCs w:val="1"/>
          <w:sz w:val="26"/>
          <w:szCs w:val="26"/>
          <w:rtl w:val="0"/>
        </w:rPr>
        <w:t xml:space="preserve">Infraestructura y servicio</w:t>
      </w:r>
      <w:r w:rsidDel="00000000" w:rsidR="00000000" w:rsidRPr="00000000">
        <w:rPr>
          <w:rtl w:val="0"/>
        </w:rPr>
      </w:r>
    </w:p>
    <w:p w:rsidR="00000000" w:rsidDel="00000000" w:rsidP="00000000" w:rsidRDefault="00000000" w:rsidRPr="00000000" w14:paraId="00000899">
      <w:pPr>
        <w:pStyle w:val="Heading4"/>
        <w:spacing w:before="160" w:line="432" w:lineRule="auto"/>
        <w:rPr/>
      </w:pPr>
      <w:bookmarkStart w:colFirst="0" w:colLast="0" w:name="_p9ooxywmu7ub" w:id="141"/>
      <w:bookmarkEnd w:id="141"/>
      <w:r w:rsidDel="00000000" w:rsidR="00000000" w:rsidRPr="00000000">
        <w:rPr>
          <w:rtl w:val="0"/>
        </w:rPr>
        <w:t xml:space="preserve">Civil</w:t>
      </w:r>
    </w:p>
    <w:p w:rsidR="00000000" w:rsidDel="00000000" w:rsidP="00000000" w:rsidRDefault="00000000" w:rsidRPr="00000000" w14:paraId="0000089A">
      <w:pPr>
        <w:rPr>
          <w:b w:val="1"/>
          <w:bCs w:val="1"/>
          <w:sz w:val="22"/>
          <w:szCs w:val="22"/>
        </w:rPr>
      </w:pPr>
      <w:r w:rsidDel="00000000" w:rsidR="00000000" w:rsidRPr="00000000">
        <w:rPr>
          <w:b w:val="1"/>
          <w:bCs w:val="1"/>
          <w:sz w:val="22"/>
          <w:szCs w:val="22"/>
          <w:rtl w:val="0"/>
        </w:rPr>
        <w:t xml:space="preserve">Energía eléctrica </w:t>
      </w:r>
    </w:p>
    <w:p w:rsidR="00000000" w:rsidDel="00000000" w:rsidP="00000000" w:rsidRDefault="00000000" w:rsidRPr="00000000" w14:paraId="0000089B">
      <w:pPr>
        <w:rPr>
          <w:b w:val="1"/>
          <w:bCs w:val="1"/>
          <w:sz w:val="22"/>
          <w:szCs w:val="22"/>
        </w:rPr>
      </w:pPr>
      <w:r w:rsidDel="00000000" w:rsidR="00000000" w:rsidRPr="00000000">
        <w:rPr>
          <w:b w:val="1"/>
          <w:bCs w:val="1"/>
          <w:sz w:val="22"/>
          <w:szCs w:val="22"/>
          <w:rtl w:val="0"/>
        </w:rPr>
        <w:t xml:space="preserve">Agua</w:t>
      </w:r>
    </w:p>
    <w:p w:rsidR="00000000" w:rsidDel="00000000" w:rsidP="00000000" w:rsidRDefault="00000000" w:rsidRPr="00000000" w14:paraId="0000089C">
      <w:pPr>
        <w:rPr>
          <w:sz w:val="22"/>
          <w:szCs w:val="22"/>
        </w:rPr>
      </w:pPr>
      <w:r w:rsidDel="00000000" w:rsidR="00000000" w:rsidRPr="00000000">
        <w:rPr>
          <w:sz w:val="22"/>
          <w:szCs w:val="22"/>
          <w:rtl w:val="0"/>
        </w:rPr>
        <w:t xml:space="preserve">Servicio de agua</w:t>
      </w:r>
    </w:p>
    <w:p w:rsidR="00000000" w:rsidDel="00000000" w:rsidP="00000000" w:rsidRDefault="00000000" w:rsidRPr="00000000" w14:paraId="0000089D">
      <w:pPr>
        <w:rPr>
          <w:sz w:val="22"/>
          <w:szCs w:val="22"/>
        </w:rPr>
      </w:pPr>
      <w:r w:rsidDel="00000000" w:rsidR="00000000" w:rsidRPr="00000000">
        <w:rPr>
          <w:sz w:val="22"/>
          <w:szCs w:val="22"/>
          <w:rtl w:val="0"/>
        </w:rPr>
        <w:t xml:space="preserve">La empresa está situada en un parque industrial que cuenta con red de agua potable e industrial y con desagües industriales y cloacas internas, por lo que la planta se abastece de la red y no requiere pozo ni tratamiento propio del agua de entrada. La demanda se divide en servicios sanitarios y consumo en producción, y a ella se suma la reserva de agua contra incendios, que se trata aparte. </w:t>
        <w:br w:type="textWrapping"/>
        <w:br w:type="textWrapping"/>
        <w:t xml:space="preserve">Servicios sanitarios </w:t>
        <w:br w:type="textWrapping"/>
        <w:t xml:space="preserve">La dotación de la planta es de </w:t>
      </w:r>
      <w:commentRangeStart w:id="16"/>
      <w:r w:rsidDel="00000000" w:rsidR="00000000" w:rsidRPr="00000000">
        <w:rPr>
          <w:sz w:val="22"/>
          <w:szCs w:val="22"/>
          <w:rtl w:val="0"/>
        </w:rPr>
        <w:t xml:space="preserve">74 </w:t>
      </w:r>
      <w:commentRangeEnd w:id="16"/>
      <w:r w:rsidDel="00000000" w:rsidR="00000000" w:rsidRPr="00000000">
        <w:commentReference w:id="16"/>
      </w:r>
      <w:r w:rsidDel="00000000" w:rsidR="00000000" w:rsidRPr="00000000">
        <w:rPr>
          <w:sz w:val="22"/>
          <w:szCs w:val="22"/>
          <w:rtl w:val="0"/>
        </w:rPr>
        <w:t xml:space="preserve">personas por día: 60 operarios distribuidos en tres turnos de 20 y 14 personas en horario central. Para el agua fría se adopta el valor de 50 litros por persona y jornada, tomado del artículo 57 del Decreto 351/79 como criterio de diseño. Para las duchas se estima un consumo de 40 litros de agua mezclada por ducha, mitad fría y mitad caliente a 60 °C, y se supone que la mitad de los operarios se ducha al finalizar el turno, es decir, 30 duchas por día. La limpieza de las áreas no productivas (oficinas, calidad, mantenimiento, vestuarios y comedor) se calcula con 0,43 L/m²·día. </w:t>
        <w:br w:type="textWrapping"/>
        <w:br w:type="textWrapping"/>
      </w:r>
    </w:p>
    <w:p w:rsidR="00000000" w:rsidDel="00000000" w:rsidP="00000000" w:rsidRDefault="00000000" w:rsidRPr="00000000" w14:paraId="0000089E">
      <w:pPr>
        <w:rPr>
          <w:b w:val="1"/>
          <w:bCs w:val="1"/>
          <w:sz w:val="22"/>
          <w:szCs w:val="22"/>
        </w:rPr>
      </w:pPr>
      <w:r w:rsidDel="00000000" w:rsidR="00000000" w:rsidRPr="00000000">
        <w:rPr>
          <w:b w:val="1"/>
          <w:bCs w:val="1"/>
          <w:sz w:val="22"/>
          <w:szCs w:val="22"/>
          <w:rtl w:val="0"/>
        </w:rPr>
        <w:t xml:space="preserve">Gas</w:t>
      </w:r>
    </w:p>
    <w:p w:rsidR="00000000" w:rsidDel="00000000" w:rsidP="00000000" w:rsidRDefault="00000000" w:rsidRPr="00000000" w14:paraId="0000089F">
      <w:pPr>
        <w:rPr/>
      </w:pPr>
      <w:r w:rsidDel="00000000" w:rsidR="00000000" w:rsidRPr="00000000">
        <w:rPr>
          <w:b w:val="1"/>
          <w:bCs w:val="1"/>
          <w:sz w:val="22"/>
          <w:szCs w:val="22"/>
          <w:rtl w:val="0"/>
        </w:rPr>
        <w:t xml:space="preserve">Aire comprimido </w:t>
      </w:r>
      <w:r w:rsidDel="00000000" w:rsidR="00000000" w:rsidRPr="00000000">
        <w:rPr>
          <w:rtl w:val="0"/>
        </w:rPr>
      </w:r>
    </w:p>
    <w:sectPr>
      <w:type w:val="nextPage"/>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antiago Greco" w:id="7" w:date="2026-08-28T02:04:51Z">
    <w:p w:rsidR="00000000" w:rsidDel="00000000" w:rsidP="00000000" w:rsidRDefault="00000000" w:rsidRPr="00000000" w14:paraId="000008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raro</w:t>
      </w:r>
    </w:p>
  </w:comment>
  <w:comment w:author="Mateo AlbarracÍn" w:id="0" w:date="2026-06-09T18:55:57Z">
    <w:p w:rsidR="00000000" w:rsidDel="00000000" w:rsidP="00000000" w:rsidRDefault="00000000" w:rsidRPr="00000000" w14:paraId="000008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Agregar</w:t>
      </w:r>
    </w:p>
  </w:comment>
  <w:comment w:author="Joaquín Carrizo" w:id="1" w:date="2026-08-15T17:45:45Z">
    <w:p w:rsidR="00000000" w:rsidDel="00000000" w:rsidP="00000000" w:rsidRDefault="00000000" w:rsidRPr="00000000" w14:paraId="000008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bren</w:t>
      </w:r>
    </w:p>
  </w:comment>
  <w:comment w:author="Santiago Greco" w:id="9" w:date="2026-08-28T02:05:47Z">
    <w:p w:rsidR="00000000" w:rsidDel="00000000" w:rsidP="00000000" w:rsidRDefault="00000000" w:rsidRPr="00000000" w14:paraId="000008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esto tiene q ir a anexo dsp</w:t>
      </w:r>
    </w:p>
  </w:comment>
  <w:comment w:author="Joaquín Carrizo" w:id="6" w:date="2026-07-26T19:06:44Z">
    <w:p w:rsidR="00000000" w:rsidDel="00000000" w:rsidP="00000000" w:rsidRDefault="00000000" w:rsidRPr="00000000" w14:paraId="000008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Idem que arriba, re armar sin budines free</w:t>
      </w:r>
    </w:p>
  </w:comment>
  <w:comment w:author="Brenda Aldana Rodriguez" w:id="16" w:date="2026-09-21T22:05:54Z">
    <w:p w:rsidR="00000000" w:rsidDel="00000000" w:rsidP="00000000" w:rsidRDefault="00000000" w:rsidRPr="00000000" w14:paraId="000008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despues</w:t>
      </w:r>
    </w:p>
  </w:comment>
  <w:comment w:author="Joaquín Carrizo" w:id="5" w:date="2026-07-26T19:05:31Z">
    <w:p w:rsidR="00000000" w:rsidDel="00000000" w:rsidP="00000000" w:rsidRDefault="00000000" w:rsidRPr="00000000" w14:paraId="000008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 que re armar esto ahora que bajamos la cantidad de budines free</w:t>
      </w:r>
    </w:p>
  </w:comment>
  <w:comment w:author="JoaquÍn Carrizo" w:id="11" w:date="2026-09-26T02:09:13Z">
    <w:p w:rsidR="00000000" w:rsidDel="00000000" w:rsidP="00000000" w:rsidRDefault="00000000" w:rsidRPr="00000000" w14:paraId="000008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esto no es lo mismo que el ultimo punto?</w:t>
      </w:r>
    </w:p>
  </w:comment>
  <w:comment w:author="Joaquín Carrizo" w:id="4" w:date="2026-08-15T17:45:07Z">
    <w:p w:rsidR="00000000" w:rsidDel="00000000" w:rsidP="00000000" w:rsidRDefault="00000000" w:rsidRPr="00000000" w14:paraId="000008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 que redactar de vuelta sacando los costo </w:t>
      </w:r>
    </w:p>
    <w:p w:rsidR="00000000" w:rsidDel="00000000" w:rsidP="00000000" w:rsidRDefault="00000000" w:rsidRPr="00000000" w14:paraId="000008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FRANCO</w:t>
      </w:r>
    </w:p>
  </w:comment>
  <w:comment w:author="JoaquÍn Carrizo" w:id="10" w:date="2026-09-26T02:08:51Z">
    <w:p w:rsidR="00000000" w:rsidDel="00000000" w:rsidP="00000000" w:rsidRDefault="00000000" w:rsidRPr="00000000" w14:paraId="000008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esto va a scrap?</w:t>
      </w:r>
    </w:p>
  </w:comment>
  <w:comment w:author="JoaquÍn Carrizo" w:id="13" w:date="2026-09-26T02:16:16Z">
    <w:p w:rsidR="00000000" w:rsidDel="00000000" w:rsidP="00000000" w:rsidRDefault="00000000" w:rsidRPr="00000000" w14:paraId="000008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esto se hace en la linea?</w:t>
      </w:r>
    </w:p>
  </w:comment>
  <w:comment w:author="Santiago Greco" w:id="15" w:date="2026-08-25T17:54:30Z">
    <w:p w:rsidR="00000000" w:rsidDel="00000000" w:rsidP="00000000" w:rsidRDefault="00000000" w:rsidRPr="00000000" w14:paraId="000008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 agregar a layout pañol</w:t>
      </w:r>
    </w:p>
  </w:comment>
  <w:comment w:author="Joaquín Carrizo" w:id="3" w:date="2026-08-15T17:45:26Z">
    <w:p w:rsidR="00000000" w:rsidDel="00000000" w:rsidP="00000000" w:rsidRDefault="00000000" w:rsidRPr="00000000" w14:paraId="000008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PONER FOTOS DEFINITVAS</w:t>
      </w:r>
    </w:p>
    <w:p w:rsidR="00000000" w:rsidDel="00000000" w:rsidP="00000000" w:rsidRDefault="00000000" w:rsidRPr="00000000" w14:paraId="000008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BREN</w:t>
      </w:r>
    </w:p>
  </w:comment>
  <w:comment w:author="Joaquín Carrizo" w:id="2" w:date="2026-08-15T18:18:22Z">
    <w:p w:rsidR="00000000" w:rsidDel="00000000" w:rsidP="00000000" w:rsidRDefault="00000000" w:rsidRPr="00000000" w14:paraId="000008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variedad de sabores alrededor del 40%</w:t>
      </w:r>
    </w:p>
  </w:comment>
  <w:comment w:author="JoaquÍn Carrizo" w:id="12" w:date="2026-09-26T02:09:59Z">
    <w:p w:rsidR="00000000" w:rsidDel="00000000" w:rsidP="00000000" w:rsidRDefault="00000000" w:rsidRPr="00000000" w14:paraId="000008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este entiendo es el tipito que esta al lado de la cinta 24/7</w:t>
      </w:r>
    </w:p>
  </w:comment>
  <w:comment w:author="Santiago Greco" w:id="8" w:date="2026-08-25T22:46:11Z">
    <w:p w:rsidR="00000000" w:rsidDel="00000000" w:rsidP="00000000" w:rsidRDefault="00000000" w:rsidRPr="00000000" w14:paraId="000008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actualizar - eliminamos pulmon PT</w:t>
      </w:r>
    </w:p>
  </w:comment>
  <w:comment w:author="JoaquÍn Carrizo" w:id="14" w:date="2026-09-26T02:20:21Z">
    <w:p w:rsidR="00000000" w:rsidDel="00000000" w:rsidP="00000000" w:rsidRDefault="00000000" w:rsidRPr="00000000" w14:paraId="000008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esto capaz estaria bueno meterlo en la parte de habilitaciones leyes etc del administrativo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ontserrat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unito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56</w:t>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2">
    <w:p w:rsidR="00000000" w:rsidDel="00000000" w:rsidP="00000000" w:rsidRDefault="00000000" w:rsidRPr="00000000" w14:paraId="000008A4">
      <w:pPr>
        <w:spacing w:line="240" w:lineRule="auto"/>
        <w:rPr>
          <w:sz w:val="16"/>
          <w:szCs w:val="16"/>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16"/>
            <w:szCs w:val="16"/>
            <w:u w:val="single"/>
            <w:rtl w:val="0"/>
          </w:rPr>
          <w:t xml:space="preserve">https://buenosaires.gob.ar/gcaba_historico/promocion-y-prevencion/enfermedad-celiaca</w:t>
        </w:r>
      </w:hyperlink>
      <w:r w:rsidDel="00000000" w:rsidR="00000000" w:rsidRPr="00000000">
        <w:rPr>
          <w:sz w:val="16"/>
          <w:szCs w:val="16"/>
          <w:rtl w:val="0"/>
        </w:rPr>
        <w:t xml:space="preserve">; https://www.argentina.gob.ar/anmat/comunidad/informacion-de-interes-para-tu-salud/celiaqu%C3%ADa</w:t>
      </w:r>
    </w:p>
  </w:footnote>
  <w:footnote w:id="3">
    <w:p w:rsidR="00000000" w:rsidDel="00000000" w:rsidP="00000000" w:rsidRDefault="00000000" w:rsidRPr="00000000" w14:paraId="000008A5">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https://censo.gob.ar/index.php/el-operativo/#:~:text=El%20Censo%20en%20cifras&amp;text=El%20n%C3%BAmero%20definitivo%20de%20personas,y%2022.186.791%20son%20varones.</w:t>
      </w:r>
    </w:p>
  </w:footnote>
  <w:footnote w:id="4">
    <w:p w:rsidR="00000000" w:rsidDel="00000000" w:rsidP="00000000" w:rsidRDefault="00000000" w:rsidRPr="00000000" w14:paraId="000008A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https://biblioteca.indec.gob.ar/bases/minde/88vol23_n11nov2018.pdf</w:t>
      </w:r>
    </w:p>
  </w:footnote>
  <w:footnote w:id="5">
    <w:p w:rsidR="00000000" w:rsidDel="00000000" w:rsidP="00000000" w:rsidRDefault="00000000" w:rsidRPr="00000000" w14:paraId="000008A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https://alimentosargentinos.magyp.gob.ar/HomeAlimentos/marco-normativo/documentos/Monitor_Alimentos_y_Bebidas_ibres_de_Gluten.pdf</w:t>
      </w:r>
    </w:p>
  </w:footnote>
  <w:footnote w:id="1">
    <w:p w:rsidR="00000000" w:rsidDel="00000000" w:rsidP="00000000" w:rsidRDefault="00000000" w:rsidRPr="00000000" w14:paraId="000008A8">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https://alimentosargentinos.magyp.gob.ar/HomeAlimentos/marco-normativo/documentos/Monitor_Alimentos_y_Bebidas_ibres_de_Gluten.pdf</w:t>
      </w:r>
    </w:p>
  </w:footnote>
  <w:footnote w:id="0">
    <w:p w:rsidR="00000000" w:rsidDel="00000000" w:rsidP="00000000" w:rsidRDefault="00000000" w:rsidRPr="00000000" w14:paraId="000008A9">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https://www.grandviewresearch.com/industry-analysis/gluten-free-products-market</w:t>
      </w:r>
    </w:p>
  </w:footnote>
  <w:footnote w:id="6">
    <w:p w:rsidR="00000000" w:rsidDel="00000000" w:rsidP="00000000" w:rsidRDefault="00000000" w:rsidRPr="00000000" w14:paraId="000008AB">
      <w:pPr>
        <w:spacing w:line="240" w:lineRule="auto"/>
        <w:rPr>
          <w:sz w:val="14"/>
          <w:szCs w:val="14"/>
        </w:rPr>
      </w:pPr>
      <w:r w:rsidDel="00000000" w:rsidR="00000000" w:rsidRPr="00000000">
        <w:rPr>
          <w:rStyle w:val="FootnoteReference"/>
          <w:vertAlign w:val="superscript"/>
        </w:rPr>
        <w:footnoteRef/>
      </w:r>
      <w:r w:rsidDel="00000000" w:rsidR="00000000" w:rsidRPr="00000000">
        <w:rPr>
          <w:sz w:val="14"/>
          <w:szCs w:val="14"/>
          <w:rtl w:val="0"/>
        </w:rPr>
        <w:t xml:space="preserve"> https://www.sciencedirect.com/science/article/pii/S0963996923011213?utm_source=chatgpt.com</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0">
    <w:pPr>
      <w:ind w:left="7200" w:firstLine="720"/>
      <w:rPr>
        <w:rFonts w:ascii="Nunito" w:cs="Nunito" w:eastAsia="Nunito" w:hAnsi="Nunito"/>
        <w:color w:val="666666"/>
        <w:sz w:val="16"/>
        <w:szCs w:val="16"/>
      </w:rPr>
    </w:pPr>
    <w:r w:rsidDel="00000000" w:rsidR="00000000" w:rsidRPr="00000000">
      <w:rPr>
        <w:rFonts w:ascii="Nunito" w:cs="Nunito" w:eastAsia="Nunito" w:hAnsi="Nunito"/>
        <w:color w:val="666666"/>
        <w:sz w:val="16"/>
        <w:szCs w:val="16"/>
        <w:rtl w:val="0"/>
      </w:rPr>
      <w:t xml:space="preserve">Proyecto final</w:t>
    </w:r>
    <w:r w:rsidDel="00000000" w:rsidR="00000000" w:rsidRPr="00000000">
      <w:drawing>
        <wp:anchor allowOverlap="1" behindDoc="1" distB="114300" distT="114300" distL="114300" distR="114300" hidden="0" layoutInCell="1" locked="0" relativeHeight="0" simplePos="0">
          <wp:simplePos x="0" y="0"/>
          <wp:positionH relativeFrom="column">
            <wp:posOffset>-704849</wp:posOffset>
          </wp:positionH>
          <wp:positionV relativeFrom="paragraph">
            <wp:posOffset>-276224</wp:posOffset>
          </wp:positionV>
          <wp:extent cx="1290638" cy="476796"/>
          <wp:effectExtent b="0" l="0" r="0" t="0"/>
          <wp:wrapNone/>
          <wp:docPr id="39" name="image27.png"/>
          <a:graphic>
            <a:graphicData uri="http://schemas.openxmlformats.org/drawingml/2006/picture">
              <pic:pic>
                <pic:nvPicPr>
                  <pic:cNvPr id="0" name="image27.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-771524</wp:posOffset>
          </wp:positionH>
          <wp:positionV relativeFrom="paragraph">
            <wp:posOffset>-266699</wp:posOffset>
          </wp:positionV>
          <wp:extent cx="1290638" cy="476796"/>
          <wp:effectExtent b="0" l="0" r="0" t="0"/>
          <wp:wrapNone/>
          <wp:docPr id="35" name="image27.png"/>
          <a:graphic>
            <a:graphicData uri="http://schemas.openxmlformats.org/drawingml/2006/picture">
              <pic:pic>
                <pic:nvPicPr>
                  <pic:cNvPr id="0" name="image27.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p>
  <w:p w:rsidR="00000000" w:rsidDel="00000000" w:rsidP="00000000" w:rsidRDefault="00000000" w:rsidRPr="00000000" w14:paraId="000008A1">
    <w:pPr>
      <w:ind w:left="7200" w:firstLine="720"/>
      <w:rPr/>
    </w:pPr>
    <w:r w:rsidDel="00000000" w:rsidR="00000000" w:rsidRPr="00000000">
      <w:rPr>
        <w:rFonts w:ascii="Nunito" w:cs="Nunito" w:eastAsia="Nunito" w:hAnsi="Nunito"/>
        <w:color w:val="666666"/>
        <w:sz w:val="16"/>
        <w:szCs w:val="16"/>
        <w:rtl w:val="0"/>
      </w:rPr>
      <w:t xml:space="preserve">Grupo 8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ontserrat" w:cs="Montserrat" w:eastAsia="Montserrat" w:hAnsi="Montserrat"/>
        <w:sz w:val="18"/>
        <w:szCs w:val="18"/>
        <w:lang w:val="es"/>
      </w:rPr>
    </w:rPrDefault>
    <w:pPrDefault>
      <w:pPr>
        <w:spacing w:line="4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00" w:line="360" w:lineRule="auto"/>
      <w:jc w:val="both"/>
    </w:pPr>
    <w:rPr>
      <w:rFonts w:ascii="Montserrat" w:cs="Montserrat" w:eastAsia="Montserrat" w:hAnsi="Montserrat"/>
      <w:b w:val="1"/>
      <w:bCs w:val="1"/>
      <w:sz w:val="28"/>
      <w:szCs w:val="28"/>
      <w:u w:val="single"/>
    </w:rPr>
  </w:style>
  <w:style w:type="paragraph" w:styleId="Heading2">
    <w:name w:val="heading 2"/>
    <w:basedOn w:val="Normal"/>
    <w:next w:val="Normal"/>
    <w:pPr>
      <w:keepNext w:val="1"/>
      <w:keepLines w:val="1"/>
      <w:spacing w:before="200" w:line="360" w:lineRule="auto"/>
      <w:jc w:val="both"/>
    </w:pPr>
    <w:rPr>
      <w:rFonts w:ascii="Montserrat" w:cs="Montserrat" w:eastAsia="Montserrat" w:hAnsi="Montserrat"/>
      <w:b w:val="1"/>
      <w:bCs w:val="1"/>
      <w:sz w:val="28"/>
      <w:szCs w:val="28"/>
      <w:u w:val="single"/>
    </w:rPr>
  </w:style>
  <w:style w:type="paragraph" w:styleId="Heading3">
    <w:name w:val="heading 3"/>
    <w:basedOn w:val="Normal"/>
    <w:next w:val="Normal"/>
    <w:pPr>
      <w:keepNext w:val="1"/>
      <w:keepLines w:val="1"/>
      <w:spacing w:before="200" w:line="360" w:lineRule="auto"/>
      <w:jc w:val="both"/>
    </w:pPr>
    <w:rPr>
      <w:rFonts w:ascii="Montserrat" w:cs="Montserrat" w:eastAsia="Montserrat" w:hAnsi="Montserrat"/>
      <w:b w:val="1"/>
      <w:bCs w:val="1"/>
      <w:sz w:val="26"/>
      <w:szCs w:val="26"/>
    </w:rPr>
  </w:style>
  <w:style w:type="paragraph" w:styleId="Heading4">
    <w:name w:val="heading 4"/>
    <w:basedOn w:val="Normal"/>
    <w:next w:val="Normal"/>
    <w:pPr>
      <w:keepNext w:val="1"/>
      <w:keepLines w:val="1"/>
      <w:spacing w:before="200" w:lineRule="auto"/>
    </w:pPr>
    <w:rPr>
      <w:b w:val="1"/>
      <w:bCs w:val="1"/>
      <w:sz w:val="22"/>
      <w:szCs w:val="22"/>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rFonts w:ascii="Montserrat" w:cs="Montserrat" w:eastAsia="Montserrat" w:hAnsi="Montserrat"/>
      <w:b w:val="1"/>
      <w:bCs w:val="1"/>
      <w:sz w:val="40"/>
      <w:szCs w:val="40"/>
      <w:u w:val="single"/>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tcPr>
      <w:shd w:fill="252526" w:val="clear"/>
    </w:tcPr>
  </w:style>
  <w:style w:type="table" w:styleId="Table9">
    <w:basedOn w:val="TableNormal"/>
    <w:tblPr>
      <w:tblStyleRowBandSize w:val="1"/>
      <w:tblStyleColBandSize w:val="1"/>
      <w:tblCellMar/>
    </w:tblPr>
    <w:tcPr>
      <w:shd w:fill="1e1f20" w:val="clear"/>
    </w:tc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png"/><Relationship Id="rId42" Type="http://schemas.openxmlformats.org/officeDocument/2006/relationships/image" Target="media/image13.png"/><Relationship Id="rId41" Type="http://schemas.openxmlformats.org/officeDocument/2006/relationships/image" Target="media/image26.png"/><Relationship Id="rId44" Type="http://schemas.openxmlformats.org/officeDocument/2006/relationships/image" Target="media/image1.png"/><Relationship Id="rId43" Type="http://schemas.openxmlformats.org/officeDocument/2006/relationships/image" Target="media/image21.png"/><Relationship Id="rId46" Type="http://schemas.openxmlformats.org/officeDocument/2006/relationships/image" Target="media/image30.png"/><Relationship Id="rId45"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5.png"/><Relationship Id="rId48" Type="http://schemas.openxmlformats.org/officeDocument/2006/relationships/image" Target="media/image46.png"/><Relationship Id="rId47" Type="http://schemas.openxmlformats.org/officeDocument/2006/relationships/image" Target="media/image63.png"/><Relationship Id="rId49" Type="http://schemas.openxmlformats.org/officeDocument/2006/relationships/image" Target="media/image34.png"/><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 Id="rId73" Type="http://schemas.openxmlformats.org/officeDocument/2006/relationships/image" Target="media/image55.png"/><Relationship Id="rId72" Type="http://schemas.openxmlformats.org/officeDocument/2006/relationships/image" Target="media/image53.png"/><Relationship Id="rId31" Type="http://schemas.openxmlformats.org/officeDocument/2006/relationships/image" Target="media/image22.png"/><Relationship Id="rId75" Type="http://schemas.openxmlformats.org/officeDocument/2006/relationships/image" Target="media/image10.png"/><Relationship Id="rId30" Type="http://schemas.openxmlformats.org/officeDocument/2006/relationships/image" Target="media/image7.png"/><Relationship Id="rId74" Type="http://schemas.openxmlformats.org/officeDocument/2006/relationships/hyperlink" Target="https://www.agmac.com.br/produtos/carrinhos-auxiliares/carro-plataforma-inox-agmac-cpx-400-600-283" TargetMode="External"/><Relationship Id="rId33" Type="http://schemas.openxmlformats.org/officeDocument/2006/relationships/image" Target="media/image5.png"/><Relationship Id="rId32" Type="http://schemas.openxmlformats.org/officeDocument/2006/relationships/image" Target="media/image57.png"/><Relationship Id="rId35" Type="http://schemas.openxmlformats.org/officeDocument/2006/relationships/image" Target="media/image6.png"/><Relationship Id="rId34" Type="http://schemas.openxmlformats.org/officeDocument/2006/relationships/image" Target="media/image40.png"/><Relationship Id="rId71" Type="http://schemas.openxmlformats.org/officeDocument/2006/relationships/image" Target="media/image12.png"/><Relationship Id="rId70" Type="http://schemas.openxmlformats.org/officeDocument/2006/relationships/image" Target="media/image32.png"/><Relationship Id="rId37" Type="http://schemas.openxmlformats.org/officeDocument/2006/relationships/image" Target="media/image33.png"/><Relationship Id="rId36" Type="http://schemas.openxmlformats.org/officeDocument/2006/relationships/image" Target="media/image44.png"/><Relationship Id="rId39" Type="http://schemas.openxmlformats.org/officeDocument/2006/relationships/image" Target="media/image48.png"/><Relationship Id="rId38" Type="http://schemas.openxmlformats.org/officeDocument/2006/relationships/image" Target="media/image62.png"/><Relationship Id="rId62" Type="http://schemas.openxmlformats.org/officeDocument/2006/relationships/header" Target="header2.xml"/><Relationship Id="rId61" Type="http://schemas.openxmlformats.org/officeDocument/2006/relationships/header" Target="header1.xml"/><Relationship Id="rId20" Type="http://schemas.openxmlformats.org/officeDocument/2006/relationships/image" Target="media/image36.png"/><Relationship Id="rId64" Type="http://schemas.openxmlformats.org/officeDocument/2006/relationships/footer" Target="footer1.xml"/><Relationship Id="rId63" Type="http://schemas.openxmlformats.org/officeDocument/2006/relationships/footer" Target="footer2.xml"/><Relationship Id="rId22" Type="http://schemas.openxmlformats.org/officeDocument/2006/relationships/image" Target="media/image45.png"/><Relationship Id="rId66" Type="http://schemas.openxmlformats.org/officeDocument/2006/relationships/image" Target="media/image56.png"/><Relationship Id="rId21" Type="http://schemas.openxmlformats.org/officeDocument/2006/relationships/image" Target="media/image47.png"/><Relationship Id="rId65" Type="http://schemas.openxmlformats.org/officeDocument/2006/relationships/image" Target="media/image20.png"/><Relationship Id="rId24" Type="http://schemas.openxmlformats.org/officeDocument/2006/relationships/image" Target="media/image19.png"/><Relationship Id="rId68" Type="http://schemas.openxmlformats.org/officeDocument/2006/relationships/image" Target="media/image3.png"/><Relationship Id="rId23" Type="http://schemas.openxmlformats.org/officeDocument/2006/relationships/image" Target="media/image52.png"/><Relationship Id="rId67" Type="http://schemas.openxmlformats.org/officeDocument/2006/relationships/image" Target="media/image59.png"/><Relationship Id="rId60" Type="http://schemas.openxmlformats.org/officeDocument/2006/relationships/image" Target="media/image49.png"/><Relationship Id="rId26" Type="http://schemas.openxmlformats.org/officeDocument/2006/relationships/image" Target="media/image50.png"/><Relationship Id="rId25" Type="http://schemas.openxmlformats.org/officeDocument/2006/relationships/image" Target="media/image4.png"/><Relationship Id="rId69" Type="http://schemas.openxmlformats.org/officeDocument/2006/relationships/image" Target="media/image35.png"/><Relationship Id="rId28" Type="http://schemas.openxmlformats.org/officeDocument/2006/relationships/image" Target="media/image29.jpg"/><Relationship Id="rId27" Type="http://schemas.openxmlformats.org/officeDocument/2006/relationships/image" Target="media/image43.png"/><Relationship Id="rId29" Type="http://schemas.openxmlformats.org/officeDocument/2006/relationships/image" Target="media/image54.jpg"/><Relationship Id="rId51" Type="http://schemas.openxmlformats.org/officeDocument/2006/relationships/image" Target="media/image16.png"/><Relationship Id="rId50" Type="http://schemas.openxmlformats.org/officeDocument/2006/relationships/image" Target="media/image8.png"/><Relationship Id="rId53" Type="http://schemas.openxmlformats.org/officeDocument/2006/relationships/image" Target="media/image18.png"/><Relationship Id="rId52" Type="http://schemas.openxmlformats.org/officeDocument/2006/relationships/image" Target="media/image39.png"/><Relationship Id="rId11" Type="http://schemas.openxmlformats.org/officeDocument/2006/relationships/image" Target="media/image51.png"/><Relationship Id="rId55" Type="http://schemas.openxmlformats.org/officeDocument/2006/relationships/image" Target="media/image42.png"/><Relationship Id="rId10" Type="http://schemas.openxmlformats.org/officeDocument/2006/relationships/image" Target="media/image9.png"/><Relationship Id="rId54" Type="http://schemas.openxmlformats.org/officeDocument/2006/relationships/image" Target="media/image37.png"/><Relationship Id="rId13" Type="http://schemas.openxmlformats.org/officeDocument/2006/relationships/image" Target="media/image17.png"/><Relationship Id="rId57" Type="http://schemas.openxmlformats.org/officeDocument/2006/relationships/image" Target="media/image41.png"/><Relationship Id="rId12" Type="http://schemas.openxmlformats.org/officeDocument/2006/relationships/image" Target="media/image31.png"/><Relationship Id="rId56" Type="http://schemas.openxmlformats.org/officeDocument/2006/relationships/image" Target="media/image60.png"/><Relationship Id="rId15" Type="http://schemas.openxmlformats.org/officeDocument/2006/relationships/image" Target="media/image23.png"/><Relationship Id="rId59" Type="http://schemas.openxmlformats.org/officeDocument/2006/relationships/image" Target="media/image61.png"/><Relationship Id="rId14" Type="http://schemas.openxmlformats.org/officeDocument/2006/relationships/image" Target="media/image38.png"/><Relationship Id="rId58" Type="http://schemas.openxmlformats.org/officeDocument/2006/relationships/image" Target="media/image11.png"/><Relationship Id="rId17" Type="http://schemas.openxmlformats.org/officeDocument/2006/relationships/image" Target="media/image58.png"/><Relationship Id="rId16" Type="http://schemas.openxmlformats.org/officeDocument/2006/relationships/image" Target="media/image25.png"/><Relationship Id="rId19" Type="http://schemas.openxmlformats.org/officeDocument/2006/relationships/image" Target="media/image28.png"/><Relationship Id="rId18" Type="http://schemas.openxmlformats.org/officeDocument/2006/relationships/image" Target="media/image24.png"/></Relationships>
</file>

<file path=word/_rels/fontTable.xml.rels><?xml version="1.0" encoding="UTF-8" standalone="yes"?><Relationships xmlns="http://schemas.openxmlformats.org/package/2006/relationships"><Relationship Id="rId11" Type="http://schemas.openxmlformats.org/officeDocument/2006/relationships/font" Target="fonts/MontserratMedium-italic.ttf"/><Relationship Id="rId10" Type="http://schemas.openxmlformats.org/officeDocument/2006/relationships/font" Target="fonts/MontserratMedium-bold.ttf"/><Relationship Id="rId13" Type="http://schemas.openxmlformats.org/officeDocument/2006/relationships/font" Target="fonts/NunitoMedium-regular.ttf"/><Relationship Id="rId12" Type="http://schemas.openxmlformats.org/officeDocument/2006/relationships/font" Target="fonts/MontserratMedium-boldItalic.ttf"/><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9" Type="http://schemas.openxmlformats.org/officeDocument/2006/relationships/font" Target="fonts/MontserratMedium-regular.ttf"/><Relationship Id="rId15" Type="http://schemas.openxmlformats.org/officeDocument/2006/relationships/font" Target="fonts/NunitoMedium-italic.ttf"/><Relationship Id="rId14" Type="http://schemas.openxmlformats.org/officeDocument/2006/relationships/font" Target="fonts/NunitoMedium-bold.ttf"/><Relationship Id="rId16" Type="http://schemas.openxmlformats.org/officeDocument/2006/relationships/font" Target="fonts/NunitoMedium-boldItalic.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buenosaires.gob.ar/gcaba_historico/promocion-y-prevencion/enfermedad-celiac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DocumentFromInternetSite</b:SourceType>
    <b:DayAccessed>1</b:DayAccessed>
    <b:MonthAccessed>May</b:MonthAccessed>
    <b:Title>Celiaquía y alimentos libres de gluten</b:Title>
    <b:URL>https://www.argentina.gob.ar/anmat/comunidad/informacion-de-interes-para-tu-salud/celiaqu%C3%ADa</b:URL>
    <b:InternetSiteTitle>Argentina.gob.ar</b:InternetSiteTitle>
    <b:YearAccessed>2026</b:YearAccessed>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