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DA6" w:rsidRDefault="000A1D76">
      <w:r>
        <w:fldChar w:fldCharType="begin"/>
      </w:r>
      <w:r>
        <w:instrText xml:space="preserve"> HYPERLINK "http://setosa.io/blog/2014/07/26/markov-chains/index.html" \t "_blank" </w:instrText>
      </w:r>
      <w:r>
        <w:fldChar w:fldCharType="separate"/>
      </w:r>
      <w:r>
        <w:rPr>
          <w:rStyle w:val="Hipervnculo"/>
          <w:rFonts w:ascii="Arial" w:hAnsi="Arial" w:cs="Arial"/>
          <w:color w:val="1155CC"/>
          <w:sz w:val="19"/>
          <w:szCs w:val="19"/>
          <w:shd w:val="clear" w:color="auto" w:fill="FFFFFF"/>
        </w:rPr>
        <w:t>http://setosa.io/blog/2014/07/26/markov-chains/index.html</w:t>
      </w:r>
      <w:r>
        <w:fldChar w:fldCharType="end"/>
      </w:r>
    </w:p>
    <w:p w:rsidR="000A1D76" w:rsidRDefault="000A1D76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Introducción visual a Cadenas de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Markov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. La misma permite configurar el grafo y la matriz de transición de un paso para compartir visualmente un modelo "que cambia de estado a estado en tiempo real" considerando dicha matriz. Si bien las explicaciones están en inglés, lo que más importa es el material visual por lo que los invito a que lo exploren, seguramente les sea de interés por la naturaleza interactiva del mismo. Le permite "jugar" con Cadenas de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Markov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.</w:t>
      </w:r>
    </w:p>
    <w:p w:rsidR="000A1D76" w:rsidRDefault="000A1D76">
      <w:r>
        <w:rPr>
          <w:noProof/>
          <w:lang w:eastAsia="es-AR"/>
        </w:rPr>
        <w:t xml:space="preserve"> </w:t>
      </w:r>
      <w:r>
        <w:rPr>
          <w:noProof/>
          <w:lang w:eastAsia="es-AR"/>
        </w:rPr>
        <w:drawing>
          <wp:inline distT="0" distB="0" distL="0" distR="0">
            <wp:extent cx="4105275" cy="3324225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A1D76" w:rsidSect="00555D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A1D76"/>
    <w:rsid w:val="000A1D76"/>
    <w:rsid w:val="00555D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DA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0A1D76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1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1D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518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</dc:creator>
  <cp:keywords/>
  <dc:description/>
  <cp:lastModifiedBy>Flor</cp:lastModifiedBy>
  <cp:revision>2</cp:revision>
  <dcterms:created xsi:type="dcterms:W3CDTF">2017-04-02T19:06:00Z</dcterms:created>
  <dcterms:modified xsi:type="dcterms:W3CDTF">2017-04-02T19:08:00Z</dcterms:modified>
</cp:coreProperties>
</file>