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3750E" w14:textId="77777777" w:rsidR="000A7BCF" w:rsidRDefault="000A7BCF" w:rsidP="000A7BCF">
      <w:pPr>
        <w:pStyle w:val="Ttulo"/>
      </w:pPr>
      <w:r>
        <w:t>Elección de diámetro de cañería</w:t>
      </w:r>
    </w:p>
    <w:p w14:paraId="64C3750F" w14:textId="77777777" w:rsidR="00F176A5" w:rsidRDefault="00F176A5" w:rsidP="00F176A5">
      <w:pPr>
        <w:pStyle w:val="Ttulo1"/>
      </w:pPr>
      <w:r>
        <w:t>Datos:</w:t>
      </w:r>
    </w:p>
    <w:p w14:paraId="64C37510" w14:textId="77777777" w:rsidR="00F176A5" w:rsidRDefault="00F176A5" w:rsidP="00F176A5">
      <w:pPr>
        <w:pStyle w:val="Prrafodelista"/>
        <w:numPr>
          <w:ilvl w:val="0"/>
          <w:numId w:val="1"/>
        </w:numPr>
      </w:pPr>
      <w:r>
        <w:t>Presión del aire p</w:t>
      </w:r>
      <w:r w:rsidRPr="00F176A5">
        <w:rPr>
          <w:vertAlign w:val="subscript"/>
        </w:rPr>
        <w:t>MAN</w:t>
      </w:r>
      <w:r>
        <w:t xml:space="preserve"> = 100psig</w:t>
      </w:r>
    </w:p>
    <w:p w14:paraId="64C37511" w14:textId="77777777" w:rsidR="00F176A5" w:rsidRDefault="00F176A5" w:rsidP="00F176A5">
      <w:pPr>
        <w:pStyle w:val="Prrafodelista"/>
        <w:numPr>
          <w:ilvl w:val="0"/>
          <w:numId w:val="1"/>
        </w:numPr>
      </w:pPr>
      <w:r>
        <w:t>Temperatura del aire t = 80</w:t>
      </w:r>
      <w:r w:rsidR="00581081">
        <w:rPr>
          <w:vertAlign w:val="superscript"/>
        </w:rPr>
        <w:t>o</w:t>
      </w:r>
      <w:r>
        <w:t>F</w:t>
      </w:r>
    </w:p>
    <w:p w14:paraId="64C37512" w14:textId="77777777" w:rsidR="00F176A5" w:rsidRDefault="00F176A5" w:rsidP="00F176A5">
      <w:pPr>
        <w:pStyle w:val="Prrafodelista"/>
        <w:numPr>
          <w:ilvl w:val="0"/>
          <w:numId w:val="1"/>
        </w:numPr>
      </w:pPr>
      <w:r>
        <w:t>Gravedad g = 32.2ft/s</w:t>
      </w:r>
      <w:r w:rsidRPr="00F176A5">
        <w:rPr>
          <w:vertAlign w:val="superscript"/>
        </w:rPr>
        <w:t>2</w:t>
      </w:r>
    </w:p>
    <w:p w14:paraId="64C37513" w14:textId="77777777" w:rsidR="00F176A5" w:rsidRPr="00E72A11" w:rsidRDefault="00F176A5" w:rsidP="00F176A5">
      <w:pPr>
        <w:pStyle w:val="Prrafodelista"/>
        <w:numPr>
          <w:ilvl w:val="0"/>
          <w:numId w:val="1"/>
        </w:numPr>
      </w:pPr>
      <w:r>
        <w:t xml:space="preserve">Viscosidad dinámica </w:t>
      </w:r>
      <m:oMath>
        <m:r>
          <w:rPr>
            <w:rFonts w:ascii="Cambria Math" w:hAnsi="Cambria Math"/>
          </w:rPr>
          <m:t>η=3.85×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-7</m:t>
            </m:r>
          </m:sup>
        </m:sSup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lb×s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ft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</w:p>
    <w:p w14:paraId="64C37514" w14:textId="77777777" w:rsidR="00E72A11" w:rsidRPr="00E72A11" w:rsidRDefault="00E72A11" w:rsidP="00F176A5">
      <w:pPr>
        <w:pStyle w:val="Prrafodelista"/>
        <w:numPr>
          <w:ilvl w:val="0"/>
          <w:numId w:val="1"/>
        </w:numPr>
      </w:pPr>
      <w:r>
        <w:rPr>
          <w:rFonts w:eastAsiaTheme="minorEastAsia"/>
        </w:rPr>
        <w:t>Caudal en condiciones estándar Q</w:t>
      </w:r>
      <w:r>
        <w:rPr>
          <w:rFonts w:eastAsiaTheme="minorEastAsia"/>
          <w:vertAlign w:val="subscript"/>
        </w:rPr>
        <w:t>s</w:t>
      </w:r>
      <w:r>
        <w:rPr>
          <w:rFonts w:eastAsiaTheme="minorEastAsia"/>
        </w:rPr>
        <w:t xml:space="preserve"> = 500pcm</w:t>
      </w:r>
    </w:p>
    <w:p w14:paraId="64C37515" w14:textId="77777777" w:rsidR="00E72A11" w:rsidRPr="00E72A11" w:rsidRDefault="00E72A11" w:rsidP="00E72A11">
      <w:pPr>
        <w:pStyle w:val="Prrafodelista"/>
        <w:numPr>
          <w:ilvl w:val="0"/>
          <w:numId w:val="1"/>
        </w:numPr>
      </w:pPr>
      <w:r>
        <w:rPr>
          <w:rFonts w:eastAsiaTheme="minorEastAsia"/>
        </w:rPr>
        <w:t>Presión atmosférica absoluta estándar p</w:t>
      </w:r>
      <w:r w:rsidRPr="00E72A11">
        <w:rPr>
          <w:rFonts w:eastAsiaTheme="minorEastAsia"/>
          <w:vertAlign w:val="subscript"/>
        </w:rPr>
        <w:t>atm-S</w:t>
      </w:r>
      <w:r>
        <w:rPr>
          <w:rFonts w:eastAsiaTheme="minorEastAsia"/>
        </w:rPr>
        <w:t xml:space="preserve"> = 14.7psia</w:t>
      </w:r>
    </w:p>
    <w:p w14:paraId="64C37516" w14:textId="77777777" w:rsidR="00E72A11" w:rsidRDefault="00E72A11" w:rsidP="00E72A11">
      <w:pPr>
        <w:pStyle w:val="Prrafodelista"/>
        <w:numPr>
          <w:ilvl w:val="0"/>
          <w:numId w:val="1"/>
        </w:numPr>
      </w:pPr>
      <w:r>
        <w:rPr>
          <w:rFonts w:eastAsiaTheme="minorEastAsia"/>
        </w:rPr>
        <w:t>Temperatura absoluta estándar T</w:t>
      </w:r>
      <w:r w:rsidRPr="00E72A11">
        <w:rPr>
          <w:rFonts w:eastAsiaTheme="minorEastAsia"/>
          <w:vertAlign w:val="subscript"/>
        </w:rPr>
        <w:t>s</w:t>
      </w:r>
      <w:r>
        <w:rPr>
          <w:rFonts w:eastAsiaTheme="minorEastAsia"/>
        </w:rPr>
        <w:t xml:space="preserve"> = </w:t>
      </w:r>
      <w:r w:rsidR="00E25476">
        <w:t>46</w:t>
      </w:r>
      <w:r>
        <w:t>0</w:t>
      </w:r>
      <w:r w:rsidR="00581081">
        <w:rPr>
          <w:vertAlign w:val="superscript"/>
        </w:rPr>
        <w:t>o</w:t>
      </w:r>
      <w:r>
        <w:t>R</w:t>
      </w:r>
    </w:p>
    <w:p w14:paraId="64C37517" w14:textId="77777777" w:rsidR="003A7F40" w:rsidRDefault="003A7F40" w:rsidP="003A7F40">
      <w:pPr>
        <w:pStyle w:val="Prrafodelista"/>
        <w:numPr>
          <w:ilvl w:val="0"/>
          <w:numId w:val="1"/>
        </w:numPr>
      </w:pPr>
      <w:r>
        <w:t>2 válvulas compuerta abiertas por completo, 6 codos estándar y 2 tes estándar donde el flujo circula por el travesaño.</w:t>
      </w:r>
    </w:p>
    <w:p w14:paraId="64C37518" w14:textId="77777777" w:rsidR="003A7F40" w:rsidRDefault="003A7F40" w:rsidP="003A7F40">
      <w:pPr>
        <w:pStyle w:val="Prrafodelista"/>
        <w:numPr>
          <w:ilvl w:val="0"/>
          <w:numId w:val="1"/>
        </w:numPr>
      </w:pPr>
      <w:r>
        <w:t>Longitud de la tubería l = 140ft</w:t>
      </w:r>
      <w:r w:rsidR="009E3722">
        <w:t xml:space="preserve"> de ACERO</w:t>
      </w:r>
    </w:p>
    <w:p w14:paraId="64C37519" w14:textId="20CE0FB9" w:rsidR="00F176A5" w:rsidRDefault="00F176A5" w:rsidP="00F176A5">
      <w:pPr>
        <w:pStyle w:val="Ttulo1"/>
      </w:pPr>
      <w:r>
        <w:t>Cálculo de propiedades del aire</w:t>
      </w:r>
    </w:p>
    <w:p w14:paraId="1C3DF3FE" w14:textId="77777777" w:rsidR="00A267E4" w:rsidRPr="00A267E4" w:rsidRDefault="00A267E4" w:rsidP="00A267E4"/>
    <w:p w14:paraId="64C3751A" w14:textId="77777777" w:rsidR="00F176A5" w:rsidRPr="00F176A5" w:rsidRDefault="00F176A5" w:rsidP="00F176A5">
      <w:pPr>
        <w:pStyle w:val="Ttulo2"/>
      </w:pPr>
      <w:r>
        <w:t>Peso específico</w:t>
      </w:r>
    </w:p>
    <w:p w14:paraId="64C3751B" w14:textId="77777777" w:rsidR="00E72A11" w:rsidRPr="00E72A11" w:rsidRDefault="00F176A5" w:rsidP="00F176A5">
      <w:pPr>
        <w:rPr>
          <w:rFonts w:asciiTheme="majorHAnsi" w:eastAsiaTheme="majorEastAsia" w:hAnsiTheme="majorHAnsi" w:cstheme="majorBidi"/>
        </w:rPr>
      </w:pPr>
      <m:oMathPara>
        <m:oMath>
          <m:r>
            <w:rPr>
              <w:rFonts w:ascii="Cambria Math" w:hAnsi="Cambria Math"/>
            </w:rPr>
            <m:t>γ=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R×T</m:t>
              </m:r>
            </m:den>
          </m:f>
          <m:r>
            <w:rPr>
              <w:rFonts w:ascii="Cambria Math" w:hAnsi="Cambria Math"/>
            </w:rPr>
            <m:t>⇒γ=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atm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man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t+460°R</m:t>
                  </m:r>
                </m:e>
              </m:d>
            </m:den>
          </m:f>
        </m:oMath>
      </m:oMathPara>
    </w:p>
    <w:p w14:paraId="64C3751C" w14:textId="45EFF76C" w:rsidR="00F176A5" w:rsidRPr="00F176A5" w:rsidRDefault="00F176A5" w:rsidP="00F176A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γ=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14.7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lb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+100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lb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num>
            <m:den>
              <m:r>
                <w:rPr>
                  <w:rFonts w:ascii="Cambria Math" w:hAnsi="Cambria Math"/>
                </w:rPr>
                <m:t>53.3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ft×lb</m:t>
                  </m:r>
                </m:num>
                <m:den>
                  <m:r>
                    <w:rPr>
                      <w:rFonts w:ascii="Cambria Math" w:hAnsi="Cambria Math"/>
                    </w:rPr>
                    <m:t>lb×°R</m:t>
                  </m:r>
                </m:den>
              </m:f>
              <m:r>
                <w:rPr>
                  <w:rFonts w:ascii="Cambria Math" w:hAnsi="Cambria Math"/>
                </w:rPr>
                <m:t>×</m:t>
              </m:r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hAnsi="Cambria Math"/>
                          <w:i/>
                        </w:rPr>
                      </m:ctrlPr>
                    </m:groupChr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80℉+460</m:t>
                          </m:r>
                        </m:e>
                      </m:d>
                    </m:e>
                  </m:groupChr>
                </m:e>
                <m:lim>
                  <m:r>
                    <w:rPr>
                      <w:rFonts w:ascii="Cambria Math" w:hAnsi="Cambria Math"/>
                    </w:rPr>
                    <m:t>°R</m:t>
                  </m:r>
                </m:lim>
              </m:limLow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144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⇒</m:t>
          </m:r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γ=0.574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lb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e>
          </m:borderBox>
        </m:oMath>
      </m:oMathPara>
    </w:p>
    <w:p w14:paraId="64C3751D" w14:textId="77777777" w:rsidR="00F176A5" w:rsidRDefault="00F176A5" w:rsidP="00F176A5">
      <w:pPr>
        <w:pStyle w:val="Ttulo2"/>
      </w:pPr>
      <w:r>
        <w:t>Densidad</w:t>
      </w:r>
    </w:p>
    <w:p w14:paraId="64C3751E" w14:textId="77777777" w:rsidR="00E72A11" w:rsidRPr="00E72A11" w:rsidRDefault="00F176A5" w:rsidP="00F176A5">
      <w:pPr>
        <w:rPr>
          <w:rFonts w:asciiTheme="majorHAnsi" w:eastAsiaTheme="majorEastAsia" w:hAnsiTheme="majorHAnsi" w:cstheme="majorBidi"/>
        </w:rPr>
      </w:pPr>
      <m:oMathPara>
        <m:oMath>
          <m:r>
            <w:rPr>
              <w:rFonts w:ascii="Cambria Math" w:hAnsi="Cambria Math"/>
            </w:rPr>
            <m:t>ρ=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γ</m:t>
              </m:r>
            </m:num>
            <m:den>
              <m:r>
                <w:rPr>
                  <w:rFonts w:ascii="Cambria Math" w:hAnsi="Cambria Math"/>
                </w:rPr>
                <m:t>g</m:t>
              </m:r>
            </m:den>
          </m:f>
        </m:oMath>
      </m:oMathPara>
    </w:p>
    <w:p w14:paraId="64C3751F" w14:textId="77777777" w:rsidR="00F176A5" w:rsidRPr="00F176A5" w:rsidRDefault="00F176A5" w:rsidP="00F176A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ρ=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0.574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lb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num>
            <m:den>
              <m:r>
                <w:rPr>
                  <w:rFonts w:ascii="Cambria Math" w:hAnsi="Cambria Math"/>
                </w:rPr>
                <m:t>32.2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ft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/>
            </w:rPr>
            <m:t>⇒ρ=0.0178</m:t>
          </m:r>
          <m:limUpp>
            <m:limUppPr>
              <m:ctrlPr>
                <w:rPr>
                  <w:rFonts w:ascii="Cambria Math" w:hAnsi="Cambria Math"/>
                  <w:i/>
                </w:rPr>
              </m:ctrlPr>
            </m:limUppPr>
            <m:e>
              <m:groupChr>
                <m:groupChrPr>
                  <m:chr m:val="⏞"/>
                  <m:pos m:val="top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lb×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ft</m:t>
                      </m:r>
                    </m:den>
                  </m:f>
                </m:e>
              </m:groupChr>
            </m:e>
            <m:lim>
              <m:r>
                <w:rPr>
                  <w:rFonts w:ascii="Cambria Math" w:hAnsi="Cambria Math"/>
                </w:rPr>
                <m:t>slug</m:t>
              </m:r>
            </m:lim>
          </m:limUpp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ft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⇒</m:t>
          </m:r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ρ=0.0178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slug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e>
          </m:borderBox>
        </m:oMath>
      </m:oMathPara>
    </w:p>
    <w:p w14:paraId="64C37520" w14:textId="77777777" w:rsidR="00F176A5" w:rsidRDefault="00F176A5" w:rsidP="00E72A11">
      <w:pPr>
        <w:pStyle w:val="Ttulo2"/>
      </w:pPr>
      <w:r>
        <w:t>Viscosidad cinemática</w:t>
      </w:r>
    </w:p>
    <w:p w14:paraId="64C37521" w14:textId="77777777" w:rsidR="00E72A11" w:rsidRPr="00E72A11" w:rsidRDefault="00F176A5" w:rsidP="00F176A5">
      <w:pPr>
        <w:rPr>
          <w:rFonts w:asciiTheme="majorHAnsi" w:eastAsiaTheme="majorEastAsia" w:hAnsiTheme="majorHAnsi" w:cstheme="majorBidi"/>
        </w:rPr>
      </w:pPr>
      <m:oMathPara>
        <m:oMath>
          <m:r>
            <w:rPr>
              <w:rFonts w:ascii="Cambria Math" w:hAnsi="Cambria Math"/>
            </w:rPr>
            <m:t>ν=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η</m:t>
              </m:r>
            </m:num>
            <m:den>
              <m:r>
                <w:rPr>
                  <w:rFonts w:ascii="Cambria Math" w:hAnsi="Cambria Math"/>
                </w:rPr>
                <m:t>ρ</m:t>
              </m:r>
            </m:den>
          </m:f>
        </m:oMath>
      </m:oMathPara>
    </w:p>
    <w:p w14:paraId="64C37522" w14:textId="77777777" w:rsidR="00F176A5" w:rsidRPr="00E72A11" w:rsidRDefault="00F176A5" w:rsidP="00F176A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 ν=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3.85×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-7</m:t>
                  </m:r>
                </m:sup>
              </m:sSup>
              <m:f>
                <m:fPr>
                  <m:type m:val="skw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lb×s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num>
            <m:den>
              <m:r>
                <w:rPr>
                  <w:rFonts w:ascii="Cambria Math" w:hAnsi="Cambria Math"/>
                </w:rPr>
                <m:t>0.0178</m:t>
              </m:r>
              <m:f>
                <m:fPr>
                  <m:type m:val="skw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slug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/>
            </w:rPr>
            <m:t>⇒</m:t>
          </m:r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ν=2.16×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-5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borderBox>
        </m:oMath>
      </m:oMathPara>
    </w:p>
    <w:p w14:paraId="64C37523" w14:textId="77777777" w:rsidR="00E72A11" w:rsidRDefault="00581081" w:rsidP="00581081">
      <w:pPr>
        <w:pStyle w:val="Ttulo1"/>
      </w:pPr>
      <w:r>
        <w:t>Primer</w:t>
      </w:r>
      <w:r w:rsidR="003A7F40">
        <w:t>a</w:t>
      </w:r>
      <w:r>
        <w:t xml:space="preserve"> aproximación al diámetro de la tubería</w:t>
      </w:r>
    </w:p>
    <w:p w14:paraId="64C37524" w14:textId="77777777" w:rsidR="00581081" w:rsidRPr="00581081" w:rsidRDefault="00581081" w:rsidP="00581081">
      <w:pPr>
        <w:pStyle w:val="Ttulo2"/>
      </w:pPr>
      <w:r>
        <w:t>Caudal en condiciones reales</w:t>
      </w:r>
    </w:p>
    <w:p w14:paraId="64C37525" w14:textId="77777777" w:rsidR="00E72A11" w:rsidRPr="00F176A5" w:rsidRDefault="0056519F" w:rsidP="00F176A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atm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atm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man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limUpp>
                <m:limUp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UppPr>
                <m:e>
                  <m:groupChr>
                    <m:groupChrPr>
                      <m:chr m:val="⏞"/>
                      <m:pos m:val="top"/>
                      <m:vertJc m:val="bot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groupChr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+460℉</m:t>
                          </m:r>
                        </m:e>
                      </m:d>
                    </m:e>
                  </m:groupCh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</m:sSub>
                </m:lim>
              </m:limUp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den>
          </m:f>
        </m:oMath>
      </m:oMathPara>
    </w:p>
    <w:p w14:paraId="64C37526" w14:textId="77777777" w:rsidR="00E72A11" w:rsidRPr="00581081" w:rsidRDefault="0056519F" w:rsidP="00E72A1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=500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ft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min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14.7</m:t>
              </m:r>
              <m:r>
                <w:rPr>
                  <w:rFonts w:ascii="Cambria Math" w:hAnsi="Cambria Math"/>
                </w:rPr>
                <m:t>psia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14.7</m:t>
                  </m:r>
                  <m:r>
                    <w:rPr>
                      <w:rFonts w:ascii="Cambria Math" w:hAnsi="Cambria Math"/>
                    </w:rPr>
                    <m:t>psia</m:t>
                  </m:r>
                  <m:r>
                    <w:rPr>
                      <w:rFonts w:ascii="Cambria Math" w:hAnsi="Cambria Math"/>
                    </w:rPr>
                    <m:t>+100</m:t>
                  </m:r>
                  <m:r>
                    <w:rPr>
                      <w:rFonts w:ascii="Cambria Math" w:hAnsi="Cambria Math"/>
                    </w:rPr>
                    <m:t>psig</m:t>
                  </m:r>
                </m:e>
              </m:d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80℉+460℉</m:t>
                  </m:r>
                </m:e>
              </m:d>
              <m:r>
                <w:rPr>
                  <w:rFonts w:ascii="Cambria Math" w:eastAsiaTheme="minorEastAsia" w:hAnsi="Cambria Math"/>
                </w:rPr>
                <m:t>°</m:t>
              </m:r>
              <m:r>
                <w:rPr>
                  <w:rFonts w:ascii="Cambria Math" w:eastAsiaTheme="minorEastAsia" w:hAnsi="Cambria Math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</w:rPr>
                <m:t>520°</m:t>
              </m:r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⇒</m:t>
          </m:r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=66.54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min</m:t>
                  </m:r>
                </m:den>
              </m:f>
            </m:e>
          </m:borderBox>
        </m:oMath>
      </m:oMathPara>
    </w:p>
    <w:p w14:paraId="64C37527" w14:textId="3B30529D" w:rsidR="00581081" w:rsidRDefault="00581081" w:rsidP="00581081">
      <w:r>
        <w:rPr>
          <w:rFonts w:eastAsiaTheme="minorEastAsia"/>
        </w:rPr>
        <w:lastRenderedPageBreak/>
        <w:t xml:space="preserve">Con este caudal se ingresa a la siguiente tabla (Tabla 18.1 pág. 554), buscando el diámetro de tubería más próximo al caudal necesario. </w:t>
      </w:r>
      <w:r w:rsidRPr="00581081">
        <w:rPr>
          <w:rFonts w:eastAsiaTheme="minorEastAsia"/>
          <w:b/>
        </w:rPr>
        <w:t>NOTA: Tener cuidado con la equivalencia entre Aire libre y Aire comprimido porque la tabla está confeccionada para 100psig y 60</w:t>
      </w:r>
      <w:r w:rsidRPr="00581081">
        <w:rPr>
          <w:rFonts w:eastAsiaTheme="minorEastAsia"/>
          <w:b/>
          <w:vertAlign w:val="superscript"/>
        </w:rPr>
        <w:t>o</w:t>
      </w:r>
      <w:r w:rsidRPr="00581081">
        <w:rPr>
          <w:rFonts w:eastAsiaTheme="minorEastAsia"/>
          <w:b/>
        </w:rPr>
        <w:t>F.</w:t>
      </w:r>
    </w:p>
    <w:bookmarkStart w:id="0" w:name="_MON_1472939252"/>
    <w:bookmarkEnd w:id="0"/>
    <w:p w14:paraId="64C37528" w14:textId="77777777" w:rsidR="00581081" w:rsidRDefault="00581081" w:rsidP="00E72A11">
      <w:pPr>
        <w:rPr>
          <w:rFonts w:eastAsiaTheme="minorEastAsia"/>
        </w:rPr>
      </w:pPr>
      <w:r>
        <w:object w:dxaOrig="4710" w:dyaOrig="5057" w14:anchorId="64C375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9.1pt;height:201.75pt" o:ole="">
            <v:imagedata r:id="rId5" o:title=""/>
          </v:shape>
          <o:OLEObject Type="Embed" ProgID="Excel.Sheet.12" ShapeID="_x0000_i1025" DrawAspect="Content" ObjectID="_1761408529" r:id="rId6"/>
        </w:object>
      </w:r>
    </w:p>
    <w:p w14:paraId="64C37529" w14:textId="77777777" w:rsidR="00581081" w:rsidRDefault="00581081" w:rsidP="00E72A11">
      <w:pPr>
        <w:rPr>
          <w:rFonts w:eastAsiaTheme="minorEastAsia"/>
        </w:rPr>
      </w:pPr>
      <w:r>
        <w:rPr>
          <w:rFonts w:eastAsiaTheme="minorEastAsia"/>
        </w:rPr>
        <w:t>Para el ejemplo, teniendo un caudal de aire libre de 500pcm la mejor aproximación es con una tubería de diámetro 1½” de Sch 40.</w:t>
      </w:r>
    </w:p>
    <w:p w14:paraId="64C3752A" w14:textId="77777777" w:rsidR="00581081" w:rsidRDefault="000A19E9" w:rsidP="00E72A11">
      <w:pPr>
        <w:rPr>
          <w:rFonts w:eastAsiaTheme="minorEastAsia"/>
        </w:rPr>
      </w:pPr>
      <w:r>
        <w:rPr>
          <w:rFonts w:eastAsiaTheme="minorEastAsia"/>
        </w:rPr>
        <w:t>Del apéndice F (Dimensiones de tuberías de ACERO) se obtienen los siguientes valores:</w:t>
      </w:r>
    </w:p>
    <w:p w14:paraId="64C3752B" w14:textId="77777777" w:rsidR="000A19E9" w:rsidRDefault="000A19E9" w:rsidP="000A19E9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Diámetro interior D</w:t>
      </w:r>
      <w:r w:rsidRPr="000A19E9">
        <w:rPr>
          <w:rFonts w:eastAsiaTheme="minorEastAsia"/>
          <w:vertAlign w:val="subscript"/>
        </w:rPr>
        <w:t>i</w:t>
      </w:r>
      <w:r>
        <w:rPr>
          <w:rFonts w:eastAsiaTheme="minorEastAsia"/>
        </w:rPr>
        <w:t xml:space="preserve"> = 0.1342ft</w:t>
      </w:r>
    </w:p>
    <w:p w14:paraId="64C3752C" w14:textId="77777777" w:rsidR="000A19E9" w:rsidRPr="003A7F40" w:rsidRDefault="000A19E9" w:rsidP="000A19E9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Área A = 0.01414ft</w:t>
      </w:r>
      <w:r w:rsidRPr="000A19E9">
        <w:rPr>
          <w:rFonts w:eastAsiaTheme="minorEastAsia"/>
          <w:vertAlign w:val="superscript"/>
        </w:rPr>
        <w:t>2</w:t>
      </w:r>
    </w:p>
    <w:p w14:paraId="64C3752D" w14:textId="77777777" w:rsidR="003A7F40" w:rsidRDefault="003A7F40" w:rsidP="003A7F40">
      <w:r>
        <w:t>Partiendo de la ecuación de la energía</w:t>
      </w:r>
    </w:p>
    <w:p w14:paraId="64C3752E" w14:textId="77777777" w:rsidR="003A7F40" w:rsidRPr="003A7F40" w:rsidRDefault="0056519F" w:rsidP="003A7F4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2×</m:t>
              </m:r>
              <m:r>
                <w:rPr>
                  <w:rFonts w:ascii="Cambria Math" w:hAnsi="Cambria Math"/>
                </w:rPr>
                <m:t>g</m:t>
              </m:r>
            </m:den>
          </m:f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2×</m:t>
              </m:r>
              <m:r>
                <w:rPr>
                  <w:rFonts w:ascii="Cambria Math" w:hAnsi="Cambria Math"/>
                </w:rPr>
                <m:t>g</m:t>
              </m:r>
            </m:den>
          </m:f>
        </m:oMath>
      </m:oMathPara>
    </w:p>
    <w:p w14:paraId="64C3752F" w14:textId="77777777" w:rsidR="003A7F40" w:rsidRDefault="003A7F40" w:rsidP="003A7F40">
      <w:pPr>
        <w:rPr>
          <w:rFonts w:eastAsiaTheme="minorEastAsia"/>
        </w:rPr>
      </w:pPr>
      <w:r>
        <w:rPr>
          <w:rFonts w:eastAsiaTheme="minorEastAsia"/>
        </w:rPr>
        <w:t>Se realizan los siguientes supuestos:</w:t>
      </w:r>
    </w:p>
    <w:p w14:paraId="64C37530" w14:textId="77777777" w:rsidR="003A7F40" w:rsidRDefault="003A7F40" w:rsidP="003A7F40">
      <w:pPr>
        <w:pStyle w:val="Prrafodelista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Se considera al aire como fluido incompresible, por lo que </w:t>
      </w:r>
      <w:r w:rsidRPr="003A7F40">
        <w:rPr>
          <w:rFonts w:ascii="Symbol" w:eastAsiaTheme="minorEastAsia" w:hAnsi="Symbol"/>
        </w:rPr>
        <w:t></w:t>
      </w:r>
      <w:r w:rsidRPr="003A7F40"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</w:t>
      </w:r>
      <w:r w:rsidRPr="003A7F40">
        <w:rPr>
          <w:rFonts w:ascii="Symbol" w:eastAsiaTheme="minorEastAsia" w:hAnsi="Symbol"/>
        </w:rPr>
        <w:t></w:t>
      </w:r>
      <w:r w:rsidRPr="003A7F40">
        <w:rPr>
          <w:rFonts w:eastAsiaTheme="minorEastAsia"/>
          <w:vertAlign w:val="subscript"/>
        </w:rPr>
        <w:t>2</w:t>
      </w:r>
      <w:r>
        <w:rPr>
          <w:rFonts w:eastAsiaTheme="minorEastAsia"/>
        </w:rPr>
        <w:t>.</w:t>
      </w:r>
    </w:p>
    <w:p w14:paraId="64C37531" w14:textId="77777777" w:rsidR="003A7F40" w:rsidRDefault="003A7F40" w:rsidP="003A7F40">
      <w:pPr>
        <w:pStyle w:val="Prrafodelista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Las alturas geodésicas son iguales z</w:t>
      </w:r>
      <w:r w:rsidRPr="003A7F40"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z</w:t>
      </w:r>
      <w:r w:rsidRPr="003A7F40"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por lo que se simplifican.</w:t>
      </w:r>
    </w:p>
    <w:p w14:paraId="64C37532" w14:textId="77777777" w:rsidR="003A7F40" w:rsidRPr="003A7F40" w:rsidRDefault="003A7F40" w:rsidP="003A7F40">
      <w:pPr>
        <w:pStyle w:val="Prrafodelista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Como no varía el diámetro de la tubería, la carga de velocidad se cancela</w:t>
      </w:r>
    </w:p>
    <w:p w14:paraId="64C37533" w14:textId="77777777" w:rsidR="003A7F40" w:rsidRDefault="000F273B" w:rsidP="003A7F40">
      <w:pPr>
        <w:rPr>
          <w:rFonts w:eastAsiaTheme="minorEastAsia"/>
        </w:rPr>
      </w:pPr>
      <w:r>
        <w:rPr>
          <w:rFonts w:eastAsiaTheme="minorEastAsia"/>
        </w:rPr>
        <w:t>Luego de estos tres supuestos, la ecuación de la energía queda resumida del siguiente modo:</w:t>
      </w:r>
    </w:p>
    <w:p w14:paraId="64C37534" w14:textId="77777777" w:rsidR="000F273B" w:rsidRPr="003A7F40" w:rsidRDefault="0056519F" w:rsidP="003A7F4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γ</m:t>
              </m:r>
            </m:den>
          </m:f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γ</m:t>
              </m:r>
            </m:den>
          </m:f>
          <m:r>
            <w:rPr>
              <w:rFonts w:ascii="Cambria Math" w:hAnsi="Cambria Math"/>
            </w:rPr>
            <m:t>≡</m:t>
          </m:r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borderBox>
        </m:oMath>
      </m:oMathPara>
    </w:p>
    <w:p w14:paraId="64C37535" w14:textId="77777777" w:rsidR="00581081" w:rsidRDefault="00581081" w:rsidP="000A19E9">
      <w:pPr>
        <w:pStyle w:val="Ttulo2"/>
        <w:rPr>
          <w:rFonts w:eastAsiaTheme="minorEastAsia"/>
        </w:rPr>
      </w:pPr>
      <w:r>
        <w:rPr>
          <w:rFonts w:eastAsiaTheme="minorEastAsia"/>
        </w:rPr>
        <w:t>Velocidad del flujo</w:t>
      </w:r>
    </w:p>
    <w:p w14:paraId="64C37536" w14:textId="77777777" w:rsidR="00581081" w:rsidRPr="000A19E9" w:rsidRDefault="00581081" w:rsidP="00E72A1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</m:oMath>
      </m:oMathPara>
    </w:p>
    <w:p w14:paraId="64C37537" w14:textId="77777777" w:rsidR="000A19E9" w:rsidRPr="00581081" w:rsidRDefault="000A19E9" w:rsidP="00E72A1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66.54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min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0.01414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1min</m:t>
              </m:r>
            </m:num>
            <m:den>
              <m:r>
                <w:rPr>
                  <w:rFonts w:ascii="Cambria Math" w:eastAsiaTheme="minorEastAsia" w:hAnsi="Cambria Math"/>
                </w:rPr>
                <m:t>60s</m:t>
              </m:r>
            </m:den>
          </m:f>
          <m:r>
            <w:rPr>
              <w:rFonts w:ascii="Cambria Math" w:eastAsiaTheme="minorEastAsia" w:hAnsi="Cambria Math"/>
            </w:rPr>
            <m:t>⟹</m:t>
          </m:r>
          <m:borderBox>
            <m:borderBoxPr>
              <m:ctrlPr>
                <w:rPr>
                  <w:rFonts w:ascii="Cambria Math" w:eastAsiaTheme="minorEastAsia" w:hAnsi="Cambria Math"/>
                  <w:i/>
                </w:rPr>
              </m:ctrlPr>
            </m:borderBoxPr>
            <m:e>
              <m:r>
                <w:rPr>
                  <w:rFonts w:ascii="Cambria Math" w:eastAsiaTheme="minorEastAsia" w:hAnsi="Cambria Math"/>
                </w:rPr>
                <m:t>v=78.44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ft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s</m:t>
                  </m:r>
                </m:den>
              </m:f>
            </m:e>
          </m:borderBox>
        </m:oMath>
      </m:oMathPara>
    </w:p>
    <w:p w14:paraId="64C37538" w14:textId="77777777" w:rsidR="00581081" w:rsidRPr="00581081" w:rsidRDefault="000A19E9" w:rsidP="003A7F40">
      <w:pPr>
        <w:pStyle w:val="Ttulo2"/>
        <w:rPr>
          <w:rFonts w:eastAsiaTheme="minorEastAsia"/>
        </w:rPr>
      </w:pPr>
      <w:r>
        <w:rPr>
          <w:rFonts w:eastAsiaTheme="minorEastAsia"/>
        </w:rPr>
        <w:t>Carga de velocidad</w:t>
      </w:r>
    </w:p>
    <w:p w14:paraId="64C37539" w14:textId="77777777" w:rsidR="00F176A5" w:rsidRPr="003A7F40" w:rsidRDefault="0056519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2×</m:t>
              </m:r>
              <m:r>
                <w:rPr>
                  <w:rFonts w:ascii="Cambria Math" w:hAnsi="Cambria Math"/>
                </w:rPr>
                <m:t>g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78.44</m:t>
                      </m:r>
                      <m:f>
                        <m:fPr>
                          <m:type m:val="skw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ft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2×32.2</m:t>
              </m:r>
              <m:f>
                <m:fPr>
                  <m:type m:val="skw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ft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/>
            </w:rPr>
            <m:t>⇒</m:t>
          </m:r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2×</m:t>
                  </m:r>
                  <m:r>
                    <w:rPr>
                      <w:rFonts w:ascii="Cambria Math" w:hAnsi="Cambria Math"/>
                    </w:rPr>
                    <m:t>g</m:t>
                  </m:r>
                </m:den>
              </m:f>
              <m:r>
                <w:rPr>
                  <w:rFonts w:ascii="Cambria Math" w:hAnsi="Cambria Math"/>
                </w:rPr>
                <m:t>=95.53</m:t>
              </m:r>
              <m:r>
                <w:rPr>
                  <w:rFonts w:ascii="Cambria Math" w:hAnsi="Cambria Math"/>
                </w:rPr>
                <m:t>ft</m:t>
              </m:r>
            </m:e>
          </m:borderBox>
        </m:oMath>
      </m:oMathPara>
    </w:p>
    <w:p w14:paraId="64C3753A" w14:textId="77777777" w:rsidR="000F273B" w:rsidRDefault="000F273B">
      <w:r>
        <w:br w:type="page"/>
      </w:r>
    </w:p>
    <w:p w14:paraId="64C3753B" w14:textId="77777777" w:rsidR="003A7F40" w:rsidRDefault="003A7F40" w:rsidP="000F273B">
      <w:pPr>
        <w:pStyle w:val="Ttulo2"/>
      </w:pPr>
      <w:r>
        <w:lastRenderedPageBreak/>
        <w:t>Pérdidas por accesorios</w:t>
      </w:r>
    </w:p>
    <w:p w14:paraId="64C3753C" w14:textId="77777777" w:rsidR="000F273B" w:rsidRDefault="000F273B"/>
    <w:p w14:paraId="64C3753D" w14:textId="77777777" w:rsidR="003A7F40" w:rsidRPr="000F273B" w:rsidRDefault="0056519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acc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2×</m:t>
              </m:r>
              <m:r>
                <w:rPr>
                  <w:rFonts w:ascii="Cambria Math" w:hAnsi="Cambria Math"/>
                </w:rPr>
                <m:t>g</m:t>
              </m:r>
            </m:den>
          </m:f>
        </m:oMath>
      </m:oMathPara>
    </w:p>
    <w:p w14:paraId="64C3753E" w14:textId="77777777" w:rsidR="000F273B" w:rsidRDefault="0056519F">
      <w:r>
        <w:rPr>
          <w:noProof/>
        </w:rPr>
        <w:object w:dxaOrig="1440" w:dyaOrig="1440" w14:anchorId="64C37575">
          <v:shape id="_x0000_s1027" type="#_x0000_t75" style="position:absolute;margin-left:0;margin-top:0;width:257.25pt;height:79.5pt;z-index:251659264;mso-position-horizontal:absolute;mso-position-horizontal-relative:text;mso-position-vertical:absolute;mso-position-vertical-relative:text">
            <v:imagedata r:id="rId7" o:title=""/>
            <w10:wrap type="square"/>
          </v:shape>
          <o:OLEObject Type="Embed" ProgID="Excel.Sheet.12" ShapeID="_x0000_s1027" DrawAspect="Content" ObjectID="_1761408530" r:id="rId8"/>
        </w:object>
      </w:r>
      <w:r w:rsidR="000F273B">
        <w:t>Utilizando la tabla 10.5, pág. 297, se obtiene que para una cañería de diámetro nominal 1½” el factor de fricción f</w:t>
      </w:r>
      <w:r w:rsidR="000F273B" w:rsidRPr="000F273B">
        <w:rPr>
          <w:vertAlign w:val="subscript"/>
        </w:rPr>
        <w:t>T</w:t>
      </w:r>
      <w:r w:rsidR="000F273B">
        <w:t xml:space="preserve"> = 0.021.</w:t>
      </w:r>
    </w:p>
    <w:p w14:paraId="64C3753F" w14:textId="77777777" w:rsidR="000F273B" w:rsidRDefault="000F273B"/>
    <w:p w14:paraId="64C37540" w14:textId="77777777" w:rsidR="000F273B" w:rsidRPr="000F273B" w:rsidRDefault="000F273B">
      <w:pPr>
        <w:rPr>
          <w:rFonts w:eastAsiaTheme="minorEastAsia"/>
        </w:rPr>
      </w:pPr>
    </w:p>
    <w:p w14:paraId="64C37541" w14:textId="77777777" w:rsidR="000F273B" w:rsidRPr="000F273B" w:rsidRDefault="0056519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acc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2×</m:t>
              </m:r>
              <m:r>
                <w:rPr>
                  <w:rFonts w:ascii="Cambria Math" w:hAnsi="Cambria Math"/>
                </w:rPr>
                <m:t>g</m:t>
              </m:r>
            </m:den>
          </m:f>
        </m:oMath>
      </m:oMathPara>
    </w:p>
    <w:p w14:paraId="64C37542" w14:textId="77777777" w:rsidR="000F273B" w:rsidRPr="009E3722" w:rsidRDefault="0056519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acc</m:t>
              </m:r>
            </m:sub>
          </m:sSub>
          <m:r>
            <w:rPr>
              <w:rFonts w:ascii="Cambria Math" w:hAnsi="Cambria Math"/>
            </w:rPr>
            <m:t>=0.021×236×95.53</m:t>
          </m:r>
          <m:r>
            <w:rPr>
              <w:rFonts w:ascii="Cambria Math" w:hAnsi="Cambria Math"/>
            </w:rPr>
            <m:t>ft</m:t>
          </m:r>
          <m:r>
            <w:rPr>
              <w:rFonts w:ascii="Cambria Math" w:hAnsi="Cambria Math"/>
            </w:rPr>
            <m:t>⇒</m:t>
          </m:r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acc</m:t>
                  </m:r>
                </m:sub>
              </m:sSub>
              <m:r>
                <w:rPr>
                  <w:rFonts w:ascii="Cambria Math" w:hAnsi="Cambria Math"/>
                </w:rPr>
                <m:t>=473.45</m:t>
              </m:r>
              <m:r>
                <w:rPr>
                  <w:rFonts w:ascii="Cambria Math" w:hAnsi="Cambria Math"/>
                </w:rPr>
                <m:t>ft</m:t>
              </m:r>
            </m:e>
          </m:borderBox>
        </m:oMath>
      </m:oMathPara>
    </w:p>
    <w:p w14:paraId="64C37543" w14:textId="77777777" w:rsidR="009E3722" w:rsidRDefault="009E3722" w:rsidP="009E3722">
      <w:pPr>
        <w:pStyle w:val="Ttulo2"/>
        <w:rPr>
          <w:rFonts w:eastAsiaTheme="minorEastAsia"/>
        </w:rPr>
      </w:pPr>
      <w:r>
        <w:rPr>
          <w:rFonts w:eastAsiaTheme="minorEastAsia"/>
        </w:rPr>
        <w:t>Pérdidas por fricción</w:t>
      </w:r>
    </w:p>
    <w:p w14:paraId="64C37544" w14:textId="77777777" w:rsidR="000C41C7" w:rsidRPr="000C41C7" w:rsidRDefault="0056519F" w:rsidP="000C41C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2×</m:t>
              </m:r>
              <m:r>
                <w:rPr>
                  <w:rFonts w:ascii="Cambria Math" w:hAnsi="Cambria Math"/>
                </w:rPr>
                <m:t>g</m:t>
              </m:r>
            </m:den>
          </m:f>
        </m:oMath>
      </m:oMathPara>
    </w:p>
    <w:p w14:paraId="64C37545" w14:textId="77777777" w:rsidR="009E3722" w:rsidRDefault="009E3722">
      <w:pPr>
        <w:rPr>
          <w:rFonts w:eastAsiaTheme="minorEastAsia"/>
        </w:rPr>
      </w:pPr>
      <w:r>
        <w:rPr>
          <w:rFonts w:eastAsiaTheme="minorEastAsia"/>
        </w:rPr>
        <w:t>Se debe calcular el número de Reynolds utilizando la siguiente ecuación:</w:t>
      </w:r>
    </w:p>
    <w:p w14:paraId="64C37546" w14:textId="77777777" w:rsidR="009E3722" w:rsidRPr="009E3722" w:rsidRDefault="009E372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#Re=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v×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×ρ</m:t>
              </m:r>
            </m:num>
            <m:den>
              <m:r>
                <w:rPr>
                  <w:rFonts w:ascii="Cambria Math" w:hAnsi="Cambria Math"/>
                </w:rPr>
                <m:t>η</m:t>
              </m:r>
            </m:den>
          </m:f>
        </m:oMath>
      </m:oMathPara>
    </w:p>
    <w:p w14:paraId="64C37547" w14:textId="77777777" w:rsidR="009E3722" w:rsidRPr="009E3722" w:rsidRDefault="009E372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#Re=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78.44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ft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×0.1342ft×0.0178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slug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num>
            <m:den>
              <m:r>
                <w:rPr>
                  <w:rFonts w:ascii="Cambria Math" w:hAnsi="Cambria Math"/>
                </w:rPr>
                <m:t>3.85×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-7</m:t>
                  </m:r>
                </m:sup>
              </m:sSup>
              <m:f>
                <m:fPr>
                  <m:type m:val="skw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lb×s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/>
            </w:rPr>
            <m:t>⇒</m:t>
          </m:r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#Re≅4.87×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e>
          </m:borderBox>
        </m:oMath>
      </m:oMathPara>
    </w:p>
    <w:p w14:paraId="64C37548" w14:textId="77777777" w:rsidR="009E3722" w:rsidRDefault="009E3722">
      <w:pPr>
        <w:rPr>
          <w:rFonts w:eastAsiaTheme="minorEastAsia"/>
        </w:rPr>
      </w:pPr>
      <w:r>
        <w:rPr>
          <w:rFonts w:eastAsiaTheme="minorEastAsia"/>
        </w:rPr>
        <w:t xml:space="preserve">Por otro lado se debe calcular la rugosidad relativa, la forma de calcularla dependerá del diagrama de Moody que se tenga y de la tabla de rugosidades absolutas 8.2, pág. 235. Para este caso, con un tubo de ACERO, se tiene que </w:t>
      </w:r>
      <w:r w:rsidRPr="009E3722">
        <w:rPr>
          <w:rFonts w:ascii="Symbol" w:eastAsiaTheme="minorEastAsia" w:hAnsi="Symbol"/>
        </w:rPr>
        <w:t></w:t>
      </w:r>
      <w:r>
        <w:rPr>
          <w:rFonts w:eastAsiaTheme="minorEastAsia"/>
        </w:rPr>
        <w:t>=1.5×10-</w:t>
      </w:r>
      <w:r w:rsidRPr="009E3722">
        <w:rPr>
          <w:rFonts w:eastAsiaTheme="minorEastAsia"/>
          <w:vertAlign w:val="superscript"/>
        </w:rPr>
        <w:t>4</w:t>
      </w:r>
      <w:r>
        <w:rPr>
          <w:rFonts w:eastAsiaTheme="minorEastAsia"/>
        </w:rPr>
        <w:t>ft.</w:t>
      </w:r>
    </w:p>
    <w:p w14:paraId="64C37549" w14:textId="77777777" w:rsidR="009E3722" w:rsidRPr="009E3722" w:rsidRDefault="0056519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ε</m:t>
              </m:r>
            </m:den>
          </m:f>
        </m:oMath>
      </m:oMathPara>
    </w:p>
    <w:p w14:paraId="64C3754A" w14:textId="77777777" w:rsidR="009E3722" w:rsidRPr="009E3722" w:rsidRDefault="0056519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0.1342</m:t>
              </m:r>
              <m:r>
                <w:rPr>
                  <w:rFonts w:ascii="Cambria Math" w:hAnsi="Cambria Math"/>
                </w:rPr>
                <m:t>ft</m:t>
              </m:r>
            </m:num>
            <m:den>
              <m:r>
                <w:rPr>
                  <w:rFonts w:ascii="Cambria Math" w:hAnsi="Cambria Math"/>
                </w:rPr>
                <m:t>0.00015</m:t>
              </m:r>
              <m:r>
                <w:rPr>
                  <w:rFonts w:ascii="Cambria Math" w:hAnsi="Cambria Math"/>
                </w:rPr>
                <m:t>ft</m:t>
              </m:r>
            </m:den>
          </m:f>
          <m:r>
            <w:rPr>
              <w:rFonts w:ascii="Cambria Math" w:hAnsi="Cambria Math"/>
            </w:rPr>
            <m:t>⇒</m:t>
          </m:r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r>
                <w:rPr>
                  <w:rFonts w:ascii="Cambria Math" w:hAnsi="Cambria Math"/>
                </w:rPr>
                <m:t>895</m:t>
              </m:r>
            </m:e>
          </m:borderBox>
        </m:oMath>
      </m:oMathPara>
    </w:p>
    <w:p w14:paraId="64C3754B" w14:textId="77777777" w:rsidR="009E3722" w:rsidRDefault="009E3722">
      <w:pPr>
        <w:rPr>
          <w:rFonts w:eastAsiaTheme="minorEastAsia"/>
        </w:rPr>
      </w:pPr>
      <w:r>
        <w:rPr>
          <w:rFonts w:eastAsiaTheme="minorEastAsia"/>
        </w:rPr>
        <w:t xml:space="preserve">Utilizando el diagrama de Moody se obtiene que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#Re;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d>
        <m:r>
          <w:rPr>
            <w:rFonts w:ascii="Cambria Math" w:eastAsiaTheme="minorEastAsia" w:hAnsi="Cambria Math"/>
          </w:rPr>
          <m:t>=0.021</m:t>
        </m:r>
      </m:oMath>
      <w:r w:rsidR="000C41C7">
        <w:rPr>
          <w:rFonts w:eastAsiaTheme="minorEastAsia"/>
        </w:rPr>
        <w:t>. Ya se tienen todos los valores para poder calcular las pérdidas por fricción.</w:t>
      </w:r>
    </w:p>
    <w:p w14:paraId="64C3754C" w14:textId="77777777" w:rsidR="000C41C7" w:rsidRPr="000C41C7" w:rsidRDefault="0056519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fr</m:t>
              </m:r>
            </m:sub>
          </m:sSub>
          <m:r>
            <w:rPr>
              <w:rFonts w:ascii="Cambria Math" w:hAnsi="Cambria Math"/>
            </w:rPr>
            <m:t>=0.021×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140</m:t>
              </m:r>
              <m:r>
                <w:rPr>
                  <w:rFonts w:ascii="Cambria Math" w:hAnsi="Cambria Math"/>
                </w:rPr>
                <m:t>ft</m:t>
              </m:r>
            </m:num>
            <m:den>
              <m:r>
                <w:rPr>
                  <w:rFonts w:ascii="Cambria Math" w:hAnsi="Cambria Math"/>
                </w:rPr>
                <m:t>0.1342</m:t>
              </m:r>
              <m:r>
                <w:rPr>
                  <w:rFonts w:ascii="Cambria Math" w:hAnsi="Cambria Math"/>
                </w:rPr>
                <m:t>ft</m:t>
              </m:r>
            </m:den>
          </m:f>
          <m:r>
            <w:rPr>
              <w:rFonts w:ascii="Cambria Math" w:hAnsi="Cambria Math"/>
            </w:rPr>
            <m:t>×95.53</m:t>
          </m:r>
          <m:r>
            <w:rPr>
              <w:rFonts w:ascii="Cambria Math" w:hAnsi="Cambria Math"/>
            </w:rPr>
            <m:t>ft</m:t>
          </m:r>
          <m:r>
            <w:rPr>
              <w:rFonts w:ascii="Cambria Math" w:hAnsi="Cambria Math"/>
            </w:rPr>
            <m:t>⇒</m:t>
          </m:r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fr</m:t>
                  </m:r>
                </m:sub>
              </m:sSub>
              <m:r>
                <w:rPr>
                  <w:rFonts w:ascii="Cambria Math" w:hAnsi="Cambria Math"/>
                </w:rPr>
                <m:t>=2092.83</m:t>
              </m:r>
              <m:r>
                <w:rPr>
                  <w:rFonts w:ascii="Cambria Math" w:hAnsi="Cambria Math"/>
                </w:rPr>
                <m:t>ft</m:t>
              </m:r>
            </m:e>
          </m:borderBox>
        </m:oMath>
      </m:oMathPara>
    </w:p>
    <w:p w14:paraId="64C3754D" w14:textId="77777777" w:rsidR="000C41C7" w:rsidRDefault="000C41C7" w:rsidP="000C41C7">
      <w:pPr>
        <w:pStyle w:val="Ttulo2"/>
        <w:rPr>
          <w:rFonts w:eastAsiaTheme="minorEastAsia"/>
        </w:rPr>
      </w:pPr>
      <w:r>
        <w:rPr>
          <w:rFonts w:eastAsiaTheme="minorEastAsia"/>
        </w:rPr>
        <w:t>Pérdidas totales</w:t>
      </w:r>
    </w:p>
    <w:p w14:paraId="64C3754E" w14:textId="77777777" w:rsidR="000C41C7" w:rsidRDefault="000C41C7">
      <w:r>
        <w:t>Las pérdidas totales en la instalación son la suma de las pérdidas a causa de los accesorios y de las pérdidas por fricción.</w:t>
      </w:r>
    </w:p>
    <w:p w14:paraId="64C3754F" w14:textId="77777777" w:rsidR="000C41C7" w:rsidRPr="000C41C7" w:rsidRDefault="0056519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acc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fr</m:t>
              </m:r>
            </m:sub>
          </m:sSub>
        </m:oMath>
      </m:oMathPara>
    </w:p>
    <w:p w14:paraId="64C37550" w14:textId="77777777" w:rsidR="000C41C7" w:rsidRPr="000C41C7" w:rsidRDefault="0056519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=473.45</m:t>
          </m:r>
          <m:r>
            <w:rPr>
              <w:rFonts w:ascii="Cambria Math" w:hAnsi="Cambria Math"/>
            </w:rPr>
            <m:t>ft</m:t>
          </m:r>
          <m:r>
            <w:rPr>
              <w:rFonts w:ascii="Cambria Math" w:hAnsi="Cambria Math"/>
            </w:rPr>
            <m:t>+2092.83</m:t>
          </m:r>
          <m:r>
            <w:rPr>
              <w:rFonts w:ascii="Cambria Math" w:hAnsi="Cambria Math"/>
            </w:rPr>
            <m:t>ft</m:t>
          </m:r>
          <m:r>
            <w:rPr>
              <w:rFonts w:ascii="Cambria Math" w:hAnsi="Cambria Math"/>
            </w:rPr>
            <m:t>⇒</m:t>
          </m:r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=2566.78</m:t>
              </m:r>
              <m:r>
                <w:rPr>
                  <w:rFonts w:ascii="Cambria Math" w:hAnsi="Cambria Math"/>
                </w:rPr>
                <m:t>ft</m:t>
              </m:r>
            </m:e>
          </m:borderBox>
        </m:oMath>
      </m:oMathPara>
    </w:p>
    <w:p w14:paraId="64C37551" w14:textId="77777777" w:rsidR="000C41C7" w:rsidRDefault="000C41C7">
      <w:pPr>
        <w:rPr>
          <w:rFonts w:asciiTheme="majorHAnsi" w:eastAsiaTheme="minorEastAsia" w:hAnsiTheme="majorHAnsi" w:cstheme="majorBidi"/>
          <w:color w:val="2E74B5" w:themeColor="accent1" w:themeShade="BF"/>
          <w:sz w:val="26"/>
          <w:szCs w:val="26"/>
        </w:rPr>
      </w:pPr>
      <w:r>
        <w:rPr>
          <w:rFonts w:eastAsiaTheme="minorEastAsia"/>
        </w:rPr>
        <w:br w:type="page"/>
      </w:r>
    </w:p>
    <w:p w14:paraId="64C37552" w14:textId="77777777" w:rsidR="000C41C7" w:rsidRDefault="000C41C7" w:rsidP="000C41C7">
      <w:pPr>
        <w:pStyle w:val="Ttulo2"/>
        <w:rPr>
          <w:rFonts w:eastAsiaTheme="minorEastAsia"/>
        </w:rPr>
      </w:pPr>
      <w:r>
        <w:rPr>
          <w:rFonts w:eastAsiaTheme="minorEastAsia"/>
        </w:rPr>
        <w:lastRenderedPageBreak/>
        <w:t>Caída de presión en la tubería</w:t>
      </w:r>
    </w:p>
    <w:p w14:paraId="64C37553" w14:textId="77777777" w:rsidR="000C41C7" w:rsidRPr="000C41C7" w:rsidRDefault="000C41C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∆p=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=γ×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64C37554" w14:textId="77777777" w:rsidR="000C41C7" w:rsidRPr="000C41C7" w:rsidRDefault="000C41C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∆p=0.574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lb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ft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×2566.78ft⇒∆p=1473.05</m:t>
          </m:r>
          <m:limUpp>
            <m:limUppPr>
              <m:ctrlPr>
                <w:rPr>
                  <w:rFonts w:ascii="Cambria Math" w:hAnsi="Cambria Math"/>
                  <w:i/>
                </w:rPr>
              </m:ctrlPr>
            </m:limUppPr>
            <m:e>
              <m:groupChr>
                <m:groupChrPr>
                  <m:chr m:val="⏞"/>
                  <m:pos m:val="top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lb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ft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groupChr>
            </m:e>
            <m:lim>
              <m:r>
                <w:rPr>
                  <w:rFonts w:ascii="Cambria Math" w:hAnsi="Cambria Math"/>
                </w:rPr>
                <m:t>psf</m:t>
              </m:r>
            </m:lim>
          </m:limUpp>
          <m:r>
            <w:rPr>
              <w:rFonts w:ascii="Cambria Math" w:hAnsi="Cambria Math"/>
            </w:rPr>
            <m:t>≡</m:t>
          </m:r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10.29</m:t>
              </m:r>
              <m:limUpp>
                <m:limUppPr>
                  <m:ctrlPr>
                    <w:rPr>
                      <w:rFonts w:ascii="Cambria Math" w:hAnsi="Cambria Math"/>
                      <w:i/>
                    </w:rPr>
                  </m:ctrlPr>
                </m:limUppPr>
                <m:e>
                  <m:groupChr>
                    <m:groupChrPr>
                      <m:chr m:val="⏞"/>
                      <m:pos m:val="top"/>
                      <m:vertJc m:val="bot"/>
                      <m:ctrlPr>
                        <w:rPr>
                          <w:rFonts w:ascii="Cambria Math" w:hAnsi="Cambria Math"/>
                          <w:i/>
                        </w:rPr>
                      </m:ctrlPr>
                    </m:groupChr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lb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groupChr>
                </m:e>
                <m:lim>
                  <m:r>
                    <w:rPr>
                      <w:rFonts w:ascii="Cambria Math" w:hAnsi="Cambria Math"/>
                    </w:rPr>
                    <m:t>psi</m:t>
                  </m:r>
                </m:lim>
              </m:limUpp>
            </m:e>
          </m:borderBox>
        </m:oMath>
      </m:oMathPara>
    </w:p>
    <w:p w14:paraId="64C37555" w14:textId="77777777" w:rsidR="000C41C7" w:rsidRDefault="000C41C7" w:rsidP="000C41C7">
      <w:pPr>
        <w:pStyle w:val="Ttulo2"/>
      </w:pPr>
      <w:r>
        <w:t>Presión en el compresor</w:t>
      </w:r>
    </w:p>
    <w:p w14:paraId="64C37556" w14:textId="77777777" w:rsidR="000C41C7" w:rsidRDefault="000C41C7">
      <w:r>
        <w:t>El problema especificaba la necesidad de tener 100psi en la instalación, por lo que se debe conocer p</w:t>
      </w:r>
      <w:r w:rsidRPr="000C41C7">
        <w:rPr>
          <w:vertAlign w:val="subscript"/>
        </w:rPr>
        <w:t>1</w:t>
      </w:r>
      <w:r>
        <w:t>.</w:t>
      </w:r>
    </w:p>
    <w:p w14:paraId="64C37557" w14:textId="77777777" w:rsidR="000C41C7" w:rsidRPr="000C41C7" w:rsidRDefault="0056519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64C37558" w14:textId="77777777" w:rsidR="000C41C7" w:rsidRPr="000C41C7" w:rsidRDefault="0056519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=100</m:t>
          </m:r>
          <m:r>
            <w:rPr>
              <w:rFonts w:ascii="Cambria Math" w:hAnsi="Cambria Math"/>
            </w:rPr>
            <m:t>psi</m:t>
          </m:r>
          <m:r>
            <w:rPr>
              <w:rFonts w:ascii="Cambria Math" w:hAnsi="Cambria Math"/>
            </w:rPr>
            <m:t>+10.29</m:t>
          </m:r>
          <m:r>
            <w:rPr>
              <w:rFonts w:ascii="Cambria Math" w:hAnsi="Cambria Math"/>
            </w:rPr>
            <m:t>psi</m:t>
          </m:r>
          <m:r>
            <w:rPr>
              <w:rFonts w:ascii="Cambria Math" w:hAnsi="Cambria Math"/>
            </w:rPr>
            <m:t>⇒</m:t>
          </m:r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=110.29</m:t>
              </m:r>
              <m:r>
                <w:rPr>
                  <w:rFonts w:ascii="Cambria Math" w:hAnsi="Cambria Math"/>
                </w:rPr>
                <m:t>psi</m:t>
              </m:r>
            </m:e>
          </m:borderBox>
        </m:oMath>
      </m:oMathPara>
    </w:p>
    <w:p w14:paraId="64C37559" w14:textId="77777777" w:rsidR="000A7BCF" w:rsidRDefault="000A7BCF">
      <w:pPr>
        <w:rPr>
          <w:rFonts w:eastAsiaTheme="minorEastAsia"/>
        </w:rPr>
      </w:pPr>
      <w:r>
        <w:rPr>
          <w:rFonts w:eastAsiaTheme="minorEastAsia"/>
        </w:rPr>
        <w:t xml:space="preserve">Para validar este diseño se requiere que </w:t>
      </w:r>
      <w:r w:rsidRPr="000A7BCF">
        <w:rPr>
          <w:rFonts w:ascii="Symbol" w:eastAsiaTheme="minorEastAsia" w:hAnsi="Symbol"/>
        </w:rPr>
        <w:t></w:t>
      </w:r>
      <w:r>
        <w:rPr>
          <w:rFonts w:eastAsiaTheme="minorEastAsia"/>
        </w:rPr>
        <w:t>p &lt; 10% p</w:t>
      </w:r>
      <w:r w:rsidRPr="000A7BCF">
        <w:rPr>
          <w:rFonts w:eastAsiaTheme="minorEastAsia"/>
          <w:vertAlign w:val="subscript"/>
        </w:rPr>
        <w:t>1</w:t>
      </w:r>
      <w:r>
        <w:rPr>
          <w:rFonts w:eastAsiaTheme="minorEastAsia"/>
        </w:rPr>
        <w:t>. El 10% p</w:t>
      </w:r>
      <w:r w:rsidRPr="000A7BCF"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11.02psi, en este caso se cumple la condición por lo que se adopta el diámetro de cañería de 1½”. En caso de no validar se debe elegir el diámetro inmediato superior y recalcular todo.</w:t>
      </w:r>
      <w:r w:rsidR="00266791">
        <w:rPr>
          <w:rFonts w:eastAsiaTheme="minorEastAsia"/>
        </w:rPr>
        <w:t xml:space="preserve"> En este caso las pérdidas representan 9.3% de p</w:t>
      </w:r>
      <w:r w:rsidR="00266791" w:rsidRPr="00266791">
        <w:rPr>
          <w:rFonts w:eastAsiaTheme="minorEastAsia"/>
          <w:vertAlign w:val="subscript"/>
        </w:rPr>
        <w:t>1</w:t>
      </w:r>
      <w:r w:rsidR="00266791">
        <w:rPr>
          <w:rFonts w:eastAsiaTheme="minorEastAsia"/>
        </w:rPr>
        <w:t>.</w:t>
      </w:r>
    </w:p>
    <w:p w14:paraId="64C3755A" w14:textId="77777777" w:rsidR="000A7BCF" w:rsidRDefault="000A7BCF" w:rsidP="000A7BCF">
      <w:pPr>
        <w:pStyle w:val="Ttulo"/>
        <w:rPr>
          <w:rFonts w:eastAsiaTheme="minorEastAsia"/>
        </w:rPr>
      </w:pPr>
      <w:r>
        <w:rPr>
          <w:rFonts w:eastAsiaTheme="minorEastAsia"/>
        </w:rPr>
        <w:t>Verificación con el diagrama Festo</w:t>
      </w:r>
    </w:p>
    <w:p w14:paraId="64C3755B" w14:textId="77777777" w:rsidR="000A7BCF" w:rsidRDefault="000A7BCF" w:rsidP="00266791">
      <w:pPr>
        <w:pStyle w:val="Ttulo2"/>
        <w:rPr>
          <w:rFonts w:eastAsiaTheme="minorEastAsia"/>
        </w:rPr>
      </w:pPr>
      <w:r>
        <w:rPr>
          <w:rFonts w:eastAsiaTheme="minorEastAsia"/>
        </w:rPr>
        <w:t>Datos</w:t>
      </w:r>
    </w:p>
    <w:p w14:paraId="64C3755C" w14:textId="77777777" w:rsidR="000A7BCF" w:rsidRDefault="000A7BCF" w:rsidP="000A7BCF">
      <w:pPr>
        <w:pStyle w:val="Prrafodelista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Longitud l = 42.67m</w:t>
      </w:r>
    </w:p>
    <w:p w14:paraId="64C3755D" w14:textId="77777777" w:rsidR="000A7BCF" w:rsidRDefault="000A7BCF" w:rsidP="000A7BCF">
      <w:pPr>
        <w:pStyle w:val="Prrafodelista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Caudal en condiciones estándar Q</w:t>
      </w:r>
      <w:r w:rsidR="00266791">
        <w:rPr>
          <w:rFonts w:eastAsiaTheme="minorEastAsia"/>
          <w:vertAlign w:val="subscript"/>
        </w:rPr>
        <w:t>S</w:t>
      </w:r>
      <w:r>
        <w:rPr>
          <w:rFonts w:eastAsiaTheme="minorEastAsia"/>
        </w:rPr>
        <w:t xml:space="preserve"> = 849.51m</w:t>
      </w:r>
      <w:r w:rsidRPr="000A7BCF">
        <w:rPr>
          <w:rFonts w:eastAsiaTheme="minorEastAsia"/>
          <w:vertAlign w:val="superscript"/>
        </w:rPr>
        <w:t>3</w:t>
      </w:r>
      <w:r>
        <w:rPr>
          <w:rFonts w:eastAsiaTheme="minorEastAsia"/>
        </w:rPr>
        <w:t>/h</w:t>
      </w:r>
    </w:p>
    <w:p w14:paraId="64C3755E" w14:textId="77777777" w:rsidR="000A7BCF" w:rsidRDefault="000A7BCF" w:rsidP="00266791">
      <w:pPr>
        <w:pStyle w:val="Prrafodelista"/>
        <w:numPr>
          <w:ilvl w:val="0"/>
          <w:numId w:val="4"/>
        </w:numPr>
        <w:rPr>
          <w:rFonts w:eastAsiaTheme="minorEastAsia"/>
        </w:rPr>
      </w:pPr>
      <w:r w:rsidRPr="000A7BCF">
        <w:rPr>
          <w:rFonts w:eastAsiaTheme="minorEastAsia"/>
        </w:rPr>
        <w:t>Presión de trabajo p</w:t>
      </w:r>
      <w:r w:rsidRPr="000A7BCF">
        <w:rPr>
          <w:rFonts w:eastAsiaTheme="minorEastAsia"/>
          <w:vertAlign w:val="subscript"/>
        </w:rPr>
        <w:t>MAN</w:t>
      </w:r>
      <w:r w:rsidRPr="000A7BCF">
        <w:rPr>
          <w:rFonts w:eastAsiaTheme="minorEastAsia"/>
        </w:rPr>
        <w:t xml:space="preserve"> = 6.9</w:t>
      </w:r>
      <w:r>
        <w:rPr>
          <w:rFonts w:eastAsiaTheme="minorEastAsia"/>
        </w:rPr>
        <w:t>bar</w:t>
      </w:r>
    </w:p>
    <w:p w14:paraId="64C3755F" w14:textId="77777777" w:rsidR="000A7BCF" w:rsidRDefault="000A7BCF" w:rsidP="00266791">
      <w:pPr>
        <w:pStyle w:val="Prrafodelista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Pérdidas </w:t>
      </w:r>
      <w:r w:rsidRPr="000A7BCF">
        <w:rPr>
          <w:rFonts w:ascii="Symbol" w:eastAsiaTheme="minorEastAsia" w:hAnsi="Symbol"/>
        </w:rPr>
        <w:t></w:t>
      </w:r>
      <w:r>
        <w:rPr>
          <w:rFonts w:eastAsiaTheme="minorEastAsia"/>
        </w:rPr>
        <w:t>p = 0.71bar</w:t>
      </w:r>
    </w:p>
    <w:p w14:paraId="64C37560" w14:textId="77777777" w:rsidR="00266791" w:rsidRDefault="00266791" w:rsidP="00266791">
      <w:pPr>
        <w:pStyle w:val="Ttulo2"/>
        <w:rPr>
          <w:rFonts w:eastAsiaTheme="minorEastAsia"/>
        </w:rPr>
      </w:pPr>
      <w:r>
        <w:rPr>
          <w:rFonts w:eastAsiaTheme="minorEastAsia"/>
        </w:rPr>
        <w:t>Resolución</w:t>
      </w:r>
    </w:p>
    <w:p w14:paraId="64C37561" w14:textId="77777777" w:rsidR="000A7BCF" w:rsidRDefault="000A7BCF" w:rsidP="000A7BCF">
      <w:pPr>
        <w:rPr>
          <w:rFonts w:eastAsiaTheme="minorEastAsia"/>
        </w:rPr>
      </w:pPr>
      <w:r>
        <w:rPr>
          <w:rFonts w:eastAsiaTheme="minorEastAsia"/>
        </w:rPr>
        <w:t>Con estos datos se ingresa al diagrama</w:t>
      </w:r>
    </w:p>
    <w:p w14:paraId="64C37562" w14:textId="77777777" w:rsidR="000A7BCF" w:rsidRDefault="000A7BCF" w:rsidP="000A7BCF">
      <w:pPr>
        <w:pStyle w:val="Prrafodelista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Se unen los </w:t>
      </w:r>
      <w:r w:rsidRPr="000A7BCF">
        <w:rPr>
          <w:rFonts w:eastAsiaTheme="minorEastAsia"/>
        </w:rPr>
        <w:t xml:space="preserve">nomogramas A y B y </w:t>
      </w:r>
      <w:r>
        <w:rPr>
          <w:rFonts w:eastAsiaTheme="minorEastAsia"/>
        </w:rPr>
        <w:t xml:space="preserve">se proyecta </w:t>
      </w:r>
      <w:r w:rsidRPr="000A7BCF">
        <w:rPr>
          <w:rFonts w:eastAsiaTheme="minorEastAsia"/>
        </w:rPr>
        <w:t>hasta C</w:t>
      </w:r>
      <w:r>
        <w:rPr>
          <w:rFonts w:eastAsiaTheme="minorEastAsia"/>
        </w:rPr>
        <w:t>.</w:t>
      </w:r>
    </w:p>
    <w:p w14:paraId="64C37563" w14:textId="77777777" w:rsidR="000A7BCF" w:rsidRDefault="000A7BCF" w:rsidP="000A7BCF">
      <w:pPr>
        <w:pStyle w:val="Prrafodelista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Se unen </w:t>
      </w:r>
      <w:r w:rsidRPr="000A7BCF">
        <w:rPr>
          <w:rFonts w:eastAsiaTheme="minorEastAsia"/>
        </w:rPr>
        <w:t xml:space="preserve">los nomogramas </w:t>
      </w:r>
      <w:r w:rsidR="003F25E0">
        <w:rPr>
          <w:rFonts w:eastAsiaTheme="minorEastAsia"/>
        </w:rPr>
        <w:t>G y E</w:t>
      </w:r>
      <w:r w:rsidRPr="000A7BCF">
        <w:rPr>
          <w:rFonts w:eastAsiaTheme="minorEastAsia"/>
        </w:rPr>
        <w:t xml:space="preserve"> y </w:t>
      </w:r>
      <w:r>
        <w:rPr>
          <w:rFonts w:eastAsiaTheme="minorEastAsia"/>
        </w:rPr>
        <w:t>se marca</w:t>
      </w:r>
      <w:r w:rsidRPr="000A7BCF">
        <w:rPr>
          <w:rFonts w:eastAsiaTheme="minorEastAsia"/>
        </w:rPr>
        <w:t xml:space="preserve"> en </w:t>
      </w:r>
      <w:r w:rsidR="003F25E0">
        <w:rPr>
          <w:rFonts w:eastAsiaTheme="minorEastAsia"/>
        </w:rPr>
        <w:t>F</w:t>
      </w:r>
      <w:r w:rsidRPr="000A7BCF">
        <w:rPr>
          <w:rFonts w:eastAsiaTheme="minorEastAsia"/>
        </w:rPr>
        <w:t>.</w:t>
      </w:r>
    </w:p>
    <w:p w14:paraId="64C37564" w14:textId="77777777" w:rsidR="000A7BCF" w:rsidRDefault="000A7BCF" w:rsidP="000A7BCF">
      <w:pPr>
        <w:pStyle w:val="Prrafodelista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Se unen las marcas en C y </w:t>
      </w:r>
      <w:r w:rsidR="003F25E0">
        <w:rPr>
          <w:rFonts w:eastAsiaTheme="minorEastAsia"/>
        </w:rPr>
        <w:t>F</w:t>
      </w:r>
      <w:r>
        <w:rPr>
          <w:rFonts w:eastAsiaTheme="minorEastAsia"/>
        </w:rPr>
        <w:t xml:space="preserve"> y se lee el diámetro deseado en </w:t>
      </w:r>
      <w:r w:rsidR="003F25E0">
        <w:rPr>
          <w:rFonts w:eastAsiaTheme="minorEastAsia"/>
        </w:rPr>
        <w:t>D.</w:t>
      </w:r>
    </w:p>
    <w:p w14:paraId="64C37565" w14:textId="77777777" w:rsidR="00266791" w:rsidRPr="00266791" w:rsidRDefault="00266791" w:rsidP="00266791">
      <w:pPr>
        <w:rPr>
          <w:rFonts w:eastAsiaTheme="minorEastAsia"/>
        </w:rPr>
      </w:pPr>
      <w:r>
        <w:rPr>
          <w:rFonts w:eastAsiaTheme="minorEastAsia"/>
        </w:rPr>
        <w:t>En el diagrama se determina un diámetro aproximadamente igual a 45mm lo que equivale a 1¾“. Debería adoptarse un diámetro de cañerías de 2” (lo que se ve parcialmente en el desarrollo matemático, ya que las pérdidas estaban cercanas al 10% límite).</w:t>
      </w:r>
    </w:p>
    <w:p w14:paraId="64C37566" w14:textId="77777777" w:rsidR="000A7BCF" w:rsidRDefault="000A7BCF" w:rsidP="000A7BCF">
      <w:r>
        <w:br w:type="page"/>
      </w:r>
    </w:p>
    <w:p w14:paraId="64C37567" w14:textId="77777777" w:rsidR="00266791" w:rsidRDefault="003F25E0" w:rsidP="000A7BCF">
      <w:pPr>
        <w:rPr>
          <w:rFonts w:eastAsiaTheme="minorEastAsia"/>
        </w:rPr>
      </w:pPr>
      <w:r>
        <w:rPr>
          <w:noProof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4C37576" wp14:editId="64C37577">
                <wp:simplePos x="0" y="0"/>
                <wp:positionH relativeFrom="column">
                  <wp:posOffset>3816350</wp:posOffset>
                </wp:positionH>
                <wp:positionV relativeFrom="paragraph">
                  <wp:posOffset>5495925</wp:posOffset>
                </wp:positionV>
                <wp:extent cx="304800" cy="1403985"/>
                <wp:effectExtent l="0" t="0" r="19050" b="10795"/>
                <wp:wrapNone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C3759C" w14:textId="77777777" w:rsidR="00E25476" w:rsidRPr="003F25E0" w:rsidRDefault="00E25476" w:rsidP="003F25E0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lang w:val="es-AR"/>
                              </w:rPr>
                            </w:pPr>
                            <w:r>
                              <w:rPr>
                                <w:rFonts w:cstheme="minorHAnsi"/>
                                <w:lang w:val="es-AR"/>
                              </w:rPr>
                              <w:t>45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C3757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00.5pt;margin-top:432.75pt;width:24pt;height:110.55pt;z-index:2516869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m1zCQIAABYEAAAOAAAAZHJzL2Uyb0RvYy54bWysk9tu2zAMhu8H7B0E3S920mZIjThFly7D&#10;gO4AdHsAWpZjYbKoSUrs7OlHyU66480wXQjU6Sf5kVrfDp1mR+m8QlPy+SznTBqBtTL7kn/+tHux&#10;4swHMDVoNLLkJ+n57eb5s3VvC7nAFnUtHSMR44velrwNwRZZ5kUrO/AztNLQYYOug0BLt89qBz2p&#10;dzpb5PnLrEdXW4dCek+79+Mh3yT9ppEifGgaLwPTJafYQppdmqs4Z5s1FHsHtlViCgP+IYoOlCGn&#10;F6l7CMAOTv0m1Snh0GMTZgK7DJtGCZlyoGzm+S/ZPLZgZcqF4Hh7weT/n6x4f3y0Hx0LwyscqIAp&#10;CW8fUHzxzOC2BbOXd85h30qoyfE8Ist664vpaUTtCx9Fqv4d1lRkOARMQkPjukiF8mSkTgU4XaDL&#10;ITBBm1f59SqnE0FH8+v86ma1TC6gOL+2zoc3EjsWjZI7KmpSh+ODDzEaKM5XojOPWtU7pXVauH21&#10;1Y4dgRpgl8ak/tM1bVhf8pvlYjkC+KtEnsafJDoVqJO16kpO+dCIl6CI2F6bOtkBlB5tClmbiWNE&#10;N0IMQzUwVU+QI9YK6xOBdTg2Ln00Mlp03zjrqWlL7r8ewEnO9FtDxYkdfjbc2ajOBhhBT0seOBvN&#10;bUg/IXGyd1S0nUo8nzxPIVLzJczTR4nd/eM63Xr6zpvvAAAA//8DAFBLAwQUAAYACAAAACEAzSB6&#10;1N8AAAAMAQAADwAAAGRycy9kb3ducmV2LnhtbEyPwU7DMAyG70i8Q2QkbizdxKKuNJ0QCHHhwtiB&#10;Y9Z4TUfjlCbr2rfHnOBo+9fn7y+3k+/EiENsA2lYLjIQSHWwLTUa9h8vdzmImAxZ0wVCDTNG2FbX&#10;V6UpbLjQO4671AiGUCyMBpdSX0gZa4fexEXokfh2DIM3icehkXYwF4b7Tq6yTElvWuIPzvT45LD+&#10;2p09U/bTUX6fTp9vbjU/b+pXOZtx1Pr2Znp8AJFwSn9h+NVndajY6RDOZKPoNKhsyV2Shlyt1yA4&#10;oe43vDlwNMuVAlmV8n+J6gcAAP//AwBQSwECLQAUAAYACAAAACEAtoM4kv4AAADhAQAAEwAAAAAA&#10;AAAAAAAAAAAAAAAAW0NvbnRlbnRfVHlwZXNdLnhtbFBLAQItABQABgAIAAAAIQA4/SH/1gAAAJQB&#10;AAALAAAAAAAAAAAAAAAAAC8BAABfcmVscy8ucmVsc1BLAQItABQABgAIAAAAIQDKam1zCQIAABYE&#10;AAAOAAAAAAAAAAAAAAAAAC4CAABkcnMvZTJvRG9jLnhtbFBLAQItABQABgAIAAAAIQDNIHrU3wAA&#10;AAwBAAAPAAAAAAAAAAAAAAAAAGMEAABkcnMvZG93bnJldi54bWxQSwUGAAAAAAQABADzAAAAbwUA&#10;AAAA&#10;">
                <v:textbox style="mso-fit-shape-to-text:t" inset="0,0,0,0">
                  <w:txbxContent>
                    <w:p w14:paraId="64C3759C" w14:textId="77777777" w:rsidR="00E25476" w:rsidRPr="003F25E0" w:rsidRDefault="00E25476" w:rsidP="003F25E0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lang w:val="es-AR"/>
                        </w:rPr>
                      </w:pPr>
                      <w:r>
                        <w:rPr>
                          <w:rFonts w:cstheme="minorHAnsi"/>
                          <w:lang w:val="es-AR"/>
                        </w:rPr>
                        <w:t>45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4C37578" wp14:editId="64C37579">
                <wp:simplePos x="0" y="0"/>
                <wp:positionH relativeFrom="column">
                  <wp:posOffset>5016500</wp:posOffset>
                </wp:positionH>
                <wp:positionV relativeFrom="paragraph">
                  <wp:posOffset>5686425</wp:posOffset>
                </wp:positionV>
                <wp:extent cx="304800" cy="1403985"/>
                <wp:effectExtent l="0" t="0" r="19050" b="10795"/>
                <wp:wrapNone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C3759D" w14:textId="77777777" w:rsidR="00E25476" w:rsidRPr="003F25E0" w:rsidRDefault="00E25476" w:rsidP="003F25E0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lang w:val="es-AR"/>
                              </w:rPr>
                            </w:pPr>
                            <w:r>
                              <w:rPr>
                                <w:rFonts w:cstheme="minorHAnsi"/>
                                <w:lang w:val="es-AR"/>
                              </w:rPr>
                              <w:t>0,71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C37578" id="_x0000_s1027" type="#_x0000_t202" style="position:absolute;margin-left:395pt;margin-top:447.75pt;width:24pt;height:110.55pt;z-index:2516848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s3ICwIAABYEAAAOAAAAZHJzL2Uyb0RvYy54bWysU9tu2zAMfR+wfxD0vthJmyE14hRdugwD&#10;ugvQ7QNkWY6FyaJGKbGzrx8lO+muL8P0IFAieUgekuvboTPsqNBrsCWfz3LOlJVQa7sv+edPuxcr&#10;znwQthYGrCr5SXl+u3n+bN27Qi2gBVMrZARifdG7krchuCLLvGxVJ/wMnLKkbAA7EeiJ+6xG0RN6&#10;Z7JFnr/MesDaIUjlPf3ej0q+SfhNo2T40DReBWZKTrmFdGO6q3hnm7Uo9ihcq+WUhviHLDqhLQW9&#10;QN2LINgB9W9QnZYIHpowk9Bl0DRaqlQDVTPPf6nmsRVOpVqIHO8uNPn/ByvfHx/dR2RheAUDNTAV&#10;4d0DyC+eWdi2wu7VHSL0rRI1BZ5HyrLe+WJyjVT7wkeQqn8HNTVZHAIkoKHBLrJCdTJCpwacLqSr&#10;ITBJn1f59SonjSTV/Dq/ulktUwhRnL0d+vBGQceiUHKkpiZ0cXzwIWYjirNJDObB6HqnjUkP3Fdb&#10;g+woaAB26UzoP5kZy/qS3ywXy5GAv0Lk6fwJotOBJtnoruRUD51oJIpI22tbJzkIbUaZUjZ24jFS&#10;N5IYhmpgui75IvpGWiuoT0Qswji4tGgktIDfOOtpaEvuvx4EKs7MW0vNiRN+FvAsVGdBWEmuJQ+c&#10;jeI2pE1IPLk7atpOJz6fIk8p0vAlmqdFidP94ztZPa3z5jsAAAD//wMAUEsDBBQABgAIAAAAIQA5&#10;UYfQ4AAAAAwBAAAPAAAAZHJzL2Rvd25yZXYueG1sTI/BToNAEIbvJr7DZpp4sws1RUCWxmiMFy/W&#10;HjxO2S3QsrPIbim8vePJHmfmzzffX2wm24nRDL51pCBeRiAMVU63VCvYfb3dpyB8QNLYOTIKZuNh&#10;U97eFJhrd6FPM25DLRhCPkcFTQh9LqWvGmPRL11viG8HN1gMPA611ANeGG47uYqiRFpsiT802JuX&#10;xlSn7dkyZTcd5M/x+P3RrObXrHqXM46jUneL6fkJRDBT+A/Dnz6rQ8lOe3cm7UWn4DGLuEtQkGbr&#10;NQhOpA8pb/YcjeMkAVkW8rpE+QsAAP//AwBQSwECLQAUAAYACAAAACEAtoM4kv4AAADhAQAAEwAA&#10;AAAAAAAAAAAAAAAAAAAAW0NvbnRlbnRfVHlwZXNdLnhtbFBLAQItABQABgAIAAAAIQA4/SH/1gAA&#10;AJQBAAALAAAAAAAAAAAAAAAAAC8BAABfcmVscy8ucmVsc1BLAQItABQABgAIAAAAIQAP1s3ICwIA&#10;ABYEAAAOAAAAAAAAAAAAAAAAAC4CAABkcnMvZTJvRG9jLnhtbFBLAQItABQABgAIAAAAIQA5UYfQ&#10;4AAAAAwBAAAPAAAAAAAAAAAAAAAAAGUEAABkcnMvZG93bnJldi54bWxQSwUGAAAAAAQABADzAAAA&#10;cgUAAAAA&#10;">
                <v:textbox style="mso-fit-shape-to-text:t" inset="0,0,0,0">
                  <w:txbxContent>
                    <w:p w14:paraId="64C3759D" w14:textId="77777777" w:rsidR="00E25476" w:rsidRPr="003F25E0" w:rsidRDefault="00E25476" w:rsidP="003F25E0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lang w:val="es-AR"/>
                        </w:rPr>
                      </w:pPr>
                      <w:r>
                        <w:rPr>
                          <w:rFonts w:cstheme="minorHAnsi"/>
                          <w:lang w:val="es-AR"/>
                        </w:rPr>
                        <w:t>0,71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4C3757A" wp14:editId="64C3757B">
                <wp:simplePos x="0" y="0"/>
                <wp:positionH relativeFrom="column">
                  <wp:posOffset>3835400</wp:posOffset>
                </wp:positionH>
                <wp:positionV relativeFrom="paragraph">
                  <wp:posOffset>4486275</wp:posOffset>
                </wp:positionV>
                <wp:extent cx="304800" cy="1403985"/>
                <wp:effectExtent l="0" t="0" r="19050" b="10795"/>
                <wp:wrapNone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C3759E" w14:textId="77777777" w:rsidR="00E25476" w:rsidRPr="003F25E0" w:rsidRDefault="00E25476" w:rsidP="003F25E0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lang w:val="es-AR"/>
                              </w:rPr>
                            </w:pPr>
                            <w:r>
                              <w:rPr>
                                <w:rFonts w:cstheme="minorHAnsi"/>
                                <w:lang w:val="es-AR"/>
                              </w:rPr>
                              <w:t>6,9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C3757A" id="_x0000_s1028" type="#_x0000_t202" style="position:absolute;margin-left:302pt;margin-top:353.25pt;width:24pt;height:110.55pt;z-index:2516828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H0XCgIAABYEAAAOAAAAZHJzL2Uyb0RvYy54bWysk9tu2zAMhu8H7B0E3S920mZIjThFly7D&#10;gO4AdHsAWpZjYbKoSUrs7OlHyU66480wXQjU6Sf5kVrfDp1mR+m8QlPy+SznTBqBtTL7kn/+tHux&#10;4swHMDVoNLLkJ+n57eb5s3VvC7nAFnUtHSMR44velrwNwRZZ5kUrO/AztNLQYYOug0BLt89qBz2p&#10;dzpb5PnLrEdXW4dCek+79+Mh3yT9ppEifGgaLwPTJafYQppdmqs4Z5s1FHsHtlViCgP+IYoOlCGn&#10;F6l7CMAOTv0m1Snh0GMTZgK7DJtGCZlyoGzm+S/ZPLZgZcqF4Hh7weT/n6x4f3y0Hx0LwyscqIAp&#10;CW8fUHzxzOC2BbOXd85h30qoyfE8Ist664vpaUTtCx9Fqv4d1lRkOARMQkPjukiF8mSkTgU4XaDL&#10;ITBBm1f59SqnE0FH8+v86ma1TC6gOL+2zoc3EjsWjZI7KmpSh+ODDzEaKM5XojOPWtU7pXVauH21&#10;1Y4dgRpgl8ak/tM1bVhf8pvlYjkC+KtEnsafJDoVqJO16kpO+dCIl6CI2F6bOtkBlB5tClmbiWNE&#10;N0IMQzUwVROT+DZirbA+EViHY+PSRyOjRfeNs56atuT+6wGc5Ey/NVSc2OFnw52N6myAEfS05IGz&#10;0dyG9BMSJ3tHRdupxPPJ8xQiNV/CPH2U2N0/rtOtp++8+Q4AAP//AwBQSwMEFAAGAAgAAAAhAGMR&#10;eJffAAAACwEAAA8AAABkcnMvZG93bnJldi54bWxMj8FOwzAMhu9IvENkJG4soWIdK00nBEJcuDB2&#10;4Og1WdPROKXJuvbtMSc42v71+fvLzeQ7MdohtoE03C4UCEt1MC01GnYfLzf3IGJCMtgFshpmG2FT&#10;XV6UWJhwpnc7blMjGEKxQA0upb6QMtbOeoyL0Fvi2yEMHhOPQyPNgGeG+05mSuXSY0v8wWFvn5yt&#10;v7Ynz5TddJDfx+Pnm8vm53X9KmccR62vr6bHBxDJTukvDL/6rA4VO+3DiUwUnYZc3XGXpGGl8iUI&#10;TuTLjDd7DetslYOsSvm/Q/UDAAD//wMAUEsBAi0AFAAGAAgAAAAhALaDOJL+AAAA4QEAABMAAAAA&#10;AAAAAAAAAAAAAAAAAFtDb250ZW50X1R5cGVzXS54bWxQSwECLQAUAAYACAAAACEAOP0h/9YAAACU&#10;AQAACwAAAAAAAAAAAAAAAAAvAQAAX3JlbHMvLnJlbHNQSwECLQAUAAYACAAAACEAc0B9FwoCAAAW&#10;BAAADgAAAAAAAAAAAAAAAAAuAgAAZHJzL2Uyb0RvYy54bWxQSwECLQAUAAYACAAAACEAYxF4l98A&#10;AAALAQAADwAAAAAAAAAAAAAAAABkBAAAZHJzL2Rvd25yZXYueG1sUEsFBgAAAAAEAAQA8wAAAHAF&#10;AAAAAA==&#10;">
                <v:textbox style="mso-fit-shape-to-text:t" inset="0,0,0,0">
                  <w:txbxContent>
                    <w:p w14:paraId="64C3759E" w14:textId="77777777" w:rsidR="00E25476" w:rsidRPr="003F25E0" w:rsidRDefault="00E25476" w:rsidP="003F25E0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lang w:val="es-AR"/>
                        </w:rPr>
                      </w:pPr>
                      <w:r>
                        <w:rPr>
                          <w:rFonts w:cstheme="minorHAnsi"/>
                          <w:lang w:val="es-AR"/>
                        </w:rPr>
                        <w:t>6,9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C3757C" wp14:editId="64C3757D">
                <wp:simplePos x="0" y="0"/>
                <wp:positionH relativeFrom="column">
                  <wp:posOffset>2120900</wp:posOffset>
                </wp:positionH>
                <wp:positionV relativeFrom="paragraph">
                  <wp:posOffset>4191000</wp:posOffset>
                </wp:positionV>
                <wp:extent cx="304800" cy="1403985"/>
                <wp:effectExtent l="0" t="0" r="19050" b="10795"/>
                <wp:wrapNone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C3759F" w14:textId="77777777" w:rsidR="00E25476" w:rsidRPr="003F25E0" w:rsidRDefault="00E25476" w:rsidP="003F25E0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lang w:val="es-AR"/>
                              </w:rPr>
                            </w:pPr>
                            <w:r>
                              <w:rPr>
                                <w:rFonts w:cstheme="minorHAnsi"/>
                                <w:lang w:val="es-AR"/>
                              </w:rPr>
                              <w:t>850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C3757C" id="_x0000_s1029" type="#_x0000_t202" style="position:absolute;margin-left:167pt;margin-top:330pt;width:24pt;height:110.55pt;z-index:2516807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f1kCwIAABYEAAAOAAAAZHJzL2Uyb0RvYy54bWysU9tu2zAMfR+wfxD0vthJk6E14hRdugwD&#10;ugvQ7QNoWY6FyaImKbGzrx8lO+muL8P0IFAieUgekuvbodPsKJ1XaEo+n+WcSSOwVmZf8s+fdi+u&#10;OfMBTA0ajSz5SXp+u3n+bN3bQi6wRV1LxwjE+KK3JW9DsEWWedHKDvwMrTSkbNB1EOjp9lntoCf0&#10;TmeLPH+Z9ehq61BI7+n3flTyTcJvGinCh6bxMjBdcsotpNulu4p3tllDsXdgWyWmNOAfsuhAGQp6&#10;gbqHAOzg1G9QnRIOPTZhJrDLsGmUkKkGqmae/1LNYwtWplqIHG8vNPn/ByveHx/tR8fC8AoHamAq&#10;wtsHFF88M7htwezlnXPYtxJqCjyPlGW99cXkGqn2hY8gVf8Oa2oyHAImoKFxXWSF6mSETg04XUiX&#10;Q2CCPq/y5XVOGkGq+TK/urlepRBQnL2t8+GNxI5FoeSOmprQ4fjgQ8wGirNJDOZRq3qntE4Pt6+2&#10;2rEj0ADs0pnQfzLThvUlv1ktViMBf4XI0/kTRKcCTbJWXcmpHjrRCIpI22tTJzmA0qNMKWsz8Rip&#10;G0kMQzUwVZd8GX0jrRXWJyLW4Ti4tGgktOi+cdbT0Jbcfz2Ak5zpt4aaEyf8LLizUJ0FMIJcSx44&#10;G8VtSJuQeLJ31LSdSnw+RZ5SpOFLNE+LEqf7x3eyelrnzXcAAAD//wMAUEsDBBQABgAIAAAAIQDs&#10;EZ9w3wAAAAsBAAAPAAAAZHJzL2Rvd25yZXYueG1sTI/NTsMwEITvSLyDtZW4UecHRSHEqRAIceFC&#10;6YGjG2+TtPE6xG6avD3Lid5mtKNvZ8rNbHsx4eg7RwridQQCqXamo0bB7uvtPgfhgyaje0eoYEEP&#10;m+r2ptSFcRf6xGkbGsEQ8oVW0IYwFFL6ukWr/doNSHw7uNHqwHZspBn1heG2l0kUZdLqjvhDqwd8&#10;abE+bc+WKbv5IH+Ox++PNlleH+t3uehpUupuNT8/gQg4h/8w/NXn6lBxp707k/GiV5CmD7wlKMiy&#10;iAUn0jxhsVeQ53EMsirl9YbqFwAA//8DAFBLAQItABQABgAIAAAAIQC2gziS/gAAAOEBAAATAAAA&#10;AAAAAAAAAAAAAAAAAABbQ29udGVudF9UeXBlc10ueG1sUEsBAi0AFAAGAAgAAAAhADj9If/WAAAA&#10;lAEAAAsAAAAAAAAAAAAAAAAALwEAAF9yZWxzLy5yZWxzUEsBAi0AFAAGAAgAAAAhAMSp/WQLAgAA&#10;FgQAAA4AAAAAAAAAAAAAAAAALgIAAGRycy9lMm9Eb2MueG1sUEsBAi0AFAAGAAgAAAAhAOwRn3Df&#10;AAAACwEAAA8AAAAAAAAAAAAAAAAAZQQAAGRycy9kb3ducmV2LnhtbFBLBQYAAAAABAAEAPMAAABx&#10;BQAAAAA=&#10;">
                <v:textbox style="mso-fit-shape-to-text:t" inset="0,0,0,0">
                  <w:txbxContent>
                    <w:p w14:paraId="64C3759F" w14:textId="77777777" w:rsidR="00E25476" w:rsidRPr="003F25E0" w:rsidRDefault="00E25476" w:rsidP="003F25E0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lang w:val="es-AR"/>
                        </w:rPr>
                      </w:pPr>
                      <w:r>
                        <w:rPr>
                          <w:rFonts w:cstheme="minorHAnsi"/>
                          <w:lang w:val="es-AR"/>
                        </w:rPr>
                        <w:t>850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4C3757E" wp14:editId="64C3757F">
                <wp:simplePos x="0" y="0"/>
                <wp:positionH relativeFrom="column">
                  <wp:posOffset>1263650</wp:posOffset>
                </wp:positionH>
                <wp:positionV relativeFrom="paragraph">
                  <wp:posOffset>2667000</wp:posOffset>
                </wp:positionV>
                <wp:extent cx="304800" cy="1403985"/>
                <wp:effectExtent l="0" t="0" r="19050" b="10795"/>
                <wp:wrapNone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C375A0" w14:textId="77777777" w:rsidR="00E25476" w:rsidRPr="003F25E0" w:rsidRDefault="00E25476" w:rsidP="003F25E0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lang w:val="es-AR"/>
                              </w:rPr>
                            </w:pPr>
                            <w:r>
                              <w:rPr>
                                <w:rFonts w:cstheme="minorHAnsi"/>
                                <w:lang w:val="es-AR"/>
                              </w:rPr>
                              <w:t>43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C3757E" id="_x0000_s1030" type="#_x0000_t202" style="position:absolute;margin-left:99.5pt;margin-top:210pt;width:24pt;height:110.55pt;z-index:2516787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027CgIAABYEAAAOAAAAZHJzL2Uyb0RvYy54bWysk9tu2zAMhu8H7B0E3S920mZIjThFly7D&#10;gO4AdHsAWpZjYbKoSUrs7OlHyU66480wXQjU6Sf5kVrfDp1mR+m8QlPy+SznTBqBtTL7kn/+tHux&#10;4swHMDVoNLLkJ+n57eb5s3VvC7nAFnUtHSMR44velrwNwRZZ5kUrO/AztNLQYYOug0BLt89qBz2p&#10;dzpb5PnLrEdXW4dCek+79+Mh3yT9ppEifGgaLwPTJafYQppdmqs4Z5s1FHsHtlViCgP+IYoOlCGn&#10;F6l7CMAOTv0m1Snh0GMTZgK7DJtGCZlyoGzm+S/ZPLZgZcqF4Hh7weT/n6x4f3y0Hx0LwyscqIAp&#10;CW8fUHzxzOC2BbOXd85h30qoyfE8Ist664vpaUTtCx9Fqv4d1lRkOARMQkPjukiF8mSkTgU4XaDL&#10;ITBBm1f59SqnE0FH8+v86ma1TC6gOL+2zoc3EjsWjZI7KmpSh+ODDzEaKM5XojOPWtU7pXVauH21&#10;1Y4dgRpgl8ak/tM1bVhf8pvlYjkC+KtEnsafJDoVqJO16kpO+dCIl6CI2F6bOtkBlB5tClmbiWNE&#10;N0IMQzUwVZc8EYhYK6xPBNbh2Lj00cho0X3jrKemLbn/egAnOdNvDRUndvjZcGejOhtgBD0teeBs&#10;NLch/YTEyd5R0XYq8XzyPIVIzZcwTx8ldveP63Tr6TtvvgMAAP//AwBQSwMEFAAGAAgAAAAhAOo9&#10;anneAAAACwEAAA8AAABkcnMvZG93bnJldi54bWxMj8FOwzAQRO9I/IO1SNyokygqJMSpEAhx4ULb&#10;A8dtvI1TYjvEbpr8PcsJbjva0cybajPbXkw0hs47BekqAUGu8bpzrYL97vXuAUSI6DT23pGChQJs&#10;6uurCkvtL+6Dpm1sBYe4UKICE+NQShkaQxbDyg/k+Hf0o8XIcmylHvHC4baXWZKspcXOcYPBgZ4N&#10;NV/bs+WU/XyU36fT57vJlpeieZMLTpNStzfz0yOISHP8M8MvPqNDzUwHf3Y6iJ51UfCWqCDnHhDs&#10;yPJ7Pg4K1nmagqwr+X9D/QMAAP//AwBQSwECLQAUAAYACAAAACEAtoM4kv4AAADhAQAAEwAAAAAA&#10;AAAAAAAAAAAAAAAAW0NvbnRlbnRfVHlwZXNdLnhtbFBLAQItABQABgAIAAAAIQA4/SH/1gAAAJQB&#10;AAALAAAAAAAAAAAAAAAAAC8BAABfcmVscy8ucmVsc1BLAQItABQABgAIAAAAIQC4P027CgIAABYE&#10;AAAOAAAAAAAAAAAAAAAAAC4CAABkcnMvZTJvRG9jLnhtbFBLAQItABQABgAIAAAAIQDqPWp53gAA&#10;AAsBAAAPAAAAAAAAAAAAAAAAAGQEAABkcnMvZG93bnJldi54bWxQSwUGAAAAAAQABADzAAAAbwUA&#10;AAAA&#10;">
                <v:textbox style="mso-fit-shape-to-text:t" inset="0,0,0,0">
                  <w:txbxContent>
                    <w:p w14:paraId="64C375A0" w14:textId="77777777" w:rsidR="00E25476" w:rsidRPr="003F25E0" w:rsidRDefault="00E25476" w:rsidP="003F25E0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lang w:val="es-AR"/>
                        </w:rPr>
                      </w:pPr>
                      <w:r>
                        <w:rPr>
                          <w:rFonts w:cstheme="minorHAnsi"/>
                          <w:lang w:val="es-AR"/>
                        </w:rPr>
                        <w:t>43</w:t>
                      </w:r>
                    </w:p>
                  </w:txbxContent>
                </v:textbox>
              </v:shape>
            </w:pict>
          </mc:Fallback>
        </mc:AlternateContent>
      </w:r>
      <w:r w:rsidR="00266791">
        <w:rPr>
          <w:rFonts w:eastAsiaTheme="minorEastAsia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C37580" wp14:editId="64C37581">
                <wp:simplePos x="0" y="0"/>
                <wp:positionH relativeFrom="column">
                  <wp:posOffset>4141228</wp:posOffset>
                </wp:positionH>
                <wp:positionV relativeFrom="paragraph">
                  <wp:posOffset>4595785</wp:posOffset>
                </wp:positionV>
                <wp:extent cx="1263016" cy="1159250"/>
                <wp:effectExtent l="0" t="0" r="32385" b="22225"/>
                <wp:wrapNone/>
                <wp:docPr id="4" name="4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3016" cy="1159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4B5BDE" id="4 Conector recto" o:spid="_x0000_s1026" style="position:absolute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1pt,361.85pt" to="425.55pt,45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ukMrwEAAK4DAAAOAAAAZHJzL2Uyb0RvYy54bWysU01v2zAMvQ/YfxB0X2xnaNAZcXpo0e0w&#10;rMXW9a7KVCxAX5DU2Pn3o5jEHdYBRYteBMrke+R7otcXkzVsBzFp7zreLGrOwEnfa7ft+O+760/n&#10;nKUsXC+Md9DxPSR+sfn4YT2GFpZ+8KaHyJDEpXYMHR9yDm1VJTmAFWnhAzhMKh+tyHiN26qPYkR2&#10;a6plXa+q0cc+RC8hJfx6dUjyDfErBTLfKJUgM9NxnC3TGel8KGe1WYt2G0UYtDyOId4whRXaYdOZ&#10;6kpkwR6jfkZltYw+eZUX0tvKK6UlkAZU09T/qPk1iACkBc1JYbYpvR+t/LG7dLcRbRhDalO4jUXF&#10;pKJlyujwDd+UU3RfopLDmdlEBu5nA2HKTOLHZrn6XDcrziTmmubsy/KMLK4OlAUeYspfwVtWgo4b&#10;7YpC0Yrd95RxDCw9leDlaSiK8t5AKTbuJyim+9KS0LQvcGki2wl8aSEluNyU10U+qi4wpY2ZgfXL&#10;wGN9gQLt0mvAM4I6e5dnsNXOx/91z9NpZHWoPzlw0F0sePD9np6LrMGlIIXHBS5b9/ed4E+/2eYP&#10;AAAA//8DAFBLAwQUAAYACAAAACEAihw2kuMAAAALAQAADwAAAGRycy9kb3ducmV2LnhtbEyPwU7D&#10;MBBE75X4B2uRuCDqJFWTEOJUUNFLOQAF1KsbL0nUeG3Fbhr+HnOix9U8zbwtV5Pu2YiD6wwJiOcR&#10;MKTaqI4aAZ8fm7scmPOSlOwNoYAfdLCqrmalLJQ50zuOO9+wUEKukAJa723Buatb1NLNjUUK2bcZ&#10;tPThHBquBnkO5brnSRSlXMuOwkIrLa5brI+7kxaw2X5lL8/H9Vs+bm/3T/GrtXxvhbi5nh4fgHmc&#10;/D8Mf/pBHargdDAnUo71AtJlkgRUQJYsMmCByJdxDOwg4D5KF8Crkl/+UP0CAAD//wMAUEsBAi0A&#10;FAAGAAgAAAAhALaDOJL+AAAA4QEAABMAAAAAAAAAAAAAAAAAAAAAAFtDb250ZW50X1R5cGVzXS54&#10;bWxQSwECLQAUAAYACAAAACEAOP0h/9YAAACUAQAACwAAAAAAAAAAAAAAAAAvAQAAX3JlbHMvLnJl&#10;bHNQSwECLQAUAAYACAAAACEAqHbpDK8BAACuAwAADgAAAAAAAAAAAAAAAAAuAgAAZHJzL2Uyb0Rv&#10;Yy54bWxQSwECLQAUAAYACAAAACEAihw2kuMAAAALAQAADwAAAAAAAAAAAAAAAAAJBAAAZHJzL2Rv&#10;d25yZXYueG1sUEsFBgAAAAAEAAQA8wAAABkFAAAAAA==&#10;" strokecolor="#5b9bd5 [3204]" strokeweight=".5pt">
                <v:stroke joinstyle="miter"/>
              </v:line>
            </w:pict>
          </mc:Fallback>
        </mc:AlternateContent>
      </w:r>
      <w:r w:rsidR="00266791">
        <w:rPr>
          <w:rFonts w:eastAsiaTheme="minorEastAsia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C37582" wp14:editId="64C37583">
                <wp:simplePos x="0" y="0"/>
                <wp:positionH relativeFrom="column">
                  <wp:posOffset>2857499</wp:posOffset>
                </wp:positionH>
                <wp:positionV relativeFrom="paragraph">
                  <wp:posOffset>5143500</wp:posOffset>
                </wp:positionV>
                <wp:extent cx="1876425" cy="609600"/>
                <wp:effectExtent l="0" t="0" r="28575" b="19050"/>
                <wp:wrapNone/>
                <wp:docPr id="5" name="5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6425" cy="609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E26C17" id="5 Conector recto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pt,405pt" to="372.75pt,4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N8aqQEAAKMDAAAOAAAAZHJzL2Uyb0RvYy54bWysU01PGzEQvSPxHyzfyW4iSGGVDQdQe6la&#10;VD7uxjvOWvKXbDe7+fcdT5KlKpUQiIvlj3lv5r0Zr65Ha9gWYtLetXw+qzkDJ32n3abljw9fzy45&#10;S1m4ThjvoOU7SPx6fXqyGkIDC99700FkSOJSM4SW9zmHpqqS7MGKNPMBHD4qH63IeIybqotiQHZr&#10;qkVdL6vBxy5ELyElvL3dP/I18SsFMv9UKkFmpuVYW6Y10vpc1mq9Es0mitBreShDfKAKK7TDpBPV&#10;rciC/Y76FZXVMvrkVZ5JbyuvlJZAGlDNvP5HzX0vApAWNCeFyab0ebTyx/bG3UW0YQipSeEuFhWj&#10;ipYpo8MT9pR0YaVsJNt2k20wZibxcn75ZXm+uOBM4tuyvlrW5Gu15yl8Iab8DbxlZdNyo12RJRqx&#10;/Z4y5sbQYwgeXiqhXd4ZKMHG/QLFdFcyEpqGBG5MZFuB7RVSgsvz0lLko+gCU9qYCVi/DTzEFyjQ&#10;AL0HPCEos3d5AlvtfPxf9jweS1b7+KMDe93Fgmff7ahHZA1OAik8TG0Ztb/PBH/5W+s/AAAA//8D&#10;AFBLAwQUAAYACAAAACEAPAEaBOIAAAALAQAADwAAAGRycy9kb3ducmV2LnhtbEyPwU7DMBBE70j8&#10;g7VIXFBrt2pKCdlUCAGH9tRSJLhtYpNEjddR7Kbh73FPcJvVjGbfZOvRtmIwvW8cI8ymCoTh0umG&#10;K4TD++tkBcIHYk2tY4PwYzys8+urjFLtzrwzwz5UIpawTwmhDqFLpfRlbSz5qesMR+/b9ZZCPPtK&#10;6p7Osdy2cq7UUlpqOH6oqTPPtSmP+5NF+PLOv3xsiuHtuNuMdLcN889SI97ejE+PIIIZw18YLvgR&#10;HfLIVLgTay9ahEWi4paAsJpdREzcL5IERIHwoJYKZJ7J/xvyXwAAAP//AwBQSwECLQAUAAYACAAA&#10;ACEAtoM4kv4AAADhAQAAEwAAAAAAAAAAAAAAAAAAAAAAW0NvbnRlbnRfVHlwZXNdLnhtbFBLAQIt&#10;ABQABgAIAAAAIQA4/SH/1gAAAJQBAAALAAAAAAAAAAAAAAAAAC8BAABfcmVscy8ucmVsc1BLAQIt&#10;ABQABgAIAAAAIQB7ZN8aqQEAAKMDAAAOAAAAAAAAAAAAAAAAAC4CAABkcnMvZTJvRG9jLnhtbFBL&#10;AQItABQABgAIAAAAIQA8ARoE4gAAAAsBAAAPAAAAAAAAAAAAAAAAAAMEAABkcnMvZG93bnJldi54&#10;bWxQSwUGAAAAAAQABADzAAAAEgUAAAAA&#10;" strokecolor="#5b9bd5 [3204]" strokeweight=".5pt">
                <v:stroke joinstyle="miter"/>
              </v:line>
            </w:pict>
          </mc:Fallback>
        </mc:AlternateContent>
      </w:r>
      <w:r w:rsidR="00266791">
        <w:rPr>
          <w:rFonts w:eastAsiaTheme="minorEastAsia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C37584" wp14:editId="64C37585">
                <wp:simplePos x="0" y="0"/>
                <wp:positionH relativeFrom="column">
                  <wp:posOffset>1171575</wp:posOffset>
                </wp:positionH>
                <wp:positionV relativeFrom="paragraph">
                  <wp:posOffset>2752725</wp:posOffset>
                </wp:positionV>
                <wp:extent cx="1771650" cy="3181350"/>
                <wp:effectExtent l="0" t="0" r="19050" b="19050"/>
                <wp:wrapNone/>
                <wp:docPr id="3" name="3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1650" cy="3181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B28C52" id="3 Conector recto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25pt,216.75pt" to="231.75pt,46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47lnwEAAJoDAAAOAAAAZHJzL2Uyb0RvYy54bWysU01P3DAQvVfiP1i+d5OA+FC0WQ6gckGA&#10;oPwA44w3lmyPZZtN9t8z9u5mq4JUterF8djz3sx7niyvJ2vYBkLU6DreLGrOwEnstVt3/PXnj+9X&#10;nMUkXC8MOuj4FiK/Xp18W46+hVMc0PQQGJG42I6+40NKvq2qKAewIi7Qg6NLhcGKRGFYV30QI7Fb&#10;U53W9UU1Yuh9QAkx0unt7pKvCr9SINOjUhESMx2n3lJZQ1nf8lqtlqJdB+EHLfdtiH/owgrtqOhM&#10;dSuSYO9Bf6KyWgaMqNJCoq1QKS2haCA1Tf2bmpdBeChayJzoZ5vi/6OVD5sb9xTIhtHHNvqnkFVM&#10;Ktj8pf7YVMzazmbBlJikw+bysrk4J08l3Z01V80ZBcRTHeE+xHQHaFnedNxol9WIVmzuY9qlHlII&#10;d2yg7NLWQE427hkU030uWdBlNuDGBLYR9KpCSnCp2Zcu2RmmtDEzsP4zcJ+foVDm5m/AM6JURpdm&#10;sNUOw1fV03RoWe3yDw7sdGcL3rDflqcp1tAAFHP3w5on7Ne4wI+/1OoDAAD//wMAUEsDBBQABgAI&#10;AAAAIQCGrAQe4QAAAAsBAAAPAAAAZHJzL2Rvd25yZXYueG1sTI9BT8JAEIXvJv6HzZh4k620Eqjd&#10;EkJiRBJCRBI8Lu3YVruzze5Cy793OOntvbyXN99k88G04ozON5YUPI4iEEiFLRuqFOw/Xh6mIHzQ&#10;VOrWEiq4oId5fnuT6bS0Pb3jeRcqwSPkU62gDqFLpfRFjUb7ke2QOPuyzujA1lWydLrncdPKcRRN&#10;pNEN8YVad7issfjZnYyCjVutlov15Zu2n6Y/jNeH7dvwqtT93bB4BhFwCH9luOIzOuTMdLQnKr1o&#10;2U+TJ64qSOKYBTeSyVUcFcxijmSeyf8/5L8AAAD//wMAUEsBAi0AFAAGAAgAAAAhALaDOJL+AAAA&#10;4QEAABMAAAAAAAAAAAAAAAAAAAAAAFtDb250ZW50X1R5cGVzXS54bWxQSwECLQAUAAYACAAAACEA&#10;OP0h/9YAAACUAQAACwAAAAAAAAAAAAAAAAAvAQAAX3JlbHMvLnJlbHNQSwECLQAUAAYACAAAACEA&#10;DD+O5Z8BAACaAwAADgAAAAAAAAAAAAAAAAAuAgAAZHJzL2Uyb0RvYy54bWxQSwECLQAUAAYACAAA&#10;ACEAhqwEHuEAAAALAQAADwAAAAAAAAAAAAAAAAD5AwAAZHJzL2Rvd25yZXYueG1sUEsFBgAAAAAE&#10;AAQA8wAAAAcFAAAAAA==&#10;" strokecolor="#5b9bd5 [3204]" strokeweight=".5pt">
                <v:stroke joinstyle="miter"/>
              </v:line>
            </w:pict>
          </mc:Fallback>
        </mc:AlternateContent>
      </w:r>
      <w:r w:rsidR="00266791">
        <w:rPr>
          <w:rFonts w:eastAsiaTheme="minorEastAsia"/>
          <w:noProof/>
          <w:lang w:eastAsia="es-ES"/>
        </w:rPr>
        <w:drawing>
          <wp:inline distT="0" distB="0" distL="0" distR="0" wp14:anchorId="64C37586" wp14:editId="64C37587">
            <wp:extent cx="6592220" cy="8649908"/>
            <wp:effectExtent l="0" t="0" r="0" b="0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STO - Diametro Tuberia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2220" cy="864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7568" w14:textId="77777777" w:rsidR="00266791" w:rsidRDefault="00266791" w:rsidP="00266791">
      <w:r>
        <w:br w:type="page"/>
      </w:r>
    </w:p>
    <w:p w14:paraId="64C37569" w14:textId="77777777" w:rsidR="000A7BCF" w:rsidRDefault="00266791" w:rsidP="003F25E0">
      <w:pPr>
        <w:pStyle w:val="Ttulo"/>
        <w:rPr>
          <w:rFonts w:eastAsiaTheme="minorEastAsia"/>
        </w:rPr>
      </w:pPr>
      <w:r>
        <w:rPr>
          <w:rFonts w:eastAsiaTheme="minorEastAsia"/>
        </w:rPr>
        <w:lastRenderedPageBreak/>
        <w:t>Determinación del tamaño del acumulador</w:t>
      </w:r>
    </w:p>
    <w:p w14:paraId="64C3756A" w14:textId="77777777" w:rsidR="00266791" w:rsidRDefault="00266791" w:rsidP="000A7BCF">
      <w:pPr>
        <w:rPr>
          <w:rFonts w:eastAsiaTheme="minorEastAsia"/>
        </w:rPr>
      </w:pPr>
      <w:r>
        <w:rPr>
          <w:rFonts w:eastAsiaTheme="minorEastAsia"/>
        </w:rPr>
        <w:t>Datos:</w:t>
      </w:r>
    </w:p>
    <w:p w14:paraId="64C3756B" w14:textId="77777777" w:rsidR="00266791" w:rsidRDefault="00266791" w:rsidP="00266791">
      <w:pPr>
        <w:pStyle w:val="Prrafodelista"/>
        <w:numPr>
          <w:ilvl w:val="0"/>
          <w:numId w:val="6"/>
        </w:numPr>
        <w:rPr>
          <w:rFonts w:eastAsiaTheme="minorEastAsia"/>
        </w:rPr>
      </w:pPr>
      <w:r w:rsidRPr="00266791">
        <w:rPr>
          <w:rFonts w:eastAsiaTheme="minorEastAsia"/>
        </w:rPr>
        <w:t xml:space="preserve">Caudal en condiciones </w:t>
      </w:r>
      <w:r>
        <w:rPr>
          <w:rFonts w:eastAsiaTheme="minorEastAsia"/>
        </w:rPr>
        <w:t>estándar Q</w:t>
      </w:r>
      <w:r w:rsidRPr="00266791">
        <w:rPr>
          <w:rFonts w:eastAsiaTheme="minorEastAsia"/>
          <w:vertAlign w:val="subscript"/>
        </w:rPr>
        <w:t>S</w:t>
      </w:r>
      <w:r>
        <w:rPr>
          <w:rFonts w:eastAsiaTheme="minorEastAsia"/>
        </w:rPr>
        <w:t xml:space="preserve"> = 14,16m</w:t>
      </w:r>
      <w:r w:rsidRPr="00266791">
        <w:rPr>
          <w:rFonts w:eastAsiaTheme="minorEastAsia"/>
          <w:vertAlign w:val="superscript"/>
        </w:rPr>
        <w:t>3</w:t>
      </w:r>
      <w:r>
        <w:rPr>
          <w:rFonts w:eastAsiaTheme="minorEastAsia"/>
        </w:rPr>
        <w:t>/min</w:t>
      </w:r>
    </w:p>
    <w:p w14:paraId="64C3756C" w14:textId="77777777" w:rsidR="00266791" w:rsidRDefault="00266791" w:rsidP="00266791">
      <w:pPr>
        <w:pStyle w:val="Prrafodelista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Pérdidas </w:t>
      </w:r>
      <w:r w:rsidRPr="000A7BCF">
        <w:rPr>
          <w:rFonts w:ascii="Symbol" w:eastAsiaTheme="minorEastAsia" w:hAnsi="Symbol"/>
        </w:rPr>
        <w:t></w:t>
      </w:r>
      <w:r>
        <w:rPr>
          <w:rFonts w:eastAsiaTheme="minorEastAsia"/>
        </w:rPr>
        <w:t>p = 0.71bar</w:t>
      </w:r>
    </w:p>
    <w:p w14:paraId="64C3756D" w14:textId="77777777" w:rsidR="00266791" w:rsidRDefault="00266791" w:rsidP="00266791">
      <w:pPr>
        <w:pStyle w:val="Prrafodelista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Arranques hora del compresor 15</w:t>
      </w:r>
    </w:p>
    <w:p w14:paraId="64C3756E" w14:textId="77777777" w:rsidR="00266791" w:rsidRDefault="00266791" w:rsidP="00266791">
      <w:pPr>
        <w:pStyle w:val="Ttulo2"/>
        <w:rPr>
          <w:rFonts w:eastAsiaTheme="minorEastAsia"/>
        </w:rPr>
      </w:pPr>
      <w:r>
        <w:rPr>
          <w:rFonts w:eastAsiaTheme="minorEastAsia"/>
        </w:rPr>
        <w:t>Resolución</w:t>
      </w:r>
    </w:p>
    <w:p w14:paraId="64C3756F" w14:textId="77777777" w:rsidR="00266791" w:rsidRDefault="00266791" w:rsidP="00266791">
      <w:r>
        <w:t>Se traza una línea horizontal que une el caudal volumétrico con las pérdidas en la cañería (es conveniente interpolar, sino se puede utilizar la inmediata superior). Se genera el punto A</w:t>
      </w:r>
    </w:p>
    <w:p w14:paraId="64C37570" w14:textId="77777777" w:rsidR="00266791" w:rsidRDefault="00266791" w:rsidP="00266791">
      <w:r>
        <w:t>Se traza una línea vertical desde el punto A hasta intersectar la recta de arranques correspondiente, generando el punto B.</w:t>
      </w:r>
    </w:p>
    <w:p w14:paraId="64C37571" w14:textId="77777777" w:rsidR="00266791" w:rsidRDefault="00266791" w:rsidP="00266791">
      <w:r>
        <w:t>Se traza una línea horizontal desde el punto B hasta el eje de tamaño del tanque, donde se lee el volumen del mismo.</w:t>
      </w:r>
    </w:p>
    <w:p w14:paraId="64C37572" w14:textId="77777777" w:rsidR="00266791" w:rsidRDefault="00266791" w:rsidP="00266791">
      <w:r>
        <w:br w:type="page"/>
      </w:r>
    </w:p>
    <w:p w14:paraId="64C37573" w14:textId="77777777" w:rsidR="00266791" w:rsidRPr="00266791" w:rsidRDefault="003F25E0" w:rsidP="00266791">
      <w:r>
        <w:rPr>
          <w:noProof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C37588" wp14:editId="64C37589">
                <wp:simplePos x="0" y="0"/>
                <wp:positionH relativeFrom="column">
                  <wp:posOffset>968598</wp:posOffset>
                </wp:positionH>
                <wp:positionV relativeFrom="paragraph">
                  <wp:posOffset>2486025</wp:posOffset>
                </wp:positionV>
                <wp:extent cx="304800" cy="1403985"/>
                <wp:effectExtent l="0" t="0" r="19050" b="10795"/>
                <wp:wrapNone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C375A1" w14:textId="77777777" w:rsidR="00E25476" w:rsidRPr="003F25E0" w:rsidRDefault="00E25476" w:rsidP="003F25E0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lang w:val="es-AR"/>
                              </w:rPr>
                            </w:pPr>
                            <w:r>
                              <w:rPr>
                                <w:rFonts w:cstheme="minorHAnsi"/>
                                <w:lang w:val="es-AR"/>
                              </w:rPr>
                              <w:t>22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C37588" id="_x0000_s1031" type="#_x0000_t202" style="position:absolute;margin-left:76.25pt;margin-top:195.75pt;width:24pt;height:110.55pt;z-index:25167667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+0ACwIAABYEAAAOAAAAZHJzL2Uyb0RvYy54bWysU81u2zAMvg/YOwi6L3bSpmiNOEWXLsOA&#10;rhvQ7QFkWY6FyaJGKbGzpx8lO+l+L8N0ECiR/Eh+JFe3Q2fYQaHXYEs+n+WcKSuh1nZX8s+ftq+u&#10;OfNB2FoYsKrkR+X57frli1XvCrWAFkytkBGI9UXvSt6G4Ios87JVnfAzcMqSsgHsRKAn7rIaRU/o&#10;nckWeX6V9YC1Q5DKe/q9H5V8nfCbRsnwoWm8CsyUnHIL6cZ0V/HO1itR7FC4VsspDfEPWXRCWwp6&#10;hroXQbA96t+gOi0RPDRhJqHLoGm0VKkGqmae/1LNUyucSrUQOd6dafL/D1Y+Hp7cR2RheA0DNTAV&#10;4d0DyC+eWdi0wu7UHSL0rRI1BZ5HyrLe+WJyjVT7wkeQqn8PNTVZ7AMkoKHBLrJCdTJCpwYcz6Sr&#10;ITBJnxf55XVOGkmq+WV+cXO9TCFEcfJ26MNbBR2LQsmRmprQxeHBh5iNKE4mMZgHo+utNiY9cFdt&#10;DLKDoAHYpjOh/2RmLOtLfrNcLEcC/gqRp/MniE4HmmSju5JTPXSikSgibW9sneQgtBllStnYicdI&#10;3UhiGKqB6brkV9E30lpBfSRiEcbBpUUjoQX8xllPQ1ty/3UvUHFm3llqTpzwk4AnoToJwkpyLXng&#10;bBQ3IW1C4sndUdO2OvH5HHlKkYYv0TwtSpzuH9/J6nmd198BAAD//wMAUEsDBBQABgAIAAAAIQCV&#10;ngmb3gAAAAsBAAAPAAAAZHJzL2Rvd25yZXYueG1sTI/BTsMwEETvSP0Haytxo06CGtEQp0IgxIUL&#10;bQ8ct/E2TontELtp8vcsJ7jNaJ9mZsvtZDsx0hBa7xSkqwQEudrr1jUKDvvXuwcQIaLT2HlHCmYK&#10;sK0WNyUW2l/dB4272AgOcaFABSbGvpAy1IYshpXvyfHt5AeLke3QSD3glcNtJ7MkyaXF1nGDwZ6e&#10;DdVfu4vllMN0kt/n8+e7yeaXTf0mZxxHpW6X09MjiEhT/IPhdz5Ph4o3Hf3F6SA69utszaiC+03K&#10;ggnuY3FUkKdZDrIq5f8fqh8AAAD//wMAUEsBAi0AFAAGAAgAAAAhALaDOJL+AAAA4QEAABMAAAAA&#10;AAAAAAAAAAAAAAAAAFtDb250ZW50X1R5cGVzXS54bWxQSwECLQAUAAYACAAAACEAOP0h/9YAAACU&#10;AQAACwAAAAAAAAAAAAAAAAAvAQAAX3JlbHMvLnJlbHNQSwECLQAUAAYACAAAACEAfYPtAAsCAAAW&#10;BAAADgAAAAAAAAAAAAAAAAAuAgAAZHJzL2Uyb0RvYy54bWxQSwECLQAUAAYACAAAACEAlZ4Jm94A&#10;AAALAQAADwAAAAAAAAAAAAAAAABlBAAAZHJzL2Rvd25yZXYueG1sUEsFBgAAAAAEAAQA8wAAAHAF&#10;AAAAAA==&#10;">
                <v:textbox style="mso-fit-shape-to-text:t" inset="0,0,0,0">
                  <w:txbxContent>
                    <w:p w14:paraId="64C375A1" w14:textId="77777777" w:rsidR="00E25476" w:rsidRPr="003F25E0" w:rsidRDefault="00E25476" w:rsidP="003F25E0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lang w:val="es-AR"/>
                        </w:rPr>
                      </w:pPr>
                      <w:r>
                        <w:rPr>
                          <w:rFonts w:cstheme="minorHAnsi"/>
                          <w:lang w:val="es-AR"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C3758A" wp14:editId="64C3758B">
                <wp:simplePos x="0" y="0"/>
                <wp:positionH relativeFrom="column">
                  <wp:posOffset>1294410</wp:posOffset>
                </wp:positionH>
                <wp:positionV relativeFrom="paragraph">
                  <wp:posOffset>2588821</wp:posOffset>
                </wp:positionV>
                <wp:extent cx="1965367" cy="0"/>
                <wp:effectExtent l="0" t="0" r="15875" b="19050"/>
                <wp:wrapNone/>
                <wp:docPr id="13" name="13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536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6F38B5" id="13 Conector recto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9pt,203.85pt" to="256.65pt,20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bVcpAEAAJ4DAAAOAAAAZHJzL2Uyb0RvYy54bWysU8uOEzEQvCPxD5bvZCaLCDDKZA+7Ag4I&#10;Vjw+wOtpZyzZbqttMpO/p+0kswiQEKu9WH50VXdVt7fXs3fiAJQshl6uV60UEDQONux7+f3buxdv&#10;pEhZhUE5DNDLIyR5vXv+bDvFDq5wRDcACSYJqZtiL8ecY9c0SY/gVVphhMCPBsmrzEfaNwOpidm9&#10;a67adtNMSEMk1JAS396eHuWu8hsDOn82JkEWrpdcW64r1fW+rM1uq7o9qThafS5DPaIKr2zgpAvV&#10;rcpK/CD7B5W3mjChySuNvkFjrIaqgdWs29/UfB1VhKqFzUlxsSk9Ha3+dLgJd8Q2TDF1Kd5RUTEb&#10;8sI4Gz9wT6surlTM1bbjYhvMWWi+XL/dvHq5eS2Fvrw1J4pCFSnl94BelE0vnQ1FkerU4WPKnJZD&#10;LyF8eCii7vLRQQl24QsYYYeSrKLrfMCNI3FQ3FmlNYS8Lt1kvhpdYMY6twDbfwPP8QUKdXb+B7wg&#10;amYMeQF7G5D+lj3Pl5LNKf7iwEl3seAeh2NtT7WGh6AqPA9smbJfzxX+8K12PwEAAP//AwBQSwME&#10;FAAGAAgAAAAhACchCPbgAAAACwEAAA8AAABkcnMvZG93bnJldi54bWxMj0FLw0AQhe+C/2EZwYu0&#10;u020lZhNEVEP7alVQW+T7JiEZmdDdpvGf+8Kgh7nzeO97+XryXZipMG3jjUs5goEceVMy7WG15en&#10;2S0IH5ANdo5Jwxd5WBfnZzlmxp14R+M+1CKGsM9QQxNCn0npq4Ys+rnriePv0w0WQzyHWpoBTzHc&#10;djJRaiktthwbGuzpoaHqsD9aDR/e+ce3TTk+H3abCa+2IXmvjNaXF9P9HYhAU/gzww9+RIciMpXu&#10;yMaLTkOi0ogeNFyr1QpEdNws0hRE+avIIpf/NxTfAAAA//8DAFBLAQItABQABgAIAAAAIQC2gziS&#10;/gAAAOEBAAATAAAAAAAAAAAAAAAAAAAAAABbQ29udGVudF9UeXBlc10ueG1sUEsBAi0AFAAGAAgA&#10;AAAhADj9If/WAAAAlAEAAAsAAAAAAAAAAAAAAAAALwEAAF9yZWxzLy5yZWxzUEsBAi0AFAAGAAgA&#10;AAAhAG2RtVykAQAAngMAAA4AAAAAAAAAAAAAAAAALgIAAGRycy9lMm9Eb2MueG1sUEsBAi0AFAAG&#10;AAgAAAAhACchCPbgAAAACwEAAA8AAAAAAAAAAAAAAAAA/gMAAGRycy9kb3ducmV2LnhtbFBLBQYA&#10;AAAABAAEAPMAAAAL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C3758C" wp14:editId="64C3758D">
                <wp:simplePos x="0" y="0"/>
                <wp:positionH relativeFrom="column">
                  <wp:posOffset>3324225</wp:posOffset>
                </wp:positionH>
                <wp:positionV relativeFrom="paragraph">
                  <wp:posOffset>2306320</wp:posOffset>
                </wp:positionV>
                <wp:extent cx="304800" cy="1403985"/>
                <wp:effectExtent l="0" t="0" r="19050" b="10795"/>
                <wp:wrapNone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C375A2" w14:textId="77777777" w:rsidR="00E25476" w:rsidRPr="003F25E0" w:rsidRDefault="00E25476" w:rsidP="003F25E0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lang w:val="es-AR"/>
                              </w:rPr>
                            </w:pPr>
                            <w:r>
                              <w:rPr>
                                <w:rFonts w:cstheme="minorHAnsi"/>
                                <w:lang w:val="es-AR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C3758C" id="_x0000_s1032" type="#_x0000_t202" style="position:absolute;margin-left:261.75pt;margin-top:181.6pt;width:24pt;height:110.55pt;z-index:2516736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V3fCwIAABYEAAAOAAAAZHJzL2Uyb0RvYy54bWysU9tu2zAMfR+wfxD0vthJmy014hRdugwD&#10;ugvQ7QNoWY6FyaImKbG7ry8lO+muL8P0IFAieUgekuvrodPsKJ1XaEo+n+WcSSOwVmZf8i+fdy9W&#10;nPkApgaNRpb8QXp+vXn+bN3bQi6wRV1LxwjE+KK3JW9DsEWWedHKDvwMrTSkbNB1EOjp9lntoCf0&#10;TmeLPH+Z9ehq61BI7+n3dlTyTcJvGinCx6bxMjBdcsotpNulu4p3tllDsXdgWyWmNOAfsuhAGQp6&#10;hrqFAOzg1G9QnRIOPTZhJrDLsGmUkKkGqmae/1LNfQtWplqIHG/PNPn/Bys+HO/tJ8fC8BoHamAq&#10;wts7FF89M7htwezljXPYtxJqCjyPlGW99cXkGqn2hY8gVf8ea2oyHAImoKFxXWSF6mSETg14OJMu&#10;h8AEfV7kl6ucNIJU88v84mq1TCGgOHlb58NbiR2LQskdNTWhw/HOh5gNFCeTGMyjVvVOaZ0ebl9t&#10;tWNHoAHYpTOh/2SmDetLfrVcLEcC/gqRp/MniE4FmmStupJTPXSiERSRtjemTnIApUeZUtZm4jFS&#10;N5IYhmpgqi75q+gbaa2wfiBiHY6DS4tGQovuO2c9DW3J/bcDOMmZfmeoOXHCT4I7CdVJACPIteSB&#10;s1HchrQJiSd7Q03bqcTnU+QpRRq+RPO0KHG6f3wnq6d13jwCAAD//wMAUEsDBBQABgAIAAAAIQBI&#10;j7oK3wAAAAsBAAAPAAAAZHJzL2Rvd25yZXYueG1sTI89T8MwEIZ3JP6DdUhs1GlCSglxKgRCLCyU&#10;DoxufI1T4nOI3TT59xwTbPfx6L3nys3kOjHiEFpPCpaLBARS7U1LjYLdx8vNGkSImozuPKGCGQNs&#10;qsuLUhfGn+kdx21sBIdQKLQCG2NfSBlqi06Hhe+ReHfwg9OR26GRZtBnDnedTJNkJZ1uiS9Y3eOT&#10;xfpre3KcspsO8vt4/Hyz6fx8X7/KWY+jUtdX0+MDiIhT/IPhV5/VoWKnvT+RCaJTkKdZzqiCbJWl&#10;IJjI75Y82XOxvs1AVqX8/0P1AwAA//8DAFBLAQItABQABgAIAAAAIQC2gziS/gAAAOEBAAATAAAA&#10;AAAAAAAAAAAAAAAAAABbQ29udGVudF9UeXBlc10ueG1sUEsBAi0AFAAGAAgAAAAhADj9If/WAAAA&#10;lAEAAAsAAAAAAAAAAAAAAAAALwEAAF9yZWxzLy5yZWxzUEsBAi0AFAAGAAgAAAAhAAEVXd8LAgAA&#10;FgQAAA4AAAAAAAAAAAAAAAAALgIAAGRycy9lMm9Eb2MueG1sUEsBAi0AFAAGAAgAAAAhAEiPugrf&#10;AAAACwEAAA8AAAAAAAAAAAAAAAAAZQQAAGRycy9kb3ducmV2LnhtbFBLBQYAAAAABAAEAPMAAABx&#10;BQAAAAA=&#10;">
                <v:textbox style="mso-fit-shape-to-text:t" inset="0,0,0,0">
                  <w:txbxContent>
                    <w:p w14:paraId="64C375A2" w14:textId="77777777" w:rsidR="00E25476" w:rsidRPr="003F25E0" w:rsidRDefault="00E25476" w:rsidP="003F25E0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lang w:val="es-AR"/>
                        </w:rPr>
                      </w:pPr>
                      <w:r>
                        <w:rPr>
                          <w:rFonts w:cstheme="minorHAnsi"/>
                          <w:lang w:val="es-AR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C3758E" wp14:editId="64C3758F">
                <wp:simplePos x="0" y="0"/>
                <wp:positionH relativeFrom="column">
                  <wp:posOffset>3257550</wp:posOffset>
                </wp:positionH>
                <wp:positionV relativeFrom="paragraph">
                  <wp:posOffset>2305050</wp:posOffset>
                </wp:positionV>
                <wp:extent cx="0" cy="5505450"/>
                <wp:effectExtent l="0" t="0" r="19050" b="19050"/>
                <wp:wrapNone/>
                <wp:docPr id="11" name="1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505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F5B95A" id="11 Conector recto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5pt,181.5pt" to="256.5pt,6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sA+owEAAJ4DAAAOAAAAZHJzL2Uyb0RvYy54bWysU02P0zAQvSPxHyzfadIVRShquoddwQXB&#10;iq+71xk3lvylsWnSf8940mYRICQQF8sf897MezPe387eiRNgtjH0crtppYCg42DDsZdfPr958VqK&#10;XFQYlIsBenmGLG8Pz5/tp9TBTRyjGwAFkYTcTamXYympa5qsR/Aqb2KCQI8moleFjnhsBlQTsXvX&#10;3LTtq2aKOCSMGnKm2/vlUR6Y3xjQ5YMxGYpwvaTaCq/I62Ndm8NedUdUabT6Uob6hyq8soGSrlT3&#10;qijxDe0vVN5qjDmastHRN9EYq4E1kJpt+5OaT6NKwFrInJxWm/L/o9XvT3fhAcmGKeUupwesKmaD&#10;Xhhn01fqKeuiSsXMtp1X22AuQi+Xmm53u3b3cseWNgtFpUqYy1uIXtRNL50NVZHq1OldLpSWQq8h&#10;dHgqgnfl7KAGu/ARjLADJVvK4fmAO4fipKizSmsIZVu7SXwcXWHGOrcCW077R+AlvkKBZ+dvwCuC&#10;M8dQVrC3IeLvspf5WrJZ4q8OLLqrBY9xOHN72BoaAlZ4Gdg6ZT+eGf70rQ7fAQAA//8DAFBLAwQU&#10;AAYACAAAACEA2nDvUd8AAAAMAQAADwAAAGRycy9kb3ducmV2LnhtbEyPQUvDQBCF74L/YRnBi9hN&#10;EywSsyki6qGeWhX0NsmOSWh2NmS3afz3TvGgt5l5jzffK9az69VEY+g8G1guElDEtbcdNwbeXp+u&#10;b0GFiGyx90wGvinAujw/KzC3/shbmnaxURLCIUcDbYxDrnWoW3IYFn4gFu3Ljw6jrGOj7YhHCXe9&#10;TpNkpR12LB9aHOihpXq/OzgDn8GHx/dNNT3vt5sZr15i+lFbYy4v5vs7UJHm+GeGE76gQylMlT+w&#10;Dao3cLPMpEs0kK1Ogzh+L5VY0yxJQJeF/l+i/AEAAP//AwBQSwECLQAUAAYACAAAACEAtoM4kv4A&#10;AADhAQAAEwAAAAAAAAAAAAAAAAAAAAAAW0NvbnRlbnRfVHlwZXNdLnhtbFBLAQItABQABgAIAAAA&#10;IQA4/SH/1gAAAJQBAAALAAAAAAAAAAAAAAAAAC8BAABfcmVscy8ucmVsc1BLAQItABQABgAIAAAA&#10;IQDpDsA+owEAAJ4DAAAOAAAAAAAAAAAAAAAAAC4CAABkcnMvZTJvRG9jLnhtbFBLAQItABQABgAI&#10;AAAAIQDacO9R3wAAAAwBAAAPAAAAAAAAAAAAAAAAAP0DAABkcnMvZG93bnJldi54bWxQSwUGAAAA&#10;AAQABADzAAAACQ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C37590" wp14:editId="64C37591">
                <wp:simplePos x="0" y="0"/>
                <wp:positionH relativeFrom="column">
                  <wp:posOffset>3324225</wp:posOffset>
                </wp:positionH>
                <wp:positionV relativeFrom="paragraph">
                  <wp:posOffset>7630795</wp:posOffset>
                </wp:positionV>
                <wp:extent cx="304800" cy="1403985"/>
                <wp:effectExtent l="0" t="0" r="19050" b="10795"/>
                <wp:wrapNone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C375A3" w14:textId="77777777" w:rsidR="00E25476" w:rsidRPr="003F25E0" w:rsidRDefault="00E25476" w:rsidP="003F25E0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lang w:val="es-AR"/>
                              </w:rPr>
                            </w:pPr>
                            <w:r>
                              <w:rPr>
                                <w:rFonts w:cstheme="minorHAnsi"/>
                                <w:lang w:val="es-AR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C37590" id="_x0000_s1033" type="#_x0000_t202" style="position:absolute;margin-left:261.75pt;margin-top:600.85pt;width:24pt;height:110.55pt;z-index:2516705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OznCgIAABYEAAAOAAAAZHJzL2Uyb0RvYy54bWysU9tu2zAMfR+wfxD0vthJmyE14hRdugwD&#10;ugvQ7QNoWY6FyaImKbGzrx8lO+muL8P0IFAieUgekuvbodPsKJ1XaEo+n+WcSSOwVmZf8s+fdi9W&#10;nPkApgaNRpb8JD2/3Tx/tu5tIRfYoq6lYwRifNHbkrch2CLLvGhlB36GVhpSNug6CPR0+6x20BN6&#10;p7NFnr/MenS1dSik9/R7Pyr5JuE3jRThQ9N4GZguOeUW0u3SXcU726yh2DuwrRJTGvAPWXSgDAW9&#10;QN1DAHZw6jeoTgmHHpswE9hl2DRKyFQDVTPPf6nmsQUrUy1EjrcXmvz/gxXvj4/2o2NheIUDNTAV&#10;4e0Dii+eGdy2YPbyzjnsWwk1BZ5HyrLe+mJyjVT7wkeQqn+HNTUZDgET0NC4LrJCdTJCpwacLqTL&#10;ITBBn1f59SonjSDV/Dq/ulktUwgozt7W+fBGYseiUHJHTU3ocHzwIWYDxdkkBvOoVb1TWqeH21db&#10;7dgRaAB26UzoP5lpw/qS3ywXy5GAv0Lk6fwJolOBJlmrruRUD51oBEWk7bWpkxxA6VGmlLWZeIzU&#10;jSSGoRqYqgkg+kZaK6xPRKzDcXBp0Uho0X3jrKehLbn/egAnOdNvDTUnTvhZcGehOgtgBLmWPHA2&#10;ituQNiHxZO+oaTuV+HyKPKVIw5donhYlTveP72T1tM6b7wAAAP//AwBQSwMEFAAGAAgAAAAhAN1Q&#10;cNTgAAAADQEAAA8AAABkcnMvZG93bnJldi54bWxMj8FOwzAQRO9I/IO1SNyoE0NoCXEqBEJcuLT0&#10;wHGbuHFKvA6xmyZ/z3KC4848zc4U68l1YjRDaD1pSBcJCEOVr1tqNOw+Xm9WIEJEqrHzZDTMJsC6&#10;vLwoMK/9mTZm3MZGcAiFHDXYGPtcylBZ4zAsfG+IvYMfHEY+h0bWA5453HVSJcm9dNgSf7DYm2dr&#10;qq/tyXHKbjrI7+Px892q+eWhepMzjqPW11fT0yOIaKb4B8Nvfa4OJXfa+xPVQXQaMnWbMcqGStIl&#10;CEayZcrSnqU7pVYgy0L+X1H+AAAA//8DAFBLAQItABQABgAIAAAAIQC2gziS/gAAAOEBAAATAAAA&#10;AAAAAAAAAAAAAAAAAABbQ29udGVudF9UeXBlc10ueG1sUEsBAi0AFAAGAAgAAAAhADj9If/WAAAA&#10;lAEAAAsAAAAAAAAAAAAAAAAALwEAAF9yZWxzLy5yZWxzUEsBAi0AFAAGAAgAAAAhABNQ7OcKAgAA&#10;FgQAAA4AAAAAAAAAAAAAAAAALgIAAGRycy9lMm9Eb2MueG1sUEsBAi0AFAAGAAgAAAAhAN1QcNTg&#10;AAAADQEAAA8AAAAAAAAAAAAAAAAAZAQAAGRycy9kb3ducmV2LnhtbFBLBQYAAAAABAAEAPMAAABx&#10;BQAAAAA=&#10;">
                <v:textbox style="mso-fit-shape-to-text:t" inset="0,0,0,0">
                  <w:txbxContent>
                    <w:p w14:paraId="64C375A3" w14:textId="77777777" w:rsidR="00E25476" w:rsidRPr="003F25E0" w:rsidRDefault="00E25476" w:rsidP="003F25E0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lang w:val="es-AR"/>
                        </w:rPr>
                      </w:pPr>
                      <w:r>
                        <w:rPr>
                          <w:rFonts w:cstheme="minorHAnsi"/>
                          <w:lang w:val="es-AR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C37592" wp14:editId="64C37593">
                <wp:simplePos x="0" y="0"/>
                <wp:positionH relativeFrom="column">
                  <wp:posOffset>990600</wp:posOffset>
                </wp:positionH>
                <wp:positionV relativeFrom="paragraph">
                  <wp:posOffset>7715250</wp:posOffset>
                </wp:positionV>
                <wp:extent cx="304800" cy="1403985"/>
                <wp:effectExtent l="0" t="0" r="19050" b="10795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C375A4" w14:textId="77777777" w:rsidR="00E25476" w:rsidRPr="003F25E0" w:rsidRDefault="00E25476" w:rsidP="003F25E0">
                            <w:pPr>
                              <w:spacing w:after="0" w:line="240" w:lineRule="auto"/>
                              <w:rPr>
                                <w:rFonts w:cstheme="minorHAnsi"/>
                                <w:lang w:val="es-AR"/>
                              </w:rPr>
                            </w:pPr>
                            <w:r w:rsidRPr="003F25E0">
                              <w:rPr>
                                <w:rFonts w:cstheme="minorHAnsi"/>
                                <w:lang w:val="es-AR"/>
                              </w:rPr>
                              <w:t>14</w:t>
                            </w:r>
                            <w:r>
                              <w:rPr>
                                <w:rFonts w:cstheme="minorHAnsi"/>
                                <w:lang w:val="es-AR"/>
                              </w:rPr>
                              <w:t>,2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C37592" id="_x0000_s1034" type="#_x0000_t202" style="position:absolute;margin-left:78pt;margin-top:607.5pt;width:24pt;height:110.55pt;z-index:2516684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lw4CgIAABYEAAAOAAAAZHJzL2Uyb0RvYy54bWysU9tu2zAMfR+wfxD0vthJmyE14hRdugwD&#10;ugvQ7QNoWY6FyaImKbGzrx8lO+muL8P0IFAieUgekuvbodPsKJ1XaEo+n+WcSSOwVmZf8s+fdi9W&#10;nPkApgaNRpb8JD2/3Tx/tu5tIRfYoq6lYwRifNHbkrch2CLLvGhlB36GVhpSNug6CPR0+6x20BN6&#10;p7NFnr/MenS1dSik9/R7Pyr5JuE3jRThQ9N4GZguOeUW0u3SXcU726yh2DuwrRJTGvAPWXSgDAW9&#10;QN1DAHZw6jeoTgmHHpswE9hl2DRKyFQDVTPPf6nmsQUrUy1EjrcXmvz/gxXvj4/2o2NheIUDNTAV&#10;4e0Dii+eGdy2YPbyzjnsWwk1BZ5HyrLe+mJyjVT7wkeQqn+HNTUZDgET0NC4LrJCdTJCpwacLqTL&#10;ITBBn1f59SonjSDV/Dq/ulktUwgozt7W+fBGYseiUHJHTU3ocHzwIWYDxdkkBvOoVb1TWqeH21db&#10;7dgRaAB26UzoP5lpw/qS3ywXy5GAv0Lk6fwJolOBJlmrruRUD51oBEWk7bWpkxxA6VGmlLWZeIzU&#10;jSSGoRqYqimR6BtprbA+EbEOx8GlRSOhRfeNs56GtuT+6wGc5Ey/NdScOOFnwZ2F6iyAEeRa8sDZ&#10;KG5D2oTEk72jpu1U4vMp8pQiDV+ieVqUON0/vpPV0zpvvgMAAP//AwBQSwMEFAAGAAgAAAAhAJ37&#10;VEreAAAADQEAAA8AAABkcnMvZG93bnJldi54bWxMT0FOwzAQvCPxB2uRuFEnoY1oGqdCIMSFC6UH&#10;jtvYjVPidYjdNPk9ywluMzuj2ZlyO7lOjGYIrScF6SIBYaj2uqVGwf7j5e4BRIhIGjtPRsFsAmyr&#10;66sSC+0v9G7GXWwEh1AoUIGNsS+kDLU1DsPC94ZYO/rBYWQ6NFIPeOFw18ksSXLpsCX+YLE3T9bU&#10;X7uz45T9dJTfp9Pnm83m53X9KmccR6Vub6bHDYhopvhnht/6XB0q7nTwZ9JBdMxXOW+JDLJ0xYgt&#10;WbJkcODT8j5PQVal/L+i+gEAAP//AwBQSwECLQAUAAYACAAAACEAtoM4kv4AAADhAQAAEwAAAAAA&#10;AAAAAAAAAAAAAAAAW0NvbnRlbnRfVHlwZXNdLnhtbFBLAQItABQABgAIAAAAIQA4/SH/1gAAAJQB&#10;AAALAAAAAAAAAAAAAAAAAC8BAABfcmVscy8ucmVsc1BLAQItABQABgAIAAAAIQBvxlw4CgIAABYE&#10;AAAOAAAAAAAAAAAAAAAAAC4CAABkcnMvZTJvRG9jLnhtbFBLAQItABQABgAIAAAAIQCd+1RK3gAA&#10;AA0BAAAPAAAAAAAAAAAAAAAAAGQEAABkcnMvZG93bnJldi54bWxQSwUGAAAAAAQABADzAAAAbwUA&#10;AAAA&#10;">
                <v:textbox style="mso-fit-shape-to-text:t" inset="0,0,0,0">
                  <w:txbxContent>
                    <w:p w14:paraId="64C375A4" w14:textId="77777777" w:rsidR="00E25476" w:rsidRPr="003F25E0" w:rsidRDefault="00E25476" w:rsidP="003F25E0">
                      <w:pPr>
                        <w:spacing w:after="0" w:line="240" w:lineRule="auto"/>
                        <w:rPr>
                          <w:rFonts w:cstheme="minorHAnsi"/>
                          <w:lang w:val="es-AR"/>
                        </w:rPr>
                      </w:pPr>
                      <w:r w:rsidRPr="003F25E0">
                        <w:rPr>
                          <w:rFonts w:cstheme="minorHAnsi"/>
                          <w:lang w:val="es-AR"/>
                        </w:rPr>
                        <w:t>14</w:t>
                      </w:r>
                      <w:r>
                        <w:rPr>
                          <w:rFonts w:cstheme="minorHAnsi"/>
                          <w:lang w:val="es-AR"/>
                        </w:rPr>
                        <w:t>,2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C37594" wp14:editId="64C37595">
                <wp:simplePos x="0" y="0"/>
                <wp:positionH relativeFrom="column">
                  <wp:posOffset>3429000</wp:posOffset>
                </wp:positionH>
                <wp:positionV relativeFrom="paragraph">
                  <wp:posOffset>8107680</wp:posOffset>
                </wp:positionV>
                <wp:extent cx="571500" cy="1403985"/>
                <wp:effectExtent l="0" t="0" r="19050" b="2286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C375A5" w14:textId="77777777" w:rsidR="00E25476" w:rsidRDefault="00E25476" w:rsidP="003F25E0">
                            <w:pPr>
                              <w:spacing w:after="0" w:line="240" w:lineRule="auto"/>
                            </w:pPr>
                            <w:r w:rsidRPr="003F25E0">
                              <w:rPr>
                                <w:rFonts w:ascii="Symbol" w:hAnsi="Symbol"/>
                              </w:rPr>
                              <w:t></w:t>
                            </w:r>
                            <w:r>
                              <w:t>p = 0,72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C37594" id="_x0000_s1035" type="#_x0000_t202" style="position:absolute;margin-left:270pt;margin-top:638.4pt;width:45pt;height:110.55pt;z-index:2516664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ht9CgIAABcEAAAOAAAAZHJzL2Uyb0RvYy54bWysU9uO0zAQfUfiHyy/06SFQjdqulq6FCEt&#10;F2nhAyaO01g4HmO7TcrX79hJu1xfEH6wxh77zMyZM+vrodPsKJ1XaEo+n+WcSSOwVmZf8i+fd89W&#10;nPkApgaNRpb8JD2/3jx9su5tIRfYoq6lYwRifNHbkrch2CLLvGhlB36GVhpyNug6CHR0+6x20BN6&#10;p7NFnr/MenS1dSik93R7Ozr5JuE3jRThY9N4GZguOeUW0u7SXsU926yh2DuwrRJTGvAPWXSgDAW9&#10;QN1CAHZw6jeoTgmHHpswE9hl2DRKyFQDVTPPf6nmvgUrUy1EjrcXmvz/gxUfjvf2k2NheI0DNTAV&#10;4e0diq+eGdy2YPbyxjnsWwk1BZ5HyrLe+mL6Gqn2hY8gVf8ea2oyHAImoKFxXWSF6mSETg04XUiX&#10;Q2CCLpev5sucPIJc8xf586vVMoWA4vzbOh/eSuxYNEruqKkJHY53PsRsoDg/icE8alXvlNbp4PbV&#10;Vjt2BBLALq0J/adn2rC+5FfLxXIk4K8QeVp/guhUICVr1ZV8dXkERaTtjamTzgIoPdqUsjYTj5G6&#10;kcQwVANTNfGQhBl5rbA+EbMOR+XSpJHRovvOWU+qLbn/dgAnOdPvDHUnSvxsuLNRnQ0wgr6WPHA2&#10;mtuQRiERZW+oazuVCH2MPOVI6ks8T5MS5f3jOb16nOfNAwAAAP//AwBQSwMEFAAGAAgAAAAhAIbI&#10;HMrgAAAADQEAAA8AAABkcnMvZG93bnJldi54bWxMj8FOwzAQRO9I/IO1SNyoQygpCXEqBEJcuFB6&#10;4OjG2zglXofYTZO/Z3uC486MZt+U68l1YsQhtJ4U3C4SEEi1Ny01CrafrzcPIELUZHTnCRXMGGBd&#10;XV6UujD+RB84bmIjuIRCoRXYGPtCylBbdDosfI/E3t4PTkc+h0aaQZ+43HUyTZJMOt0Sf7C6x2eL&#10;9ffm6LhlO+3lz+Hw9W7T+SWv3+Ssx1Gp66vp6RFExCn+heGMz+hQMdPOH8kE0Sm4Xya8JbKRrjIe&#10;wZHs7iztWFrmqxxkVcr/K6pfAAAA//8DAFBLAQItABQABgAIAAAAIQC2gziS/gAAAOEBAAATAAAA&#10;AAAAAAAAAAAAAAAAAABbQ29udGVudF9UeXBlc10ueG1sUEsBAi0AFAAGAAgAAAAhADj9If/WAAAA&#10;lAEAAAsAAAAAAAAAAAAAAAAALwEAAF9yZWxzLy5yZWxzUEsBAi0AFAAGAAgAAAAhANJWG30KAgAA&#10;FwQAAA4AAAAAAAAAAAAAAAAALgIAAGRycy9lMm9Eb2MueG1sUEsBAi0AFAAGAAgAAAAhAIbIHMrg&#10;AAAADQEAAA8AAAAAAAAAAAAAAAAAZAQAAGRycy9kb3ducmV2LnhtbFBLBQYAAAAABAAEAPMAAABx&#10;BQAAAAA=&#10;">
                <v:textbox style="mso-fit-shape-to-text:t" inset="0,0,0,0">
                  <w:txbxContent>
                    <w:p w14:paraId="64C375A5" w14:textId="77777777" w:rsidR="00E25476" w:rsidRDefault="00E25476" w:rsidP="003F25E0">
                      <w:pPr>
                        <w:spacing w:after="0" w:line="240" w:lineRule="auto"/>
                      </w:pPr>
                      <w:r w:rsidRPr="003F25E0">
                        <w:rPr>
                          <w:rFonts w:ascii="Symbol" w:hAnsi="Symbol"/>
                        </w:rPr>
                        <w:t></w:t>
                      </w:r>
                      <w:r>
                        <w:t>p = 0,72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C37596" wp14:editId="64C37597">
                <wp:simplePos x="0" y="0"/>
                <wp:positionH relativeFrom="column">
                  <wp:posOffset>1219200</wp:posOffset>
                </wp:positionH>
                <wp:positionV relativeFrom="paragraph">
                  <wp:posOffset>5990590</wp:posOffset>
                </wp:positionV>
                <wp:extent cx="3276600" cy="2924175"/>
                <wp:effectExtent l="0" t="0" r="19050" b="28575"/>
                <wp:wrapNone/>
                <wp:docPr id="8" name="8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0" cy="2924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838C22" id="8 Conector recto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pt,471.7pt" to="354pt,70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KGGoAEAAJoDAAAOAAAAZHJzL2Uyb0RvYy54bWysU9tuEzEQfUfqP1h+J3sBUlhl04dW5QVB&#10;ReEDXO84a8k3jU128/eMnWRTFSQE4mXWl3Nm5hzPbm5ma9geMGrvet6sas7AST9ot+v592/3r99z&#10;FpNwgzDeQc8PEPnN9urVZgodtH70ZgBklMTFbgo9H1MKXVVFOYIVceUDOLpUHq1ItMVdNaCYKLs1&#10;VVvX62ryOAT0EmKk07vjJd+W/EqBTF+UipCY6Tn1lkrEEp9yrLYb0e1QhFHLUxviH7qwQjsquqS6&#10;E0mwH6h/SWW1RB+9SivpbeWV0hKKBlLT1C/UPI4iQNFC5sSw2BT/X1r5eX/rHpBsmELsYnjArGJW&#10;aPOX+mNzMeuwmAVzYpIO37TX63VNnkq6az+0b5vrd9nO6kIPGNNH8JblRc+NdlmN6MT+U0xH6BlC&#10;vEsDZZUOBjLYuK+gmB6oZFPYZTbg1iDbC3pVISW41JxKF3SmKW3MQqz/TDzhMxXK3PwNeWGUyt6l&#10;hWy18/i76mk+t6yO+LMDR93Zgic/HMrTFGtoAIq5p2HNE/Z8X+iXX2r7EwAA//8DAFBLAwQUAAYA&#10;CAAAACEALnrkJ+MAAAAMAQAADwAAAGRycy9kb3ducmV2LnhtbEyPUUvDMBSF3wf+h3AF37bEruha&#10;m44xEOdAhlOYj1kT22pzU5Js7f691yd9PPcczv1OsRxtx87Gh9ahhNuZAGawcrrFWsL72+N0ASxE&#10;hVp1Do2EiwmwLK8mhcq1G/DVnPexZlSCIVcSmhj7nPNQNcaqMHO9QfI+nbcqkvQ1114NVG47nghx&#10;x61qkT40qjfrxlTf+5OV8OI3m/Vqe/nC3YcdDsn2sHsen6S8uR5XD8CiGeNfGH7xCR1KYjq6E+rA&#10;OtJZQluihCydp8AocS8WdDmSlYp5Brws+P8R5Q8AAAD//wMAUEsBAi0AFAAGAAgAAAAhALaDOJL+&#10;AAAA4QEAABMAAAAAAAAAAAAAAAAAAAAAAFtDb250ZW50X1R5cGVzXS54bWxQSwECLQAUAAYACAAA&#10;ACEAOP0h/9YAAACUAQAACwAAAAAAAAAAAAAAAAAvAQAAX3JlbHMvLnJlbHNQSwECLQAUAAYACAAA&#10;ACEAfZShhqABAACaAwAADgAAAAAAAAAAAAAAAAAuAgAAZHJzL2Uyb0RvYy54bWxQSwECLQAUAAYA&#10;CAAAACEALnrkJ+MAAAAMAQAADwAAAAAAAAAAAAAAAAD6AwAAZHJzL2Rvd25yZXYueG1sUEsFBgAA&#10;AAAEAAQA8wAAAAo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C37598" wp14:editId="64C37599">
                <wp:simplePos x="0" y="0"/>
                <wp:positionH relativeFrom="column">
                  <wp:posOffset>1295399</wp:posOffset>
                </wp:positionH>
                <wp:positionV relativeFrom="paragraph">
                  <wp:posOffset>7810500</wp:posOffset>
                </wp:positionV>
                <wp:extent cx="2028825" cy="0"/>
                <wp:effectExtent l="0" t="0" r="9525" b="19050"/>
                <wp:wrapNone/>
                <wp:docPr id="7" name="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5EE88A" id="7 Conector recto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pt,615pt" to="261.75pt,6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FqvmwEAAJQDAAAOAAAAZHJzL2Uyb0RvYy54bWysU8tu2zAQvAfIPxC8x5IFpDAEyz4kaC5B&#10;G7TNBzDU0iJAcgmSseS/75K25SANELToheJjZ3ZndrXeTtawPYSo0XV8uag5Ayex127X8edfX29W&#10;nMUkXC8MOuj4ASLfbq6v1qNvocEBTQ+BEYmL7eg7PqTk26qKcgAr4gI9OHpUGKxIdAy7qg9iJHZr&#10;qqauv1Qjht4HlBAj3d4fH/mm8CsFMn1XKkJipuNUWyprKOtLXqvNWrS7IPyg5akM8Q9VWKEdJZ2p&#10;7kUS7DXoP6islgEjqrSQaCtUSksoGkjNsn6n5ucgPBQtZE70s03x/9HKb/s79xTIhtHHNvqnkFVM&#10;Ktj8pfrYVMw6zGbBlJiky6ZuVqvmljN5fqsuQB9iegC0LG86brTLOkQr9o8xUTIKPYfQ4ZK67NLB&#10;QA427gcopntKtizoMhVwZwLbC+qnkBJcWuYeEl+JzjCljZmB9efAU3yGQpmYvwHPiJIZXZrBVjsM&#10;H2VP07lkdYw/O3DUnS14wf5QmlKsodYXhacxzbP19lzgl59p8xsAAP//AwBQSwMEFAAGAAgAAAAh&#10;AG7AsnrgAAAADQEAAA8AAABkcnMvZG93bnJldi54bWxMj0FLw0AQhe+C/2EZwZvddWtFYjalFMRa&#10;kGIV6nGbHZNodjZkt0367x0PoreZeY8338vno2/FEfvYBDJwPVEgkMrgGqoMvL0+XN2BiMmSs20g&#10;NHDCCPPi/Cy3mQsDveBxmyrBIRQza6BOqcukjGWN3sZJ6JBY+wi9t4nXvpKutwOH+1ZqpW6ltw3x&#10;h9p2uKyx/NoevIHnfrVaLtanT9q8+2Gn17vN0/hozOXFuLgHkXBMf2b4wWd0KJhpHw7komgNaHXD&#10;XRILeqp4YstMT2cg9r8nWeTyf4viGwAA//8DAFBLAQItABQABgAIAAAAIQC2gziS/gAAAOEBAAAT&#10;AAAAAAAAAAAAAAAAAAAAAABbQ29udGVudF9UeXBlc10ueG1sUEsBAi0AFAAGAAgAAAAhADj9If/W&#10;AAAAlAEAAAsAAAAAAAAAAAAAAAAALwEAAF9yZWxzLy5yZWxzUEsBAi0AFAAGAAgAAAAhAOzcWq+b&#10;AQAAlAMAAA4AAAAAAAAAAAAAAAAALgIAAGRycy9lMm9Eb2MueG1sUEsBAi0AFAAGAAgAAAAhAG7A&#10;snrgAAAADQEAAA8AAAAAAAAAAAAAAAAA9QMAAGRycy9kb3ducmV2LnhtbFBLBQYAAAAABAAEAPMA&#10;AAACBQAAAAA=&#10;" strokecolor="#5b9bd5 [3204]" strokeweight=".5pt">
                <v:stroke joinstyle="miter"/>
              </v:line>
            </w:pict>
          </mc:Fallback>
        </mc:AlternateContent>
      </w:r>
      <w:r w:rsidR="00266791">
        <w:rPr>
          <w:noProof/>
          <w:lang w:eastAsia="es-ES"/>
        </w:rPr>
        <w:drawing>
          <wp:inline distT="0" distB="0" distL="0" distR="0" wp14:anchorId="64C3759A" wp14:editId="64C3759B">
            <wp:extent cx="6287378" cy="9602541"/>
            <wp:effectExtent l="0" t="0" r="0" b="0"/>
            <wp:docPr id="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acidad del Acumulador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7378" cy="960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791" w:rsidRPr="00266791" w:rsidSect="00F176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D52D0"/>
    <w:multiLevelType w:val="hybridMultilevel"/>
    <w:tmpl w:val="6108FA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E417CD"/>
    <w:multiLevelType w:val="hybridMultilevel"/>
    <w:tmpl w:val="721ABB0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042885"/>
    <w:multiLevelType w:val="hybridMultilevel"/>
    <w:tmpl w:val="5AF019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2A4A9E"/>
    <w:multiLevelType w:val="hybridMultilevel"/>
    <w:tmpl w:val="A11C35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0A0C37"/>
    <w:multiLevelType w:val="hybridMultilevel"/>
    <w:tmpl w:val="8A00B1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E96EA5"/>
    <w:multiLevelType w:val="hybridMultilevel"/>
    <w:tmpl w:val="18C6CA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181931">
    <w:abstractNumId w:val="4"/>
  </w:num>
  <w:num w:numId="2" w16cid:durableId="2047678945">
    <w:abstractNumId w:val="3"/>
  </w:num>
  <w:num w:numId="3" w16cid:durableId="55518927">
    <w:abstractNumId w:val="2"/>
  </w:num>
  <w:num w:numId="4" w16cid:durableId="783964583">
    <w:abstractNumId w:val="5"/>
  </w:num>
  <w:num w:numId="5" w16cid:durableId="981499392">
    <w:abstractNumId w:val="1"/>
  </w:num>
  <w:num w:numId="6" w16cid:durableId="115830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76A5"/>
    <w:rsid w:val="000A19E9"/>
    <w:rsid w:val="000A7BCF"/>
    <w:rsid w:val="000C41C7"/>
    <w:rsid w:val="000F273B"/>
    <w:rsid w:val="00212120"/>
    <w:rsid w:val="00266791"/>
    <w:rsid w:val="003A7F40"/>
    <w:rsid w:val="003F25E0"/>
    <w:rsid w:val="0056519F"/>
    <w:rsid w:val="00581081"/>
    <w:rsid w:val="006138C7"/>
    <w:rsid w:val="00760836"/>
    <w:rsid w:val="00774D9A"/>
    <w:rsid w:val="008B4E07"/>
    <w:rsid w:val="009E3722"/>
    <w:rsid w:val="00A267E4"/>
    <w:rsid w:val="00AE2AC5"/>
    <w:rsid w:val="00B27420"/>
    <w:rsid w:val="00B90289"/>
    <w:rsid w:val="00C604D3"/>
    <w:rsid w:val="00E25476"/>
    <w:rsid w:val="00E72A11"/>
    <w:rsid w:val="00F176A5"/>
    <w:rsid w:val="00FB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;"/>
  <w14:docId w14:val="64C3750E"/>
  <w15:docId w15:val="{F5869CEB-A1CD-463A-BC1B-5D814DF64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76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176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76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Textodelmarcadordeposicin">
    <w:name w:val="Placeholder Text"/>
    <w:basedOn w:val="Fuentedeprrafopredeter"/>
    <w:uiPriority w:val="99"/>
    <w:semiHidden/>
    <w:rsid w:val="00F176A5"/>
    <w:rPr>
      <w:color w:val="808080"/>
    </w:rPr>
  </w:style>
  <w:style w:type="character" w:customStyle="1" w:styleId="Ttulo2Car">
    <w:name w:val="Título 2 Car"/>
    <w:basedOn w:val="Fuentedeprrafopredeter"/>
    <w:link w:val="Ttulo2"/>
    <w:uiPriority w:val="9"/>
    <w:rsid w:val="00F176A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F176A5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0A7B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7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66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67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1.xls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7</Pages>
  <Words>897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Gaston Feldman</cp:lastModifiedBy>
  <cp:revision>14</cp:revision>
  <dcterms:created xsi:type="dcterms:W3CDTF">2015-11-02T22:14:00Z</dcterms:created>
  <dcterms:modified xsi:type="dcterms:W3CDTF">2023-11-13T22:22:00Z</dcterms:modified>
</cp:coreProperties>
</file>