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 Black" w:cs="Arial Black" w:eastAsia="Arial Black" w:hAnsi="Arial Black"/>
          <w:b w:val="1"/>
          <w:sz w:val="32"/>
          <w:szCs w:val="32"/>
          <w:rtl w:val="0"/>
        </w:rPr>
        <w:t xml:space="preserve">UTN-FRBA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              APELIDO y Nombres: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Legislación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EVALUACION VIRTUAL INTEGRADORA (EVI)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(Rég. de No Presencialidad.COVID-19)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1°A)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cada consigna,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MARCAR </w:t>
      </w:r>
      <w:r w:rsidDel="00000000" w:rsidR="00000000" w:rsidRPr="00000000">
        <w:rPr>
          <w:rFonts w:ascii="Arial Black" w:cs="Arial Black" w:eastAsia="Arial Black" w:hAnsi="Arial Black"/>
          <w:sz w:val="20"/>
          <w:szCs w:val="20"/>
          <w:u w:val="single"/>
          <w:rtl w:val="0"/>
        </w:rPr>
        <w:t xml:space="preserve">SOBRE el GUIÓN</w:t>
      </w:r>
      <w:r w:rsidDel="00000000" w:rsidR="00000000" w:rsidRPr="00000000">
        <w:rPr>
          <w:rFonts w:ascii="Arial Black" w:cs="Arial Black" w:eastAsia="Arial Black" w:hAnsi="Arial Black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Verdadero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Falso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según corresponda:</w:t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1)_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El condominio es un derecho real que le otorga a su titular las facultades de usar, gozar y disponer de la cosa para sí mismo.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2)_V_La existencia de una asociación comienza con la redacción de su estatuto.</w:t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3)_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_En la locación de obra, el contratista asume una obligación de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4)_F_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contrato y el simple acto lícito son considerados fuentes de las obligaciones.</w:t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5)_V_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acreedor del préstamo es el titular del derecho de prenda.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6)_F_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cuasidelito es un acto jurídico involuntario.</w:t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7)_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costumbre es una fuente vinculante del derecho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8)_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 capacidad civil de las personas es la regla.</w:t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9)_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 comprador debe responder por la garantía de evicción.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(Es el Vendedor)</w:t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_V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la S.A. los socios limitan su responsabilidad hasta el monto de las acciones integradas.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1B)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Justifique jurídicamente las Consignas Número 1, 2 y 3 del Punto anterior.</w:t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6" w:val="single"/>
        </w:pBd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2°)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Subrayar o Resaltar la respuesta que considere Correcta.</w:t>
      </w:r>
    </w:p>
    <w:p w:rsidR="00000000" w:rsidDel="00000000" w:rsidP="00000000" w:rsidRDefault="00000000" w:rsidRPr="00000000" w14:paraId="0000001F">
      <w:pPr>
        <w:spacing w:after="0" w:line="360" w:lineRule="auto"/>
        <w:ind w:left="709" w:hanging="42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“…Ningún habitante de la nación será obligado a hacer lo que la ley no manda,  ni privado de lo que ella no prohíba”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es:</w:t>
      </w:r>
    </w:p>
    <w:p w:rsidR="00000000" w:rsidDel="00000000" w:rsidP="00000000" w:rsidRDefault="00000000" w:rsidRPr="00000000" w14:paraId="00000020">
      <w:pPr>
        <w:spacing w:after="0" w:lineRule="auto"/>
        <w:ind w:left="720" w:firstLine="0"/>
        <w:jc w:val="both"/>
        <w:rPr>
          <w:rFonts w:ascii="Lustria" w:cs="Lustria" w:eastAsia="Lustria" w:hAnsi="Lustria"/>
        </w:rPr>
      </w:pPr>
      <w:bookmarkStart w:colFirst="0" w:colLast="0" w:name="_heading=h.2et92p0" w:id="4"/>
      <w:bookmarkEnd w:id="4"/>
      <w:r w:rsidDel="00000000" w:rsidR="00000000" w:rsidRPr="00000000">
        <w:rPr>
          <w:rFonts w:ascii="Lustria" w:cs="Lustria" w:eastAsia="Lustria" w:hAnsi="Lustria"/>
          <w:rtl w:val="0"/>
        </w:rPr>
        <w:t xml:space="preserve">A)  Un Derecho Civil de la Constitución Nacional.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jc w:val="both"/>
        <w:rPr>
          <w:rFonts w:ascii="Lustria" w:cs="Lustria" w:eastAsia="Lustria" w:hAnsi="Lustria"/>
        </w:rPr>
      </w:pPr>
      <w:r w:rsidDel="00000000" w:rsidR="00000000" w:rsidRPr="00000000">
        <w:rPr>
          <w:rFonts w:ascii="Lustria" w:cs="Lustria" w:eastAsia="Lustria" w:hAnsi="Lustria"/>
          <w:rtl w:val="0"/>
        </w:rPr>
        <w:t xml:space="preserve">B)  Una Declaración de la Constitución Nacional.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jc w:val="both"/>
        <w:rPr>
          <w:rFonts w:ascii="Lustria" w:cs="Lustria" w:eastAsia="Lustria" w:hAnsi="Lustria"/>
        </w:rPr>
      </w:pPr>
      <w:r w:rsidDel="00000000" w:rsidR="00000000" w:rsidRPr="00000000">
        <w:rPr>
          <w:rFonts w:ascii="Lustria" w:cs="Lustria" w:eastAsia="Lustria" w:hAnsi="Lustria"/>
          <w:rtl w:val="0"/>
        </w:rPr>
        <w:t xml:space="preserve">C)  Una Garantía del Texto Constitucional.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jc w:val="both"/>
        <w:rPr>
          <w:rFonts w:ascii="Lustria" w:cs="Lustria" w:eastAsia="Lustria" w:hAnsi="Lustria"/>
        </w:rPr>
      </w:pPr>
      <w:r w:rsidDel="00000000" w:rsidR="00000000" w:rsidRPr="00000000">
        <w:rPr>
          <w:rFonts w:ascii="Lustria" w:cs="Lustria" w:eastAsia="Lustria" w:hAnsi="Lustria"/>
          <w:highlight w:val="yellow"/>
          <w:rtl w:val="0"/>
        </w:rPr>
        <w:t xml:space="preserve">D)  Ninguna de las anteriores.</w:t>
      </w:r>
      <w:r w:rsidDel="00000000" w:rsidR="00000000" w:rsidRPr="00000000">
        <w:rPr>
          <w:rFonts w:ascii="Lustria" w:cs="Lustria" w:eastAsia="Lustria" w:hAnsi="Lustria"/>
          <w:rtl w:val="0"/>
        </w:rPr>
        <w:t xml:space="preserve">  Garantía de la Constitución Nacional</w:t>
      </w:r>
    </w:p>
    <w:p w:rsidR="00000000" w:rsidDel="00000000" w:rsidP="00000000" w:rsidRDefault="00000000" w:rsidRPr="00000000" w14:paraId="00000024">
      <w:pPr>
        <w:spacing w:after="0" w:lineRule="auto"/>
        <w:ind w:left="720" w:firstLine="0"/>
        <w:jc w:val="both"/>
        <w:rPr>
          <w:rFonts w:ascii="Lustria" w:cs="Lustria" w:eastAsia="Lustria" w:hAnsi="Lust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Lustria" w:cs="Lustria" w:eastAsia="Lustria" w:hAnsi="Lustria"/>
          <w:i w:val="1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II°)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</w:t>
      </w:r>
      <w:r w:rsidDel="00000000" w:rsidR="00000000" w:rsidRPr="00000000">
        <w:rPr>
          <w:rFonts w:ascii="Lustria" w:cs="Lustria" w:eastAsia="Lustria" w:hAnsi="Lustria"/>
          <w:i w:val="1"/>
          <w:rtl w:val="0"/>
        </w:rPr>
        <w:t xml:space="preserve">La Ley de Contrato de Trabajo N° 20.744 considera como Contratos de Trabajo:  </w:t>
      </w:r>
    </w:p>
    <w:p w:rsidR="00000000" w:rsidDel="00000000" w:rsidP="00000000" w:rsidRDefault="00000000" w:rsidRPr="00000000" w14:paraId="00000026">
      <w:pPr>
        <w:spacing w:after="0" w:lineRule="auto"/>
        <w:ind w:left="720" w:firstLine="0"/>
        <w:jc w:val="both"/>
        <w:rPr>
          <w:rFonts w:ascii="Lustria" w:cs="Lustria" w:eastAsia="Lustria" w:hAnsi="Lustria"/>
          <w:i w:val="1"/>
        </w:rPr>
      </w:pPr>
      <w:r w:rsidDel="00000000" w:rsidR="00000000" w:rsidRPr="00000000">
        <w:rPr>
          <w:rFonts w:ascii="Lustria" w:cs="Lustria" w:eastAsia="Lustria" w:hAnsi="Lustria"/>
          <w:i w:val="1"/>
          <w:rtl w:val="0"/>
        </w:rPr>
        <w:t xml:space="preserve">A) TEMPORADA    B) EVENTUAL  C) PASANTIA  D) APRENDIZAJE</w:t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jc w:val="both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720" w:firstLine="0"/>
        <w:jc w:val="both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---------------------------------------------------------------------------------------------------------</w:t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3°)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Explique y Ejemplifique los presupuestos necesarios de la Responsabilidad Civil.</w:t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----------------------------------------------------------------------------------------------------------</w:t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4°)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Responda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las consignas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continuación del Relato:</w:t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rFonts w:ascii="Lustria" w:cs="Lustria" w:eastAsia="Lustria" w:hAnsi="Lustria"/>
          <w:i w:val="1"/>
        </w:rPr>
      </w:pPr>
      <w:r w:rsidDel="00000000" w:rsidR="00000000" w:rsidRPr="00000000">
        <w:rPr>
          <w:rFonts w:ascii="Lustria" w:cs="Lustria" w:eastAsia="Lustria" w:hAnsi="Lustria"/>
          <w:i w:val="1"/>
          <w:rtl w:val="0"/>
        </w:rPr>
        <w:t xml:space="preserve">“Tres ingenieros egresados de la UTN deciden conformar una Consultora, con el propósito de brindar asesoramiento en materia de Seguridad e Higiene Industrial. Para ello alquilan un inmueble a efectos de instalar sus oficinas, adquieren por leasing el equipamiento informático, acordando la provisión del servicio de internet con la empresa Cable Eficiente S.A. y para solventar gastos solicitan un préstamo dinerario en una entidad financiera, abriendo también una cuenta corriente en pesos.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360" w:lineRule="auto"/>
        <w:ind w:left="517" w:hanging="37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Mencione</w:t>
      </w:r>
      <w:r w:rsidDel="00000000" w:rsidR="00000000" w:rsidRPr="00000000">
        <w:rPr>
          <w:rFonts w:ascii="Arial" w:cs="Arial" w:eastAsia="Arial" w:hAnsi="Arial"/>
          <w:rtl w:val="0"/>
        </w:rPr>
        <w:t xml:space="preserve"> al menos 2 Contratos que surjan del Relato.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360" w:lineRule="auto"/>
        <w:ind w:left="517" w:hanging="37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Dé el Concepto jurídico </w:t>
      </w:r>
      <w:r w:rsidDel="00000000" w:rsidR="00000000" w:rsidRPr="00000000">
        <w:rPr>
          <w:rFonts w:ascii="Arial" w:cs="Arial" w:eastAsia="Arial" w:hAnsi="Arial"/>
          <w:rtl w:val="0"/>
        </w:rPr>
        <w:t xml:space="preserve">y la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Clasificación </w:t>
      </w:r>
      <w:r w:rsidDel="00000000" w:rsidR="00000000" w:rsidRPr="00000000">
        <w:rPr>
          <w:rFonts w:ascii="Arial" w:cs="Arial" w:eastAsia="Arial" w:hAnsi="Arial"/>
          <w:rtl w:val="0"/>
        </w:rPr>
        <w:t xml:space="preserve">de los contratos mencionados en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, y especifique como se denominan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las Partes</w:t>
      </w:r>
      <w:r w:rsidDel="00000000" w:rsidR="00000000" w:rsidRPr="00000000">
        <w:rPr>
          <w:rFonts w:ascii="Arial" w:cs="Arial" w:eastAsia="Arial" w:hAnsi="Arial"/>
          <w:rtl w:val="0"/>
        </w:rPr>
        <w:t xml:space="preserve"> en c/u de ellos.</w:t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Abadi"/>
  <w:font w:name="Arial Black">
    <w:embedRegular w:fontKey="{00000000-0000-0000-0000-000000000000}" r:id="rId1" w:subsetted="0"/>
  </w:font>
  <w:font w:name="Lustria">
    <w:embedRegular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)"/>
      <w:lvlJc w:val="left"/>
      <w:pPr>
        <w:ind w:left="517" w:hanging="375"/>
      </w:pPr>
      <w:rPr>
        <w:b w:val="1"/>
      </w:rPr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539E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Relationship Id="rId2" Type="http://schemas.openxmlformats.org/officeDocument/2006/relationships/font" Target="fonts/Lustria-regular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cDJ7dN3f1f26Pn7D4Qeyoo4P/w==">AMUW2mUNwvC5cdeD+Ypz72bsDOrySHvW2uM8dzYqRyTYBGkvjFwpHtHgqXL24Y6+902Kabehz8++ej4/NVhBgw5dLAlJOBGQIkmND0aZX402Ct/4BianB1elA7lr9YCO2bAb0G4T+prlYILsEOU8eJU7vi3xqN+y0DKv5BW1hNImPwsN7m8p9DmAEv9l143thZm04Z+nqcEf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2020-07-13T18:44:00Z</dcterms:created>
  <dc:creator>Daniel Castiarena</dc:creator>
</cp:coreProperties>
</file>