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007" w:rsidRDefault="00D10914" w:rsidP="0029309C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  <w:r w:rsidRPr="00D10914">
        <w:rPr>
          <w:rFonts w:ascii="Calibri" w:eastAsia="Times New Roman" w:hAnsi="Calibri" w:cs="Calibri"/>
          <w:noProof/>
          <w:lang w:val="en-US"/>
        </w:rPr>
        <w:drawing>
          <wp:inline distT="0" distB="0" distL="0" distR="0">
            <wp:extent cx="2714625" cy="54737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4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04B" w:rsidRDefault="0027304B" w:rsidP="0029309C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</w:p>
    <w:p w:rsidR="00E11381" w:rsidRDefault="0027304B" w:rsidP="0027304B">
      <w:pPr>
        <w:spacing w:after="0" w:line="360" w:lineRule="auto"/>
        <w:rPr>
          <w:rFonts w:ascii="Times New Roman" w:eastAsia="Calibri" w:hAnsi="Times New Roman" w:cs="Times New Roman"/>
          <w:b/>
          <w:lang w:val="es-ES"/>
        </w:rPr>
      </w:pPr>
      <w:r w:rsidRPr="0027304B">
        <w:rPr>
          <w:rFonts w:ascii="Times New Roman" w:eastAsia="Calibri" w:hAnsi="Times New Roman" w:cs="Times New Roman"/>
          <w:b/>
          <w:lang w:val="es-ES"/>
        </w:rPr>
        <w:t>LEGAJO</w:t>
      </w:r>
      <w:r w:rsidR="00E11381">
        <w:rPr>
          <w:rFonts w:ascii="Times New Roman" w:eastAsia="Calibri" w:hAnsi="Times New Roman" w:cs="Times New Roman"/>
          <w:b/>
          <w:lang w:val="es-ES"/>
        </w:rPr>
        <w:t xml:space="preserve">: </w:t>
      </w:r>
      <w:r w:rsidRPr="0027304B">
        <w:rPr>
          <w:rFonts w:ascii="Times New Roman" w:eastAsia="Calibri" w:hAnsi="Times New Roman" w:cs="Times New Roman"/>
          <w:b/>
          <w:lang w:val="es-ES"/>
        </w:rPr>
        <w:t xml:space="preserve"> </w:t>
      </w:r>
    </w:p>
    <w:p w:rsidR="0027304B" w:rsidRPr="0027304B" w:rsidRDefault="0027304B" w:rsidP="0027304B">
      <w:pPr>
        <w:spacing w:after="0" w:line="360" w:lineRule="auto"/>
        <w:rPr>
          <w:rFonts w:ascii="Times New Roman" w:eastAsia="Calibri" w:hAnsi="Times New Roman" w:cs="Times New Roman"/>
          <w:b/>
          <w:u w:val="single"/>
          <w:lang w:val="es-ES"/>
        </w:rPr>
      </w:pPr>
      <w:r w:rsidRPr="0027304B">
        <w:rPr>
          <w:rFonts w:ascii="Times New Roman" w:eastAsia="Calibri" w:hAnsi="Times New Roman" w:cs="Times New Roman"/>
          <w:b/>
          <w:lang w:val="es-ES"/>
        </w:rPr>
        <w:t>APELLIDO y Nombres:</w:t>
      </w:r>
    </w:p>
    <w:p w:rsidR="0027304B" w:rsidRPr="0027304B" w:rsidRDefault="0027304B" w:rsidP="0027304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</w:pPr>
    </w:p>
    <w:p w:rsidR="0027304B" w:rsidRPr="00DD5AE6" w:rsidRDefault="0027304B" w:rsidP="0027304B">
      <w:pPr>
        <w:spacing w:after="0" w:line="360" w:lineRule="auto"/>
        <w:jc w:val="center"/>
        <w:rPr>
          <w:rFonts w:ascii="Algerian" w:eastAsia="Calibri" w:hAnsi="Algerian" w:cs="Times New Roman"/>
          <w:b/>
          <w:sz w:val="24"/>
          <w:szCs w:val="24"/>
          <w:u w:val="single"/>
          <w:lang w:val="es-ES"/>
        </w:rPr>
      </w:pPr>
      <w:r w:rsidRPr="00DD5AE6">
        <w:rPr>
          <w:rFonts w:ascii="Algerian" w:eastAsia="Calibri" w:hAnsi="Algerian" w:cs="Times New Roman"/>
          <w:b/>
          <w:sz w:val="24"/>
          <w:szCs w:val="24"/>
          <w:u w:val="single"/>
          <w:lang w:val="es-ES"/>
        </w:rPr>
        <w:t>SIMULACRO</w:t>
      </w:r>
      <w:r w:rsidR="00FF435E">
        <w:rPr>
          <w:rFonts w:ascii="Algerian" w:eastAsia="Calibri" w:hAnsi="Algerian" w:cs="Times New Roman"/>
          <w:b/>
          <w:sz w:val="24"/>
          <w:szCs w:val="24"/>
          <w:u w:val="single"/>
          <w:lang w:val="es-ES"/>
        </w:rPr>
        <w:t xml:space="preserve"> / ENSAYO</w:t>
      </w:r>
      <w:r w:rsidRPr="00DD5AE6">
        <w:rPr>
          <w:rFonts w:ascii="Algerian" w:eastAsia="Calibri" w:hAnsi="Algerian" w:cs="Times New Roman"/>
          <w:b/>
          <w:sz w:val="24"/>
          <w:szCs w:val="24"/>
          <w:u w:val="single"/>
          <w:lang w:val="es-ES"/>
        </w:rPr>
        <w:t xml:space="preserve"> </w:t>
      </w:r>
    </w:p>
    <w:p w:rsidR="0027304B" w:rsidRPr="0027304B" w:rsidRDefault="0027304B" w:rsidP="0027304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>de EXAMEN VIRTUAL de</w:t>
      </w:r>
    </w:p>
    <w:p w:rsidR="0027304B" w:rsidRPr="0027304B" w:rsidRDefault="0027304B" w:rsidP="0027304B">
      <w:pPr>
        <w:spacing w:after="0" w:line="360" w:lineRule="auto"/>
        <w:jc w:val="center"/>
        <w:rPr>
          <w:rFonts w:ascii="Algerian" w:eastAsia="Calibri" w:hAnsi="Algerian" w:cs="Times New Roman"/>
          <w:b/>
          <w:sz w:val="28"/>
          <w:szCs w:val="28"/>
          <w:u w:val="single"/>
          <w:lang w:val="es-ES"/>
        </w:rPr>
      </w:pPr>
      <w:r w:rsidRPr="0027304B">
        <w:rPr>
          <w:rFonts w:ascii="Algerian" w:eastAsia="Calibri" w:hAnsi="Algerian" w:cs="Times New Roman"/>
          <w:b/>
          <w:sz w:val="28"/>
          <w:szCs w:val="28"/>
          <w:u w:val="single"/>
          <w:lang w:val="es-ES"/>
        </w:rPr>
        <w:t>Legislación</w:t>
      </w:r>
    </w:p>
    <w:p w:rsidR="0027304B" w:rsidRDefault="0027304B" w:rsidP="00D1322D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>(Rég. de No Presencialidad. COVID-19)</w:t>
      </w:r>
    </w:p>
    <w:p w:rsidR="00B97047" w:rsidRDefault="00B97047" w:rsidP="00D1322D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s-ES"/>
        </w:rPr>
      </w:pPr>
    </w:p>
    <w:p w:rsidR="00B97047" w:rsidRPr="005F6D60" w:rsidRDefault="00B97047" w:rsidP="00E11381">
      <w:pPr>
        <w:autoSpaceDN w:val="0"/>
        <w:spacing w:line="247" w:lineRule="auto"/>
        <w:jc w:val="both"/>
        <w:rPr>
          <w:rFonts w:ascii="Calibri" w:eastAsia="Calibri" w:hAnsi="Calibri" w:cs="Times New Roman"/>
          <w:b/>
          <w:bCs/>
          <w:sz w:val="20"/>
          <w:szCs w:val="20"/>
        </w:rPr>
      </w:pPr>
      <w:r w:rsidRPr="008A1BE0">
        <w:rPr>
          <w:rFonts w:ascii="Arial Black" w:eastAsia="Calibri" w:hAnsi="Arial Black" w:cs="Times New Roman"/>
          <w:b/>
          <w:bCs/>
          <w:i/>
          <w:iCs/>
          <w:sz w:val="20"/>
          <w:szCs w:val="20"/>
          <w:u w:val="single"/>
        </w:rPr>
        <w:t>NOTA</w:t>
      </w:r>
      <w:r w:rsidRPr="0089597F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>: En el E.V.I. se valorará la COMPRENSIÓN de las consignas dadas y N</w:t>
      </w:r>
      <w:r w:rsidR="00F5499E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>O</w:t>
      </w:r>
      <w:r w:rsidRPr="0089597F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 xml:space="preserve"> se aceptarán preguntas durante su desarrollo.</w:t>
      </w:r>
      <w:r>
        <w:rPr>
          <w:rFonts w:ascii="Calibri" w:eastAsia="Calibri" w:hAnsi="Calibri" w:cs="Calibri"/>
          <w:kern w:val="3"/>
          <w:lang w:eastAsia="zh-CN" w:bidi="hi-IN"/>
        </w:rPr>
        <w:t xml:space="preserve">  </w:t>
      </w:r>
      <w:r w:rsidRPr="0089597F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>Para la calificación se tendrá en cuenta la REDACCIÓN, ORTOGRAFÍA y PROLIJIDAD del Escrito.  NO puede tener consigo material vinculado a la asignatura, ni comunicarse con otros estudiantes (Deshonestidad Académica).</w:t>
      </w:r>
      <w:r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 xml:space="preserve"> </w:t>
      </w:r>
      <w:r w:rsidRPr="0089597F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>Al terminar el examen se recomienda REVISAR el Escrito y luego cargarlo al A</w:t>
      </w:r>
      <w:r w:rsidR="00F5499E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>ULA</w:t>
      </w:r>
      <w:r w:rsidRPr="0089597F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 xml:space="preserve"> V</w:t>
      </w:r>
      <w:r w:rsidR="00F5499E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>IRTUAL</w:t>
      </w:r>
      <w:r w:rsidRPr="0089597F">
        <w:rPr>
          <w:rFonts w:ascii="Calibri" w:eastAsia="Calibri" w:hAnsi="Calibri" w:cs="Times New Roman"/>
          <w:b/>
          <w:bCs/>
          <w:i/>
          <w:iCs/>
          <w:sz w:val="20"/>
          <w:szCs w:val="20"/>
        </w:rPr>
        <w:t>.</w:t>
      </w:r>
      <w:r w:rsidR="005F6D60" w:rsidRPr="005F6D60">
        <w:rPr>
          <w:rFonts w:ascii="Calibri" w:eastAsia="Calibri" w:hAnsi="Calibri" w:cs="Times New Roman"/>
          <w:b/>
          <w:bCs/>
          <w:sz w:val="20"/>
          <w:szCs w:val="20"/>
        </w:rPr>
        <w:t xml:space="preserve"> </w:t>
      </w:r>
      <w:r w:rsidR="005F6D60">
        <w:rPr>
          <w:rFonts w:ascii="Calibri" w:eastAsia="Calibri" w:hAnsi="Calibri" w:cs="Times New Roman"/>
          <w:b/>
          <w:bCs/>
          <w:sz w:val="20"/>
          <w:szCs w:val="20"/>
        </w:rPr>
        <w:t xml:space="preserve"> </w:t>
      </w:r>
      <w:r w:rsidR="005F6D60" w:rsidRPr="0089597F">
        <w:rPr>
          <w:rFonts w:ascii="Calibri" w:eastAsia="Calibri" w:hAnsi="Calibri" w:cs="Times New Roman"/>
          <w:b/>
          <w:bCs/>
          <w:sz w:val="20"/>
          <w:szCs w:val="20"/>
        </w:rPr>
        <w:t>DURACIÓN ZOOM: 40 Minutos</w:t>
      </w:r>
      <w:r w:rsidR="005F6D60">
        <w:rPr>
          <w:rFonts w:ascii="Calibri" w:eastAsia="Calibri" w:hAnsi="Calibri" w:cs="Times New Roman"/>
          <w:b/>
          <w:bCs/>
          <w:sz w:val="20"/>
          <w:szCs w:val="20"/>
        </w:rPr>
        <w:t>.</w:t>
      </w:r>
    </w:p>
    <w:p w:rsidR="00B97047" w:rsidRPr="005F6D60" w:rsidRDefault="00B97047" w:rsidP="00B97047">
      <w:pPr>
        <w:autoSpaceDN w:val="0"/>
        <w:spacing w:line="247" w:lineRule="auto"/>
        <w:jc w:val="center"/>
        <w:rPr>
          <w:rFonts w:ascii="Arial Black" w:eastAsia="Calibri" w:hAnsi="Arial Black" w:cs="Times New Roman"/>
          <w:b/>
          <w:bCs/>
          <w:i/>
          <w:iCs/>
          <w:sz w:val="20"/>
          <w:szCs w:val="20"/>
        </w:rPr>
      </w:pPr>
      <w:r w:rsidRPr="005F6D60">
        <w:rPr>
          <w:rFonts w:ascii="Arial Black" w:eastAsia="Calibri" w:hAnsi="Arial Black" w:cs="Times New Roman"/>
          <w:b/>
          <w:bCs/>
          <w:i/>
          <w:iCs/>
          <w:sz w:val="20"/>
          <w:szCs w:val="20"/>
        </w:rPr>
        <w:t>…………………………………</w:t>
      </w:r>
      <w:r w:rsidR="005F6D60" w:rsidRPr="005F6D60">
        <w:rPr>
          <w:rFonts w:ascii="Arial Black" w:eastAsia="Calibri" w:hAnsi="Arial Black" w:cs="Times New Roman"/>
          <w:b/>
          <w:bCs/>
          <w:i/>
          <w:iCs/>
          <w:sz w:val="20"/>
          <w:szCs w:val="20"/>
        </w:rPr>
        <w:t>……..</w:t>
      </w:r>
      <w:r w:rsidRPr="005F6D60">
        <w:rPr>
          <w:rFonts w:ascii="Arial Black" w:eastAsia="Calibri" w:hAnsi="Arial Black" w:cs="Times New Roman"/>
          <w:b/>
          <w:bCs/>
          <w:i/>
          <w:iCs/>
          <w:sz w:val="20"/>
          <w:szCs w:val="20"/>
        </w:rPr>
        <w:t>………………………………………………</w:t>
      </w:r>
      <w:r w:rsidR="005F6D60">
        <w:rPr>
          <w:rFonts w:ascii="Arial Black" w:eastAsia="Calibri" w:hAnsi="Arial Black" w:cs="Times New Roman"/>
          <w:b/>
          <w:bCs/>
          <w:i/>
          <w:iCs/>
          <w:sz w:val="20"/>
          <w:szCs w:val="20"/>
        </w:rPr>
        <w:t>……….</w:t>
      </w:r>
    </w:p>
    <w:p w:rsidR="0027304B" w:rsidRPr="0027304B" w:rsidRDefault="0027304B" w:rsidP="0027304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lang w:val="es-ES"/>
        </w:rPr>
      </w:pP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1°A)</w:t>
      </w:r>
      <w:r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Pr="0027304B">
        <w:rPr>
          <w:rFonts w:ascii="Times New Roman" w:eastAsia="Calibri" w:hAnsi="Times New Roman" w:cs="Times New Roman"/>
          <w:sz w:val="24"/>
          <w:lang w:val="es-ES"/>
        </w:rPr>
        <w:t xml:space="preserve">En cada consigna, </w:t>
      </w:r>
      <w:r w:rsidRPr="0027304B">
        <w:rPr>
          <w:rFonts w:ascii="Arial Black" w:eastAsia="Calibri" w:hAnsi="Arial Black" w:cs="Times New Roman"/>
          <w:sz w:val="20"/>
          <w:szCs w:val="20"/>
          <w:u w:val="single"/>
          <w:lang w:val="es-ES"/>
        </w:rPr>
        <w:t>SOBRE el GUIÓN</w:t>
      </w:r>
      <w:r w:rsidRPr="0027304B">
        <w:rPr>
          <w:rFonts w:ascii="Times New Roman" w:eastAsia="Calibri" w:hAnsi="Times New Roman" w:cs="Times New Roman"/>
          <w:sz w:val="20"/>
          <w:szCs w:val="20"/>
          <w:lang w:val="es-ES"/>
        </w:rPr>
        <w:t>,</w:t>
      </w:r>
      <w:r w:rsidRPr="0027304B">
        <w:rPr>
          <w:rFonts w:ascii="Times New Roman" w:eastAsia="Calibri" w:hAnsi="Times New Roman" w:cs="Times New Roman"/>
          <w:sz w:val="24"/>
          <w:lang w:val="es-ES"/>
        </w:rPr>
        <w:t xml:space="preserve"> Marcar </w:t>
      </w:r>
      <w:r w:rsidRPr="0027304B">
        <w:rPr>
          <w:rFonts w:ascii="Times New Roman" w:eastAsia="Calibri" w:hAnsi="Times New Roman" w:cs="Times New Roman"/>
          <w:i/>
          <w:iCs/>
          <w:sz w:val="24"/>
          <w:lang w:val="es-ES"/>
        </w:rPr>
        <w:t>Verdadero</w:t>
      </w:r>
      <w:r w:rsidRPr="0027304B">
        <w:rPr>
          <w:rFonts w:ascii="Times New Roman" w:eastAsia="Calibri" w:hAnsi="Times New Roman" w:cs="Times New Roman"/>
          <w:sz w:val="24"/>
          <w:lang w:val="es-ES"/>
        </w:rPr>
        <w:t xml:space="preserve"> </w:t>
      </w: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(</w:t>
      </w:r>
      <w:r w:rsidRPr="0027304B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s-ES"/>
        </w:rPr>
        <w:t>V</w:t>
      </w: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)</w:t>
      </w:r>
      <w:r w:rsidRPr="0027304B">
        <w:rPr>
          <w:rFonts w:ascii="Times New Roman" w:eastAsia="Calibri" w:hAnsi="Times New Roman" w:cs="Times New Roman"/>
          <w:sz w:val="24"/>
          <w:lang w:val="es-ES"/>
        </w:rPr>
        <w:t xml:space="preserve"> o </w:t>
      </w:r>
      <w:r w:rsidRPr="0027304B">
        <w:rPr>
          <w:rFonts w:ascii="Times New Roman" w:eastAsia="Calibri" w:hAnsi="Times New Roman" w:cs="Times New Roman"/>
          <w:i/>
          <w:iCs/>
          <w:sz w:val="24"/>
          <w:lang w:val="es-ES"/>
        </w:rPr>
        <w:t>Falso</w:t>
      </w:r>
      <w:r w:rsidRPr="0027304B">
        <w:rPr>
          <w:rFonts w:ascii="Times New Roman" w:eastAsia="Calibri" w:hAnsi="Times New Roman" w:cs="Times New Roman"/>
          <w:sz w:val="24"/>
          <w:lang w:val="es-ES"/>
        </w:rPr>
        <w:t xml:space="preserve"> </w:t>
      </w: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(</w:t>
      </w:r>
      <w:r w:rsidRPr="0027304B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s-ES"/>
        </w:rPr>
        <w:t>F</w:t>
      </w: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)</w:t>
      </w:r>
      <w:r w:rsidRPr="0027304B">
        <w:rPr>
          <w:rFonts w:ascii="Times New Roman" w:eastAsia="Calibri" w:hAnsi="Times New Roman" w:cs="Times New Roman"/>
          <w:sz w:val="24"/>
          <w:lang w:val="es-ES"/>
        </w:rPr>
        <w:t xml:space="preserve">, según corresponda. </w:t>
      </w:r>
      <w:r w:rsidRPr="0027304B">
        <w:rPr>
          <w:rFonts w:ascii="Times New Roman" w:eastAsia="Calibri" w:hAnsi="Times New Roman" w:cs="Times New Roman"/>
          <w:i/>
          <w:iCs/>
          <w:sz w:val="18"/>
          <w:szCs w:val="18"/>
          <w:lang w:val="es-ES"/>
        </w:rPr>
        <w:t xml:space="preserve"> </w:t>
      </w:r>
      <w:bookmarkStart w:id="0" w:name="_Hlk42669521"/>
    </w:p>
    <w:p w:rsidR="0027304B" w:rsidRPr="0027304B" w:rsidRDefault="0027304B" w:rsidP="00E11381">
      <w:pPr>
        <w:spacing w:after="0" w:line="360" w:lineRule="auto"/>
        <w:jc w:val="both"/>
        <w:rPr>
          <w:rFonts w:ascii="Abadi" w:eastAsia="Calibri" w:hAnsi="Abadi" w:cs="Times New Roman"/>
          <w:b/>
          <w:bCs/>
          <w:sz w:val="24"/>
          <w:lang w:val="es-ES"/>
        </w:rPr>
      </w:pPr>
      <w:bookmarkStart w:id="1" w:name="_Hlk14904944"/>
      <w:bookmarkEnd w:id="0"/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1)</w:t>
      </w:r>
      <w:r w:rsidRPr="0027304B">
        <w:rPr>
          <w:rFonts w:ascii="Times New Roman" w:eastAsia="Calibri" w:hAnsi="Times New Roman" w:cs="Times New Roman"/>
          <w:b/>
          <w:bCs/>
          <w:sz w:val="24"/>
          <w:lang w:val="es-ES"/>
        </w:rPr>
        <w:t>___</w:t>
      </w:r>
      <w:r w:rsidRPr="0027304B">
        <w:rPr>
          <w:rFonts w:ascii="Abadi" w:eastAsia="Calibri" w:hAnsi="Abadi" w:cs="Times New Roman"/>
          <w:b/>
          <w:bCs/>
          <w:i/>
          <w:iCs/>
          <w:sz w:val="24"/>
          <w:lang w:val="es-ES"/>
        </w:rPr>
        <w:t>El Banco es el librador cuyo nombre figura en el chequ</w:t>
      </w:r>
      <w:bookmarkEnd w:id="1"/>
      <w:r w:rsidRPr="0027304B">
        <w:rPr>
          <w:rFonts w:ascii="Abadi" w:eastAsia="Calibri" w:hAnsi="Abadi" w:cs="Times New Roman"/>
          <w:b/>
          <w:bCs/>
          <w:i/>
          <w:iCs/>
          <w:sz w:val="24"/>
          <w:lang w:val="es-ES"/>
        </w:rPr>
        <w:t>e de pago diferido</w:t>
      </w:r>
      <w:r w:rsidRPr="0027304B">
        <w:rPr>
          <w:rFonts w:ascii="Abadi" w:eastAsia="Calibri" w:hAnsi="Abadi" w:cs="Times New Roman"/>
          <w:b/>
          <w:bCs/>
          <w:sz w:val="24"/>
          <w:lang w:val="es-ES"/>
        </w:rPr>
        <w:t>.</w:t>
      </w:r>
    </w:p>
    <w:p w:rsidR="0027304B" w:rsidRPr="0027304B" w:rsidRDefault="0027304B" w:rsidP="00E11381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lang w:val="es-ES"/>
        </w:rPr>
      </w:pP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2)</w:t>
      </w:r>
      <w:r w:rsidRPr="0027304B">
        <w:rPr>
          <w:rFonts w:ascii="Times New Roman" w:eastAsia="Calibri" w:hAnsi="Times New Roman" w:cs="Times New Roman"/>
          <w:b/>
          <w:bCs/>
          <w:sz w:val="24"/>
          <w:lang w:val="es-ES"/>
        </w:rPr>
        <w:t>___</w:t>
      </w:r>
      <w:bookmarkStart w:id="2" w:name="_Hlk54006418"/>
      <w:r w:rsidR="006141DD" w:rsidRPr="006141DD">
        <w:t xml:space="preserve"> </w:t>
      </w:r>
      <w:r w:rsidR="006141DD" w:rsidRPr="006141DD">
        <w:rPr>
          <w:rFonts w:ascii="Abadi" w:eastAsia="Calibri" w:hAnsi="Abadi" w:cs="Times New Roman"/>
          <w:b/>
          <w:bCs/>
          <w:i/>
          <w:iCs/>
          <w:sz w:val="24"/>
          <w:lang w:val="es-ES"/>
        </w:rPr>
        <w:t>La presencia de cualquiera de los vicios de la voluntad convierte el acto en involuntario, pero aun así puede producir consecuencias jurídicas.</w:t>
      </w:r>
    </w:p>
    <w:bookmarkEnd w:id="2"/>
    <w:p w:rsidR="0027304B" w:rsidRPr="0027304B" w:rsidRDefault="0027304B" w:rsidP="00E11381">
      <w:pPr>
        <w:spacing w:after="0" w:line="360" w:lineRule="auto"/>
        <w:jc w:val="both"/>
        <w:rPr>
          <w:rFonts w:ascii="Abadi" w:eastAsia="Calibri" w:hAnsi="Abadi" w:cs="Times New Roman"/>
          <w:b/>
          <w:bCs/>
          <w:i/>
          <w:iCs/>
          <w:sz w:val="24"/>
          <w:lang w:val="es-ES"/>
        </w:rPr>
      </w:pP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3)</w:t>
      </w:r>
      <w:r w:rsidRPr="0027304B">
        <w:rPr>
          <w:rFonts w:ascii="Times New Roman" w:eastAsia="Calibri" w:hAnsi="Times New Roman" w:cs="Times New Roman"/>
          <w:b/>
          <w:bCs/>
          <w:sz w:val="24"/>
          <w:lang w:val="es-ES"/>
        </w:rPr>
        <w:t>___</w:t>
      </w:r>
      <w:bookmarkStart w:id="3" w:name="_Hlk44627544"/>
      <w:r w:rsidR="006141DD" w:rsidRPr="006141DD">
        <w:t xml:space="preserve"> </w:t>
      </w:r>
      <w:r w:rsidR="006141DD" w:rsidRPr="006141DD">
        <w:rPr>
          <w:rFonts w:ascii="Abadi" w:eastAsia="Calibri" w:hAnsi="Abadi" w:cs="Times New Roman"/>
          <w:b/>
          <w:bCs/>
          <w:i/>
          <w:iCs/>
          <w:sz w:val="24"/>
          <w:lang w:val="es-ES"/>
        </w:rPr>
        <w:t>No existen otros derechos personales fuera de aquellos que la ley tipifica</w:t>
      </w:r>
      <w:r w:rsidRPr="0027304B">
        <w:rPr>
          <w:rFonts w:ascii="Abadi" w:eastAsia="Calibri" w:hAnsi="Abadi" w:cs="Times New Roman"/>
          <w:b/>
          <w:bCs/>
          <w:i/>
          <w:iCs/>
          <w:sz w:val="24"/>
          <w:lang w:val="es-ES"/>
        </w:rPr>
        <w:t xml:space="preserve">. </w:t>
      </w:r>
    </w:p>
    <w:p w:rsidR="0027304B" w:rsidRPr="0027304B" w:rsidRDefault="0027304B" w:rsidP="00E11381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lang w:val="es-ES"/>
        </w:rPr>
      </w:pPr>
      <w:r w:rsidRPr="0027304B">
        <w:rPr>
          <w:rFonts w:ascii="Times New Roman" w:eastAsia="Calibri" w:hAnsi="Times New Roman" w:cs="Times New Roman"/>
          <w:sz w:val="24"/>
          <w:lang w:val="es-ES"/>
        </w:rPr>
        <w:t>4)</w:t>
      </w:r>
      <w:r w:rsidRPr="0027304B">
        <w:rPr>
          <w:rFonts w:ascii="Times New Roman" w:eastAsia="Calibri" w:hAnsi="Times New Roman" w:cs="Times New Roman"/>
          <w:b/>
          <w:bCs/>
          <w:sz w:val="24"/>
          <w:lang w:val="es-ES"/>
        </w:rPr>
        <w:t>___</w:t>
      </w:r>
      <w:r w:rsidR="006141DD" w:rsidRPr="006141DD">
        <w:t xml:space="preserve"> </w:t>
      </w:r>
      <w:r w:rsidR="006141DD" w:rsidRPr="006141DD">
        <w:rPr>
          <w:rFonts w:ascii="Times New Roman" w:eastAsia="Calibri" w:hAnsi="Times New Roman" w:cs="Times New Roman"/>
          <w:sz w:val="24"/>
          <w:lang w:val="es-ES"/>
        </w:rPr>
        <w:t>El domicilio contractual es un tipo de domicilio especial</w:t>
      </w:r>
      <w:r w:rsidR="006141DD">
        <w:rPr>
          <w:rFonts w:ascii="Times New Roman" w:eastAsia="Calibri" w:hAnsi="Times New Roman" w:cs="Times New Roman"/>
          <w:sz w:val="24"/>
          <w:lang w:val="es-ES"/>
        </w:rPr>
        <w:t>.</w:t>
      </w:r>
    </w:p>
    <w:bookmarkEnd w:id="3"/>
    <w:p w:rsidR="0027304B" w:rsidRPr="0027304B" w:rsidRDefault="0027304B" w:rsidP="00E11381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lang w:val="es-ES"/>
        </w:rPr>
      </w:pPr>
      <w:r w:rsidRPr="0027304B">
        <w:rPr>
          <w:rFonts w:ascii="Times New Roman" w:eastAsia="Calibri" w:hAnsi="Times New Roman" w:cs="Times New Roman"/>
          <w:sz w:val="24"/>
          <w:lang w:val="es-ES"/>
        </w:rPr>
        <w:t>5)</w:t>
      </w:r>
      <w:r w:rsidRPr="0027304B">
        <w:rPr>
          <w:rFonts w:ascii="Times New Roman" w:eastAsia="Calibri" w:hAnsi="Times New Roman" w:cs="Times New Roman"/>
          <w:b/>
          <w:bCs/>
          <w:sz w:val="24"/>
          <w:lang w:val="es-ES"/>
        </w:rPr>
        <w:t>___</w:t>
      </w:r>
      <w:r w:rsidR="006141DD" w:rsidRPr="006141DD">
        <w:t xml:space="preserve"> </w:t>
      </w:r>
      <w:r w:rsidR="006141DD" w:rsidRPr="006141DD">
        <w:rPr>
          <w:rFonts w:ascii="Times New Roman" w:eastAsia="Calibri" w:hAnsi="Times New Roman" w:cs="Times New Roman"/>
          <w:sz w:val="24"/>
          <w:szCs w:val="24"/>
          <w:lang w:val="es-ES"/>
        </w:rPr>
        <w:t>El contrato de compraventa contiene la obligación de saneamiento</w:t>
      </w:r>
      <w:r w:rsidRPr="0027304B">
        <w:rPr>
          <w:rFonts w:ascii="Times New Roman" w:eastAsia="Calibri" w:hAnsi="Times New Roman" w:cs="Times New Roman"/>
          <w:sz w:val="24"/>
          <w:lang w:val="es-ES"/>
        </w:rPr>
        <w:t>.</w:t>
      </w:r>
    </w:p>
    <w:p w:rsidR="0027304B" w:rsidRPr="0027304B" w:rsidRDefault="0027304B" w:rsidP="00E11381">
      <w:pPr>
        <w:spacing w:after="0" w:line="360" w:lineRule="auto"/>
        <w:jc w:val="both"/>
        <w:rPr>
          <w:rFonts w:ascii="Calibri" w:eastAsia="Calibri" w:hAnsi="Calibri" w:cs="Times New Roman"/>
          <w:sz w:val="24"/>
          <w:lang w:val="es-ES"/>
        </w:rPr>
      </w:pPr>
      <w:r w:rsidRPr="0027304B">
        <w:rPr>
          <w:rFonts w:ascii="Calibri" w:eastAsia="Calibri" w:hAnsi="Calibri" w:cs="Times New Roman"/>
          <w:sz w:val="24"/>
          <w:lang w:val="es-ES"/>
        </w:rPr>
        <w:t>6)</w:t>
      </w:r>
      <w:r w:rsidRPr="0027304B">
        <w:rPr>
          <w:rFonts w:ascii="Calibri" w:eastAsia="Calibri" w:hAnsi="Calibri" w:cs="Times New Roman"/>
          <w:b/>
          <w:bCs/>
          <w:sz w:val="24"/>
          <w:lang w:val="es-ES"/>
        </w:rPr>
        <w:t>___</w:t>
      </w:r>
      <w:r w:rsidRPr="0027304B">
        <w:rPr>
          <w:rFonts w:ascii="Times New Roman" w:eastAsia="Calibri" w:hAnsi="Times New Roman" w:cs="Times New Roman"/>
          <w:sz w:val="24"/>
          <w:lang w:val="es-ES"/>
        </w:rPr>
        <w:t>Obligación: es un vínculo jurídico entre un sujeto activo, quien debe satisfacer una prestación en favor de un sujeto pasivo.</w:t>
      </w:r>
    </w:p>
    <w:p w:rsidR="0027304B" w:rsidRPr="0027304B" w:rsidRDefault="0027304B" w:rsidP="00E11381">
      <w:pPr>
        <w:spacing w:after="0" w:line="360" w:lineRule="auto"/>
        <w:jc w:val="both"/>
        <w:rPr>
          <w:rFonts w:ascii="Calibri" w:eastAsia="Times New Roman" w:hAnsi="Calibri" w:cs="Times New Roman"/>
          <w:color w:val="000000"/>
          <w:kern w:val="24"/>
          <w:sz w:val="24"/>
          <w:lang w:val="es-ES"/>
        </w:rPr>
      </w:pPr>
      <w:r w:rsidRPr="0027304B">
        <w:rPr>
          <w:rFonts w:ascii="Calibri" w:eastAsia="Times New Roman" w:hAnsi="Calibri" w:cs="Times New Roman"/>
          <w:color w:val="000000"/>
          <w:kern w:val="24"/>
          <w:sz w:val="24"/>
          <w:lang w:val="es-ES"/>
        </w:rPr>
        <w:t>7)</w:t>
      </w:r>
      <w:r w:rsidRPr="0027304B">
        <w:rPr>
          <w:rFonts w:ascii="Calibri" w:eastAsia="Times New Roman" w:hAnsi="Calibri" w:cs="Times New Roman"/>
          <w:b/>
          <w:bCs/>
          <w:color w:val="000000"/>
          <w:kern w:val="24"/>
          <w:sz w:val="24"/>
          <w:lang w:val="es-ES"/>
        </w:rPr>
        <w:t>__</w:t>
      </w:r>
      <w:r w:rsidR="00D1322D">
        <w:rPr>
          <w:rFonts w:ascii="Calibri" w:eastAsia="Times New Roman" w:hAnsi="Calibri" w:cs="Times New Roman"/>
          <w:b/>
          <w:bCs/>
          <w:color w:val="000000"/>
          <w:kern w:val="24"/>
          <w:sz w:val="24"/>
          <w:lang w:val="es-ES"/>
        </w:rPr>
        <w:t>_</w:t>
      </w:r>
      <w:r w:rsidR="008F55CE">
        <w:rPr>
          <w:rFonts w:ascii="Times New Roman" w:eastAsia="Times New Roman" w:hAnsi="Times New Roman" w:cs="Times New Roman"/>
          <w:color w:val="000000"/>
          <w:kern w:val="24"/>
          <w:sz w:val="24"/>
          <w:lang w:val="es-ES"/>
        </w:rPr>
        <w:t>Alg</w:t>
      </w:r>
      <w:r w:rsidRPr="0027304B">
        <w:rPr>
          <w:rFonts w:ascii="Times New Roman" w:eastAsia="Times New Roman" w:hAnsi="Times New Roman" w:cs="Times New Roman"/>
          <w:color w:val="000000"/>
          <w:kern w:val="24"/>
          <w:sz w:val="24"/>
          <w:lang w:val="es-ES"/>
        </w:rPr>
        <w:t>unas Personas humanas pueden carecer de patrimonio y algunas Personas jurídicas pueden carecer de estado.</w:t>
      </w:r>
    </w:p>
    <w:p w:rsidR="0027304B" w:rsidRPr="0027304B" w:rsidRDefault="0027304B" w:rsidP="00E11381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lang w:val="es-ES"/>
        </w:rPr>
      </w:pPr>
      <w:r w:rsidRPr="0027304B">
        <w:rPr>
          <w:rFonts w:ascii="Calibri" w:eastAsia="Times New Roman" w:hAnsi="Calibri" w:cs="Times New Roman"/>
          <w:color w:val="000000"/>
          <w:kern w:val="24"/>
          <w:sz w:val="24"/>
          <w:lang w:val="es-ES"/>
        </w:rPr>
        <w:t>8)</w:t>
      </w:r>
      <w:r w:rsidRPr="0027304B">
        <w:rPr>
          <w:rFonts w:ascii="Calibri" w:eastAsia="Times New Roman" w:hAnsi="Calibri" w:cs="Times New Roman"/>
          <w:b/>
          <w:bCs/>
          <w:color w:val="000000"/>
          <w:kern w:val="24"/>
          <w:sz w:val="24"/>
          <w:lang w:val="es-ES"/>
        </w:rPr>
        <w:t>_</w:t>
      </w:r>
      <w:r w:rsidR="00D1322D">
        <w:rPr>
          <w:rFonts w:ascii="Calibri" w:eastAsia="Times New Roman" w:hAnsi="Calibri" w:cs="Times New Roman"/>
          <w:b/>
          <w:bCs/>
          <w:color w:val="000000"/>
          <w:kern w:val="24"/>
          <w:sz w:val="24"/>
          <w:lang w:val="es-ES"/>
        </w:rPr>
        <w:t>_</w:t>
      </w:r>
      <w:r w:rsidR="00E11381">
        <w:rPr>
          <w:rFonts w:ascii="Calibri" w:eastAsia="Times New Roman" w:hAnsi="Calibri" w:cs="Times New Roman"/>
          <w:b/>
          <w:bCs/>
          <w:color w:val="000000"/>
          <w:kern w:val="24"/>
          <w:sz w:val="24"/>
          <w:lang w:val="es-ES"/>
        </w:rPr>
        <w:t>_</w:t>
      </w:r>
      <w:r w:rsidRPr="0027304B">
        <w:rPr>
          <w:rFonts w:ascii="Times New Roman" w:eastAsia="Times New Roman" w:hAnsi="Times New Roman" w:cs="Times New Roman"/>
          <w:color w:val="000000"/>
          <w:kern w:val="24"/>
          <w:sz w:val="24"/>
          <w:lang w:val="es-ES"/>
        </w:rPr>
        <w:t>El Acto Jurídico puede o no tener consecuencias jurídicas.</w:t>
      </w:r>
    </w:p>
    <w:p w:rsidR="0027304B" w:rsidRPr="0027304B" w:rsidRDefault="0027304B" w:rsidP="0027304B">
      <w:pPr>
        <w:spacing w:after="0" w:line="360" w:lineRule="auto"/>
        <w:rPr>
          <w:rFonts w:ascii="Calibri" w:eastAsia="Calibri" w:hAnsi="Calibri" w:cs="Times New Roman"/>
          <w:sz w:val="24"/>
          <w:lang w:val="es-ES"/>
        </w:rPr>
      </w:pPr>
    </w:p>
    <w:p w:rsidR="0085332E" w:rsidRDefault="0027304B" w:rsidP="00E11381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</w:pP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1°B)</w:t>
      </w:r>
      <w:r w:rsidRPr="0027304B">
        <w:rPr>
          <w:rFonts w:ascii="Times New Roman" w:eastAsia="Calibri" w:hAnsi="Times New Roman" w:cs="Times New Roman"/>
          <w:sz w:val="24"/>
          <w:lang w:val="es-ES"/>
        </w:rPr>
        <w:t xml:space="preserve"> </w:t>
      </w:r>
      <w:r w:rsidRPr="0027304B">
        <w:rPr>
          <w:rFonts w:ascii="Times New Roman" w:eastAsia="Calibri" w:hAnsi="Times New Roman" w:cs="Times New Roman"/>
          <w:b/>
          <w:bCs/>
          <w:sz w:val="24"/>
          <w:lang w:val="es-ES"/>
        </w:rPr>
        <w:t>Justificar</w:t>
      </w:r>
      <w:r w:rsidRPr="0027304B">
        <w:rPr>
          <w:rFonts w:ascii="Times New Roman" w:eastAsia="Calibri" w:hAnsi="Times New Roman" w:cs="Times New Roman"/>
          <w:sz w:val="24"/>
          <w:lang w:val="es-ES"/>
        </w:rPr>
        <w:t xml:space="preserve"> legalmente las Consignas Número</w:t>
      </w:r>
      <w:r w:rsidRPr="0027304B">
        <w:rPr>
          <w:rFonts w:ascii="Times New Roman" w:eastAsia="Calibri" w:hAnsi="Times New Roman" w:cs="Times New Roman"/>
          <w:b/>
          <w:bCs/>
          <w:sz w:val="24"/>
          <w:lang w:val="es-ES"/>
        </w:rPr>
        <w:t xml:space="preserve"> </w:t>
      </w:r>
      <w:r w:rsidRPr="0027304B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1, 2 y 3.</w:t>
      </w:r>
    </w:p>
    <w:p w:rsidR="00DE35EE" w:rsidRPr="0027304B" w:rsidRDefault="00DE35EE" w:rsidP="0027304B">
      <w:pPr>
        <w:pBdr>
          <w:bottom w:val="single" w:sz="6" w:space="1" w:color="auto"/>
        </w:pBd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:rsidR="00BC4AEB" w:rsidRPr="00BC4AEB" w:rsidRDefault="00BC4AEB" w:rsidP="00BC4AEB">
      <w:pPr>
        <w:spacing w:after="0" w:line="360" w:lineRule="auto"/>
        <w:rPr>
          <w:rFonts w:ascii="Times New Roman" w:eastAsia="Calibri" w:hAnsi="Times New Roman" w:cs="Times New Roman"/>
          <w:sz w:val="24"/>
          <w:lang w:val="es-ES"/>
        </w:rPr>
      </w:pPr>
    </w:p>
    <w:p w:rsidR="0027304B" w:rsidRPr="0027304B" w:rsidRDefault="0027304B" w:rsidP="0027304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27304B">
        <w:rPr>
          <w:rFonts w:ascii="Times New Roman" w:eastAsia="Calibri" w:hAnsi="Times New Roman" w:cs="Times New Roman"/>
          <w:b/>
          <w:sz w:val="28"/>
          <w:szCs w:val="28"/>
          <w:lang w:val="es-ES"/>
        </w:rPr>
        <w:t>2°)</w:t>
      </w:r>
      <w:r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Pr="0027304B">
        <w:rPr>
          <w:rFonts w:ascii="Times New Roman" w:eastAsia="Calibri" w:hAnsi="Times New Roman" w:cs="Times New Roman"/>
          <w:b/>
          <w:sz w:val="24"/>
          <w:szCs w:val="24"/>
          <w:lang w:val="es-ES"/>
        </w:rPr>
        <w:t>Subrayar o Resaltar</w:t>
      </w:r>
      <w:r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la respuesta que considere Correcta.</w:t>
      </w:r>
    </w:p>
    <w:p w:rsidR="0027304B" w:rsidRPr="0027304B" w:rsidRDefault="0027304B" w:rsidP="0027304B">
      <w:pPr>
        <w:spacing w:after="0" w:line="360" w:lineRule="auto"/>
        <w:ind w:left="709" w:hanging="425"/>
        <w:jc w:val="both"/>
        <w:rPr>
          <w:rFonts w:ascii="Times New Roman" w:eastAsia="Calibri" w:hAnsi="Times New Roman" w:cs="Times New Roman"/>
          <w:i/>
          <w:sz w:val="24"/>
          <w:szCs w:val="24"/>
          <w:lang w:val="es-ES"/>
        </w:rPr>
      </w:pPr>
      <w:r w:rsidRPr="0027304B">
        <w:rPr>
          <w:rFonts w:ascii="Times New Roman" w:eastAsia="Calibri" w:hAnsi="Times New Roman" w:cs="Times New Roman"/>
          <w:iCs/>
          <w:sz w:val="24"/>
          <w:szCs w:val="24"/>
          <w:lang w:val="es-ES"/>
        </w:rPr>
        <w:t xml:space="preserve"> </w:t>
      </w:r>
      <w:r w:rsidRPr="0027304B"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“La Nación Argentina adopta para su gobierno la forma </w:t>
      </w:r>
    </w:p>
    <w:p w:rsidR="0027304B" w:rsidRPr="0027304B" w:rsidRDefault="0027304B" w:rsidP="0027304B">
      <w:pPr>
        <w:spacing w:after="0" w:line="360" w:lineRule="auto"/>
        <w:ind w:left="709" w:hanging="425"/>
        <w:jc w:val="both"/>
        <w:rPr>
          <w:rFonts w:ascii="Times New Roman" w:eastAsia="Calibri" w:hAnsi="Times New Roman" w:cs="Times New Roman"/>
          <w:iCs/>
          <w:sz w:val="24"/>
          <w:szCs w:val="24"/>
          <w:lang w:val="es-ES"/>
        </w:rPr>
      </w:pPr>
      <w:r w:rsidRPr="0027304B"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Representativa, Republicana y </w:t>
      </w:r>
      <w:r w:rsidR="00E11381" w:rsidRPr="0027304B">
        <w:rPr>
          <w:rFonts w:ascii="Times New Roman" w:eastAsia="Calibri" w:hAnsi="Times New Roman" w:cs="Times New Roman"/>
          <w:i/>
          <w:sz w:val="24"/>
          <w:szCs w:val="24"/>
          <w:lang w:val="es-ES"/>
        </w:rPr>
        <w:t>Federal” es</w:t>
      </w:r>
      <w:r w:rsidRPr="0027304B">
        <w:rPr>
          <w:rFonts w:ascii="Times New Roman" w:eastAsia="Calibri" w:hAnsi="Times New Roman" w:cs="Times New Roman"/>
          <w:iCs/>
          <w:sz w:val="24"/>
          <w:szCs w:val="24"/>
          <w:lang w:val="es-ES"/>
        </w:rPr>
        <w:t>:</w:t>
      </w:r>
    </w:p>
    <w:p w:rsidR="0027304B" w:rsidRPr="0027304B" w:rsidRDefault="0027304B" w:rsidP="0027304B">
      <w:pPr>
        <w:ind w:left="720"/>
        <w:contextualSpacing/>
        <w:jc w:val="both"/>
        <w:rPr>
          <w:rFonts w:ascii="Abadi" w:eastAsia="Times New Roman" w:hAnsi="Abadi" w:cs="Times New Roman"/>
          <w:szCs w:val="24"/>
          <w:lang w:eastAsia="es-AR"/>
        </w:rPr>
      </w:pPr>
      <w:r w:rsidRPr="0027304B">
        <w:rPr>
          <w:rFonts w:ascii="Abadi" w:eastAsia="Times New Roman" w:hAnsi="Abadi" w:cs="Times New Roman"/>
          <w:szCs w:val="24"/>
          <w:lang w:eastAsia="es-AR"/>
        </w:rPr>
        <w:t xml:space="preserve">A)  </w:t>
      </w:r>
      <w:r w:rsidR="00B30087" w:rsidRPr="0027304B">
        <w:rPr>
          <w:rFonts w:ascii="Abadi" w:eastAsia="Times New Roman" w:hAnsi="Abadi" w:cs="Times New Roman"/>
          <w:szCs w:val="24"/>
          <w:lang w:eastAsia="es-AR"/>
        </w:rPr>
        <w:t>Una Garantía del Texto Constitucional.</w:t>
      </w:r>
    </w:p>
    <w:p w:rsidR="0027304B" w:rsidRPr="0027304B" w:rsidRDefault="0027304B" w:rsidP="0027304B">
      <w:pPr>
        <w:ind w:left="720"/>
        <w:contextualSpacing/>
        <w:jc w:val="both"/>
        <w:rPr>
          <w:rFonts w:ascii="Abadi" w:eastAsia="Times New Roman" w:hAnsi="Abadi" w:cs="Times New Roman"/>
          <w:szCs w:val="24"/>
          <w:lang w:eastAsia="es-AR"/>
        </w:rPr>
      </w:pPr>
      <w:r w:rsidRPr="0027304B">
        <w:rPr>
          <w:rFonts w:ascii="Abadi" w:eastAsia="Times New Roman" w:hAnsi="Abadi" w:cs="Times New Roman"/>
          <w:szCs w:val="24"/>
          <w:lang w:eastAsia="es-AR"/>
        </w:rPr>
        <w:t xml:space="preserve">B)  </w:t>
      </w:r>
      <w:bookmarkStart w:id="4" w:name="_Hlk44629194"/>
      <w:r w:rsidRPr="0027304B">
        <w:rPr>
          <w:rFonts w:ascii="Abadi" w:eastAsia="Times New Roman" w:hAnsi="Abadi" w:cs="Times New Roman"/>
          <w:szCs w:val="24"/>
          <w:lang w:val="es-ES" w:eastAsia="es-AR"/>
        </w:rPr>
        <w:t>Una Institución de Adopción Constitucional.</w:t>
      </w:r>
    </w:p>
    <w:p w:rsidR="0027304B" w:rsidRPr="0027304B" w:rsidRDefault="0027304B" w:rsidP="0027304B">
      <w:pPr>
        <w:ind w:left="720"/>
        <w:contextualSpacing/>
        <w:jc w:val="both"/>
        <w:rPr>
          <w:rFonts w:ascii="Abadi" w:eastAsia="Times New Roman" w:hAnsi="Abadi" w:cs="Times New Roman"/>
          <w:szCs w:val="24"/>
          <w:lang w:val="es-ES" w:eastAsia="es-AR"/>
        </w:rPr>
      </w:pPr>
      <w:r w:rsidRPr="0027304B">
        <w:rPr>
          <w:rFonts w:ascii="Abadi" w:eastAsia="Times New Roman" w:hAnsi="Abadi" w:cs="Times New Roman"/>
          <w:szCs w:val="24"/>
          <w:lang w:val="es-ES" w:eastAsia="es-AR"/>
        </w:rPr>
        <w:t xml:space="preserve">C)  Un Derecho </w:t>
      </w:r>
      <w:r w:rsidR="00A945D4">
        <w:rPr>
          <w:rFonts w:ascii="Abadi" w:eastAsia="Times New Roman" w:hAnsi="Abadi" w:cs="Times New Roman"/>
          <w:szCs w:val="24"/>
          <w:lang w:val="es-ES" w:eastAsia="es-AR"/>
        </w:rPr>
        <w:t>C</w:t>
      </w:r>
      <w:r w:rsidRPr="0027304B">
        <w:rPr>
          <w:rFonts w:ascii="Abadi" w:eastAsia="Times New Roman" w:hAnsi="Abadi" w:cs="Times New Roman"/>
          <w:szCs w:val="24"/>
          <w:lang w:val="es-ES" w:eastAsia="es-AR"/>
        </w:rPr>
        <w:t>ivil de la Constitución Nacional</w:t>
      </w:r>
      <w:bookmarkEnd w:id="4"/>
      <w:r w:rsidRPr="0027304B">
        <w:rPr>
          <w:rFonts w:ascii="Abadi" w:eastAsia="Times New Roman" w:hAnsi="Abadi" w:cs="Times New Roman"/>
          <w:szCs w:val="24"/>
          <w:lang w:val="es-ES" w:eastAsia="es-AR"/>
        </w:rPr>
        <w:t>.</w:t>
      </w:r>
    </w:p>
    <w:p w:rsidR="00B30087" w:rsidRPr="0027304B" w:rsidRDefault="0027304B" w:rsidP="00B30087">
      <w:pPr>
        <w:ind w:left="720"/>
        <w:contextualSpacing/>
        <w:jc w:val="both"/>
        <w:rPr>
          <w:rFonts w:ascii="Abadi" w:eastAsia="Times New Roman" w:hAnsi="Abadi" w:cs="Times New Roman"/>
          <w:szCs w:val="24"/>
          <w:lang w:eastAsia="es-AR"/>
        </w:rPr>
      </w:pPr>
      <w:r w:rsidRPr="0027304B">
        <w:rPr>
          <w:rFonts w:ascii="Abadi" w:eastAsia="Times New Roman" w:hAnsi="Abadi" w:cs="Times New Roman"/>
          <w:szCs w:val="24"/>
          <w:lang w:eastAsia="es-AR"/>
        </w:rPr>
        <w:t>D)  Una</w:t>
      </w:r>
      <w:r w:rsidR="00B30087">
        <w:rPr>
          <w:rFonts w:ascii="Abadi" w:eastAsia="Times New Roman" w:hAnsi="Abadi" w:cs="Times New Roman"/>
          <w:szCs w:val="24"/>
          <w:lang w:eastAsia="es-AR"/>
        </w:rPr>
        <w:t xml:space="preserve"> </w:t>
      </w:r>
      <w:r w:rsidR="00B30087" w:rsidRPr="0027304B">
        <w:rPr>
          <w:rFonts w:ascii="Abadi" w:eastAsia="Times New Roman" w:hAnsi="Abadi" w:cs="Times New Roman"/>
          <w:szCs w:val="24"/>
          <w:lang w:eastAsia="es-AR"/>
        </w:rPr>
        <w:t>Declaración de la Constitución Nacional.</w:t>
      </w:r>
    </w:p>
    <w:p w:rsidR="0027304B" w:rsidRPr="0027304B" w:rsidRDefault="0027304B" w:rsidP="0027304B">
      <w:pPr>
        <w:ind w:left="720"/>
        <w:contextualSpacing/>
        <w:jc w:val="both"/>
        <w:rPr>
          <w:rFonts w:ascii="Abadi" w:eastAsia="Times New Roman" w:hAnsi="Abadi" w:cs="Times New Roman"/>
          <w:szCs w:val="24"/>
          <w:lang w:eastAsia="es-AR"/>
        </w:rPr>
      </w:pPr>
    </w:p>
    <w:p w:rsidR="0027304B" w:rsidRPr="0027304B" w:rsidRDefault="0027304B" w:rsidP="0027304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----------------------------------------------------------------------------------------------------------</w:t>
      </w:r>
    </w:p>
    <w:p w:rsidR="00BC4AEB" w:rsidRDefault="00BC4AEB" w:rsidP="0027304B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s-ES"/>
        </w:rPr>
      </w:pPr>
    </w:p>
    <w:p w:rsidR="0027304B" w:rsidRPr="0027304B" w:rsidRDefault="00BC6FA5" w:rsidP="0027304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s-ES"/>
        </w:rPr>
        <w:t>3</w:t>
      </w:r>
      <w:r w:rsidR="0027304B" w:rsidRPr="0027304B">
        <w:rPr>
          <w:rFonts w:ascii="Times New Roman" w:eastAsia="Calibri" w:hAnsi="Times New Roman" w:cs="Times New Roman"/>
          <w:b/>
          <w:sz w:val="28"/>
          <w:szCs w:val="28"/>
          <w:lang w:val="es-ES"/>
        </w:rPr>
        <w:t>°)</w:t>
      </w:r>
      <w:r w:rsidR="0027304B" w:rsidRPr="0027304B"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Responda</w:t>
      </w:r>
      <w:r w:rsidR="0027304B"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las consignas </w:t>
      </w:r>
      <w:r w:rsidR="0027304B" w:rsidRPr="0027304B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A</w:t>
      </w:r>
      <w:r w:rsidR="0027304B"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y </w:t>
      </w:r>
      <w:r w:rsidR="0027304B" w:rsidRPr="0027304B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B</w:t>
      </w:r>
      <w:r w:rsidR="0027304B"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a continuación del Relato:</w:t>
      </w:r>
    </w:p>
    <w:p w:rsidR="007562E4" w:rsidRDefault="0027304B" w:rsidP="00C07331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  <w:r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“</w:t>
      </w:r>
      <w:r w:rsidR="007562E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El Ingeniero Civil </w:t>
      </w:r>
      <w:r w:rsidR="00CF10F3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Edgar</w:t>
      </w:r>
      <w:r w:rsidR="007562E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Ramírez,</w:t>
      </w:r>
      <w:r w:rsidR="004E03B5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vive con su familia en la ciudad Benavidez – Partido de Tigre, en el Barrio Santa Catalina y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es</w:t>
      </w:r>
      <w:r w:rsidR="00F8082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gerente general de Aude S.A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, es una</w:t>
      </w:r>
      <w:r w:rsidR="007562E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</w:t>
      </w:r>
      <w:r w:rsidR="00EA1ED2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empresa dedicada</w:t>
      </w:r>
      <w:r w:rsidR="007562E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a realizar obras de mejora, mantenimiento </w:t>
      </w:r>
      <w:r w:rsidR="00D74DA6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y conservación de la traza de</w:t>
      </w:r>
      <w:r w:rsidR="007562E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autopista</w:t>
      </w:r>
      <w:r w:rsidR="00D74DA6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s y actualmente posee la concesión de la au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topista Buenos Aires – La Plata.</w:t>
      </w:r>
      <w:r w:rsidR="00D74DA6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</w:t>
      </w:r>
      <w:r w:rsidR="0053536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Estos trabajos</w:t>
      </w:r>
      <w:r w:rsidR="00544CBD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,</w:t>
      </w:r>
      <w:r w:rsidR="0053536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a su vez</w:t>
      </w:r>
      <w:r w:rsidR="00544CBD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,</w:t>
      </w:r>
      <w:r w:rsidR="0053536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son realizados a través de contratistas que desarrollan las refer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idas tareas con personal propio.</w:t>
      </w:r>
      <w:r w:rsidR="0053536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Damián Torres</w:t>
      </w:r>
      <w:r w:rsidR="008F2BA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, 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es</w:t>
      </w:r>
      <w:r w:rsidR="0053536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operario de una de éstas empresas,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</w:t>
      </w:r>
      <w:r w:rsidR="008F2BA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quien,</w:t>
      </w:r>
      <w:r w:rsidR="0053536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mientras se dirigía al trabajo en su vehículo</w:t>
      </w:r>
      <w:r w:rsidR="007C21B5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particular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, que recientemente </w:t>
      </w:r>
      <w:r w:rsidR="004F440A" w:rsidRPr="008F2BA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le compró a</w:t>
      </w:r>
      <w:r w:rsidR="004F440A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su cuñado Cesar Aguirre,</w:t>
      </w:r>
      <w:r w:rsidR="0053536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fue embestido por atrás por Martina </w:t>
      </w:r>
      <w:r w:rsidR="00FF45FE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Salas,</w:t>
      </w:r>
      <w:r w:rsidR="00FF45F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</w:t>
      </w:r>
      <w:r w:rsidR="00535364" w:rsidRPr="0053536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ambos se encuentran en buenas condiciones,</w:t>
      </w:r>
      <w:r w:rsidR="00D06256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intercambiaron datos de sus respectivas asegurado</w:t>
      </w:r>
      <w:r w:rsidR="008F2BA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ras</w:t>
      </w:r>
      <w:r w:rsidR="00CC1FAE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.</w:t>
      </w:r>
      <w:r w:rsidR="00EC473C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”</w:t>
      </w:r>
    </w:p>
    <w:p w:rsidR="00D92A50" w:rsidRPr="007562E4" w:rsidRDefault="00D92A50" w:rsidP="007562E4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</w:p>
    <w:p w:rsidR="007562E4" w:rsidRPr="007562E4" w:rsidRDefault="007562E4" w:rsidP="007562E4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  <w:r w:rsidRPr="00D92A50">
        <w:rPr>
          <w:rFonts w:ascii="Times New Roman" w:eastAsia="Calibri" w:hAnsi="Times New Roman" w:cs="Times New Roman"/>
          <w:b/>
          <w:i/>
          <w:iCs/>
          <w:sz w:val="24"/>
          <w:szCs w:val="24"/>
          <w:u w:val="single"/>
          <w:lang w:val="es-ES"/>
        </w:rPr>
        <w:t>Conforme al relato anterior</w:t>
      </w:r>
      <w:r w:rsidRPr="007562E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:</w:t>
      </w:r>
    </w:p>
    <w:p w:rsidR="007562E4" w:rsidRDefault="007562E4" w:rsidP="007562E4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  <w:r w:rsidRPr="007562E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A)</w:t>
      </w:r>
      <w:r w:rsidRPr="007562E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ab/>
      </w:r>
      <w:r w:rsidRPr="00D92A50">
        <w:rPr>
          <w:rFonts w:ascii="Times New Roman" w:eastAsia="Calibri" w:hAnsi="Times New Roman" w:cs="Times New Roman"/>
          <w:b/>
          <w:i/>
          <w:iCs/>
          <w:sz w:val="24"/>
          <w:szCs w:val="24"/>
          <w:lang w:val="es-ES"/>
        </w:rPr>
        <w:t>Mencione</w:t>
      </w:r>
      <w:r w:rsidR="00C72954">
        <w:rPr>
          <w:rFonts w:ascii="Times New Roman" w:eastAsia="Calibri" w:hAnsi="Times New Roman" w:cs="Times New Roman"/>
          <w:b/>
          <w:i/>
          <w:iCs/>
          <w:sz w:val="24"/>
          <w:szCs w:val="24"/>
          <w:lang w:val="es-ES"/>
        </w:rPr>
        <w:t xml:space="preserve"> al menos</w:t>
      </w:r>
      <w:r w:rsidRPr="007562E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2 (dos) contratos que surjan del relato, dé su concepto jurídico y características legales.</w:t>
      </w:r>
    </w:p>
    <w:p w:rsidR="00D92A50" w:rsidRPr="007562E4" w:rsidRDefault="00D92A50" w:rsidP="007562E4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</w:p>
    <w:p w:rsidR="0027304B" w:rsidRPr="0027304B" w:rsidRDefault="007562E4" w:rsidP="007562E4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7562E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B)</w:t>
      </w:r>
      <w:r w:rsidRPr="007562E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ab/>
      </w:r>
      <w:r w:rsidRPr="00D92A50">
        <w:rPr>
          <w:rFonts w:ascii="Times New Roman" w:eastAsia="Calibri" w:hAnsi="Times New Roman" w:cs="Times New Roman"/>
          <w:b/>
          <w:i/>
          <w:iCs/>
          <w:sz w:val="24"/>
          <w:szCs w:val="24"/>
          <w:lang w:val="es-ES"/>
        </w:rPr>
        <w:t>Identifique</w:t>
      </w:r>
      <w:r w:rsidRPr="007562E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 xml:space="preserve"> las Personas que surgen del relato y clasifíquelas según todas las clasificaciones posibles en nuestro sistema </w:t>
      </w:r>
      <w:r w:rsidR="00D92A50" w:rsidRPr="007562E4"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  <w:t>jurídico.</w:t>
      </w:r>
    </w:p>
    <w:p w:rsidR="0027304B" w:rsidRPr="0027304B" w:rsidRDefault="0027304B" w:rsidP="0027304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27304B">
        <w:rPr>
          <w:rFonts w:ascii="Times New Roman" w:eastAsia="Calibri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</w:t>
      </w:r>
      <w:r w:rsidR="00E11381">
        <w:rPr>
          <w:rFonts w:ascii="Times New Roman" w:eastAsia="Calibri" w:hAnsi="Times New Roman" w:cs="Times New Roman"/>
          <w:sz w:val="24"/>
          <w:szCs w:val="24"/>
          <w:lang w:val="es-ES"/>
        </w:rPr>
        <w:t>---</w:t>
      </w:r>
    </w:p>
    <w:p w:rsidR="0027304B" w:rsidRDefault="0027304B" w:rsidP="0029309C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</w:p>
    <w:p w:rsidR="0027304B" w:rsidRDefault="0027304B" w:rsidP="0029309C">
      <w:pPr>
        <w:spacing w:after="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s-ES"/>
        </w:rPr>
      </w:pPr>
      <w:bookmarkStart w:id="5" w:name="_GoBack"/>
      <w:bookmarkEnd w:id="5"/>
    </w:p>
    <w:sectPr w:rsidR="0027304B" w:rsidSect="00BC4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97C05"/>
    <w:rsid w:val="00007E2B"/>
    <w:rsid w:val="000823CC"/>
    <w:rsid w:val="00097C05"/>
    <w:rsid w:val="000B7678"/>
    <w:rsid w:val="00126A56"/>
    <w:rsid w:val="0020413B"/>
    <w:rsid w:val="0025038E"/>
    <w:rsid w:val="00270841"/>
    <w:rsid w:val="0027304B"/>
    <w:rsid w:val="002762A8"/>
    <w:rsid w:val="0029309C"/>
    <w:rsid w:val="0036369C"/>
    <w:rsid w:val="00394597"/>
    <w:rsid w:val="003D428C"/>
    <w:rsid w:val="00445191"/>
    <w:rsid w:val="004E03B5"/>
    <w:rsid w:val="004F440A"/>
    <w:rsid w:val="004F5166"/>
    <w:rsid w:val="00501B0D"/>
    <w:rsid w:val="00535364"/>
    <w:rsid w:val="00544CBD"/>
    <w:rsid w:val="005B2E10"/>
    <w:rsid w:val="005C1BE9"/>
    <w:rsid w:val="005F6D60"/>
    <w:rsid w:val="006141DD"/>
    <w:rsid w:val="006A403B"/>
    <w:rsid w:val="006E46F4"/>
    <w:rsid w:val="007562E4"/>
    <w:rsid w:val="007605D6"/>
    <w:rsid w:val="007C21B5"/>
    <w:rsid w:val="007F6EEA"/>
    <w:rsid w:val="00816E9A"/>
    <w:rsid w:val="0085332E"/>
    <w:rsid w:val="0086756D"/>
    <w:rsid w:val="008B48EB"/>
    <w:rsid w:val="008C59FC"/>
    <w:rsid w:val="008F2BA4"/>
    <w:rsid w:val="008F55CE"/>
    <w:rsid w:val="009459D6"/>
    <w:rsid w:val="00974CDE"/>
    <w:rsid w:val="009C2FDF"/>
    <w:rsid w:val="00A12C49"/>
    <w:rsid w:val="00A945D4"/>
    <w:rsid w:val="00B30087"/>
    <w:rsid w:val="00B57016"/>
    <w:rsid w:val="00B63166"/>
    <w:rsid w:val="00B97007"/>
    <w:rsid w:val="00B97047"/>
    <w:rsid w:val="00BA54E7"/>
    <w:rsid w:val="00BC4AEB"/>
    <w:rsid w:val="00BC6FA5"/>
    <w:rsid w:val="00C07331"/>
    <w:rsid w:val="00C33C2B"/>
    <w:rsid w:val="00C72954"/>
    <w:rsid w:val="00CA2F5E"/>
    <w:rsid w:val="00CB2FDF"/>
    <w:rsid w:val="00CC1FAE"/>
    <w:rsid w:val="00CF10F3"/>
    <w:rsid w:val="00D06256"/>
    <w:rsid w:val="00D10914"/>
    <w:rsid w:val="00D1322D"/>
    <w:rsid w:val="00D63A64"/>
    <w:rsid w:val="00D74DA6"/>
    <w:rsid w:val="00D92A50"/>
    <w:rsid w:val="00DD5AE6"/>
    <w:rsid w:val="00DE35EE"/>
    <w:rsid w:val="00E11381"/>
    <w:rsid w:val="00EA1ED2"/>
    <w:rsid w:val="00EC473C"/>
    <w:rsid w:val="00ED20CE"/>
    <w:rsid w:val="00F4778E"/>
    <w:rsid w:val="00F5499E"/>
    <w:rsid w:val="00F80824"/>
    <w:rsid w:val="00FF435E"/>
    <w:rsid w:val="00FF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81E6"/>
  <w15:docId w15:val="{53B97CE5-2BFD-4B5C-88E3-B69572BF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B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46F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F4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44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LEGISLACIÓN Dr Corsini</dc:creator>
  <cp:keywords/>
  <dc:description/>
  <cp:lastModifiedBy>Usuario</cp:lastModifiedBy>
  <cp:revision>2</cp:revision>
  <dcterms:created xsi:type="dcterms:W3CDTF">2021-06-02T22:08:00Z</dcterms:created>
  <dcterms:modified xsi:type="dcterms:W3CDTF">2021-06-02T22:08:00Z</dcterms:modified>
</cp:coreProperties>
</file>