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Buenas, el proyecto no está acabado.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parte de base de datos es la única que está completa.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 tenido muchos problemas con la conexión, y no he podido conseguir que me funcione. Tras estar varios días con esto intetentándolo, perdí mucho tiempo y motivación.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Pienso acabarlo a lo largo del verano.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documento word llamado “Javamon” está toda la información del proyecto, así como el diagrama entidad relación, el modelo relacional y los casos de uso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saludo, y pasen buen verano.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vemos en septiembre.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