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CA5" w:rsidRDefault="008D16E1">
      <w:pPr>
        <w:pStyle w:val="Standard"/>
        <w:jc w:val="center"/>
        <w:rPr>
          <w:rFonts w:ascii="DejaVu Serif" w:hAnsi="DejaVu Serif"/>
          <w:sz w:val="52"/>
          <w:szCs w:val="52"/>
        </w:rPr>
      </w:pPr>
      <w:r>
        <w:rPr>
          <w:rFonts w:ascii="DejaVu Serif" w:hAnsi="DejaVu Serif"/>
          <w:sz w:val="52"/>
          <w:szCs w:val="52"/>
        </w:rPr>
        <w:t>Gestión de Datos</w:t>
      </w:r>
    </w:p>
    <w:p w:rsidR="00ED2CA5" w:rsidRDefault="00ED2CA5">
      <w:pPr>
        <w:pStyle w:val="Standard"/>
        <w:jc w:val="center"/>
        <w:rPr>
          <w:rFonts w:ascii="DejaVu Serif" w:hAnsi="DejaVu Serif"/>
          <w:sz w:val="40"/>
          <w:szCs w:val="40"/>
        </w:rPr>
      </w:pPr>
    </w:p>
    <w:p w:rsidR="00ED2CA5" w:rsidRDefault="00ED2CA5">
      <w:pPr>
        <w:pStyle w:val="Standard"/>
        <w:jc w:val="center"/>
        <w:rPr>
          <w:rFonts w:ascii="DejaVu Serif" w:hAnsi="DejaVu Serif"/>
          <w:sz w:val="40"/>
          <w:szCs w:val="40"/>
        </w:rPr>
      </w:pPr>
    </w:p>
    <w:p w:rsidR="00ED2CA5" w:rsidRDefault="008D16E1">
      <w:pPr>
        <w:pStyle w:val="Standard"/>
        <w:jc w:val="center"/>
        <w:rPr>
          <w:rFonts w:ascii="DejaVu Serif" w:hAnsi="DejaVu Serif"/>
          <w:sz w:val="40"/>
          <w:szCs w:val="40"/>
        </w:rPr>
      </w:pPr>
      <w:r>
        <w:rPr>
          <w:rFonts w:ascii="DejaVu Serif" w:hAnsi="DejaVu Serif"/>
          <w:sz w:val="40"/>
          <w:szCs w:val="40"/>
        </w:rPr>
        <w:t xml:space="preserve">TRABAJO </w:t>
      </w:r>
      <w:r w:rsidR="006E3136">
        <w:rPr>
          <w:rFonts w:ascii="DejaVu Serif" w:hAnsi="DejaVu Serif"/>
          <w:sz w:val="40"/>
          <w:szCs w:val="40"/>
        </w:rPr>
        <w:t>PRÁCTICO</w:t>
      </w:r>
    </w:p>
    <w:p w:rsidR="00ED2CA5" w:rsidRDefault="00ED2CA5">
      <w:pPr>
        <w:pStyle w:val="Standard"/>
        <w:jc w:val="center"/>
        <w:rPr>
          <w:rFonts w:ascii="DejaVu Serif" w:hAnsi="DejaVu Serif"/>
          <w:sz w:val="40"/>
          <w:szCs w:val="40"/>
        </w:rPr>
      </w:pPr>
    </w:p>
    <w:p w:rsidR="00ED2CA5" w:rsidRDefault="008D16E1">
      <w:pPr>
        <w:pStyle w:val="Standard"/>
        <w:jc w:val="center"/>
        <w:rPr>
          <w:rFonts w:ascii="DejaVu Serif" w:hAnsi="DejaVu Serif"/>
          <w:sz w:val="40"/>
          <w:szCs w:val="40"/>
        </w:rPr>
      </w:pPr>
      <w:r>
        <w:rPr>
          <w:rFonts w:ascii="DejaVu Serif" w:hAnsi="DejaVu Serif"/>
          <w:sz w:val="40"/>
          <w:szCs w:val="40"/>
        </w:rPr>
        <w:t>FrbaEcommerce</w:t>
      </w:r>
    </w:p>
    <w:p w:rsidR="00ED2CA5" w:rsidRDefault="00ED2CA5">
      <w:pPr>
        <w:pStyle w:val="Standard"/>
        <w:jc w:val="center"/>
        <w:rPr>
          <w:rFonts w:ascii="DejaVu Serif" w:hAnsi="DejaVu Serif"/>
          <w:sz w:val="40"/>
          <w:szCs w:val="40"/>
        </w:rPr>
      </w:pPr>
    </w:p>
    <w:p w:rsidR="00ED2CA5" w:rsidRDefault="008D16E1">
      <w:pPr>
        <w:pStyle w:val="Standard"/>
        <w:jc w:val="center"/>
        <w:rPr>
          <w:rFonts w:ascii="DejaVu Serif" w:hAnsi="DejaVu Serif"/>
          <w:sz w:val="40"/>
          <w:szCs w:val="40"/>
        </w:rPr>
      </w:pPr>
      <w:r>
        <w:rPr>
          <w:rFonts w:ascii="DejaVu Serif" w:hAnsi="DejaVu Serif"/>
          <w:noProof/>
          <w:sz w:val="40"/>
          <w:szCs w:val="40"/>
          <w:lang w:val="en-US" w:eastAsia="en-US" w:bidi="ar-SA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2131560</wp:posOffset>
            </wp:positionH>
            <wp:positionV relativeFrom="paragraph">
              <wp:posOffset>10800</wp:posOffset>
            </wp:positionV>
            <wp:extent cx="1857240" cy="1905120"/>
            <wp:effectExtent l="0" t="0" r="0" b="0"/>
            <wp:wrapSquare wrapText="bothSides"/>
            <wp:docPr id="1" name="gráfico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7240" cy="1905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2CA5" w:rsidRDefault="00ED2CA5">
      <w:pPr>
        <w:pStyle w:val="Standard"/>
        <w:jc w:val="center"/>
        <w:rPr>
          <w:rFonts w:ascii="DejaVu Serif" w:hAnsi="DejaVu Serif"/>
          <w:sz w:val="40"/>
          <w:szCs w:val="40"/>
        </w:rPr>
      </w:pPr>
    </w:p>
    <w:p w:rsidR="00ED2CA5" w:rsidRDefault="00ED2CA5">
      <w:pPr>
        <w:pStyle w:val="Standard"/>
        <w:jc w:val="center"/>
        <w:rPr>
          <w:rFonts w:ascii="DejaVu Serif" w:hAnsi="DejaVu Serif"/>
          <w:sz w:val="40"/>
          <w:szCs w:val="40"/>
        </w:rPr>
      </w:pPr>
    </w:p>
    <w:p w:rsidR="00ED2CA5" w:rsidRDefault="00ED2CA5">
      <w:pPr>
        <w:pStyle w:val="Standard"/>
        <w:jc w:val="center"/>
        <w:rPr>
          <w:rFonts w:ascii="DejaVu Serif" w:hAnsi="DejaVu Serif"/>
          <w:sz w:val="40"/>
          <w:szCs w:val="40"/>
        </w:rPr>
      </w:pPr>
    </w:p>
    <w:p w:rsidR="00ED2CA5" w:rsidRDefault="00ED2CA5">
      <w:pPr>
        <w:pStyle w:val="Standard"/>
        <w:jc w:val="center"/>
        <w:rPr>
          <w:rFonts w:ascii="DejaVu Serif" w:hAnsi="DejaVu Serif"/>
          <w:sz w:val="40"/>
          <w:szCs w:val="40"/>
        </w:rPr>
      </w:pPr>
    </w:p>
    <w:p w:rsidR="00ED2CA5" w:rsidRDefault="00ED2CA5">
      <w:pPr>
        <w:pStyle w:val="Standard"/>
        <w:jc w:val="center"/>
        <w:rPr>
          <w:rFonts w:ascii="DejaVu Serif" w:hAnsi="DejaVu Serif"/>
          <w:sz w:val="40"/>
          <w:szCs w:val="40"/>
        </w:rPr>
      </w:pPr>
    </w:p>
    <w:p w:rsidR="00ED2CA5" w:rsidRDefault="00ED2CA5">
      <w:pPr>
        <w:pStyle w:val="Standard"/>
        <w:jc w:val="center"/>
        <w:rPr>
          <w:rFonts w:ascii="DejaVu Serif" w:hAnsi="DejaVu Serif"/>
          <w:sz w:val="40"/>
          <w:szCs w:val="40"/>
        </w:rPr>
      </w:pPr>
    </w:p>
    <w:p w:rsidR="00ED2CA5" w:rsidRDefault="00ED2CA5">
      <w:pPr>
        <w:pStyle w:val="Standard"/>
        <w:jc w:val="center"/>
        <w:rPr>
          <w:rFonts w:ascii="DejaVu Serif" w:hAnsi="DejaVu Serif"/>
          <w:sz w:val="40"/>
          <w:szCs w:val="40"/>
        </w:rPr>
      </w:pPr>
    </w:p>
    <w:p w:rsidR="00ED2CA5" w:rsidRDefault="00E56C30">
      <w:pPr>
        <w:pStyle w:val="Standard"/>
        <w:jc w:val="center"/>
        <w:rPr>
          <w:rFonts w:ascii="DejaVu Serif" w:hAnsi="DejaVu Serif"/>
          <w:sz w:val="40"/>
          <w:szCs w:val="40"/>
        </w:rPr>
      </w:pPr>
      <w:r>
        <w:rPr>
          <w:rFonts w:ascii="DejaVu Serif" w:hAnsi="DejaVu Serif"/>
          <w:sz w:val="40"/>
          <w:szCs w:val="40"/>
        </w:rPr>
        <w:t>Docente: Marcelo Mos</w:t>
      </w:r>
      <w:r w:rsidR="008D16E1">
        <w:rPr>
          <w:rFonts w:ascii="DejaVu Serif" w:hAnsi="DejaVu Serif"/>
          <w:sz w:val="40"/>
          <w:szCs w:val="40"/>
        </w:rPr>
        <w:t>cuzza</w:t>
      </w:r>
    </w:p>
    <w:p w:rsidR="00ED2CA5" w:rsidRDefault="00ED2CA5">
      <w:pPr>
        <w:pStyle w:val="Standard"/>
        <w:jc w:val="center"/>
        <w:rPr>
          <w:rFonts w:ascii="DejaVu Serif" w:hAnsi="DejaVu Serif"/>
          <w:sz w:val="40"/>
          <w:szCs w:val="40"/>
        </w:rPr>
      </w:pPr>
    </w:p>
    <w:p w:rsidR="00ED2CA5" w:rsidRDefault="00ED2CA5">
      <w:pPr>
        <w:pStyle w:val="Standard"/>
        <w:jc w:val="center"/>
        <w:rPr>
          <w:rFonts w:ascii="DejaVu Serif" w:hAnsi="DejaVu Serif"/>
          <w:sz w:val="40"/>
          <w:szCs w:val="40"/>
        </w:rPr>
      </w:pPr>
    </w:p>
    <w:p w:rsidR="00ED2CA5" w:rsidRDefault="008D16E1">
      <w:pPr>
        <w:pStyle w:val="Standard"/>
        <w:rPr>
          <w:rFonts w:ascii="DejaVu Serif" w:hAnsi="DejaVu Serif"/>
          <w:sz w:val="40"/>
          <w:szCs w:val="40"/>
        </w:rPr>
      </w:pPr>
      <w:r>
        <w:rPr>
          <w:rFonts w:ascii="DejaVu Serif" w:hAnsi="DejaVu Serif"/>
          <w:sz w:val="40"/>
          <w:szCs w:val="40"/>
        </w:rPr>
        <w:t>Ciclo Lectivo: 1° Cuatrimestre 2014</w:t>
      </w:r>
    </w:p>
    <w:p w:rsidR="00ED2CA5" w:rsidRDefault="008D16E1">
      <w:pPr>
        <w:pStyle w:val="Standard"/>
        <w:rPr>
          <w:rFonts w:ascii="DejaVu Serif" w:hAnsi="DejaVu Serif"/>
          <w:sz w:val="40"/>
          <w:szCs w:val="40"/>
        </w:rPr>
      </w:pPr>
      <w:r>
        <w:rPr>
          <w:rFonts w:ascii="DejaVu Serif" w:hAnsi="DejaVu Serif"/>
          <w:sz w:val="40"/>
          <w:szCs w:val="40"/>
        </w:rPr>
        <w:t>Curso: K3051</w:t>
      </w:r>
    </w:p>
    <w:p w:rsidR="00ED2CA5" w:rsidRDefault="008D16E1">
      <w:pPr>
        <w:pStyle w:val="Standard"/>
        <w:rPr>
          <w:rFonts w:ascii="DejaVu Serif" w:hAnsi="DejaVu Serif"/>
          <w:sz w:val="40"/>
          <w:szCs w:val="40"/>
        </w:rPr>
      </w:pPr>
      <w:r>
        <w:rPr>
          <w:rFonts w:ascii="DejaVu Serif" w:hAnsi="DejaVu Serif"/>
          <w:sz w:val="40"/>
          <w:szCs w:val="40"/>
        </w:rPr>
        <w:t>Grupo: 51</w:t>
      </w:r>
    </w:p>
    <w:p w:rsidR="00ED2CA5" w:rsidRDefault="00ED2CA5">
      <w:pPr>
        <w:pStyle w:val="Standard"/>
        <w:rPr>
          <w:rFonts w:ascii="DejaVu Serif" w:hAnsi="DejaVu Serif"/>
          <w:sz w:val="40"/>
          <w:szCs w:val="40"/>
        </w:rPr>
      </w:pPr>
    </w:p>
    <w:p w:rsidR="00ED2CA5" w:rsidRDefault="008D16E1">
      <w:pPr>
        <w:pStyle w:val="Standard"/>
        <w:rPr>
          <w:rFonts w:ascii="DejaVu Serif" w:hAnsi="DejaVu Serif"/>
          <w:sz w:val="40"/>
          <w:szCs w:val="40"/>
        </w:rPr>
      </w:pPr>
      <w:r>
        <w:rPr>
          <w:rFonts w:ascii="DejaVu Serif" w:hAnsi="DejaVu Serif"/>
          <w:sz w:val="40"/>
          <w:szCs w:val="40"/>
        </w:rPr>
        <w:t>Integrantes:</w:t>
      </w:r>
    </w:p>
    <w:p w:rsidR="00ED2CA5" w:rsidRDefault="00ED2CA5">
      <w:pPr>
        <w:pStyle w:val="Standard"/>
        <w:rPr>
          <w:rFonts w:ascii="DejaVu Serif" w:hAnsi="DejaVu Serif"/>
          <w:sz w:val="40"/>
          <w:szCs w:val="40"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ED2CA5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2CA5" w:rsidRDefault="008D16E1">
            <w:pPr>
              <w:pStyle w:val="TableContents"/>
              <w:rPr>
                <w:rFonts w:ascii="DejaVu Serif" w:hAnsi="DejaVu Serif"/>
                <w:sz w:val="30"/>
                <w:szCs w:val="30"/>
              </w:rPr>
            </w:pPr>
            <w:r>
              <w:rPr>
                <w:rFonts w:ascii="DejaVu Serif" w:hAnsi="DejaVu Serif"/>
                <w:sz w:val="30"/>
                <w:szCs w:val="30"/>
              </w:rPr>
              <w:t>Nombre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2CA5" w:rsidRDefault="008D16E1">
            <w:pPr>
              <w:pStyle w:val="TableContents"/>
              <w:rPr>
                <w:rFonts w:ascii="DejaVu Serif" w:hAnsi="DejaVu Serif"/>
                <w:sz w:val="30"/>
                <w:szCs w:val="30"/>
              </w:rPr>
            </w:pPr>
            <w:r>
              <w:rPr>
                <w:rFonts w:ascii="DejaVu Serif" w:hAnsi="DejaVu Serif"/>
                <w:sz w:val="30"/>
                <w:szCs w:val="30"/>
              </w:rPr>
              <w:t>Legajo</w:t>
            </w:r>
          </w:p>
        </w:tc>
      </w:tr>
      <w:tr w:rsidR="00ED2CA5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2CA5" w:rsidRDefault="008D16E1">
            <w:pPr>
              <w:pStyle w:val="Standard"/>
              <w:rPr>
                <w:rFonts w:ascii="DejaVu Serif" w:hAnsi="DejaVu Serif"/>
                <w:sz w:val="30"/>
                <w:szCs w:val="30"/>
              </w:rPr>
            </w:pPr>
            <w:r>
              <w:rPr>
                <w:rFonts w:ascii="DejaVu Serif" w:hAnsi="DejaVu Serif"/>
                <w:sz w:val="30"/>
                <w:szCs w:val="30"/>
              </w:rPr>
              <w:t>Federico Martin Jaite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2CA5" w:rsidRDefault="008D16E1">
            <w:pPr>
              <w:pStyle w:val="Standard"/>
              <w:rPr>
                <w:rFonts w:ascii="DejaVu Serif" w:hAnsi="DejaVu Serif"/>
                <w:sz w:val="30"/>
                <w:szCs w:val="30"/>
              </w:rPr>
            </w:pPr>
            <w:r>
              <w:rPr>
                <w:rFonts w:ascii="DejaVu Serif" w:hAnsi="DejaVu Serif"/>
                <w:sz w:val="30"/>
                <w:szCs w:val="30"/>
              </w:rPr>
              <w:t>1377802</w:t>
            </w:r>
          </w:p>
        </w:tc>
      </w:tr>
      <w:tr w:rsidR="00ED2CA5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2CA5" w:rsidRDefault="008D16E1">
            <w:pPr>
              <w:pStyle w:val="Standard"/>
              <w:rPr>
                <w:rFonts w:ascii="DejaVu Serif" w:hAnsi="DejaVu Serif"/>
                <w:sz w:val="30"/>
                <w:szCs w:val="30"/>
              </w:rPr>
            </w:pPr>
            <w:r>
              <w:rPr>
                <w:rFonts w:ascii="DejaVu Serif" w:hAnsi="DejaVu Serif"/>
                <w:sz w:val="30"/>
                <w:szCs w:val="30"/>
              </w:rPr>
              <w:t>Ignacio Martin Vidal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2CA5" w:rsidRDefault="008D16E1">
            <w:pPr>
              <w:pStyle w:val="Standard"/>
              <w:rPr>
                <w:rFonts w:ascii="DejaVu Serif" w:hAnsi="DejaVu Serif"/>
                <w:sz w:val="30"/>
                <w:szCs w:val="30"/>
              </w:rPr>
            </w:pPr>
            <w:r>
              <w:rPr>
                <w:rFonts w:ascii="DejaVu Serif" w:hAnsi="DejaVu Serif"/>
                <w:sz w:val="30"/>
                <w:szCs w:val="30"/>
              </w:rPr>
              <w:t>1041563</w:t>
            </w:r>
          </w:p>
        </w:tc>
      </w:tr>
      <w:tr w:rsidR="00ED2CA5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2CA5" w:rsidRDefault="008D16E1">
            <w:pPr>
              <w:pStyle w:val="Standard"/>
              <w:rPr>
                <w:rFonts w:ascii="DejaVu Serif" w:hAnsi="DejaVu Serif"/>
                <w:sz w:val="30"/>
                <w:szCs w:val="30"/>
              </w:rPr>
            </w:pPr>
            <w:r>
              <w:rPr>
                <w:rFonts w:ascii="DejaVu Serif" w:hAnsi="DejaVu Serif"/>
                <w:sz w:val="30"/>
                <w:szCs w:val="30"/>
              </w:rPr>
              <w:t>Santiago Manopella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2CA5" w:rsidRDefault="008D16E1">
            <w:pPr>
              <w:pStyle w:val="Standard"/>
              <w:rPr>
                <w:rFonts w:ascii="DejaVu Serif" w:hAnsi="DejaVu Serif"/>
                <w:sz w:val="30"/>
                <w:szCs w:val="30"/>
              </w:rPr>
            </w:pPr>
            <w:r>
              <w:rPr>
                <w:rFonts w:ascii="DejaVu Serif" w:hAnsi="DejaVu Serif"/>
                <w:sz w:val="30"/>
                <w:szCs w:val="30"/>
              </w:rPr>
              <w:t>1222259</w:t>
            </w:r>
          </w:p>
        </w:tc>
      </w:tr>
      <w:tr w:rsidR="00ED2CA5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2CA5" w:rsidRDefault="008D16E1">
            <w:pPr>
              <w:pStyle w:val="Standard"/>
              <w:rPr>
                <w:rFonts w:ascii="DejaVu Serif" w:hAnsi="DejaVu Serif"/>
                <w:sz w:val="30"/>
                <w:szCs w:val="30"/>
              </w:rPr>
            </w:pPr>
            <w:r>
              <w:rPr>
                <w:rFonts w:ascii="DejaVu Serif" w:hAnsi="DejaVu Serif"/>
                <w:sz w:val="30"/>
                <w:szCs w:val="30"/>
              </w:rPr>
              <w:t>Ariel Enzo Boyatjian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2CA5" w:rsidRDefault="008D16E1">
            <w:pPr>
              <w:pStyle w:val="Standard"/>
              <w:rPr>
                <w:rFonts w:ascii="DejaVu Serif" w:hAnsi="DejaVu Serif"/>
                <w:sz w:val="30"/>
                <w:szCs w:val="30"/>
              </w:rPr>
            </w:pPr>
            <w:r>
              <w:rPr>
                <w:rFonts w:ascii="DejaVu Serif" w:hAnsi="DejaVu Serif"/>
                <w:sz w:val="30"/>
                <w:szCs w:val="30"/>
              </w:rPr>
              <w:t>1184672</w:t>
            </w:r>
          </w:p>
        </w:tc>
      </w:tr>
    </w:tbl>
    <w:p w:rsidR="00ED2CA5" w:rsidRDefault="00ED2CA5">
      <w:pPr>
        <w:pStyle w:val="Standard"/>
        <w:rPr>
          <w:rFonts w:ascii="DejaVu Serif" w:hAnsi="DejaVu Serif"/>
          <w:sz w:val="40"/>
          <w:szCs w:val="40"/>
        </w:rPr>
      </w:pPr>
    </w:p>
    <w:p w:rsidR="00ED2CA5" w:rsidRDefault="008D16E1">
      <w:pPr>
        <w:pStyle w:val="Standard"/>
        <w:rPr>
          <w:rFonts w:ascii="DejaVu Serif" w:hAnsi="DejaVu Serif"/>
          <w:sz w:val="40"/>
          <w:szCs w:val="40"/>
        </w:rPr>
      </w:pPr>
      <w:r>
        <w:rPr>
          <w:rFonts w:ascii="DejaVu Serif" w:hAnsi="DejaVu Serif"/>
          <w:sz w:val="40"/>
          <w:szCs w:val="40"/>
        </w:rPr>
        <w:t xml:space="preserve"> </w:t>
      </w:r>
    </w:p>
    <w:sdt>
      <w:sdtPr>
        <w:rPr>
          <w:rFonts w:ascii="Liberation Serif" w:eastAsia="DejaVu Sans" w:hAnsi="Liberation Serif" w:cs="Lohit Hindi"/>
          <w:color w:val="auto"/>
          <w:kern w:val="3"/>
          <w:sz w:val="24"/>
          <w:szCs w:val="24"/>
          <w:lang w:val="es-AR" w:eastAsia="zh-CN" w:bidi="hi-IN"/>
        </w:rPr>
        <w:id w:val="-18739846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373B8" w:rsidRDefault="007373B8">
          <w:pPr>
            <w:pStyle w:val="TOCHeading"/>
          </w:pPr>
          <w:r>
            <w:t>Indice</w:t>
          </w:r>
        </w:p>
        <w:p w:rsidR="002A7C39" w:rsidRDefault="007373B8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2674895" w:history="1">
            <w:r w:rsidR="002A7C39" w:rsidRPr="00003B10">
              <w:rPr>
                <w:rStyle w:val="Hyperlink"/>
                <w:noProof/>
              </w:rPr>
              <w:t>DER</w:t>
            </w:r>
            <w:r w:rsidR="002A7C39">
              <w:rPr>
                <w:noProof/>
                <w:webHidden/>
              </w:rPr>
              <w:tab/>
            </w:r>
            <w:r w:rsidR="002A7C39">
              <w:rPr>
                <w:noProof/>
                <w:webHidden/>
              </w:rPr>
              <w:fldChar w:fldCharType="begin"/>
            </w:r>
            <w:r w:rsidR="002A7C39">
              <w:rPr>
                <w:noProof/>
                <w:webHidden/>
              </w:rPr>
              <w:instrText xml:space="preserve"> PAGEREF _Toc392674895 \h </w:instrText>
            </w:r>
            <w:r w:rsidR="002A7C39">
              <w:rPr>
                <w:noProof/>
                <w:webHidden/>
              </w:rPr>
            </w:r>
            <w:r w:rsidR="002A7C39">
              <w:rPr>
                <w:noProof/>
                <w:webHidden/>
              </w:rPr>
              <w:fldChar w:fldCharType="separate"/>
            </w:r>
            <w:r w:rsidR="00473606">
              <w:rPr>
                <w:noProof/>
                <w:webHidden/>
              </w:rPr>
              <w:t>3</w:t>
            </w:r>
            <w:r w:rsidR="002A7C39">
              <w:rPr>
                <w:noProof/>
                <w:webHidden/>
              </w:rPr>
              <w:fldChar w:fldCharType="end"/>
            </w:r>
          </w:hyperlink>
        </w:p>
        <w:p w:rsidR="002A7C39" w:rsidRDefault="002A7C39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392674896" w:history="1">
            <w:r w:rsidRPr="00003B10">
              <w:rPr>
                <w:rStyle w:val="Hyperlink"/>
                <w:noProof/>
              </w:rPr>
              <w:t>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_Toc392674896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360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C39" w:rsidRDefault="002A7C39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392674897" w:history="1">
            <w:r w:rsidRPr="00003B10">
              <w:rPr>
                <w:rStyle w:val="Hyperlink"/>
                <w:noProof/>
                <w:lang w:val="es-ES"/>
              </w:rPr>
              <w:t>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_Toc392674897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360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C39" w:rsidRDefault="002A7C39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392674898" w:history="1">
            <w:r w:rsidRPr="00003B10">
              <w:rPr>
                <w:rStyle w:val="Hyperlink"/>
                <w:noProof/>
                <w:lang w:val="es-ES"/>
              </w:rPr>
              <w:t>Stored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_Toc392674898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360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C39" w:rsidRDefault="002A7C39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392674899" w:history="1">
            <w:r w:rsidRPr="00003B10">
              <w:rPr>
                <w:rStyle w:val="Hyperlink"/>
                <w:noProof/>
              </w:rPr>
              <w:t>Inconsistencias de migración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_Toc392674899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360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C39" w:rsidRDefault="002A7C39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392674900" w:history="1">
            <w:r w:rsidRPr="00003B10">
              <w:rPr>
                <w:rStyle w:val="Hyperlink"/>
                <w:noProof/>
              </w:rPr>
              <w:t>Consideraciones / asunciones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_Toc392674900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360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C39" w:rsidRDefault="002A7C39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392674901" w:history="1">
            <w:r w:rsidRPr="00003B10">
              <w:rPr>
                <w:rStyle w:val="Hyperlink"/>
                <w:noProof/>
              </w:rPr>
              <w:t>Estrategia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_Toc392674901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360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CA5" w:rsidRPr="007373B8" w:rsidRDefault="007373B8" w:rsidP="007373B8">
          <w:r>
            <w:rPr>
              <w:b/>
              <w:bCs/>
              <w:noProof/>
            </w:rPr>
            <w:fldChar w:fldCharType="end"/>
          </w:r>
        </w:p>
      </w:sdtContent>
    </w:sdt>
    <w:p w:rsidR="00ED2CA5" w:rsidRDefault="00ED2CA5">
      <w:pPr>
        <w:pStyle w:val="Standard"/>
        <w:rPr>
          <w:rFonts w:ascii="DejaVu Serif" w:hAnsi="DejaVu Serif"/>
          <w:sz w:val="40"/>
          <w:szCs w:val="40"/>
        </w:rPr>
      </w:pPr>
    </w:p>
    <w:p w:rsidR="00ED2CA5" w:rsidRDefault="00ED2CA5">
      <w:pPr>
        <w:pStyle w:val="Standard"/>
        <w:rPr>
          <w:rFonts w:ascii="DejaVu Serif" w:hAnsi="DejaVu Serif"/>
          <w:sz w:val="40"/>
          <w:szCs w:val="40"/>
        </w:rPr>
      </w:pPr>
    </w:p>
    <w:p w:rsidR="00B4653A" w:rsidRDefault="00B4653A">
      <w:pPr>
        <w:pStyle w:val="Standard"/>
        <w:rPr>
          <w:rFonts w:ascii="DejaVu Serif" w:hAnsi="DejaVu Serif"/>
          <w:sz w:val="40"/>
          <w:szCs w:val="40"/>
        </w:rPr>
      </w:pPr>
    </w:p>
    <w:p w:rsidR="00985667" w:rsidRDefault="00985667" w:rsidP="00985667">
      <w:pPr>
        <w:pStyle w:val="Heading1"/>
        <w:sectPr w:rsidR="00985667" w:rsidSect="00985667">
          <w:pgSz w:w="11906" w:h="16838"/>
          <w:pgMar w:top="1134" w:right="1134" w:bottom="1134" w:left="1134" w:header="720" w:footer="720" w:gutter="0"/>
          <w:cols w:space="720"/>
          <w:docGrid w:linePitch="326"/>
        </w:sectPr>
      </w:pPr>
      <w:bookmarkStart w:id="0" w:name="_GoBack"/>
      <w:bookmarkEnd w:id="0"/>
    </w:p>
    <w:p w:rsidR="007373B8" w:rsidRDefault="00B4653A" w:rsidP="007373B8">
      <w:pPr>
        <w:pStyle w:val="Heading1"/>
      </w:pPr>
      <w:bookmarkStart w:id="1" w:name="_Toc392674895"/>
      <w:r>
        <w:lastRenderedPageBreak/>
        <w:t>DER</w:t>
      </w:r>
      <w:bookmarkEnd w:id="1"/>
    </w:p>
    <w:p w:rsidR="00B4653A" w:rsidRPr="00985667" w:rsidRDefault="00985667" w:rsidP="007373B8">
      <w:pPr>
        <w:sectPr w:rsidR="00B4653A" w:rsidRPr="00985667" w:rsidSect="00B4653A">
          <w:pgSz w:w="16838" w:h="11906" w:orient="landscape"/>
          <w:pgMar w:top="1134" w:right="1134" w:bottom="1134" w:left="1134" w:header="720" w:footer="720" w:gutter="0"/>
          <w:cols w:space="720"/>
          <w:docGrid w:linePitch="326"/>
        </w:sectPr>
      </w:pPr>
      <w:r w:rsidRPr="00985667">
        <w:rPr>
          <w:noProof/>
          <w:lang w:val="en-US" w:eastAsia="en-US" w:bidi="ar-SA"/>
        </w:rPr>
        <w:drawing>
          <wp:inline distT="0" distB="0" distL="0" distR="0" wp14:anchorId="430409C5" wp14:editId="0CF7B56B">
            <wp:extent cx="9251811" cy="5707380"/>
            <wp:effectExtent l="0" t="0" r="6985" b="7620"/>
            <wp:docPr id="5" name="Picture 5" descr="C:\Users\santi\Desktop\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nti\Desktop\D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4926" cy="5709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2EA" w:rsidRDefault="009D542E" w:rsidP="009D542E">
      <w:pPr>
        <w:pStyle w:val="Heading2"/>
      </w:pPr>
      <w:bookmarkStart w:id="2" w:name="_Toc392674896"/>
      <w:r>
        <w:lastRenderedPageBreak/>
        <w:t>Tablas</w:t>
      </w:r>
      <w:bookmarkEnd w:id="2"/>
    </w:p>
    <w:p w:rsidR="009D542E" w:rsidRPr="00A42C87" w:rsidRDefault="009D542E" w:rsidP="009D542E">
      <w:pPr>
        <w:rPr>
          <w:sz w:val="22"/>
          <w:szCs w:val="22"/>
        </w:rPr>
      </w:pPr>
      <w:r w:rsidRPr="00A42C87">
        <w:rPr>
          <w:sz w:val="22"/>
          <w:szCs w:val="22"/>
          <w:u w:val="single"/>
        </w:rPr>
        <w:t>Calificaciones</w:t>
      </w:r>
      <w:r w:rsidRPr="00A42C87">
        <w:rPr>
          <w:sz w:val="22"/>
          <w:szCs w:val="22"/>
        </w:rPr>
        <w:t xml:space="preserve"> = </w:t>
      </w:r>
      <w:r w:rsidR="00BF26A8" w:rsidRPr="00A42C87">
        <w:rPr>
          <w:sz w:val="22"/>
          <w:szCs w:val="22"/>
        </w:rPr>
        <w:t xml:space="preserve">calificación por venta; PK = código de calificación; FK = código de ventas </w:t>
      </w:r>
    </w:p>
    <w:p w:rsidR="009D542E" w:rsidRPr="00A42C87" w:rsidRDefault="009D542E" w:rsidP="009D542E">
      <w:pPr>
        <w:rPr>
          <w:sz w:val="22"/>
          <w:szCs w:val="22"/>
        </w:rPr>
      </w:pPr>
      <w:r w:rsidRPr="00A42C87">
        <w:rPr>
          <w:sz w:val="22"/>
          <w:szCs w:val="22"/>
          <w:u w:val="single"/>
        </w:rPr>
        <w:t>Clientes</w:t>
      </w:r>
      <w:r w:rsidR="00BF26A8" w:rsidRPr="00A42C87">
        <w:rPr>
          <w:sz w:val="22"/>
          <w:szCs w:val="22"/>
        </w:rPr>
        <w:t xml:space="preserve"> = listado con los clientes; PK = id de cliente; FK = tipo de documento;</w:t>
      </w:r>
      <w:r w:rsidR="00CD76DB" w:rsidRPr="00A42C87">
        <w:rPr>
          <w:sz w:val="22"/>
          <w:szCs w:val="22"/>
        </w:rPr>
        <w:t xml:space="preserve"> id de usuario</w:t>
      </w:r>
    </w:p>
    <w:p w:rsidR="009D542E" w:rsidRPr="00A42C87" w:rsidRDefault="009D542E" w:rsidP="009D542E">
      <w:pPr>
        <w:rPr>
          <w:sz w:val="22"/>
          <w:szCs w:val="22"/>
        </w:rPr>
      </w:pPr>
      <w:r w:rsidRPr="00A42C87">
        <w:rPr>
          <w:sz w:val="22"/>
          <w:szCs w:val="22"/>
          <w:u w:val="single"/>
        </w:rPr>
        <w:t>Empresas</w:t>
      </w:r>
      <w:r w:rsidR="00BF26A8" w:rsidRPr="00A42C87">
        <w:rPr>
          <w:sz w:val="22"/>
          <w:szCs w:val="22"/>
        </w:rPr>
        <w:t xml:space="preserve"> = listado con las empresas; PK = id de empresa; FK = </w:t>
      </w:r>
      <w:r w:rsidR="00CD76DB" w:rsidRPr="00A42C87">
        <w:rPr>
          <w:sz w:val="22"/>
          <w:szCs w:val="22"/>
        </w:rPr>
        <w:t>id de usuario</w:t>
      </w:r>
    </w:p>
    <w:p w:rsidR="009D542E" w:rsidRPr="00A42C87" w:rsidRDefault="009D542E" w:rsidP="009D542E">
      <w:pPr>
        <w:rPr>
          <w:sz w:val="22"/>
          <w:szCs w:val="22"/>
        </w:rPr>
      </w:pPr>
      <w:r w:rsidRPr="00A42C87">
        <w:rPr>
          <w:sz w:val="22"/>
          <w:szCs w:val="22"/>
          <w:u w:val="single"/>
        </w:rPr>
        <w:t>Factura</w:t>
      </w:r>
      <w:r w:rsidR="00BF26A8" w:rsidRPr="00A42C87">
        <w:rPr>
          <w:sz w:val="22"/>
          <w:szCs w:val="22"/>
        </w:rPr>
        <w:t xml:space="preserve"> = información de las facturas; PK = número de factura; FK = forma de pago</w:t>
      </w:r>
    </w:p>
    <w:p w:rsidR="009D542E" w:rsidRPr="00A42C87" w:rsidRDefault="009D542E" w:rsidP="009D542E">
      <w:pPr>
        <w:rPr>
          <w:sz w:val="22"/>
          <w:szCs w:val="22"/>
        </w:rPr>
      </w:pPr>
      <w:r w:rsidRPr="00A42C87">
        <w:rPr>
          <w:sz w:val="22"/>
          <w:szCs w:val="22"/>
          <w:u w:val="single"/>
        </w:rPr>
        <w:t>Factura_FormaPago</w:t>
      </w:r>
      <w:r w:rsidR="00BF26A8" w:rsidRPr="00A42C87">
        <w:rPr>
          <w:sz w:val="22"/>
          <w:szCs w:val="22"/>
        </w:rPr>
        <w:t xml:space="preserve"> = distintas formas de pago</w:t>
      </w:r>
      <w:r w:rsidR="007373B8" w:rsidRPr="00A42C87">
        <w:rPr>
          <w:sz w:val="22"/>
          <w:szCs w:val="22"/>
        </w:rPr>
        <w:t>; PK = código de forma de pago</w:t>
      </w:r>
    </w:p>
    <w:p w:rsidR="00BF26A8" w:rsidRPr="00A42C87" w:rsidRDefault="009D542E" w:rsidP="009D542E">
      <w:pPr>
        <w:rPr>
          <w:sz w:val="22"/>
          <w:szCs w:val="22"/>
        </w:rPr>
      </w:pPr>
      <w:r w:rsidRPr="00A42C87">
        <w:rPr>
          <w:sz w:val="22"/>
          <w:szCs w:val="22"/>
          <w:u w:val="single"/>
        </w:rPr>
        <w:t>Factura_Items</w:t>
      </w:r>
      <w:r w:rsidR="00BF26A8" w:rsidRPr="00A42C87">
        <w:rPr>
          <w:sz w:val="22"/>
          <w:szCs w:val="22"/>
        </w:rPr>
        <w:t xml:space="preserve"> = ítems dentro de la factura; PK = id de ítem; FK = número de factura; código de publicación </w:t>
      </w:r>
    </w:p>
    <w:p w:rsidR="00BF26A8" w:rsidRPr="00A42C87" w:rsidRDefault="009D542E" w:rsidP="009D542E">
      <w:pPr>
        <w:rPr>
          <w:sz w:val="22"/>
          <w:szCs w:val="22"/>
        </w:rPr>
      </w:pPr>
      <w:r w:rsidRPr="00A42C87">
        <w:rPr>
          <w:sz w:val="22"/>
          <w:szCs w:val="22"/>
          <w:u w:val="single"/>
        </w:rPr>
        <w:t>Inconsistencias_Calificaciones</w:t>
      </w:r>
      <w:r w:rsidR="00BF26A8" w:rsidRPr="00A42C87">
        <w:rPr>
          <w:sz w:val="22"/>
          <w:szCs w:val="22"/>
        </w:rPr>
        <w:t xml:space="preserve"> = calificaciones duplicadas (más detalle en “consideraciones / asunciones”); PK = id de </w:t>
      </w:r>
      <w:r w:rsidR="00CD76DB" w:rsidRPr="00A42C87">
        <w:rPr>
          <w:sz w:val="22"/>
          <w:szCs w:val="22"/>
        </w:rPr>
        <w:t>inconsistencia</w:t>
      </w:r>
      <w:r w:rsidR="00BF26A8" w:rsidRPr="00A42C87">
        <w:rPr>
          <w:sz w:val="22"/>
          <w:szCs w:val="22"/>
        </w:rPr>
        <w:t>; FK = código de publicación;</w:t>
      </w:r>
      <w:r w:rsidR="00CD76DB" w:rsidRPr="00A42C87">
        <w:rPr>
          <w:sz w:val="22"/>
          <w:szCs w:val="22"/>
        </w:rPr>
        <w:t xml:space="preserve"> id de usuario</w:t>
      </w:r>
    </w:p>
    <w:p w:rsidR="009D542E" w:rsidRPr="00A42C87" w:rsidRDefault="009D542E" w:rsidP="009D542E">
      <w:pPr>
        <w:rPr>
          <w:sz w:val="22"/>
          <w:szCs w:val="22"/>
        </w:rPr>
      </w:pPr>
      <w:r w:rsidRPr="00A42C87">
        <w:rPr>
          <w:sz w:val="22"/>
          <w:szCs w:val="22"/>
          <w:u w:val="single"/>
        </w:rPr>
        <w:t>Ofertas</w:t>
      </w:r>
      <w:r w:rsidR="00BF26A8" w:rsidRPr="00A42C87">
        <w:rPr>
          <w:sz w:val="22"/>
          <w:szCs w:val="22"/>
        </w:rPr>
        <w:t xml:space="preserve"> = ofertas realizadas</w:t>
      </w:r>
      <w:r w:rsidR="007373B8" w:rsidRPr="00A42C87">
        <w:rPr>
          <w:sz w:val="22"/>
          <w:szCs w:val="22"/>
        </w:rPr>
        <w:t xml:space="preserve"> por usuarios</w:t>
      </w:r>
      <w:r w:rsidR="00BF26A8" w:rsidRPr="00A42C87">
        <w:rPr>
          <w:sz w:val="22"/>
          <w:szCs w:val="22"/>
        </w:rPr>
        <w:t xml:space="preserve"> a subastas</w:t>
      </w:r>
      <w:r w:rsidR="007373B8" w:rsidRPr="00A42C87">
        <w:rPr>
          <w:sz w:val="22"/>
          <w:szCs w:val="22"/>
        </w:rPr>
        <w:t xml:space="preserve"> (que no fueron compras)</w:t>
      </w:r>
      <w:r w:rsidR="00BF26A8" w:rsidRPr="00A42C87">
        <w:rPr>
          <w:sz w:val="22"/>
          <w:szCs w:val="22"/>
        </w:rPr>
        <w:t xml:space="preserve">; PK = código de oferta; FK = </w:t>
      </w:r>
      <w:r w:rsidR="007373B8" w:rsidRPr="00A42C87">
        <w:rPr>
          <w:sz w:val="22"/>
          <w:szCs w:val="22"/>
        </w:rPr>
        <w:t>código de publicación;</w:t>
      </w:r>
      <w:r w:rsidR="00CD76DB" w:rsidRPr="00A42C87">
        <w:rPr>
          <w:sz w:val="22"/>
          <w:szCs w:val="22"/>
        </w:rPr>
        <w:t xml:space="preserve"> id de usuario</w:t>
      </w:r>
    </w:p>
    <w:p w:rsidR="009D542E" w:rsidRPr="00A42C87" w:rsidRDefault="009D542E" w:rsidP="009D542E">
      <w:pPr>
        <w:rPr>
          <w:sz w:val="22"/>
          <w:szCs w:val="22"/>
        </w:rPr>
      </w:pPr>
      <w:r w:rsidRPr="00A42C87">
        <w:rPr>
          <w:sz w:val="22"/>
          <w:szCs w:val="22"/>
          <w:u w:val="single"/>
        </w:rPr>
        <w:t>Preguntas</w:t>
      </w:r>
      <w:r w:rsidR="007373B8" w:rsidRPr="00A42C87">
        <w:rPr>
          <w:sz w:val="22"/>
          <w:szCs w:val="22"/>
        </w:rPr>
        <w:t xml:space="preserve"> = preguntas a publicaciones realizadas por usuarios; PK = id de pregunta; código de publicación;</w:t>
      </w:r>
      <w:r w:rsidR="00CD76DB" w:rsidRPr="00A42C87">
        <w:rPr>
          <w:sz w:val="22"/>
          <w:szCs w:val="22"/>
        </w:rPr>
        <w:t xml:space="preserve"> id de usuario</w:t>
      </w:r>
    </w:p>
    <w:p w:rsidR="009D542E" w:rsidRPr="00A42C87" w:rsidRDefault="009D542E" w:rsidP="009D542E">
      <w:pPr>
        <w:rPr>
          <w:sz w:val="22"/>
          <w:szCs w:val="22"/>
        </w:rPr>
      </w:pPr>
      <w:r w:rsidRPr="00A42C87">
        <w:rPr>
          <w:sz w:val="22"/>
          <w:szCs w:val="22"/>
          <w:u w:val="single"/>
        </w:rPr>
        <w:t>Publicaciones</w:t>
      </w:r>
      <w:r w:rsidR="007373B8" w:rsidRPr="00A42C87">
        <w:rPr>
          <w:sz w:val="22"/>
          <w:szCs w:val="22"/>
        </w:rPr>
        <w:t xml:space="preserve"> = publicaciones realizadas por usuarios; PK = código de </w:t>
      </w:r>
      <w:r w:rsidR="00CD76DB" w:rsidRPr="00A42C87">
        <w:rPr>
          <w:sz w:val="22"/>
          <w:szCs w:val="22"/>
        </w:rPr>
        <w:t>publicación</w:t>
      </w:r>
      <w:r w:rsidR="007373B8" w:rsidRPr="00A42C87">
        <w:rPr>
          <w:sz w:val="22"/>
          <w:szCs w:val="22"/>
        </w:rPr>
        <w:t xml:space="preserve">; FK = código de visibilidad; código de tipo de publicación; código de estado de publicación; </w:t>
      </w:r>
      <w:r w:rsidR="00CD76DB" w:rsidRPr="00A42C87">
        <w:rPr>
          <w:sz w:val="22"/>
          <w:szCs w:val="22"/>
        </w:rPr>
        <w:t>id de usuario</w:t>
      </w:r>
    </w:p>
    <w:p w:rsidR="009D542E" w:rsidRPr="00A42C87" w:rsidRDefault="009D542E" w:rsidP="009D542E">
      <w:pPr>
        <w:rPr>
          <w:sz w:val="22"/>
          <w:szCs w:val="22"/>
        </w:rPr>
      </w:pPr>
      <w:r w:rsidRPr="00A42C87">
        <w:rPr>
          <w:sz w:val="22"/>
          <w:szCs w:val="22"/>
          <w:u w:val="single"/>
        </w:rPr>
        <w:t>Publicaciones_Estados</w:t>
      </w:r>
      <w:r w:rsidR="007373B8" w:rsidRPr="00A42C87">
        <w:rPr>
          <w:sz w:val="22"/>
          <w:szCs w:val="22"/>
        </w:rPr>
        <w:t xml:space="preserve"> = estados posibles para las publicaciones; código de estado</w:t>
      </w:r>
    </w:p>
    <w:p w:rsidR="009D542E" w:rsidRPr="00A42C87" w:rsidRDefault="009D542E" w:rsidP="009D542E">
      <w:pPr>
        <w:rPr>
          <w:sz w:val="22"/>
          <w:szCs w:val="22"/>
        </w:rPr>
      </w:pPr>
      <w:r w:rsidRPr="00A42C87">
        <w:rPr>
          <w:sz w:val="22"/>
          <w:szCs w:val="22"/>
          <w:u w:val="single"/>
        </w:rPr>
        <w:t>Publicaciones_Rubro</w:t>
      </w:r>
      <w:r w:rsidR="007373B8" w:rsidRPr="00A42C87">
        <w:rPr>
          <w:sz w:val="22"/>
          <w:szCs w:val="22"/>
        </w:rPr>
        <w:t xml:space="preserve"> = </w:t>
      </w:r>
      <w:r w:rsidR="00CD76DB" w:rsidRPr="00A42C87">
        <w:rPr>
          <w:sz w:val="22"/>
          <w:szCs w:val="22"/>
        </w:rPr>
        <w:t>rubros</w:t>
      </w:r>
      <w:r w:rsidR="007373B8" w:rsidRPr="00A42C87">
        <w:rPr>
          <w:sz w:val="22"/>
          <w:szCs w:val="22"/>
        </w:rPr>
        <w:t xml:space="preserve"> posibles para las publicaciones; PK = id de rubro</w:t>
      </w:r>
    </w:p>
    <w:p w:rsidR="009D542E" w:rsidRPr="00A42C87" w:rsidRDefault="009D542E" w:rsidP="009D542E">
      <w:pPr>
        <w:rPr>
          <w:sz w:val="22"/>
          <w:szCs w:val="22"/>
        </w:rPr>
      </w:pPr>
      <w:r w:rsidRPr="00A42C87">
        <w:rPr>
          <w:sz w:val="22"/>
          <w:szCs w:val="22"/>
          <w:u w:val="single"/>
        </w:rPr>
        <w:t>Publicaciones_Tipo</w:t>
      </w:r>
      <w:r w:rsidR="007373B8" w:rsidRPr="00A42C87">
        <w:rPr>
          <w:sz w:val="22"/>
          <w:szCs w:val="22"/>
        </w:rPr>
        <w:t xml:space="preserve"> = tipos posibles de publicaciones; PK = código de tipo</w:t>
      </w:r>
    </w:p>
    <w:p w:rsidR="009D542E" w:rsidRPr="00A42C87" w:rsidRDefault="009D542E" w:rsidP="009D542E">
      <w:pPr>
        <w:rPr>
          <w:sz w:val="22"/>
          <w:szCs w:val="22"/>
        </w:rPr>
      </w:pPr>
      <w:r w:rsidRPr="00A42C87">
        <w:rPr>
          <w:sz w:val="22"/>
          <w:szCs w:val="22"/>
          <w:u w:val="single"/>
        </w:rPr>
        <w:t>Publicaciones_Visibilidad</w:t>
      </w:r>
      <w:r w:rsidR="007373B8" w:rsidRPr="00A42C87">
        <w:rPr>
          <w:sz w:val="22"/>
          <w:szCs w:val="22"/>
        </w:rPr>
        <w:t xml:space="preserve"> = </w:t>
      </w:r>
      <w:r w:rsidR="00CD76DB" w:rsidRPr="00A42C87">
        <w:rPr>
          <w:sz w:val="22"/>
          <w:szCs w:val="22"/>
        </w:rPr>
        <w:t>tipos de visibilidad de las publicaciones; PK = código de visibilidad</w:t>
      </w:r>
    </w:p>
    <w:p w:rsidR="009D542E" w:rsidRPr="00A42C87" w:rsidRDefault="009D542E" w:rsidP="009D542E">
      <w:pPr>
        <w:rPr>
          <w:sz w:val="22"/>
          <w:szCs w:val="22"/>
        </w:rPr>
      </w:pPr>
      <w:r w:rsidRPr="00A42C87">
        <w:rPr>
          <w:sz w:val="22"/>
          <w:szCs w:val="22"/>
          <w:u w:val="single"/>
        </w:rPr>
        <w:t>Respuestas</w:t>
      </w:r>
      <w:r w:rsidR="00CD76DB" w:rsidRPr="00A42C87">
        <w:rPr>
          <w:sz w:val="22"/>
          <w:szCs w:val="22"/>
        </w:rPr>
        <w:t xml:space="preserve"> =  respuestas a las preguntas de usuarios en publicaciones; PK = id de respuesta; FK = id de pregunta</w:t>
      </w:r>
    </w:p>
    <w:p w:rsidR="009D542E" w:rsidRPr="00A42C87" w:rsidRDefault="009D542E" w:rsidP="009D542E">
      <w:pPr>
        <w:rPr>
          <w:sz w:val="22"/>
          <w:szCs w:val="22"/>
        </w:rPr>
      </w:pPr>
      <w:r w:rsidRPr="00A42C87">
        <w:rPr>
          <w:sz w:val="22"/>
          <w:szCs w:val="22"/>
          <w:u w:val="single"/>
        </w:rPr>
        <w:t>RL_Publicaciones_Rubros</w:t>
      </w:r>
      <w:r w:rsidR="00CD76DB" w:rsidRPr="00A42C87">
        <w:rPr>
          <w:sz w:val="22"/>
          <w:szCs w:val="22"/>
        </w:rPr>
        <w:t xml:space="preserve"> = relación entre los rubros y las publicaciones; PK = id de rubro + código de publicación; FK = id de rubro; código de publicación</w:t>
      </w:r>
    </w:p>
    <w:p w:rsidR="009D542E" w:rsidRPr="00A42C87" w:rsidRDefault="009D542E" w:rsidP="009D542E">
      <w:pPr>
        <w:rPr>
          <w:sz w:val="22"/>
          <w:szCs w:val="22"/>
        </w:rPr>
      </w:pPr>
      <w:r w:rsidRPr="00A42C87">
        <w:rPr>
          <w:sz w:val="22"/>
          <w:szCs w:val="22"/>
          <w:u w:val="single"/>
        </w:rPr>
        <w:t>RL_Roles_Funciones</w:t>
      </w:r>
      <w:r w:rsidR="00CD76DB" w:rsidRPr="00A42C87">
        <w:rPr>
          <w:sz w:val="22"/>
          <w:szCs w:val="22"/>
        </w:rPr>
        <w:t xml:space="preserve"> = relación entre los roles y las funciones en la aplicación; PK = id de función + id de rol; FK = id de función; id de rol </w:t>
      </w:r>
    </w:p>
    <w:p w:rsidR="009D542E" w:rsidRPr="00A42C87" w:rsidRDefault="009D542E" w:rsidP="009D542E">
      <w:pPr>
        <w:rPr>
          <w:sz w:val="22"/>
          <w:szCs w:val="22"/>
        </w:rPr>
      </w:pPr>
      <w:r w:rsidRPr="00A42C87">
        <w:rPr>
          <w:sz w:val="22"/>
          <w:szCs w:val="22"/>
          <w:u w:val="single"/>
        </w:rPr>
        <w:t>RL_Usuarios_Roles</w:t>
      </w:r>
      <w:r w:rsidR="00CD76DB" w:rsidRPr="00A42C87">
        <w:rPr>
          <w:sz w:val="22"/>
          <w:szCs w:val="22"/>
        </w:rPr>
        <w:t xml:space="preserve"> =  roles asignados a los usuario; PK = id de rol + id de usuario</w:t>
      </w:r>
    </w:p>
    <w:p w:rsidR="009D542E" w:rsidRPr="00A42C87" w:rsidRDefault="009D542E" w:rsidP="009D542E">
      <w:pPr>
        <w:rPr>
          <w:sz w:val="22"/>
          <w:szCs w:val="22"/>
        </w:rPr>
      </w:pPr>
      <w:r w:rsidRPr="00A42C87">
        <w:rPr>
          <w:sz w:val="22"/>
          <w:szCs w:val="22"/>
          <w:u w:val="single"/>
        </w:rPr>
        <w:t>Roles</w:t>
      </w:r>
      <w:r w:rsidR="00CD76DB" w:rsidRPr="00A42C87">
        <w:rPr>
          <w:sz w:val="22"/>
          <w:szCs w:val="22"/>
        </w:rPr>
        <w:t xml:space="preserve"> = listado de roles disponibles; PK = id de rol</w:t>
      </w:r>
    </w:p>
    <w:p w:rsidR="009D542E" w:rsidRPr="00A42C87" w:rsidRDefault="00CD76DB" w:rsidP="009D542E">
      <w:pPr>
        <w:rPr>
          <w:sz w:val="22"/>
          <w:szCs w:val="22"/>
        </w:rPr>
      </w:pPr>
      <w:r w:rsidRPr="00A42C87">
        <w:rPr>
          <w:sz w:val="22"/>
          <w:szCs w:val="22"/>
          <w:u w:val="single"/>
        </w:rPr>
        <w:t>Disfunciones</w:t>
      </w:r>
      <w:r w:rsidRPr="00A42C87">
        <w:rPr>
          <w:sz w:val="22"/>
          <w:szCs w:val="22"/>
        </w:rPr>
        <w:t xml:space="preserve"> = listado de funciones disponibles; PK = id de función</w:t>
      </w:r>
    </w:p>
    <w:p w:rsidR="009D542E" w:rsidRPr="00A42C87" w:rsidRDefault="009D542E" w:rsidP="009D542E">
      <w:pPr>
        <w:rPr>
          <w:sz w:val="22"/>
          <w:szCs w:val="22"/>
        </w:rPr>
      </w:pPr>
      <w:r w:rsidRPr="00A42C87">
        <w:rPr>
          <w:sz w:val="22"/>
          <w:szCs w:val="22"/>
          <w:u w:val="single"/>
        </w:rPr>
        <w:t>Tipo_Docs</w:t>
      </w:r>
      <w:r w:rsidR="00CD76DB" w:rsidRPr="00A42C87">
        <w:rPr>
          <w:sz w:val="22"/>
          <w:szCs w:val="22"/>
        </w:rPr>
        <w:t xml:space="preserve"> = tipos de documentos disponibles; PK = id de tipo de documento</w:t>
      </w:r>
    </w:p>
    <w:p w:rsidR="009D542E" w:rsidRPr="00A42C87" w:rsidRDefault="009D542E" w:rsidP="009D542E">
      <w:pPr>
        <w:rPr>
          <w:sz w:val="22"/>
          <w:szCs w:val="22"/>
        </w:rPr>
      </w:pPr>
      <w:r w:rsidRPr="00A42C87">
        <w:rPr>
          <w:sz w:val="22"/>
          <w:szCs w:val="22"/>
          <w:u w:val="single"/>
        </w:rPr>
        <w:t>Usuarios</w:t>
      </w:r>
      <w:r w:rsidR="00CD76DB" w:rsidRPr="00A42C87">
        <w:rPr>
          <w:sz w:val="22"/>
          <w:szCs w:val="22"/>
        </w:rPr>
        <w:t xml:space="preserve"> = listado de usuarios definidos en el sistema; PK =  id de usuario</w:t>
      </w:r>
    </w:p>
    <w:p w:rsidR="009D542E" w:rsidRPr="00A42C87" w:rsidRDefault="009D542E" w:rsidP="009D542E">
      <w:pPr>
        <w:rPr>
          <w:sz w:val="22"/>
          <w:szCs w:val="22"/>
        </w:rPr>
      </w:pPr>
      <w:r w:rsidRPr="00A42C87">
        <w:rPr>
          <w:sz w:val="22"/>
          <w:szCs w:val="22"/>
          <w:u w:val="single"/>
        </w:rPr>
        <w:t>Ventas</w:t>
      </w:r>
      <w:r w:rsidR="00CD76DB" w:rsidRPr="00A42C87">
        <w:rPr>
          <w:sz w:val="22"/>
          <w:szCs w:val="22"/>
        </w:rPr>
        <w:t xml:space="preserve"> = ventas concretadas a través del sistema; PK = código de venta; FK = </w:t>
      </w:r>
    </w:p>
    <w:p w:rsidR="00BF26A8" w:rsidRDefault="00BF26A8" w:rsidP="009D542E"/>
    <w:p w:rsidR="00A42C87" w:rsidRPr="00A42C87" w:rsidRDefault="00A42C87" w:rsidP="00A42C87">
      <w:pPr>
        <w:pStyle w:val="Heading2"/>
        <w:rPr>
          <w:lang w:val="es-ES"/>
        </w:rPr>
      </w:pPr>
      <w:bookmarkStart w:id="3" w:name="_Toc392674897"/>
      <w:r w:rsidRPr="00A42C87">
        <w:rPr>
          <w:lang w:val="es-ES"/>
        </w:rPr>
        <w:t>Views</w:t>
      </w:r>
      <w:bookmarkEnd w:id="3"/>
    </w:p>
    <w:p w:rsidR="00A42C87" w:rsidRPr="005E6FBB" w:rsidRDefault="00A42C87" w:rsidP="00A42C87">
      <w:pPr>
        <w:rPr>
          <w:sz w:val="22"/>
          <w:szCs w:val="22"/>
        </w:rPr>
      </w:pPr>
      <w:r w:rsidRPr="005E6FBB">
        <w:rPr>
          <w:sz w:val="22"/>
          <w:szCs w:val="22"/>
          <w:u w:val="single"/>
        </w:rPr>
        <w:t>Ofertas_Estado_VW</w:t>
      </w:r>
      <w:r w:rsidR="005E6FBB">
        <w:rPr>
          <w:sz w:val="22"/>
          <w:szCs w:val="22"/>
          <w:u w:val="single"/>
        </w:rPr>
        <w:t xml:space="preserve"> </w:t>
      </w:r>
      <w:r w:rsidR="005E6FBB">
        <w:rPr>
          <w:sz w:val="22"/>
          <w:szCs w:val="22"/>
        </w:rPr>
        <w:t>= utilizada para conocer el estado de una oferta, GANADA o NO GANADA</w:t>
      </w:r>
    </w:p>
    <w:p w:rsidR="00A42C87" w:rsidRPr="005E6FBB" w:rsidRDefault="00A42C87" w:rsidP="00A42C87">
      <w:pPr>
        <w:rPr>
          <w:sz w:val="22"/>
          <w:szCs w:val="22"/>
        </w:rPr>
      </w:pPr>
      <w:r w:rsidRPr="005E6FBB">
        <w:rPr>
          <w:sz w:val="22"/>
          <w:szCs w:val="22"/>
          <w:u w:val="single"/>
        </w:rPr>
        <w:t>Compras_VW</w:t>
      </w:r>
      <w:r w:rsidR="005E6FBB">
        <w:rPr>
          <w:sz w:val="22"/>
          <w:szCs w:val="22"/>
        </w:rPr>
        <w:t xml:space="preserve"> = utilizada para el histórico de compras</w:t>
      </w:r>
    </w:p>
    <w:p w:rsidR="00A42C87" w:rsidRPr="005E6FBB" w:rsidRDefault="00A42C87" w:rsidP="00A42C87">
      <w:pPr>
        <w:rPr>
          <w:sz w:val="22"/>
          <w:szCs w:val="22"/>
        </w:rPr>
      </w:pPr>
      <w:r w:rsidRPr="005E6FBB">
        <w:rPr>
          <w:sz w:val="22"/>
          <w:szCs w:val="22"/>
          <w:u w:val="single"/>
        </w:rPr>
        <w:t>Calificaciones_VW</w:t>
      </w:r>
      <w:r w:rsidR="005E6FBB">
        <w:rPr>
          <w:sz w:val="22"/>
          <w:szCs w:val="22"/>
        </w:rPr>
        <w:t xml:space="preserve"> = utilizada para el histórico de calificaciones</w:t>
      </w:r>
    </w:p>
    <w:p w:rsidR="00A42C87" w:rsidRPr="005E6FBB" w:rsidRDefault="00A42C87" w:rsidP="00A42C87">
      <w:pPr>
        <w:rPr>
          <w:sz w:val="22"/>
          <w:szCs w:val="22"/>
          <w:u w:val="single"/>
        </w:rPr>
      </w:pPr>
      <w:r w:rsidRPr="005E6FBB">
        <w:rPr>
          <w:sz w:val="22"/>
          <w:szCs w:val="22"/>
          <w:u w:val="single"/>
        </w:rPr>
        <w:t>Calificaciones_Pendientes_VW</w:t>
      </w:r>
      <w:r w:rsidR="00FC3C06">
        <w:rPr>
          <w:sz w:val="22"/>
          <w:szCs w:val="22"/>
          <w:u w:val="single"/>
        </w:rPr>
        <w:t xml:space="preserve"> </w:t>
      </w:r>
      <w:r w:rsidR="00FC3C06" w:rsidRPr="00FC3C06">
        <w:rPr>
          <w:sz w:val="22"/>
          <w:szCs w:val="22"/>
        </w:rPr>
        <w:t>=</w:t>
      </w:r>
      <w:r w:rsidR="00FC3C06">
        <w:rPr>
          <w:sz w:val="22"/>
          <w:szCs w:val="22"/>
        </w:rPr>
        <w:t xml:space="preserve"> utilizada por la aplicación para determinar las calificaciones pendientes</w:t>
      </w:r>
    </w:p>
    <w:p w:rsidR="00A42C87" w:rsidRPr="00FC3C06" w:rsidRDefault="00A42C87" w:rsidP="00A42C87">
      <w:pPr>
        <w:rPr>
          <w:sz w:val="22"/>
          <w:szCs w:val="22"/>
        </w:rPr>
      </w:pPr>
      <w:r w:rsidRPr="005E6FBB">
        <w:rPr>
          <w:sz w:val="22"/>
          <w:szCs w:val="22"/>
          <w:u w:val="single"/>
        </w:rPr>
        <w:t>Inhabilitados_Compra_Oferta_VW</w:t>
      </w:r>
      <w:r w:rsidR="00FC3C06">
        <w:rPr>
          <w:sz w:val="22"/>
          <w:szCs w:val="22"/>
        </w:rPr>
        <w:t xml:space="preserve"> = a partir de las calificaciones pendientes determina users inhabilitados</w:t>
      </w:r>
    </w:p>
    <w:p w:rsidR="00A42C87" w:rsidRPr="00FC3C06" w:rsidRDefault="00A42C87" w:rsidP="00A42C87">
      <w:pPr>
        <w:rPr>
          <w:sz w:val="22"/>
          <w:szCs w:val="22"/>
        </w:rPr>
      </w:pPr>
      <w:r w:rsidRPr="005E6FBB">
        <w:rPr>
          <w:sz w:val="22"/>
          <w:szCs w:val="22"/>
          <w:u w:val="single"/>
        </w:rPr>
        <w:t>Preguntas_Pendientes_VW</w:t>
      </w:r>
      <w:r w:rsidR="00FC3C06">
        <w:rPr>
          <w:sz w:val="22"/>
          <w:szCs w:val="22"/>
        </w:rPr>
        <w:t xml:space="preserve"> = preguntas sin respuesta, utilizada por la aplicación</w:t>
      </w:r>
    </w:p>
    <w:p w:rsidR="00A42C87" w:rsidRPr="00FC3C06" w:rsidRDefault="00A42C87" w:rsidP="00A42C87">
      <w:pPr>
        <w:rPr>
          <w:sz w:val="22"/>
          <w:szCs w:val="22"/>
        </w:rPr>
      </w:pPr>
      <w:r w:rsidRPr="005E6FBB">
        <w:rPr>
          <w:sz w:val="22"/>
          <w:szCs w:val="22"/>
          <w:u w:val="single"/>
        </w:rPr>
        <w:t>Respondidas_VW</w:t>
      </w:r>
      <w:r w:rsidR="00FC3C06" w:rsidRPr="00FC3C06">
        <w:rPr>
          <w:sz w:val="22"/>
          <w:szCs w:val="22"/>
        </w:rPr>
        <w:t xml:space="preserve"> = </w:t>
      </w:r>
      <w:r w:rsidR="00FC3C06">
        <w:rPr>
          <w:sz w:val="22"/>
          <w:szCs w:val="22"/>
        </w:rPr>
        <w:t>preguntas con sus respuestas</w:t>
      </w:r>
    </w:p>
    <w:p w:rsidR="00A42C87" w:rsidRPr="00FC3C06" w:rsidRDefault="00A42C87" w:rsidP="00A42C87">
      <w:pPr>
        <w:rPr>
          <w:sz w:val="22"/>
          <w:szCs w:val="22"/>
        </w:rPr>
      </w:pPr>
      <w:r w:rsidRPr="005E6FBB">
        <w:rPr>
          <w:sz w:val="22"/>
          <w:szCs w:val="22"/>
          <w:u w:val="single"/>
        </w:rPr>
        <w:t>Contador_Visibilidad_VW</w:t>
      </w:r>
      <w:r w:rsidR="00FC3C06">
        <w:rPr>
          <w:sz w:val="22"/>
          <w:szCs w:val="22"/>
        </w:rPr>
        <w:t xml:space="preserve"> = utilizada en el SP_Facturar para determinar si una la comisión de una venta esta bonificada</w:t>
      </w:r>
    </w:p>
    <w:p w:rsidR="00A42C87" w:rsidRPr="005E6FBB" w:rsidRDefault="00A42C87" w:rsidP="00A42C87">
      <w:pPr>
        <w:rPr>
          <w:sz w:val="22"/>
          <w:szCs w:val="22"/>
          <w:u w:val="single"/>
        </w:rPr>
      </w:pPr>
      <w:r w:rsidRPr="005E6FBB">
        <w:rPr>
          <w:sz w:val="22"/>
          <w:szCs w:val="22"/>
          <w:u w:val="single"/>
        </w:rPr>
        <w:t>Ventas_No_Facturadas_VW</w:t>
      </w:r>
      <w:r w:rsidR="00FC3C06" w:rsidRPr="00FC3C06">
        <w:rPr>
          <w:sz w:val="22"/>
          <w:szCs w:val="22"/>
        </w:rPr>
        <w:t xml:space="preserve"> =</w:t>
      </w:r>
      <w:r w:rsidR="00FC3C06">
        <w:rPr>
          <w:sz w:val="22"/>
          <w:szCs w:val="22"/>
        </w:rPr>
        <w:t xml:space="preserve"> utilizado por la aplicación para mostrar publicaciones sin facturar</w:t>
      </w:r>
    </w:p>
    <w:p w:rsidR="00A42C87" w:rsidRDefault="00A42C87" w:rsidP="009D542E"/>
    <w:p w:rsidR="00BF26A8" w:rsidRPr="00A42C87" w:rsidRDefault="00BF26A8" w:rsidP="00BF26A8">
      <w:pPr>
        <w:pStyle w:val="Heading2"/>
        <w:rPr>
          <w:lang w:val="es-ES"/>
        </w:rPr>
      </w:pPr>
      <w:bookmarkStart w:id="4" w:name="_Toc392674898"/>
      <w:r w:rsidRPr="00A42C87">
        <w:rPr>
          <w:lang w:val="es-ES"/>
        </w:rPr>
        <w:t>S</w:t>
      </w:r>
      <w:r w:rsidR="003606F6">
        <w:rPr>
          <w:lang w:val="es-ES"/>
        </w:rPr>
        <w:t xml:space="preserve">tored </w:t>
      </w:r>
      <w:r w:rsidRPr="00A42C87">
        <w:rPr>
          <w:lang w:val="es-ES"/>
        </w:rPr>
        <w:t>P</w:t>
      </w:r>
      <w:r w:rsidR="003606F6">
        <w:rPr>
          <w:lang w:val="es-ES"/>
        </w:rPr>
        <w:t>rocedure</w:t>
      </w:r>
      <w:r w:rsidRPr="00A42C87">
        <w:rPr>
          <w:lang w:val="es-ES"/>
        </w:rPr>
        <w:t>s</w:t>
      </w:r>
      <w:bookmarkEnd w:id="4"/>
    </w:p>
    <w:p w:rsidR="003606F6" w:rsidRPr="001F2CF2" w:rsidRDefault="003606F6" w:rsidP="003606F6">
      <w:r w:rsidRPr="001F2CF2">
        <w:rPr>
          <w:u w:val="single"/>
        </w:rPr>
        <w:t>SP_CLIENTE_SAVE</w:t>
      </w:r>
      <w:r w:rsidRPr="001F2CF2">
        <w:t xml:space="preserve"> = utilizado para agregar / actualizar clientes en el sistema</w:t>
      </w:r>
      <w:r>
        <w:t>; se utiliza tanto en la aplicación como en la migración de datos inicial; se encarga también de crear el usuario en su respetiva tabla y de actualizar la referencia</w:t>
      </w:r>
    </w:p>
    <w:p w:rsidR="003606F6" w:rsidRPr="001F2CF2" w:rsidRDefault="003606F6" w:rsidP="003606F6">
      <w:r w:rsidRPr="001F2CF2">
        <w:rPr>
          <w:u w:val="single"/>
        </w:rPr>
        <w:t>SP_Comprar</w:t>
      </w:r>
      <w:r w:rsidRPr="001F2CF2">
        <w:t xml:space="preserve"> = </w:t>
      </w:r>
      <w:r>
        <w:t>utilizado para realizar una compra; se llama desde la aplicación</w:t>
      </w:r>
    </w:p>
    <w:p w:rsidR="003606F6" w:rsidRPr="001F2CF2" w:rsidRDefault="003606F6" w:rsidP="003606F6">
      <w:r w:rsidRPr="00B62662">
        <w:rPr>
          <w:u w:val="single"/>
        </w:rPr>
        <w:t>SP_EMPRESA_SAVE</w:t>
      </w:r>
      <w:r>
        <w:t xml:space="preserve"> = </w:t>
      </w:r>
      <w:r w:rsidRPr="001F2CF2">
        <w:t>utilizado para agregar / actualizar</w:t>
      </w:r>
      <w:r>
        <w:t xml:space="preserve"> empresas en el sistema; se utiliza tanto en la aplicación como en la migración de datos inicial; se encarga también de crear el usuario en su respetiva tabla y de actualizar la referencia</w:t>
      </w:r>
    </w:p>
    <w:p w:rsidR="003606F6" w:rsidRPr="001F2CF2" w:rsidRDefault="003606F6" w:rsidP="003606F6">
      <w:r w:rsidRPr="00B62662">
        <w:rPr>
          <w:u w:val="single"/>
        </w:rPr>
        <w:t>SP_FACTURAR</w:t>
      </w:r>
      <w:r w:rsidRPr="001F2CF2">
        <w:t xml:space="preserve"> = </w:t>
      </w:r>
      <w:r w:rsidR="009604F9">
        <w:t>utilizado para facturar (ver detalles en “estrategia”)</w:t>
      </w:r>
    </w:p>
    <w:p w:rsidR="003606F6" w:rsidRPr="001F2CF2" w:rsidRDefault="003606F6" w:rsidP="003606F6">
      <w:r w:rsidRPr="00B62662">
        <w:rPr>
          <w:u w:val="single"/>
        </w:rPr>
        <w:t>SP_LOGIN</w:t>
      </w:r>
      <w:r w:rsidRPr="001F2CF2">
        <w:t xml:space="preserve"> = utilizado para realizar el login </w:t>
      </w:r>
      <w:r>
        <w:t xml:space="preserve">al sistema; valida el estado del usuario, aumenta contador de ingresos fallidos y realiza cambio de contraseña en caso de expiración; recibe la </w:t>
      </w:r>
      <w:r>
        <w:lastRenderedPageBreak/>
        <w:t>contraseña encriptada con SHA256; se llama desde la aplicación</w:t>
      </w:r>
    </w:p>
    <w:p w:rsidR="003606F6" w:rsidRPr="00B62662" w:rsidRDefault="003606F6" w:rsidP="003606F6">
      <w:r w:rsidRPr="00B62662">
        <w:rPr>
          <w:u w:val="single"/>
        </w:rPr>
        <w:t>SP_Publicacion_SAVE</w:t>
      </w:r>
      <w:r w:rsidRPr="00B62662">
        <w:t xml:space="preserve"> = utilizado para agregar / actualizar las</w:t>
      </w:r>
      <w:r>
        <w:t xml:space="preserve"> distintas</w:t>
      </w:r>
      <w:r w:rsidRPr="00B62662">
        <w:t xml:space="preserve"> publicaciones</w:t>
      </w:r>
      <w:r>
        <w:t>; recibe todos los datos de la publicación; se llama desde la aplicación</w:t>
      </w:r>
    </w:p>
    <w:p w:rsidR="003606F6" w:rsidRPr="00B62662" w:rsidRDefault="003606F6" w:rsidP="003606F6">
      <w:r w:rsidRPr="00B62662">
        <w:rPr>
          <w:u w:val="single"/>
        </w:rPr>
        <w:t>SP_Rol_SAVE</w:t>
      </w:r>
      <w:r w:rsidRPr="00B62662">
        <w:t xml:space="preserve"> = utilizado para agregar / actualizar las</w:t>
      </w:r>
      <w:r>
        <w:t xml:space="preserve"> distintas</w:t>
      </w:r>
      <w:r w:rsidRPr="00B62662">
        <w:t xml:space="preserve"> publicaciones</w:t>
      </w:r>
      <w:r>
        <w:t xml:space="preserve">; recibe todos los datos de los roles; se llama desde la aplicación </w:t>
      </w:r>
    </w:p>
    <w:p w:rsidR="003606F6" w:rsidRDefault="003606F6" w:rsidP="003606F6">
      <w:r w:rsidRPr="00B62662">
        <w:rPr>
          <w:u w:val="single"/>
        </w:rPr>
        <w:t>SP_Visibilidad_SAVE</w:t>
      </w:r>
      <w:r>
        <w:t xml:space="preserve"> = </w:t>
      </w:r>
      <w:r w:rsidRPr="00B62662">
        <w:t>utilizado para agregar / actualizar las</w:t>
      </w:r>
      <w:r>
        <w:t xml:space="preserve"> distintas</w:t>
      </w:r>
      <w:r w:rsidRPr="00B62662">
        <w:t xml:space="preserve"> publicaciones</w:t>
      </w:r>
      <w:r>
        <w:t>; recibe todos los datos de las visibilidades; se llama desde la aplicación</w:t>
      </w:r>
    </w:p>
    <w:p w:rsidR="00BF26A8" w:rsidRPr="009D542E" w:rsidRDefault="00BF26A8" w:rsidP="00BF26A8"/>
    <w:p w:rsidR="00ED2CA5" w:rsidRDefault="008D16E1" w:rsidP="007373B8">
      <w:pPr>
        <w:pStyle w:val="Heading1"/>
      </w:pPr>
      <w:bookmarkStart w:id="5" w:name="_Toc392674899"/>
      <w:r>
        <w:t>Inconsistencias de migración</w:t>
      </w:r>
      <w:bookmarkEnd w:id="5"/>
    </w:p>
    <w:p w:rsidR="00ED2CA5" w:rsidRDefault="00ED2CA5">
      <w:pPr>
        <w:pStyle w:val="Standard"/>
        <w:rPr>
          <w:rFonts w:ascii="DejaVu Serif" w:hAnsi="DejaVu Serif"/>
          <w:sz w:val="40"/>
          <w:szCs w:val="40"/>
        </w:rPr>
      </w:pPr>
    </w:p>
    <w:p w:rsidR="00EF0CAD" w:rsidRDefault="008D16E1">
      <w:pPr>
        <w:pStyle w:val="Standard"/>
        <w:rPr>
          <w:rFonts w:ascii="DejaVu Serif" w:hAnsi="DejaVu Serif"/>
        </w:rPr>
      </w:pPr>
      <w:r>
        <w:rPr>
          <w:rFonts w:ascii="DejaVu Serif" w:hAnsi="DejaVu Serif"/>
        </w:rPr>
        <w:t>Creamos la t</w:t>
      </w:r>
      <w:r w:rsidR="002D63E9">
        <w:rPr>
          <w:rFonts w:ascii="DejaVu Serif" w:hAnsi="DejaVu Serif"/>
        </w:rPr>
        <w:t>abla Inconsistencias_Calificaciones</w:t>
      </w:r>
      <w:r>
        <w:rPr>
          <w:rFonts w:ascii="DejaVu Serif" w:hAnsi="DejaVu Serif"/>
        </w:rPr>
        <w:t xml:space="preserve"> donde pusimos las operaciones duplicadas que encontramos en la tabla maestra al hacer la migración de las calificaciones.</w:t>
      </w:r>
      <w:r w:rsidR="006E3136">
        <w:rPr>
          <w:rFonts w:ascii="DejaVu Serif" w:hAnsi="DejaVu Serif"/>
        </w:rPr>
        <w:t xml:space="preserve"> Estas </w:t>
      </w:r>
      <w:r w:rsidR="00B4653A">
        <w:rPr>
          <w:rFonts w:ascii="DejaVu Serif" w:hAnsi="DejaVu Serif"/>
        </w:rPr>
        <w:t>calificaciones</w:t>
      </w:r>
      <w:r w:rsidR="006E3136">
        <w:rPr>
          <w:rFonts w:ascii="DejaVu Serif" w:hAnsi="DejaVu Serif"/>
        </w:rPr>
        <w:t xml:space="preserve"> ocurrieron el mismo día, a la misma hora, por el mismo cliente y mismo producto. </w:t>
      </w:r>
      <w:r>
        <w:rPr>
          <w:rFonts w:ascii="DejaVu Serif" w:hAnsi="DejaVu Serif"/>
        </w:rPr>
        <w:t xml:space="preserve">Decidimos mantener los registros en su estado original </w:t>
      </w:r>
      <w:r w:rsidR="006E3136">
        <w:rPr>
          <w:rFonts w:ascii="DejaVu Serif" w:hAnsi="DejaVu Serif"/>
        </w:rPr>
        <w:t>para no perder esta información y que el administrador del sistema tome una decisión al respecto</w:t>
      </w:r>
      <w:r w:rsidR="00EF0CAD">
        <w:rPr>
          <w:rFonts w:ascii="DejaVu Serif" w:hAnsi="DejaVu Serif"/>
        </w:rPr>
        <w:t>.</w:t>
      </w:r>
    </w:p>
    <w:p w:rsidR="00EF0CAD" w:rsidRDefault="00EF0CAD">
      <w:pPr>
        <w:pStyle w:val="Standard"/>
        <w:rPr>
          <w:rFonts w:ascii="DejaVu Serif" w:hAnsi="DejaVu Serif"/>
        </w:rPr>
      </w:pPr>
    </w:p>
    <w:p w:rsidR="00AB52EA" w:rsidRDefault="00AB52EA" w:rsidP="007373B8">
      <w:pPr>
        <w:pStyle w:val="Heading1"/>
      </w:pPr>
      <w:bookmarkStart w:id="6" w:name="_Toc392674900"/>
      <w:r>
        <w:t>Consideraciones / asunciones</w:t>
      </w:r>
      <w:bookmarkEnd w:id="6"/>
    </w:p>
    <w:p w:rsidR="006E3136" w:rsidRDefault="006E3136">
      <w:pPr>
        <w:pStyle w:val="Standard"/>
        <w:rPr>
          <w:rFonts w:ascii="DejaVu Serif" w:hAnsi="DejaVu Serif"/>
        </w:rPr>
      </w:pPr>
    </w:p>
    <w:p w:rsidR="00AB52EA" w:rsidRDefault="00410ACD">
      <w:pPr>
        <w:pStyle w:val="Standard"/>
        <w:rPr>
          <w:rFonts w:ascii="DejaVu Serif" w:hAnsi="DejaVu Serif"/>
        </w:rPr>
      </w:pPr>
      <w:r>
        <w:rPr>
          <w:rFonts w:ascii="DejaVu Serif" w:hAnsi="DejaVu Serif"/>
        </w:rPr>
        <w:t>Para la actualización de contraseña  de los usuarios por parte del usuario administrativo, este solo puede actualizar la contraseña de los usuarios “Cliente” y “Empresa”, y de sí mismo, pero no de otros posibles usuarios administrativos.</w:t>
      </w:r>
    </w:p>
    <w:p w:rsidR="0017492E" w:rsidRDefault="0017492E">
      <w:pPr>
        <w:pStyle w:val="Standard"/>
        <w:rPr>
          <w:rFonts w:ascii="DejaVu Serif" w:hAnsi="DejaVu Serif"/>
        </w:rPr>
      </w:pPr>
    </w:p>
    <w:p w:rsidR="0017492E" w:rsidRDefault="0017492E" w:rsidP="0017492E">
      <w:pPr>
        <w:pStyle w:val="Heading1"/>
      </w:pPr>
      <w:bookmarkStart w:id="7" w:name="_Toc392674901"/>
      <w:r>
        <w:t>Estrategia</w:t>
      </w:r>
      <w:bookmarkEnd w:id="7"/>
    </w:p>
    <w:p w:rsidR="00AB52EA" w:rsidRDefault="00AB52EA">
      <w:pPr>
        <w:pStyle w:val="Standard"/>
        <w:rPr>
          <w:rFonts w:ascii="DejaVu Serif" w:hAnsi="DejaVu Serif"/>
        </w:rPr>
      </w:pPr>
    </w:p>
    <w:p w:rsidR="006E3136" w:rsidRDefault="00650229">
      <w:pPr>
        <w:pStyle w:val="Standard"/>
        <w:rPr>
          <w:rFonts w:ascii="DejaVu Serif" w:hAnsi="DejaVu Serif"/>
        </w:rPr>
      </w:pPr>
      <w:r>
        <w:rPr>
          <w:rFonts w:ascii="DejaVu Serif" w:hAnsi="DejaVu Serif"/>
        </w:rPr>
        <w:t>Cada funcionalidad tiene uno o varios objetos DAO, que se encargan de hacer el acceso a los datos a través de los SELECT, DELETE,  llamadas a Stored Procedures, etc.</w:t>
      </w:r>
    </w:p>
    <w:p w:rsidR="00650229" w:rsidRDefault="00650229">
      <w:pPr>
        <w:pStyle w:val="Standard"/>
        <w:rPr>
          <w:rFonts w:ascii="DejaVu Serif" w:hAnsi="DejaVu Serif"/>
        </w:rPr>
      </w:pPr>
    </w:p>
    <w:p w:rsidR="00650229" w:rsidRDefault="00985073">
      <w:pPr>
        <w:pStyle w:val="Standard"/>
        <w:rPr>
          <w:rFonts w:ascii="DejaVu Serif" w:hAnsi="DejaVu Serif"/>
        </w:rPr>
      </w:pPr>
      <w:r>
        <w:rPr>
          <w:rFonts w:ascii="DejaVu Serif" w:hAnsi="DejaVu Serif"/>
        </w:rPr>
        <w:t>En el proyecto hay una sola conexión a la base de datos en un singleton llamado BD. La conexión se abre por cada SELECT y se cierra al finalizarlo.</w:t>
      </w:r>
    </w:p>
    <w:p w:rsidR="00B80189" w:rsidRDefault="00B80189">
      <w:pPr>
        <w:pStyle w:val="Standard"/>
        <w:rPr>
          <w:rFonts w:ascii="DejaVu Serif" w:hAnsi="DejaVu Serif"/>
        </w:rPr>
      </w:pPr>
    </w:p>
    <w:p w:rsidR="00B80189" w:rsidRDefault="00B80189">
      <w:pPr>
        <w:pStyle w:val="Standard"/>
        <w:rPr>
          <w:rFonts w:ascii="DejaVu Serif" w:hAnsi="DejaVu Serif"/>
          <w:u w:val="single"/>
        </w:rPr>
      </w:pPr>
      <w:r w:rsidRPr="000E50C2">
        <w:rPr>
          <w:rFonts w:ascii="DejaVu Serif" w:hAnsi="DejaVu Serif"/>
          <w:u w:val="single"/>
        </w:rPr>
        <w:t>Facturación</w:t>
      </w:r>
    </w:p>
    <w:p w:rsidR="000E50C2" w:rsidRDefault="000E50C2">
      <w:pPr>
        <w:pStyle w:val="Standard"/>
        <w:rPr>
          <w:rFonts w:ascii="DejaVu Serif" w:hAnsi="DejaVu Serif"/>
          <w:u w:val="single"/>
        </w:rPr>
      </w:pPr>
    </w:p>
    <w:p w:rsidR="000E50C2" w:rsidRPr="000E50C2" w:rsidRDefault="00E3132E">
      <w:pPr>
        <w:pStyle w:val="Standard"/>
        <w:rPr>
          <w:rFonts w:ascii="DejaVu Serif" w:hAnsi="DejaVu Serif"/>
        </w:rPr>
      </w:pPr>
      <w:r>
        <w:rPr>
          <w:rFonts w:ascii="DejaVu Serif" w:hAnsi="DejaVu Serif"/>
        </w:rPr>
        <w:t>Una vez que desde la aplicación se determinan cuáles son las publicaciones que el usuario quiere facturar, se invoca el stored procedure SP_FACTURAR</w:t>
      </w:r>
      <w:r w:rsidR="003E2998">
        <w:rPr>
          <w:rFonts w:ascii="DejaVu Serif" w:hAnsi="DejaVu Serif"/>
        </w:rPr>
        <w:t xml:space="preserve">. En este, por cada publicación, se determina según su visibilidad </w:t>
      </w:r>
      <w:r w:rsidR="00096BDE">
        <w:rPr>
          <w:rFonts w:ascii="DejaVu Serif" w:hAnsi="DejaVu Serif"/>
        </w:rPr>
        <w:t>si esta bonificada o no.</w:t>
      </w:r>
      <w:r w:rsidR="0004078B">
        <w:rPr>
          <w:rFonts w:ascii="DejaVu Serif" w:hAnsi="DejaVu Serif"/>
        </w:rPr>
        <w:t xml:space="preserve"> Por cada publicación se inserta un solo registro en la tabla Factura_Items, con la cantidad de unidades sumadas.</w:t>
      </w:r>
      <w:r w:rsidR="005B676E">
        <w:rPr>
          <w:rFonts w:ascii="DejaVu Serif" w:hAnsi="DejaVu Serif"/>
        </w:rPr>
        <w:t xml:space="preserve"> Por el total de las publicaciones seleccionadas se carga en la tabla Factura un único </w:t>
      </w:r>
      <w:r w:rsidR="00127B72">
        <w:rPr>
          <w:rFonts w:ascii="DejaVu Serif" w:hAnsi="DejaVu Serif"/>
        </w:rPr>
        <w:t>registro calculando los costos que dependen de la visibilidad de la publicación.</w:t>
      </w:r>
    </w:p>
    <w:sectPr w:rsidR="000E50C2" w:rsidRPr="000E50C2" w:rsidSect="00B4653A">
      <w:pgSz w:w="11906" w:h="16838"/>
      <w:pgMar w:top="1134" w:right="1134" w:bottom="1134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343A" w:rsidRDefault="00BA343A">
      <w:r>
        <w:separator/>
      </w:r>
    </w:p>
  </w:endnote>
  <w:endnote w:type="continuationSeparator" w:id="0">
    <w:p w:rsidR="00BA343A" w:rsidRDefault="00BA3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erif">
    <w:altName w:val="Times New Roman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343A" w:rsidRDefault="00BA343A">
      <w:r>
        <w:rPr>
          <w:color w:val="000000"/>
        </w:rPr>
        <w:separator/>
      </w:r>
    </w:p>
  </w:footnote>
  <w:footnote w:type="continuationSeparator" w:id="0">
    <w:p w:rsidR="00BA343A" w:rsidRDefault="00BA34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D2CA5"/>
    <w:rsid w:val="0004078B"/>
    <w:rsid w:val="00087309"/>
    <w:rsid w:val="00096BDE"/>
    <w:rsid w:val="000E50C2"/>
    <w:rsid w:val="00127B72"/>
    <w:rsid w:val="0017492E"/>
    <w:rsid w:val="00183FF2"/>
    <w:rsid w:val="002055BE"/>
    <w:rsid w:val="00247806"/>
    <w:rsid w:val="002A7C39"/>
    <w:rsid w:val="002D63E9"/>
    <w:rsid w:val="00303C11"/>
    <w:rsid w:val="003606F6"/>
    <w:rsid w:val="003E2998"/>
    <w:rsid w:val="00410ACD"/>
    <w:rsid w:val="00473606"/>
    <w:rsid w:val="00545BF4"/>
    <w:rsid w:val="00582443"/>
    <w:rsid w:val="005B676E"/>
    <w:rsid w:val="005E6FBB"/>
    <w:rsid w:val="00650229"/>
    <w:rsid w:val="006E3136"/>
    <w:rsid w:val="007373B8"/>
    <w:rsid w:val="007536DA"/>
    <w:rsid w:val="00893502"/>
    <w:rsid w:val="008D16E1"/>
    <w:rsid w:val="00921B3A"/>
    <w:rsid w:val="00931487"/>
    <w:rsid w:val="009604F9"/>
    <w:rsid w:val="00985073"/>
    <w:rsid w:val="00985667"/>
    <w:rsid w:val="009D542E"/>
    <w:rsid w:val="00A42C87"/>
    <w:rsid w:val="00A91111"/>
    <w:rsid w:val="00AB52EA"/>
    <w:rsid w:val="00B4653A"/>
    <w:rsid w:val="00B80189"/>
    <w:rsid w:val="00BA343A"/>
    <w:rsid w:val="00BF26A8"/>
    <w:rsid w:val="00CD76DB"/>
    <w:rsid w:val="00E3132E"/>
    <w:rsid w:val="00E56C30"/>
    <w:rsid w:val="00E860A0"/>
    <w:rsid w:val="00ED2CA5"/>
    <w:rsid w:val="00EF0CAD"/>
    <w:rsid w:val="00FC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5B7452-6B02-47C1-B211-AD534D24B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Sans" w:hAnsi="Liberation Serif" w:cs="Lohit Hindi"/>
        <w:kern w:val="3"/>
        <w:sz w:val="24"/>
        <w:szCs w:val="24"/>
        <w:lang w:val="es-A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52EA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365F91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542E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365F91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styleId="Header">
    <w:name w:val="header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Heading1Char">
    <w:name w:val="Heading 1 Char"/>
    <w:basedOn w:val="DefaultParagraphFont"/>
    <w:link w:val="Heading1"/>
    <w:uiPriority w:val="9"/>
    <w:rsid w:val="00AB52EA"/>
    <w:rPr>
      <w:rFonts w:asciiTheme="majorHAnsi" w:eastAsiaTheme="majorEastAsia" w:hAnsiTheme="majorHAnsi" w:cs="Mangal"/>
      <w:color w:val="365F91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9D542E"/>
    <w:rPr>
      <w:rFonts w:asciiTheme="majorHAnsi" w:eastAsiaTheme="majorEastAsia" w:hAnsiTheme="majorHAnsi" w:cs="Mangal"/>
      <w:color w:val="365F91" w:themeColor="accent1" w:themeShade="BF"/>
      <w:sz w:val="26"/>
      <w:szCs w:val="23"/>
    </w:rPr>
  </w:style>
  <w:style w:type="paragraph" w:styleId="TOCHeading">
    <w:name w:val="TOC Heading"/>
    <w:basedOn w:val="Heading1"/>
    <w:next w:val="Normal"/>
    <w:uiPriority w:val="39"/>
    <w:unhideWhenUsed/>
    <w:qFormat/>
    <w:rsid w:val="007373B8"/>
    <w:pPr>
      <w:widowControl/>
      <w:suppressAutoHyphens w:val="0"/>
      <w:autoSpaceDN/>
      <w:spacing w:line="259" w:lineRule="auto"/>
      <w:textAlignment w:val="auto"/>
      <w:outlineLvl w:val="9"/>
    </w:pPr>
    <w:rPr>
      <w:rFonts w:cstheme="majorBidi"/>
      <w:kern w:val="0"/>
      <w:szCs w:val="32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373B8"/>
    <w:pPr>
      <w:spacing w:after="100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7373B8"/>
    <w:pPr>
      <w:spacing w:after="100"/>
      <w:ind w:left="24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7373B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7309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309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772521-93A6-4323-95C7-525ACF33D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5</Pages>
  <Words>1039</Words>
  <Characters>5927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Federico</dc:creator>
  <cp:lastModifiedBy>santi</cp:lastModifiedBy>
  <cp:revision>30</cp:revision>
  <cp:lastPrinted>2014-07-09T16:13:00Z</cp:lastPrinted>
  <dcterms:created xsi:type="dcterms:W3CDTF">2014-06-18T11:36:00Z</dcterms:created>
  <dcterms:modified xsi:type="dcterms:W3CDTF">2014-07-09T16:13:00Z</dcterms:modified>
</cp:coreProperties>
</file>