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FrbaEcommerce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n-US" w:eastAsia="en-U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Docente: Marcelo Mos</w:t>
      </w:r>
      <w:r w:rsidR="008D16E1">
        <w:rPr>
          <w:rFonts w:ascii="DejaVu Serif" w:hAnsi="DejaVu Serif"/>
          <w:sz w:val="40"/>
          <w:szCs w:val="40"/>
        </w:rPr>
        <w:t>cuzza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  <w:bookmarkStart w:id="0" w:name="_GoBack"/>
      <w:bookmarkEnd w:id="0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Federico Martin Jaite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Santiago Manopella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Ariel Enzo Boyatjian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id w:val="-1873984623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Lohit Hindi"/>
          <w:b/>
          <w:bCs/>
          <w:noProof/>
          <w:color w:val="auto"/>
          <w:kern w:val="3"/>
          <w:sz w:val="24"/>
          <w:szCs w:val="24"/>
          <w:lang w:val="es-AR" w:eastAsia="zh-CN" w:bidi="hi-IN"/>
        </w:rPr>
      </w:sdtEndPr>
      <w:sdtContent>
        <w:p w:rsidR="007373B8" w:rsidRDefault="007373B8">
          <w:pPr>
            <w:pStyle w:val="TOCHeading"/>
          </w:pPr>
          <w:r>
            <w:t>Indice</w:t>
          </w:r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70711" w:history="1">
            <w:r w:rsidRPr="00196C6D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2" w:history="1">
            <w:r w:rsidRPr="00196C6D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3" w:history="1">
            <w:r w:rsidRPr="00196C6D">
              <w:rPr>
                <w:rStyle w:val="Hyperlink"/>
                <w:noProof/>
                <w:lang w:val="en-US"/>
              </w:rPr>
              <w:t>SPs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4" w:history="1">
            <w:r w:rsidRPr="00196C6D">
              <w:rPr>
                <w:rStyle w:val="Hyperlink"/>
                <w:noProof/>
              </w:rPr>
              <w:t>Inconsistencias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5" w:history="1">
            <w:r w:rsidRPr="00196C6D">
              <w:rPr>
                <w:rStyle w:val="Hyperlink"/>
                <w:noProof/>
              </w:rPr>
              <w:t>Consideraciones / 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Heading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7373B8" w:rsidRDefault="00B4653A" w:rsidP="007373B8">
      <w:pPr>
        <w:pStyle w:val="Heading1"/>
      </w:pPr>
      <w:bookmarkStart w:id="1" w:name="_Toc392670711"/>
      <w:r>
        <w:lastRenderedPageBreak/>
        <w:t>DER</w:t>
      </w:r>
      <w:bookmarkEnd w:id="1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n-US" w:eastAsia="en-U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Heading2"/>
      </w:pPr>
      <w:bookmarkStart w:id="2" w:name="_Toc392670712"/>
      <w:r>
        <w:lastRenderedPageBreak/>
        <w:t>Tablas</w:t>
      </w:r>
      <w:bookmarkEnd w:id="2"/>
    </w:p>
    <w:p w:rsidR="009D542E" w:rsidRDefault="009D542E" w:rsidP="009D542E">
      <w:r w:rsidRPr="00CD76DB">
        <w:rPr>
          <w:u w:val="single"/>
        </w:rPr>
        <w:t>Calificaciones</w:t>
      </w:r>
      <w:r>
        <w:t xml:space="preserve"> = </w:t>
      </w:r>
      <w:r w:rsidR="00BF26A8">
        <w:t xml:space="preserve">calificación por venta; PK = código de calificación; FK = código de ventas </w:t>
      </w:r>
    </w:p>
    <w:p w:rsidR="009D542E" w:rsidRDefault="009D542E" w:rsidP="009D542E">
      <w:r w:rsidRPr="00CD76DB">
        <w:rPr>
          <w:u w:val="single"/>
        </w:rPr>
        <w:t>Clientes</w:t>
      </w:r>
      <w:r w:rsidR="00BF26A8">
        <w:t xml:space="preserve"> = listado con los clientes; PK = id de cliente; FK = tipo de documento;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Empresas</w:t>
      </w:r>
      <w:r w:rsidR="00BF26A8">
        <w:t xml:space="preserve"> = listado con las empresas; PK = id de empresa; FK =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Factura</w:t>
      </w:r>
      <w:r w:rsidR="00BF26A8">
        <w:t xml:space="preserve"> = información de las facturas; PK = número de factura; FK = forma de pago</w:t>
      </w:r>
    </w:p>
    <w:p w:rsidR="009D542E" w:rsidRDefault="009D542E" w:rsidP="009D542E">
      <w:r w:rsidRPr="00CD76DB">
        <w:rPr>
          <w:u w:val="single"/>
        </w:rPr>
        <w:t>Factura_FormaPago</w:t>
      </w:r>
      <w:r w:rsidR="00BF26A8">
        <w:t xml:space="preserve"> = distintas formas de pago</w:t>
      </w:r>
      <w:r w:rsidR="007373B8">
        <w:t>; PK = código de forma de pago</w:t>
      </w:r>
    </w:p>
    <w:p w:rsidR="00BF26A8" w:rsidRDefault="009D542E" w:rsidP="009D542E">
      <w:r w:rsidRPr="00CD76DB">
        <w:rPr>
          <w:u w:val="single"/>
        </w:rPr>
        <w:t>Factura_Items</w:t>
      </w:r>
      <w:r w:rsidR="00BF26A8">
        <w:t xml:space="preserve"> = ítems dentro de la factura; PK = id de ítem; FK = número de factura; código de publicación </w:t>
      </w:r>
    </w:p>
    <w:p w:rsidR="00BF26A8" w:rsidRDefault="009D542E" w:rsidP="009D542E">
      <w:r w:rsidRPr="00CD76DB">
        <w:rPr>
          <w:u w:val="single"/>
        </w:rPr>
        <w:t>Inconsistencias_Calificaciones</w:t>
      </w:r>
      <w:r w:rsidR="00BF26A8">
        <w:t xml:space="preserve"> = calificaciones duplicadas (más detalle en “consideraciones / asunciones”); PK = id de </w:t>
      </w:r>
      <w:r w:rsidR="00CD76DB">
        <w:t>inconsistencia</w:t>
      </w:r>
      <w:r w:rsidR="00BF26A8">
        <w:t>; FK =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Ofertas</w:t>
      </w:r>
      <w:r w:rsidR="00BF26A8">
        <w:t xml:space="preserve"> = ofertas realizadas</w:t>
      </w:r>
      <w:r w:rsidR="007373B8">
        <w:t xml:space="preserve"> por usuarios</w:t>
      </w:r>
      <w:r w:rsidR="00BF26A8">
        <w:t xml:space="preserve"> a subastas</w:t>
      </w:r>
      <w:r w:rsidR="007373B8">
        <w:t xml:space="preserve"> (que no fueron compras)</w:t>
      </w:r>
      <w:r w:rsidR="00BF26A8">
        <w:t xml:space="preserve">; PK = código de oferta; FK = </w:t>
      </w:r>
      <w:r w:rsidR="007373B8">
        <w:t>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Preguntas</w:t>
      </w:r>
      <w:r w:rsidR="007373B8">
        <w:t xml:space="preserve"> = preguntas a publicaciones realizadas por usuarios; PK = id de pregunta;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Publicaciones</w:t>
      </w:r>
      <w:r w:rsidR="007373B8">
        <w:t xml:space="preserve"> = publicaciones realizadas por usuarios; PK = código de </w:t>
      </w:r>
      <w:r w:rsidR="00CD76DB">
        <w:t>publicación</w:t>
      </w:r>
      <w:r w:rsidR="007373B8">
        <w:t xml:space="preserve">; FK = código de visibilidad; código de tipo de publicación; código de estado de publicación;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Publicaciones_Estados</w:t>
      </w:r>
      <w:r w:rsidR="007373B8">
        <w:t xml:space="preserve"> = estados posibles para las publicaciones; código de estado</w:t>
      </w:r>
    </w:p>
    <w:p w:rsidR="009D542E" w:rsidRDefault="009D542E" w:rsidP="009D542E">
      <w:r w:rsidRPr="00CD76DB">
        <w:rPr>
          <w:u w:val="single"/>
        </w:rPr>
        <w:t>Publicaciones_Rubro</w:t>
      </w:r>
      <w:r w:rsidR="007373B8">
        <w:t xml:space="preserve"> = </w:t>
      </w:r>
      <w:r w:rsidR="00CD76DB">
        <w:t>rubros</w:t>
      </w:r>
      <w:r w:rsidR="007373B8">
        <w:t xml:space="preserve"> posibles para las publicaciones; PK = id de rubro</w:t>
      </w:r>
    </w:p>
    <w:p w:rsidR="009D542E" w:rsidRDefault="009D542E" w:rsidP="009D542E">
      <w:r w:rsidRPr="00CD76DB">
        <w:rPr>
          <w:u w:val="single"/>
        </w:rPr>
        <w:t>Publicaciones_Tipo</w:t>
      </w:r>
      <w:r w:rsidR="007373B8">
        <w:t xml:space="preserve"> = tipos posibles de publicaciones; PK = código de tipo</w:t>
      </w:r>
    </w:p>
    <w:p w:rsidR="009D542E" w:rsidRDefault="009D542E" w:rsidP="009D542E">
      <w:r w:rsidRPr="00CD76DB">
        <w:rPr>
          <w:u w:val="single"/>
        </w:rPr>
        <w:t>Publicaciones_Visibilidad</w:t>
      </w:r>
      <w:r w:rsidR="007373B8">
        <w:t xml:space="preserve"> = </w:t>
      </w:r>
      <w:r w:rsidR="00CD76DB">
        <w:t>tipos de visibilidad de las publicaciones; PK = código de visibilidad</w:t>
      </w:r>
    </w:p>
    <w:p w:rsidR="009D542E" w:rsidRDefault="009D542E" w:rsidP="009D542E">
      <w:r w:rsidRPr="00CD76DB">
        <w:rPr>
          <w:u w:val="single"/>
        </w:rPr>
        <w:t>Respuestas</w:t>
      </w:r>
      <w:r w:rsidR="00CD76DB">
        <w:t xml:space="preserve"> =  respuestas a las preguntas de usuarios en publicaciones; PK = id de respuesta; FK = id de pregunta</w:t>
      </w:r>
    </w:p>
    <w:p w:rsidR="009D542E" w:rsidRDefault="009D542E" w:rsidP="009D542E">
      <w:r w:rsidRPr="00CD76DB">
        <w:rPr>
          <w:u w:val="single"/>
        </w:rPr>
        <w:t>RL_Publicaciones_Rubros</w:t>
      </w:r>
      <w:r w:rsidR="00CD76DB">
        <w:t xml:space="preserve"> = relación entre los rubros y las publicaciones; PK = id de rubro + código de publicación; FK = id de rubro; código de publicación</w:t>
      </w:r>
    </w:p>
    <w:p w:rsidR="009D542E" w:rsidRDefault="009D542E" w:rsidP="009D542E">
      <w:r w:rsidRPr="00CD76DB">
        <w:rPr>
          <w:u w:val="single"/>
        </w:rPr>
        <w:t>RL_Roles_Funciones</w:t>
      </w:r>
      <w:r w:rsidR="00CD76DB">
        <w:t xml:space="preserve"> = relación entre los roles y las funciones en la aplicación; PK = id de función + id de rol; FK = id de función; id de rol </w:t>
      </w:r>
    </w:p>
    <w:p w:rsidR="009D542E" w:rsidRDefault="009D542E" w:rsidP="009D542E">
      <w:r w:rsidRPr="00CD76DB">
        <w:rPr>
          <w:u w:val="single"/>
        </w:rPr>
        <w:t>RL_Usuarios_Roles</w:t>
      </w:r>
      <w:r w:rsidR="00CD76DB">
        <w:t xml:space="preserve"> =  roles asignados a los usuario; PK = id de rol + id de usuario</w:t>
      </w:r>
    </w:p>
    <w:p w:rsidR="009D542E" w:rsidRPr="00CD76DB" w:rsidRDefault="009D542E" w:rsidP="009D542E">
      <w:r w:rsidRPr="00CD76DB">
        <w:rPr>
          <w:u w:val="single"/>
        </w:rPr>
        <w:t>Roles</w:t>
      </w:r>
      <w:r w:rsidR="00CD76DB">
        <w:t xml:space="preserve"> = listado de roles disponibles; PK = id de rol</w:t>
      </w:r>
    </w:p>
    <w:p w:rsidR="009D542E" w:rsidRPr="00CD76DB" w:rsidRDefault="00CD76DB" w:rsidP="009D542E">
      <w:r w:rsidRPr="00CD76DB">
        <w:rPr>
          <w:u w:val="single"/>
        </w:rPr>
        <w:t>Disfunciones</w:t>
      </w:r>
      <w:r>
        <w:t xml:space="preserve"> = listado de funciones disponibles; PK = id de función</w:t>
      </w:r>
    </w:p>
    <w:p w:rsidR="009D542E" w:rsidRPr="00CD76DB" w:rsidRDefault="009D542E" w:rsidP="009D542E">
      <w:r w:rsidRPr="00CD76DB">
        <w:rPr>
          <w:u w:val="single"/>
        </w:rPr>
        <w:t>Tipo_Docs</w:t>
      </w:r>
      <w:r w:rsidR="00CD76DB">
        <w:t xml:space="preserve"> = tipos de documentos disponibles; PK = id de tipo de documento</w:t>
      </w:r>
    </w:p>
    <w:p w:rsidR="009D542E" w:rsidRPr="00CD76DB" w:rsidRDefault="009D542E" w:rsidP="009D542E">
      <w:r w:rsidRPr="00CD76DB">
        <w:rPr>
          <w:u w:val="single"/>
        </w:rPr>
        <w:t>Usuarios</w:t>
      </w:r>
      <w:r w:rsidR="00CD76DB">
        <w:t xml:space="preserve"> = listado de usuarios definidos en el sistema; PK =  id de usuario</w:t>
      </w:r>
    </w:p>
    <w:p w:rsidR="009D542E" w:rsidRPr="00CD76DB" w:rsidRDefault="009D542E" w:rsidP="009D542E">
      <w:r w:rsidRPr="00CD76DB">
        <w:rPr>
          <w:u w:val="single"/>
        </w:rPr>
        <w:t>Ventas</w:t>
      </w:r>
      <w:r w:rsidR="00CD76DB">
        <w:t xml:space="preserve"> = ventas concretadas a través del sistema; PK = código de venta; FK = </w:t>
      </w:r>
    </w:p>
    <w:p w:rsidR="00BF26A8" w:rsidRDefault="00BF26A8" w:rsidP="009D542E"/>
    <w:p w:rsidR="00BF26A8" w:rsidRPr="00BF26A8" w:rsidRDefault="00BF26A8" w:rsidP="00BF26A8">
      <w:pPr>
        <w:pStyle w:val="Heading2"/>
        <w:rPr>
          <w:lang w:val="en-US"/>
        </w:rPr>
      </w:pPr>
      <w:bookmarkStart w:id="3" w:name="_Toc392670713"/>
      <w:r w:rsidRPr="00BF26A8">
        <w:rPr>
          <w:lang w:val="en-US"/>
        </w:rPr>
        <w:t>SPs</w:t>
      </w:r>
      <w:bookmarkEnd w:id="3"/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sp_alterdiagram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SP_CLIENTE_SAVE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SP_Comprar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sp_creatediagram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sp_dropdiagram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SP_EMPRESA_SAVE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SP_FACTURAR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sp_helpdiagramdefinition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sp_helpdiagrams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SP_LOGIN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SP_Publicacion_SAVE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sp_renamediagram</w:t>
      </w:r>
    </w:p>
    <w:p w:rsidR="00BF26A8" w:rsidRPr="00BF26A8" w:rsidRDefault="00BF26A8" w:rsidP="00BF26A8">
      <w:pPr>
        <w:rPr>
          <w:lang w:val="en-US"/>
        </w:rPr>
      </w:pPr>
      <w:r w:rsidRPr="00BF26A8">
        <w:rPr>
          <w:lang w:val="en-US"/>
        </w:rPr>
        <w:t>SP_Rol_SAVE</w:t>
      </w:r>
    </w:p>
    <w:p w:rsidR="00BF26A8" w:rsidRDefault="00BF26A8" w:rsidP="00BF26A8">
      <w:r>
        <w:t>sp_upgraddiagrams</w:t>
      </w:r>
    </w:p>
    <w:p w:rsidR="00BF26A8" w:rsidRDefault="00BF26A8" w:rsidP="00BF26A8">
      <w:r>
        <w:t>SP_Visibilidad_SAVE</w:t>
      </w:r>
    </w:p>
    <w:p w:rsidR="00BF26A8" w:rsidRPr="009D542E" w:rsidRDefault="00BF26A8" w:rsidP="00BF26A8"/>
    <w:p w:rsidR="00ED2CA5" w:rsidRDefault="008D16E1" w:rsidP="007373B8">
      <w:pPr>
        <w:pStyle w:val="Heading1"/>
      </w:pPr>
      <w:bookmarkStart w:id="4" w:name="_Toc392670714"/>
      <w:r>
        <w:lastRenderedPageBreak/>
        <w:t>Inconsistencias de migración</w:t>
      </w:r>
      <w:bookmarkEnd w:id="4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>abla Inconsistencias_Calificaciones</w:t>
      </w:r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Heading1"/>
      </w:pPr>
      <w:bookmarkStart w:id="5" w:name="_Toc392670715"/>
      <w:r>
        <w:t>Consideraciones / asunciones</w:t>
      </w:r>
      <w:bookmarkEnd w:id="5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AB52EA" w:rsidRDefault="00AB52EA">
      <w:pPr>
        <w:pStyle w:val="Standard"/>
        <w:rPr>
          <w:rFonts w:ascii="DejaVu Serif" w:hAnsi="DejaVu Serif"/>
        </w:rPr>
      </w:pPr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E3136">
      <w:pPr>
        <w:pStyle w:val="Standard"/>
        <w:rPr>
          <w:rFonts w:ascii="DejaVu Serif" w:hAnsi="DejaVu Serif"/>
        </w:rPr>
      </w:pPr>
    </w:p>
    <w:sectPr w:rsidR="006E3136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F4" w:rsidRDefault="00545BF4">
      <w:r>
        <w:separator/>
      </w:r>
    </w:p>
  </w:endnote>
  <w:endnote w:type="continuationSeparator" w:id="0">
    <w:p w:rsidR="00545BF4" w:rsidRDefault="0054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F4" w:rsidRDefault="00545BF4">
      <w:r>
        <w:rPr>
          <w:color w:val="000000"/>
        </w:rPr>
        <w:separator/>
      </w:r>
    </w:p>
  </w:footnote>
  <w:footnote w:type="continuationSeparator" w:id="0">
    <w:p w:rsidR="00545BF4" w:rsidRDefault="00545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183FF2"/>
    <w:rsid w:val="002D63E9"/>
    <w:rsid w:val="00303C11"/>
    <w:rsid w:val="00410ACD"/>
    <w:rsid w:val="00545BF4"/>
    <w:rsid w:val="00582443"/>
    <w:rsid w:val="006E3136"/>
    <w:rsid w:val="007373B8"/>
    <w:rsid w:val="008D16E1"/>
    <w:rsid w:val="00985667"/>
    <w:rsid w:val="009D542E"/>
    <w:rsid w:val="00AB52EA"/>
    <w:rsid w:val="00B4653A"/>
    <w:rsid w:val="00BF26A8"/>
    <w:rsid w:val="00CD76DB"/>
    <w:rsid w:val="00E56C30"/>
    <w:rsid w:val="00ED2CA5"/>
    <w:rsid w:val="00E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BF0E2-C816-4171-B061-5507F5D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37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EF59-EE6A-4E8C-A889-EE05567B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santi</cp:lastModifiedBy>
  <cp:revision>5</cp:revision>
  <dcterms:created xsi:type="dcterms:W3CDTF">2014-06-18T11:36:00Z</dcterms:created>
  <dcterms:modified xsi:type="dcterms:W3CDTF">2014-07-09T15:24:00Z</dcterms:modified>
</cp:coreProperties>
</file>