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576203" w14:textId="77777777" w:rsidR="00E9753B" w:rsidRPr="005425D2" w:rsidRDefault="00FD4986" w:rsidP="00CF52EC">
      <w:pPr>
        <w:spacing w:before="100" w:beforeAutospacing="1" w:after="100" w:afterAutospacing="1"/>
        <w:jc w:val="center"/>
        <w:rPr>
          <w:b/>
        </w:rPr>
      </w:pPr>
      <w:r>
        <w:rPr>
          <w:b/>
        </w:rPr>
        <w:t>Latent Semantic Analysis for Retrieving Related Biomedical Articles</w:t>
      </w:r>
    </w:p>
    <w:p w14:paraId="0157E62F" w14:textId="77777777" w:rsidR="00F572C2" w:rsidRPr="00E94CAE" w:rsidRDefault="00E9753B" w:rsidP="00CF52EC">
      <w:pPr>
        <w:spacing w:before="100" w:beforeAutospacing="1" w:after="100" w:afterAutospacing="1"/>
        <w:jc w:val="center"/>
      </w:pPr>
      <w:r w:rsidRPr="00E94CAE">
        <w:t>by</w:t>
      </w:r>
    </w:p>
    <w:p w14:paraId="24264B6E" w14:textId="77777777" w:rsidR="00E9753B" w:rsidRPr="00E94CAE" w:rsidRDefault="00FD4986" w:rsidP="00CF52EC">
      <w:pPr>
        <w:spacing w:before="100" w:beforeAutospacing="1" w:after="100" w:afterAutospacing="1"/>
        <w:jc w:val="center"/>
      </w:pPr>
      <w:r>
        <w:t>Sheng-Ting Lin</w:t>
      </w:r>
    </w:p>
    <w:p w14:paraId="6C2870D5" w14:textId="77777777" w:rsidR="00E9753B" w:rsidRPr="00E94CAE" w:rsidRDefault="00E9753B" w:rsidP="00CF52EC">
      <w:pPr>
        <w:spacing w:before="100" w:beforeAutospacing="1" w:after="100" w:afterAutospacing="1"/>
        <w:jc w:val="center"/>
      </w:pPr>
    </w:p>
    <w:p w14:paraId="667D97B8" w14:textId="77777777" w:rsidR="00E9753B" w:rsidRPr="00E94CAE" w:rsidRDefault="00FD4986" w:rsidP="00CF52EC">
      <w:pPr>
        <w:spacing w:before="100" w:beforeAutospacing="1" w:after="100" w:afterAutospacing="1"/>
        <w:jc w:val="center"/>
      </w:pPr>
      <w:r>
        <w:t>B.Sc</w:t>
      </w:r>
      <w:r w:rsidR="00E9753B" w:rsidRPr="00E94CAE">
        <w:t xml:space="preserve">., </w:t>
      </w:r>
      <w:r>
        <w:t>McGill University</w:t>
      </w:r>
      <w:r w:rsidR="00E9753B" w:rsidRPr="00E94CAE">
        <w:t>, 20</w:t>
      </w:r>
      <w:r>
        <w:t>14</w:t>
      </w:r>
    </w:p>
    <w:p w14:paraId="7B326B7F" w14:textId="77777777" w:rsidR="00E9753B" w:rsidRPr="00E94CAE" w:rsidRDefault="00E9753B" w:rsidP="00CF52EC">
      <w:pPr>
        <w:spacing w:before="100" w:beforeAutospacing="1" w:after="100" w:afterAutospacing="1"/>
        <w:jc w:val="center"/>
      </w:pPr>
      <w:r w:rsidRPr="00E94CAE">
        <w:t>A THESIS SUBMITTED IN PARTIAL FULFILLMENT OF</w:t>
      </w:r>
    </w:p>
    <w:p w14:paraId="5852D86D" w14:textId="77777777" w:rsidR="00E9753B" w:rsidRPr="00E94CAE" w:rsidRDefault="00E9753B" w:rsidP="00CF52EC">
      <w:pPr>
        <w:spacing w:before="100" w:beforeAutospacing="1" w:after="100" w:afterAutospacing="1"/>
        <w:jc w:val="center"/>
      </w:pPr>
      <w:r w:rsidRPr="00E94CAE">
        <w:t>THE REQUIREMENTS FOR THE DEGREE OF</w:t>
      </w:r>
    </w:p>
    <w:p w14:paraId="7D45C002" w14:textId="77777777" w:rsidR="00A4774B" w:rsidRPr="00E94CAE" w:rsidRDefault="00A4774B" w:rsidP="00CF52EC">
      <w:pPr>
        <w:spacing w:before="100" w:beforeAutospacing="1" w:after="100" w:afterAutospacing="1"/>
        <w:jc w:val="center"/>
      </w:pPr>
      <w:r w:rsidRPr="00E94CAE">
        <w:t xml:space="preserve">MASTER OF </w:t>
      </w:r>
      <w:r>
        <w:t>SCIENCE</w:t>
      </w:r>
    </w:p>
    <w:p w14:paraId="77E41AF0" w14:textId="77777777" w:rsidR="00A4774B" w:rsidRPr="00E94CAE" w:rsidRDefault="00A4774B" w:rsidP="00CF52EC">
      <w:pPr>
        <w:spacing w:before="100" w:beforeAutospacing="1" w:after="100" w:afterAutospacing="1"/>
        <w:jc w:val="center"/>
      </w:pPr>
      <w:r w:rsidRPr="00E94CAE">
        <w:t>in</w:t>
      </w:r>
    </w:p>
    <w:p w14:paraId="04EA601A" w14:textId="77777777" w:rsidR="00A4774B" w:rsidRPr="00E94CAE" w:rsidRDefault="00A4774B" w:rsidP="00CF52EC">
      <w:pPr>
        <w:spacing w:before="100" w:beforeAutospacing="1" w:after="100" w:afterAutospacing="1"/>
        <w:jc w:val="center"/>
      </w:pPr>
      <w:r w:rsidRPr="00E94CAE">
        <w:t>THE FACULTY OF GRADUATE</w:t>
      </w:r>
      <w:r>
        <w:t xml:space="preserve"> AND POSTDOCTORAL</w:t>
      </w:r>
      <w:r w:rsidRPr="00E94CAE">
        <w:t xml:space="preserve"> STUDIES</w:t>
      </w:r>
    </w:p>
    <w:p w14:paraId="2E75831D" w14:textId="77777777" w:rsidR="00A4774B" w:rsidRPr="00E94CAE" w:rsidRDefault="00A4774B" w:rsidP="00CF52EC">
      <w:pPr>
        <w:spacing w:before="100" w:beforeAutospacing="1" w:after="100" w:afterAutospacing="1"/>
        <w:jc w:val="center"/>
      </w:pPr>
      <w:r w:rsidRPr="00E94CAE">
        <w:t>(</w:t>
      </w:r>
      <w:r>
        <w:t>Bioinformatics</w:t>
      </w:r>
      <w:r w:rsidRPr="00E94CAE">
        <w:t>)</w:t>
      </w:r>
    </w:p>
    <w:p w14:paraId="6D33B5D1" w14:textId="77777777" w:rsidR="00A4774B" w:rsidRPr="00E94CAE" w:rsidRDefault="00A4774B" w:rsidP="00CF52EC">
      <w:pPr>
        <w:spacing w:before="100" w:beforeAutospacing="1" w:after="100" w:afterAutospacing="1"/>
        <w:jc w:val="center"/>
      </w:pPr>
      <w:r w:rsidRPr="00E94CAE">
        <w:t>THE UNIVERSITY OF BRITISH COLUMBIA</w:t>
      </w:r>
    </w:p>
    <w:p w14:paraId="73D2FB4C" w14:textId="1FDE28EE" w:rsidR="00A4774B" w:rsidRPr="00E94CAE" w:rsidRDefault="00B76431" w:rsidP="00CF52EC">
      <w:pPr>
        <w:spacing w:before="100" w:beforeAutospacing="1" w:after="100" w:afterAutospacing="1"/>
        <w:jc w:val="center"/>
      </w:pPr>
      <w:r>
        <w:t>(</w:t>
      </w:r>
      <w:r w:rsidR="00A4774B" w:rsidRPr="00E94CAE">
        <w:t>Vancouver</w:t>
      </w:r>
      <w:r>
        <w:t>)</w:t>
      </w:r>
    </w:p>
    <w:p w14:paraId="7FFF93DB" w14:textId="49874A4F" w:rsidR="00A4774B" w:rsidRPr="00E94CAE" w:rsidRDefault="00B76431" w:rsidP="00CF52EC">
      <w:pPr>
        <w:spacing w:before="100" w:beforeAutospacing="1" w:after="100" w:afterAutospacing="1"/>
        <w:jc w:val="center"/>
      </w:pPr>
      <w:r>
        <w:t>April</w:t>
      </w:r>
      <w:r w:rsidR="00A4774B">
        <w:t xml:space="preserve"> 2017</w:t>
      </w:r>
    </w:p>
    <w:p w14:paraId="0AD84581" w14:textId="77777777" w:rsidR="00E9753B" w:rsidRPr="00E94CAE" w:rsidRDefault="00A4774B" w:rsidP="00CF52EC">
      <w:pPr>
        <w:spacing w:before="100" w:beforeAutospacing="1" w:after="100" w:afterAutospacing="1"/>
        <w:jc w:val="center"/>
      </w:pPr>
      <w:r w:rsidRPr="00E94CAE">
        <w:t xml:space="preserve">© </w:t>
      </w:r>
      <w:r>
        <w:t>Sheng-Ting Lin</w:t>
      </w:r>
      <w:r w:rsidRPr="00E94CAE">
        <w:t>, 2</w:t>
      </w:r>
      <w:r>
        <w:t>017</w:t>
      </w:r>
    </w:p>
    <w:p w14:paraId="25EF0C9A" w14:textId="77777777" w:rsidR="00E9753B" w:rsidRPr="00E94CAE" w:rsidRDefault="00E9753B" w:rsidP="00CF52EC">
      <w:pPr>
        <w:pStyle w:val="Heading1"/>
        <w:spacing w:before="100" w:beforeAutospacing="1" w:after="100" w:afterAutospacing="1"/>
      </w:pPr>
      <w:bookmarkStart w:id="0" w:name="_Toc153357226"/>
      <w:bookmarkStart w:id="1" w:name="_Toc157169034"/>
      <w:bookmarkStart w:id="2" w:name="_Toc480214284"/>
      <w:r w:rsidRPr="00E94CAE">
        <w:lastRenderedPageBreak/>
        <w:t>Abstract</w:t>
      </w:r>
      <w:bookmarkEnd w:id="0"/>
      <w:bookmarkEnd w:id="1"/>
      <w:bookmarkEnd w:id="2"/>
    </w:p>
    <w:p w14:paraId="5EC34643" w14:textId="77777777" w:rsidR="00E9753B" w:rsidRPr="00E94CAE" w:rsidRDefault="00E9753B" w:rsidP="00CF52EC">
      <w:pPr>
        <w:spacing w:before="100" w:beforeAutospacing="1" w:after="100" w:afterAutospacing="1"/>
      </w:pPr>
    </w:p>
    <w:p w14:paraId="046B5BC6" w14:textId="77777777" w:rsidR="00E25809" w:rsidRDefault="00A4774B" w:rsidP="00CF52EC">
      <w:pPr>
        <w:spacing w:before="100" w:beforeAutospacing="1" w:after="100" w:afterAutospacing="1"/>
      </w:pPr>
      <w:r>
        <w:t xml:space="preserve">Retrieving relevant scientific papers in a scalable way is increasingly </w:t>
      </w:r>
      <w:r w:rsidR="00707EF8">
        <w:t>important,</w:t>
      </w:r>
      <w:r>
        <w:t xml:space="preserve"> as more and</w:t>
      </w:r>
      <w:r w:rsidR="00192239">
        <w:t xml:space="preserve"> more </w:t>
      </w:r>
      <w:r w:rsidR="003A2223">
        <w:t xml:space="preserve">studies are </w:t>
      </w:r>
      <w:r w:rsidR="00192239">
        <w:t>published</w:t>
      </w:r>
      <w:r>
        <w:t xml:space="preserve">. </w:t>
      </w:r>
      <w:r w:rsidR="0071589C">
        <w:t xml:space="preserve">PubMed’s relevant article recommendation is based on MeSH assignments by indexers, which requires </w:t>
      </w:r>
      <w:r w:rsidR="003A2223">
        <w:t xml:space="preserve">significant </w:t>
      </w:r>
      <w:r w:rsidR="0071589C">
        <w:t xml:space="preserve">human resources and can become a </w:t>
      </w:r>
      <w:r w:rsidR="003A2223">
        <w:t>limitation</w:t>
      </w:r>
      <w:r w:rsidR="0071589C">
        <w:t xml:space="preserve"> in making papers searchable. </w:t>
      </w:r>
      <w:r>
        <w:t>Many r</w:t>
      </w:r>
      <w:r w:rsidR="00192239">
        <w:t>ecommendation systems use s</w:t>
      </w:r>
      <w:r>
        <w:t>ingular value decomposition (SVD) to pre-compute related products. In this study, we look at us</w:t>
      </w:r>
      <w:r w:rsidR="003A2223">
        <w:t>ing</w:t>
      </w:r>
      <w:r>
        <w:t xml:space="preserve"> latent semantic analysis</w:t>
      </w:r>
      <w:r w:rsidR="0071589C">
        <w:t xml:space="preserve"> (LSA)</w:t>
      </w:r>
      <w:r>
        <w:t xml:space="preserve">, an application of SVD </w:t>
      </w:r>
      <w:r w:rsidR="003A2223">
        <w:t xml:space="preserve">to determine </w:t>
      </w:r>
      <w:r>
        <w:t>relationships in a set of documents and terms, to find related biomedical papers. We focused on determining the best parameters for SVD in retrieving relevant biomedical articles given a paper of interest. Using PubMed's recommendations a</w:t>
      </w:r>
      <w:r w:rsidR="00192239">
        <w:t xml:space="preserve">s guidance, we found that using </w:t>
      </w:r>
      <w:r>
        <w:t xml:space="preserve">cosine distance to measure document similarity </w:t>
      </w:r>
      <w:r w:rsidR="00192239">
        <w:t>leads to</w:t>
      </w:r>
      <w:r>
        <w:t xml:space="preserve"> better </w:t>
      </w:r>
      <w:r w:rsidR="00192239">
        <w:t>result</w:t>
      </w:r>
      <w:r w:rsidR="003A2223">
        <w:t>s</w:t>
      </w:r>
      <w:r w:rsidR="00192239">
        <w:t xml:space="preserve"> </w:t>
      </w:r>
      <w:r>
        <w:t>than using Euclidean distance. We re-evaluated other parameters, including the weighting scheme and the number of singular values</w:t>
      </w:r>
      <w:r w:rsidR="003A2223">
        <w:t xml:space="preserve"> and </w:t>
      </w:r>
      <w:r>
        <w:t>using a larger abstr</w:t>
      </w:r>
      <w:r w:rsidR="0071589C">
        <w:t>act corpus. Finally, we asked people to compare</w:t>
      </w:r>
      <w:r>
        <w:t xml:space="preserve"> the relevant abstract retrieved with our method against those re</w:t>
      </w:r>
      <w:r w:rsidR="0071589C">
        <w:t>trieved by PubMed. O</w:t>
      </w:r>
      <w:r>
        <w:t>ur meth</w:t>
      </w:r>
      <w:r w:rsidR="0071589C">
        <w:t xml:space="preserve">od retrieved sensible articles that were chosen over </w:t>
      </w:r>
      <w:r>
        <w:t xml:space="preserve">PubMed's relevant papers </w:t>
      </w:r>
      <w:r w:rsidR="00074C67">
        <w:t>one-third</w:t>
      </w:r>
      <w:r w:rsidR="0071589C">
        <w:t xml:space="preserve"> of the time.</w:t>
      </w:r>
      <w:r>
        <w:t xml:space="preserve"> We looked into the abstracts retrieved by either method and discuss possible areas for experimentation and impro</w:t>
      </w:r>
      <w:r w:rsidR="0071589C">
        <w:t>vement</w:t>
      </w:r>
      <w:r>
        <w:t>.</w:t>
      </w:r>
    </w:p>
    <w:p w14:paraId="25AC6FD5" w14:textId="77777777" w:rsidR="00E9753B" w:rsidRPr="00E94CAE" w:rsidRDefault="00E9753B" w:rsidP="00CF52EC">
      <w:pPr>
        <w:pStyle w:val="Heading1"/>
        <w:spacing w:before="100" w:beforeAutospacing="1" w:after="100" w:afterAutospacing="1"/>
      </w:pPr>
      <w:bookmarkStart w:id="3" w:name="_Toc153357227"/>
      <w:bookmarkStart w:id="4" w:name="_Toc157169035"/>
      <w:bookmarkStart w:id="5" w:name="_Toc480214285"/>
      <w:r w:rsidRPr="00E94CAE">
        <w:lastRenderedPageBreak/>
        <w:t>Preface</w:t>
      </w:r>
      <w:bookmarkEnd w:id="3"/>
      <w:bookmarkEnd w:id="4"/>
      <w:bookmarkEnd w:id="5"/>
    </w:p>
    <w:p w14:paraId="634AFAFE" w14:textId="77777777" w:rsidR="00A4774B" w:rsidRDefault="00A4774B" w:rsidP="00CF52EC">
      <w:pPr>
        <w:spacing w:before="100" w:beforeAutospacing="1" w:after="100" w:afterAutospacing="1"/>
      </w:pPr>
      <w:r>
        <w:t>As part of the core curriculum in the Bioinformatics Training Program, I undertook a rotation project</w:t>
      </w:r>
      <w:r w:rsidR="00284CE8">
        <w:t xml:space="preserve"> </w:t>
      </w:r>
      <w:r w:rsidR="00A9221C">
        <w:t>in th</w:t>
      </w:r>
      <w:r w:rsidR="00284CE8">
        <w:t>e laboratory of Dr. Steven Jones</w:t>
      </w:r>
      <w:r>
        <w:t xml:space="preserve">. </w:t>
      </w:r>
      <w:r w:rsidR="00A9221C">
        <w:t>Working closely with graduate student Jake Lever, t</w:t>
      </w:r>
      <w:r>
        <w:t xml:space="preserve">he experience from the rotation gave me </w:t>
      </w:r>
      <w:r w:rsidR="007D5CB5">
        <w:t xml:space="preserve">the inspiration to the core idea </w:t>
      </w:r>
      <w:r>
        <w:t>and much background knowledge of this thesis project, including dimensionality reduction with SVD and text mining of biomedical literature. Moreover, the infrastructure, such as the comput</w:t>
      </w:r>
      <w:r w:rsidR="00284CE8">
        <w:t>e environment</w:t>
      </w:r>
      <w:r>
        <w:t>, that was already in place from the rotation project has helped me progress through my thesis</w:t>
      </w:r>
      <w:r w:rsidR="00284CE8">
        <w:t xml:space="preserve"> </w:t>
      </w:r>
      <w:r>
        <w:t xml:space="preserve">efficiently. </w:t>
      </w:r>
    </w:p>
    <w:p w14:paraId="4E8BE074" w14:textId="77777777" w:rsidR="00A4774B" w:rsidRDefault="00A4774B" w:rsidP="00CF52EC">
      <w:pPr>
        <w:spacing w:before="100" w:beforeAutospacing="1" w:after="100" w:afterAutospacing="1"/>
      </w:pPr>
      <w:r>
        <w:t xml:space="preserve">Jake Lever created the word list and the code for tagging the biomedical terms. Sita Gakkhar developed the program that calculates the ranks for papers in the 13-million abstract matrix. I did the analysis presented in this study. The materials in this thesis have not been published.  </w:t>
      </w:r>
    </w:p>
    <w:p w14:paraId="672E977B" w14:textId="77777777" w:rsidR="00E9753B" w:rsidRPr="00E94CAE" w:rsidRDefault="00E9753B" w:rsidP="00CF52EC">
      <w:pPr>
        <w:spacing w:before="100" w:beforeAutospacing="1" w:after="100" w:afterAutospacing="1"/>
      </w:pPr>
    </w:p>
    <w:p w14:paraId="0176459E" w14:textId="77777777" w:rsidR="00E9753B" w:rsidRDefault="00E9753B" w:rsidP="00CF52EC">
      <w:pPr>
        <w:pStyle w:val="Heading1"/>
        <w:spacing w:before="100" w:beforeAutospacing="1" w:after="100" w:afterAutospacing="1"/>
      </w:pPr>
      <w:bookmarkStart w:id="6" w:name="_Toc153357228"/>
      <w:bookmarkStart w:id="7" w:name="_Toc157169036"/>
      <w:bookmarkStart w:id="8" w:name="_Toc480214286"/>
      <w:r w:rsidRPr="00E94CAE">
        <w:lastRenderedPageBreak/>
        <w:t>Table of Contents</w:t>
      </w:r>
      <w:bookmarkEnd w:id="6"/>
      <w:bookmarkEnd w:id="7"/>
      <w:bookmarkEnd w:id="8"/>
    </w:p>
    <w:p w14:paraId="076B9C56" w14:textId="2A824879" w:rsidR="008A2739" w:rsidRDefault="00956C3B">
      <w:pPr>
        <w:pStyle w:val="TOC1"/>
        <w:rPr>
          <w:rFonts w:asciiTheme="minorHAnsi" w:eastAsiaTheme="minorEastAsia" w:hAnsiTheme="minorHAnsi" w:cstheme="minorBidi"/>
          <w:b w:val="0"/>
          <w:noProof/>
          <w:sz w:val="22"/>
          <w:szCs w:val="22"/>
          <w:lang w:eastAsia="zh-TW"/>
        </w:rPr>
      </w:pPr>
      <w:r>
        <w:fldChar w:fldCharType="begin"/>
      </w:r>
      <w:r w:rsidR="00E9753B">
        <w:instrText xml:space="preserve"> TOC \o "1-1" \t "Heading 2,1,Heading 3,2,Heading 4,3,Heading 5,4,Heading 6,5,Heading 7,2,Heading 8,3" </w:instrText>
      </w:r>
      <w:r>
        <w:fldChar w:fldCharType="separate"/>
      </w:r>
      <w:r w:rsidR="008A2739">
        <w:rPr>
          <w:noProof/>
        </w:rPr>
        <w:t>Abstract</w:t>
      </w:r>
      <w:r w:rsidR="008A2739">
        <w:rPr>
          <w:noProof/>
        </w:rPr>
        <w:tab/>
      </w:r>
      <w:r w:rsidR="008A2739">
        <w:rPr>
          <w:noProof/>
        </w:rPr>
        <w:fldChar w:fldCharType="begin"/>
      </w:r>
      <w:r w:rsidR="008A2739">
        <w:rPr>
          <w:noProof/>
        </w:rPr>
        <w:instrText xml:space="preserve"> PAGEREF _Toc480214284 \h </w:instrText>
      </w:r>
      <w:r w:rsidR="008A2739">
        <w:rPr>
          <w:noProof/>
        </w:rPr>
      </w:r>
      <w:r w:rsidR="008A2739">
        <w:rPr>
          <w:noProof/>
        </w:rPr>
        <w:fldChar w:fldCharType="separate"/>
      </w:r>
      <w:r w:rsidR="00222E6E">
        <w:rPr>
          <w:noProof/>
        </w:rPr>
        <w:t>ii</w:t>
      </w:r>
      <w:r w:rsidR="008A2739">
        <w:rPr>
          <w:noProof/>
        </w:rPr>
        <w:fldChar w:fldCharType="end"/>
      </w:r>
    </w:p>
    <w:p w14:paraId="46593395" w14:textId="5518A6AE" w:rsidR="008A2739" w:rsidRDefault="008A2739">
      <w:pPr>
        <w:pStyle w:val="TOC1"/>
        <w:rPr>
          <w:rFonts w:asciiTheme="minorHAnsi" w:eastAsiaTheme="minorEastAsia" w:hAnsiTheme="minorHAnsi" w:cstheme="minorBidi"/>
          <w:b w:val="0"/>
          <w:noProof/>
          <w:sz w:val="22"/>
          <w:szCs w:val="22"/>
          <w:lang w:eastAsia="zh-TW"/>
        </w:rPr>
      </w:pPr>
      <w:r>
        <w:rPr>
          <w:noProof/>
        </w:rPr>
        <w:t>Preface</w:t>
      </w:r>
      <w:r>
        <w:rPr>
          <w:noProof/>
        </w:rPr>
        <w:tab/>
      </w:r>
      <w:r>
        <w:rPr>
          <w:noProof/>
        </w:rPr>
        <w:fldChar w:fldCharType="begin"/>
      </w:r>
      <w:r>
        <w:rPr>
          <w:noProof/>
        </w:rPr>
        <w:instrText xml:space="preserve"> PAGEREF _Toc480214285 \h </w:instrText>
      </w:r>
      <w:r>
        <w:rPr>
          <w:noProof/>
        </w:rPr>
      </w:r>
      <w:r>
        <w:rPr>
          <w:noProof/>
        </w:rPr>
        <w:fldChar w:fldCharType="separate"/>
      </w:r>
      <w:r w:rsidR="00222E6E">
        <w:rPr>
          <w:noProof/>
        </w:rPr>
        <w:t>iii</w:t>
      </w:r>
      <w:r>
        <w:rPr>
          <w:noProof/>
        </w:rPr>
        <w:fldChar w:fldCharType="end"/>
      </w:r>
    </w:p>
    <w:p w14:paraId="671CB8A3" w14:textId="1B8B7BEF" w:rsidR="008A2739" w:rsidRDefault="008A2739">
      <w:pPr>
        <w:pStyle w:val="TOC1"/>
        <w:rPr>
          <w:rFonts w:asciiTheme="minorHAnsi" w:eastAsiaTheme="minorEastAsia" w:hAnsiTheme="minorHAnsi" w:cstheme="minorBidi"/>
          <w:b w:val="0"/>
          <w:noProof/>
          <w:sz w:val="22"/>
          <w:szCs w:val="22"/>
          <w:lang w:eastAsia="zh-TW"/>
        </w:rPr>
      </w:pPr>
      <w:r>
        <w:rPr>
          <w:noProof/>
        </w:rPr>
        <w:t>Table of Contents</w:t>
      </w:r>
      <w:r>
        <w:rPr>
          <w:noProof/>
        </w:rPr>
        <w:tab/>
      </w:r>
      <w:r>
        <w:rPr>
          <w:noProof/>
        </w:rPr>
        <w:fldChar w:fldCharType="begin"/>
      </w:r>
      <w:r>
        <w:rPr>
          <w:noProof/>
        </w:rPr>
        <w:instrText xml:space="preserve"> PAGEREF _Toc480214286 \h </w:instrText>
      </w:r>
      <w:r>
        <w:rPr>
          <w:noProof/>
        </w:rPr>
      </w:r>
      <w:r>
        <w:rPr>
          <w:noProof/>
        </w:rPr>
        <w:fldChar w:fldCharType="separate"/>
      </w:r>
      <w:r w:rsidR="00222E6E">
        <w:rPr>
          <w:noProof/>
        </w:rPr>
        <w:t>iv</w:t>
      </w:r>
      <w:r>
        <w:rPr>
          <w:noProof/>
        </w:rPr>
        <w:fldChar w:fldCharType="end"/>
      </w:r>
    </w:p>
    <w:p w14:paraId="53E4396D" w14:textId="0F15DD7A" w:rsidR="008A2739" w:rsidRDefault="008A2739">
      <w:pPr>
        <w:pStyle w:val="TOC1"/>
        <w:rPr>
          <w:rFonts w:asciiTheme="minorHAnsi" w:eastAsiaTheme="minorEastAsia" w:hAnsiTheme="minorHAnsi" w:cstheme="minorBidi"/>
          <w:b w:val="0"/>
          <w:noProof/>
          <w:sz w:val="22"/>
          <w:szCs w:val="22"/>
          <w:lang w:eastAsia="zh-TW"/>
        </w:rPr>
      </w:pPr>
      <w:r>
        <w:rPr>
          <w:noProof/>
        </w:rPr>
        <w:t>List of Tables</w:t>
      </w:r>
      <w:r>
        <w:rPr>
          <w:noProof/>
        </w:rPr>
        <w:tab/>
      </w:r>
      <w:r>
        <w:rPr>
          <w:noProof/>
        </w:rPr>
        <w:fldChar w:fldCharType="begin"/>
      </w:r>
      <w:r>
        <w:rPr>
          <w:noProof/>
        </w:rPr>
        <w:instrText xml:space="preserve"> PAGEREF _Toc480214287 \h </w:instrText>
      </w:r>
      <w:r>
        <w:rPr>
          <w:noProof/>
        </w:rPr>
      </w:r>
      <w:r>
        <w:rPr>
          <w:noProof/>
        </w:rPr>
        <w:fldChar w:fldCharType="separate"/>
      </w:r>
      <w:r w:rsidR="00222E6E">
        <w:rPr>
          <w:noProof/>
        </w:rPr>
        <w:t>vi</w:t>
      </w:r>
      <w:r>
        <w:rPr>
          <w:noProof/>
        </w:rPr>
        <w:fldChar w:fldCharType="end"/>
      </w:r>
    </w:p>
    <w:p w14:paraId="757C003B" w14:textId="6C3BEC36" w:rsidR="008A2739" w:rsidRDefault="008A2739">
      <w:pPr>
        <w:pStyle w:val="TOC1"/>
        <w:rPr>
          <w:rFonts w:asciiTheme="minorHAnsi" w:eastAsiaTheme="minorEastAsia" w:hAnsiTheme="minorHAnsi" w:cstheme="minorBidi"/>
          <w:b w:val="0"/>
          <w:noProof/>
          <w:sz w:val="22"/>
          <w:szCs w:val="22"/>
          <w:lang w:eastAsia="zh-TW"/>
        </w:rPr>
      </w:pPr>
      <w:r>
        <w:rPr>
          <w:noProof/>
        </w:rPr>
        <w:t>List of Figures</w:t>
      </w:r>
      <w:r>
        <w:rPr>
          <w:noProof/>
        </w:rPr>
        <w:tab/>
      </w:r>
      <w:r>
        <w:rPr>
          <w:noProof/>
        </w:rPr>
        <w:fldChar w:fldCharType="begin"/>
      </w:r>
      <w:r>
        <w:rPr>
          <w:noProof/>
        </w:rPr>
        <w:instrText xml:space="preserve"> PAGEREF _Toc480214288 \h </w:instrText>
      </w:r>
      <w:r>
        <w:rPr>
          <w:noProof/>
        </w:rPr>
      </w:r>
      <w:r>
        <w:rPr>
          <w:noProof/>
        </w:rPr>
        <w:fldChar w:fldCharType="separate"/>
      </w:r>
      <w:r w:rsidR="00222E6E">
        <w:rPr>
          <w:noProof/>
        </w:rPr>
        <w:t>vii</w:t>
      </w:r>
      <w:r>
        <w:rPr>
          <w:noProof/>
        </w:rPr>
        <w:fldChar w:fldCharType="end"/>
      </w:r>
    </w:p>
    <w:p w14:paraId="3121DE61" w14:textId="5F4E739F" w:rsidR="008A2739" w:rsidRDefault="008A2739">
      <w:pPr>
        <w:pStyle w:val="TOC1"/>
        <w:rPr>
          <w:rFonts w:asciiTheme="minorHAnsi" w:eastAsiaTheme="minorEastAsia" w:hAnsiTheme="minorHAnsi" w:cstheme="minorBidi"/>
          <w:b w:val="0"/>
          <w:noProof/>
          <w:sz w:val="22"/>
          <w:szCs w:val="22"/>
          <w:lang w:eastAsia="zh-TW"/>
        </w:rPr>
      </w:pPr>
      <w:r>
        <w:rPr>
          <w:noProof/>
        </w:rPr>
        <w:t>List of Abbreviations</w:t>
      </w:r>
      <w:r>
        <w:rPr>
          <w:noProof/>
        </w:rPr>
        <w:tab/>
      </w:r>
      <w:r>
        <w:rPr>
          <w:noProof/>
        </w:rPr>
        <w:fldChar w:fldCharType="begin"/>
      </w:r>
      <w:r>
        <w:rPr>
          <w:noProof/>
        </w:rPr>
        <w:instrText xml:space="preserve"> PAGEREF _Toc480214289 \h </w:instrText>
      </w:r>
      <w:r>
        <w:rPr>
          <w:noProof/>
        </w:rPr>
      </w:r>
      <w:r>
        <w:rPr>
          <w:noProof/>
        </w:rPr>
        <w:fldChar w:fldCharType="separate"/>
      </w:r>
      <w:r w:rsidR="00222E6E">
        <w:rPr>
          <w:noProof/>
        </w:rPr>
        <w:t>ix</w:t>
      </w:r>
      <w:r>
        <w:rPr>
          <w:noProof/>
        </w:rPr>
        <w:fldChar w:fldCharType="end"/>
      </w:r>
    </w:p>
    <w:p w14:paraId="7B5D0E52" w14:textId="77789489" w:rsidR="008A2739" w:rsidRDefault="008A2739">
      <w:pPr>
        <w:pStyle w:val="TOC1"/>
        <w:rPr>
          <w:rFonts w:asciiTheme="minorHAnsi" w:eastAsiaTheme="minorEastAsia" w:hAnsiTheme="minorHAnsi" w:cstheme="minorBidi"/>
          <w:b w:val="0"/>
          <w:noProof/>
          <w:sz w:val="22"/>
          <w:szCs w:val="22"/>
          <w:lang w:eastAsia="zh-TW"/>
        </w:rPr>
      </w:pPr>
      <w:r>
        <w:rPr>
          <w:noProof/>
        </w:rPr>
        <w:t>Acknowledgements</w:t>
      </w:r>
      <w:r>
        <w:rPr>
          <w:noProof/>
        </w:rPr>
        <w:tab/>
      </w:r>
      <w:r>
        <w:rPr>
          <w:noProof/>
        </w:rPr>
        <w:fldChar w:fldCharType="begin"/>
      </w:r>
      <w:r>
        <w:rPr>
          <w:noProof/>
        </w:rPr>
        <w:instrText xml:space="preserve"> PAGEREF _Toc480214290 \h </w:instrText>
      </w:r>
      <w:r>
        <w:rPr>
          <w:noProof/>
        </w:rPr>
      </w:r>
      <w:r>
        <w:rPr>
          <w:noProof/>
        </w:rPr>
        <w:fldChar w:fldCharType="separate"/>
      </w:r>
      <w:r w:rsidR="00222E6E">
        <w:rPr>
          <w:noProof/>
        </w:rPr>
        <w:t>x</w:t>
      </w:r>
      <w:r>
        <w:rPr>
          <w:noProof/>
        </w:rPr>
        <w:fldChar w:fldCharType="end"/>
      </w:r>
    </w:p>
    <w:p w14:paraId="3BFB4CE3" w14:textId="2C5AE3A9" w:rsidR="008A2739" w:rsidRDefault="008A2739">
      <w:pPr>
        <w:pStyle w:val="TOC1"/>
        <w:rPr>
          <w:rFonts w:asciiTheme="minorHAnsi" w:eastAsiaTheme="minorEastAsia" w:hAnsiTheme="minorHAnsi" w:cstheme="minorBidi"/>
          <w:b w:val="0"/>
          <w:noProof/>
          <w:sz w:val="22"/>
          <w:szCs w:val="22"/>
          <w:lang w:eastAsia="zh-TW"/>
        </w:rPr>
      </w:pPr>
      <w:r w:rsidRPr="009E6B2E">
        <w:rPr>
          <w:noProof/>
          <w:color w:val="595959" w:themeColor="text1" w:themeTint="A6"/>
        </w:rPr>
        <w:t>Dedication</w:t>
      </w:r>
      <w:r>
        <w:rPr>
          <w:noProof/>
        </w:rPr>
        <w:tab/>
      </w:r>
      <w:r>
        <w:rPr>
          <w:noProof/>
        </w:rPr>
        <w:fldChar w:fldCharType="begin"/>
      </w:r>
      <w:r>
        <w:rPr>
          <w:noProof/>
        </w:rPr>
        <w:instrText xml:space="preserve"> PAGEREF _Toc480214291 \h </w:instrText>
      </w:r>
      <w:r>
        <w:rPr>
          <w:noProof/>
        </w:rPr>
      </w:r>
      <w:r>
        <w:rPr>
          <w:noProof/>
        </w:rPr>
        <w:fldChar w:fldCharType="separate"/>
      </w:r>
      <w:r w:rsidR="00222E6E">
        <w:rPr>
          <w:noProof/>
        </w:rPr>
        <w:t>xi</w:t>
      </w:r>
      <w:r>
        <w:rPr>
          <w:noProof/>
        </w:rPr>
        <w:fldChar w:fldCharType="end"/>
      </w:r>
    </w:p>
    <w:p w14:paraId="32C165ED" w14:textId="6AAF9953" w:rsidR="008A2739" w:rsidRDefault="008A2739">
      <w:pPr>
        <w:pStyle w:val="TOC1"/>
        <w:rPr>
          <w:rFonts w:asciiTheme="minorHAnsi" w:eastAsiaTheme="minorEastAsia" w:hAnsiTheme="minorHAnsi" w:cstheme="minorBidi"/>
          <w:b w:val="0"/>
          <w:noProof/>
          <w:sz w:val="22"/>
          <w:szCs w:val="22"/>
          <w:lang w:eastAsia="zh-TW"/>
        </w:rPr>
      </w:pPr>
      <w:r>
        <w:rPr>
          <w:noProof/>
        </w:rPr>
        <w:t>Chapter 1: Introduction</w:t>
      </w:r>
      <w:r>
        <w:rPr>
          <w:noProof/>
        </w:rPr>
        <w:tab/>
      </w:r>
      <w:r>
        <w:rPr>
          <w:noProof/>
        </w:rPr>
        <w:fldChar w:fldCharType="begin"/>
      </w:r>
      <w:r>
        <w:rPr>
          <w:noProof/>
        </w:rPr>
        <w:instrText xml:space="preserve"> PAGEREF _Toc480214292 \h </w:instrText>
      </w:r>
      <w:r>
        <w:rPr>
          <w:noProof/>
        </w:rPr>
      </w:r>
      <w:r>
        <w:rPr>
          <w:noProof/>
        </w:rPr>
        <w:fldChar w:fldCharType="separate"/>
      </w:r>
      <w:r w:rsidR="00222E6E">
        <w:rPr>
          <w:noProof/>
        </w:rPr>
        <w:t>1</w:t>
      </w:r>
      <w:r>
        <w:rPr>
          <w:noProof/>
        </w:rPr>
        <w:fldChar w:fldCharType="end"/>
      </w:r>
    </w:p>
    <w:p w14:paraId="406FF72F" w14:textId="43DE5E81" w:rsidR="008A2739" w:rsidRDefault="008A2739">
      <w:pPr>
        <w:pStyle w:val="TOC2"/>
        <w:tabs>
          <w:tab w:val="left" w:pos="960"/>
          <w:tab w:val="right" w:leader="dot" w:pos="9350"/>
        </w:tabs>
        <w:rPr>
          <w:rFonts w:asciiTheme="minorHAnsi" w:eastAsiaTheme="minorEastAsia" w:hAnsiTheme="minorHAnsi" w:cstheme="minorBidi"/>
          <w:noProof/>
          <w:sz w:val="22"/>
          <w:lang w:eastAsia="zh-TW"/>
        </w:rPr>
      </w:pPr>
      <w:r>
        <w:rPr>
          <w:noProof/>
        </w:rPr>
        <w:t>1.1</w:t>
      </w:r>
      <w:r>
        <w:rPr>
          <w:rFonts w:asciiTheme="minorHAnsi" w:eastAsiaTheme="minorEastAsia" w:hAnsiTheme="minorHAnsi" w:cstheme="minorBidi"/>
          <w:noProof/>
          <w:sz w:val="22"/>
          <w:lang w:eastAsia="zh-TW"/>
        </w:rPr>
        <w:tab/>
      </w:r>
      <w:r>
        <w:rPr>
          <w:noProof/>
        </w:rPr>
        <w:t>Previous work and motivation</w:t>
      </w:r>
      <w:r>
        <w:rPr>
          <w:noProof/>
        </w:rPr>
        <w:tab/>
      </w:r>
      <w:r>
        <w:rPr>
          <w:noProof/>
        </w:rPr>
        <w:fldChar w:fldCharType="begin"/>
      </w:r>
      <w:r>
        <w:rPr>
          <w:noProof/>
        </w:rPr>
        <w:instrText xml:space="preserve"> PAGEREF _Toc480214293 \h </w:instrText>
      </w:r>
      <w:r>
        <w:rPr>
          <w:noProof/>
        </w:rPr>
      </w:r>
      <w:r>
        <w:rPr>
          <w:noProof/>
        </w:rPr>
        <w:fldChar w:fldCharType="separate"/>
      </w:r>
      <w:r w:rsidR="00222E6E">
        <w:rPr>
          <w:noProof/>
        </w:rPr>
        <w:t>1</w:t>
      </w:r>
      <w:r>
        <w:rPr>
          <w:noProof/>
        </w:rPr>
        <w:fldChar w:fldCharType="end"/>
      </w:r>
    </w:p>
    <w:p w14:paraId="226AA7DC" w14:textId="5484C53C" w:rsidR="008A2739" w:rsidRDefault="008A2739">
      <w:pPr>
        <w:pStyle w:val="TOC2"/>
        <w:tabs>
          <w:tab w:val="left" w:pos="960"/>
          <w:tab w:val="right" w:leader="dot" w:pos="9350"/>
        </w:tabs>
        <w:rPr>
          <w:rFonts w:asciiTheme="minorHAnsi" w:eastAsiaTheme="minorEastAsia" w:hAnsiTheme="minorHAnsi" w:cstheme="minorBidi"/>
          <w:noProof/>
          <w:sz w:val="22"/>
          <w:lang w:eastAsia="zh-TW"/>
        </w:rPr>
      </w:pPr>
      <w:r>
        <w:rPr>
          <w:noProof/>
        </w:rPr>
        <w:t>1.2</w:t>
      </w:r>
      <w:r>
        <w:rPr>
          <w:rFonts w:asciiTheme="minorHAnsi" w:eastAsiaTheme="minorEastAsia" w:hAnsiTheme="minorHAnsi" w:cstheme="minorBidi"/>
          <w:noProof/>
          <w:sz w:val="22"/>
          <w:lang w:eastAsia="zh-TW"/>
        </w:rPr>
        <w:tab/>
      </w:r>
      <w:r>
        <w:rPr>
          <w:noProof/>
        </w:rPr>
        <w:t>Types of recommender systems</w:t>
      </w:r>
      <w:r>
        <w:rPr>
          <w:noProof/>
        </w:rPr>
        <w:tab/>
      </w:r>
      <w:r>
        <w:rPr>
          <w:noProof/>
        </w:rPr>
        <w:fldChar w:fldCharType="begin"/>
      </w:r>
      <w:r>
        <w:rPr>
          <w:noProof/>
        </w:rPr>
        <w:instrText xml:space="preserve"> PAGEREF _Toc480214294 \h </w:instrText>
      </w:r>
      <w:r>
        <w:rPr>
          <w:noProof/>
        </w:rPr>
      </w:r>
      <w:r>
        <w:rPr>
          <w:noProof/>
        </w:rPr>
        <w:fldChar w:fldCharType="separate"/>
      </w:r>
      <w:r w:rsidR="00222E6E">
        <w:rPr>
          <w:noProof/>
        </w:rPr>
        <w:t>3</w:t>
      </w:r>
      <w:r>
        <w:rPr>
          <w:noProof/>
        </w:rPr>
        <w:fldChar w:fldCharType="end"/>
      </w:r>
    </w:p>
    <w:p w14:paraId="70B657F8" w14:textId="0BAB5288" w:rsidR="008A2739" w:rsidRDefault="008A2739">
      <w:pPr>
        <w:pStyle w:val="TOC2"/>
        <w:tabs>
          <w:tab w:val="left" w:pos="960"/>
          <w:tab w:val="right" w:leader="dot" w:pos="9350"/>
        </w:tabs>
        <w:rPr>
          <w:rFonts w:asciiTheme="minorHAnsi" w:eastAsiaTheme="minorEastAsia" w:hAnsiTheme="minorHAnsi" w:cstheme="minorBidi"/>
          <w:noProof/>
          <w:sz w:val="22"/>
          <w:lang w:eastAsia="zh-TW"/>
        </w:rPr>
      </w:pPr>
      <w:r>
        <w:rPr>
          <w:noProof/>
        </w:rPr>
        <w:t>1.3</w:t>
      </w:r>
      <w:r>
        <w:rPr>
          <w:rFonts w:asciiTheme="minorHAnsi" w:eastAsiaTheme="minorEastAsia" w:hAnsiTheme="minorHAnsi" w:cstheme="minorBidi"/>
          <w:noProof/>
          <w:sz w:val="22"/>
          <w:lang w:eastAsia="zh-TW"/>
        </w:rPr>
        <w:tab/>
      </w:r>
      <w:r>
        <w:rPr>
          <w:noProof/>
        </w:rPr>
        <w:t>SVD: Matrix factorization in collaborative filtering</w:t>
      </w:r>
      <w:r>
        <w:rPr>
          <w:noProof/>
        </w:rPr>
        <w:tab/>
      </w:r>
      <w:r>
        <w:rPr>
          <w:noProof/>
        </w:rPr>
        <w:fldChar w:fldCharType="begin"/>
      </w:r>
      <w:r>
        <w:rPr>
          <w:noProof/>
        </w:rPr>
        <w:instrText xml:space="preserve"> PAGEREF _Toc480214295 \h </w:instrText>
      </w:r>
      <w:r>
        <w:rPr>
          <w:noProof/>
        </w:rPr>
      </w:r>
      <w:r>
        <w:rPr>
          <w:noProof/>
        </w:rPr>
        <w:fldChar w:fldCharType="separate"/>
      </w:r>
      <w:r w:rsidR="00222E6E">
        <w:rPr>
          <w:noProof/>
        </w:rPr>
        <w:t>9</w:t>
      </w:r>
      <w:r>
        <w:rPr>
          <w:noProof/>
        </w:rPr>
        <w:fldChar w:fldCharType="end"/>
      </w:r>
    </w:p>
    <w:p w14:paraId="1E59B603" w14:textId="303E6C89" w:rsidR="008A2739" w:rsidRDefault="008A2739">
      <w:pPr>
        <w:pStyle w:val="TOC2"/>
        <w:tabs>
          <w:tab w:val="left" w:pos="960"/>
          <w:tab w:val="right" w:leader="dot" w:pos="9350"/>
        </w:tabs>
        <w:rPr>
          <w:rFonts w:asciiTheme="minorHAnsi" w:eastAsiaTheme="minorEastAsia" w:hAnsiTheme="minorHAnsi" w:cstheme="minorBidi"/>
          <w:noProof/>
          <w:sz w:val="22"/>
          <w:lang w:eastAsia="zh-TW"/>
        </w:rPr>
      </w:pPr>
      <w:r>
        <w:rPr>
          <w:noProof/>
        </w:rPr>
        <w:t>1.4</w:t>
      </w:r>
      <w:r>
        <w:rPr>
          <w:rFonts w:asciiTheme="minorHAnsi" w:eastAsiaTheme="minorEastAsia" w:hAnsiTheme="minorHAnsi" w:cstheme="minorBidi"/>
          <w:noProof/>
          <w:sz w:val="22"/>
          <w:lang w:eastAsia="zh-TW"/>
        </w:rPr>
        <w:tab/>
      </w:r>
      <w:r>
        <w:rPr>
          <w:noProof/>
        </w:rPr>
        <w:t>Latent Semantic Analysis (LSA)</w:t>
      </w:r>
      <w:r>
        <w:rPr>
          <w:noProof/>
        </w:rPr>
        <w:tab/>
      </w:r>
      <w:r>
        <w:rPr>
          <w:noProof/>
        </w:rPr>
        <w:fldChar w:fldCharType="begin"/>
      </w:r>
      <w:r>
        <w:rPr>
          <w:noProof/>
        </w:rPr>
        <w:instrText xml:space="preserve"> PAGEREF _Toc480214296 \h </w:instrText>
      </w:r>
      <w:r>
        <w:rPr>
          <w:noProof/>
        </w:rPr>
      </w:r>
      <w:r>
        <w:rPr>
          <w:noProof/>
        </w:rPr>
        <w:fldChar w:fldCharType="separate"/>
      </w:r>
      <w:r w:rsidR="00222E6E">
        <w:rPr>
          <w:noProof/>
        </w:rPr>
        <w:t>14</w:t>
      </w:r>
      <w:r>
        <w:rPr>
          <w:noProof/>
        </w:rPr>
        <w:fldChar w:fldCharType="end"/>
      </w:r>
    </w:p>
    <w:p w14:paraId="72A860BC" w14:textId="74CE0253" w:rsidR="008A2739" w:rsidRDefault="008A2739">
      <w:pPr>
        <w:pStyle w:val="TOC2"/>
        <w:tabs>
          <w:tab w:val="left" w:pos="960"/>
          <w:tab w:val="right" w:leader="dot" w:pos="9350"/>
        </w:tabs>
        <w:rPr>
          <w:rFonts w:asciiTheme="minorHAnsi" w:eastAsiaTheme="minorEastAsia" w:hAnsiTheme="minorHAnsi" w:cstheme="minorBidi"/>
          <w:noProof/>
          <w:sz w:val="22"/>
          <w:lang w:eastAsia="zh-TW"/>
        </w:rPr>
      </w:pPr>
      <w:r>
        <w:rPr>
          <w:noProof/>
        </w:rPr>
        <w:t>1.5</w:t>
      </w:r>
      <w:r>
        <w:rPr>
          <w:rFonts w:asciiTheme="minorHAnsi" w:eastAsiaTheme="minorEastAsia" w:hAnsiTheme="minorHAnsi" w:cstheme="minorBidi"/>
          <w:noProof/>
          <w:sz w:val="22"/>
          <w:lang w:eastAsia="zh-TW"/>
        </w:rPr>
        <w:tab/>
      </w:r>
      <w:r>
        <w:rPr>
          <w:noProof/>
        </w:rPr>
        <w:t>PubMed and other article recommenders</w:t>
      </w:r>
      <w:r>
        <w:rPr>
          <w:noProof/>
        </w:rPr>
        <w:tab/>
      </w:r>
      <w:r>
        <w:rPr>
          <w:noProof/>
        </w:rPr>
        <w:fldChar w:fldCharType="begin"/>
      </w:r>
      <w:r>
        <w:rPr>
          <w:noProof/>
        </w:rPr>
        <w:instrText xml:space="preserve"> PAGEREF _Toc480214297 \h </w:instrText>
      </w:r>
      <w:r>
        <w:rPr>
          <w:noProof/>
        </w:rPr>
      </w:r>
      <w:r>
        <w:rPr>
          <w:noProof/>
        </w:rPr>
        <w:fldChar w:fldCharType="separate"/>
      </w:r>
      <w:r w:rsidR="00222E6E">
        <w:rPr>
          <w:noProof/>
        </w:rPr>
        <w:t>17</w:t>
      </w:r>
      <w:r>
        <w:rPr>
          <w:noProof/>
        </w:rPr>
        <w:fldChar w:fldCharType="end"/>
      </w:r>
    </w:p>
    <w:p w14:paraId="40940FB9" w14:textId="03FB44C7" w:rsidR="008A2739" w:rsidRDefault="008A2739">
      <w:pPr>
        <w:pStyle w:val="TOC1"/>
        <w:rPr>
          <w:rFonts w:asciiTheme="minorHAnsi" w:eastAsiaTheme="minorEastAsia" w:hAnsiTheme="minorHAnsi" w:cstheme="minorBidi"/>
          <w:b w:val="0"/>
          <w:noProof/>
          <w:sz w:val="22"/>
          <w:szCs w:val="22"/>
          <w:lang w:eastAsia="zh-TW"/>
        </w:rPr>
      </w:pPr>
      <w:r w:rsidRPr="009E6B2E">
        <w:rPr>
          <w:noProof/>
          <w:lang w:val="en-CA"/>
        </w:rPr>
        <w:t>Chapter 2: Parameters for retrieving relevant abstracts</w:t>
      </w:r>
      <w:r>
        <w:rPr>
          <w:noProof/>
        </w:rPr>
        <w:tab/>
      </w:r>
      <w:r>
        <w:rPr>
          <w:noProof/>
        </w:rPr>
        <w:fldChar w:fldCharType="begin"/>
      </w:r>
      <w:r>
        <w:rPr>
          <w:noProof/>
        </w:rPr>
        <w:instrText xml:space="preserve"> PAGEREF _Toc480214298 \h </w:instrText>
      </w:r>
      <w:r>
        <w:rPr>
          <w:noProof/>
        </w:rPr>
      </w:r>
      <w:r>
        <w:rPr>
          <w:noProof/>
        </w:rPr>
        <w:fldChar w:fldCharType="separate"/>
      </w:r>
      <w:r w:rsidR="00222E6E">
        <w:rPr>
          <w:noProof/>
        </w:rPr>
        <w:t>21</w:t>
      </w:r>
      <w:r>
        <w:rPr>
          <w:noProof/>
        </w:rPr>
        <w:fldChar w:fldCharType="end"/>
      </w:r>
    </w:p>
    <w:p w14:paraId="0B2BF6C4" w14:textId="2586BB5F" w:rsidR="008A2739" w:rsidRDefault="008A2739">
      <w:pPr>
        <w:pStyle w:val="TOC2"/>
        <w:tabs>
          <w:tab w:val="left" w:pos="960"/>
          <w:tab w:val="right" w:leader="dot" w:pos="9350"/>
        </w:tabs>
        <w:rPr>
          <w:rFonts w:asciiTheme="minorHAnsi" w:eastAsiaTheme="minorEastAsia" w:hAnsiTheme="minorHAnsi" w:cstheme="minorBidi"/>
          <w:noProof/>
          <w:sz w:val="22"/>
          <w:lang w:eastAsia="zh-TW"/>
        </w:rPr>
      </w:pPr>
      <w:r>
        <w:rPr>
          <w:noProof/>
        </w:rPr>
        <w:t>2.1</w:t>
      </w:r>
      <w:r>
        <w:rPr>
          <w:rFonts w:asciiTheme="minorHAnsi" w:eastAsiaTheme="minorEastAsia" w:hAnsiTheme="minorHAnsi" w:cstheme="minorBidi"/>
          <w:noProof/>
          <w:sz w:val="22"/>
          <w:lang w:eastAsia="zh-TW"/>
        </w:rPr>
        <w:tab/>
      </w:r>
      <w:r>
        <w:rPr>
          <w:noProof/>
        </w:rPr>
        <w:t>Overview</w:t>
      </w:r>
      <w:r>
        <w:rPr>
          <w:noProof/>
        </w:rPr>
        <w:tab/>
      </w:r>
      <w:r>
        <w:rPr>
          <w:noProof/>
        </w:rPr>
        <w:fldChar w:fldCharType="begin"/>
      </w:r>
      <w:r>
        <w:rPr>
          <w:noProof/>
        </w:rPr>
        <w:instrText xml:space="preserve"> PAGEREF _Toc480214299 \h </w:instrText>
      </w:r>
      <w:r>
        <w:rPr>
          <w:noProof/>
        </w:rPr>
      </w:r>
      <w:r>
        <w:rPr>
          <w:noProof/>
        </w:rPr>
        <w:fldChar w:fldCharType="separate"/>
      </w:r>
      <w:r w:rsidR="00222E6E">
        <w:rPr>
          <w:noProof/>
        </w:rPr>
        <w:t>21</w:t>
      </w:r>
      <w:r>
        <w:rPr>
          <w:noProof/>
        </w:rPr>
        <w:fldChar w:fldCharType="end"/>
      </w:r>
    </w:p>
    <w:p w14:paraId="30A6666A" w14:textId="6A809CB9" w:rsidR="008A2739" w:rsidRDefault="008A2739">
      <w:pPr>
        <w:pStyle w:val="TOC2"/>
        <w:tabs>
          <w:tab w:val="left" w:pos="960"/>
          <w:tab w:val="right" w:leader="dot" w:pos="9350"/>
        </w:tabs>
        <w:rPr>
          <w:rFonts w:asciiTheme="minorHAnsi" w:eastAsiaTheme="minorEastAsia" w:hAnsiTheme="minorHAnsi" w:cstheme="minorBidi"/>
          <w:noProof/>
          <w:sz w:val="22"/>
          <w:lang w:eastAsia="zh-TW"/>
        </w:rPr>
      </w:pPr>
      <w:r>
        <w:rPr>
          <w:noProof/>
        </w:rPr>
        <w:t>2.2</w:t>
      </w:r>
      <w:r>
        <w:rPr>
          <w:rFonts w:asciiTheme="minorHAnsi" w:eastAsiaTheme="minorEastAsia" w:hAnsiTheme="minorHAnsi" w:cstheme="minorBidi"/>
          <w:noProof/>
          <w:sz w:val="22"/>
          <w:lang w:eastAsia="zh-TW"/>
        </w:rPr>
        <w:tab/>
      </w:r>
      <w:r>
        <w:rPr>
          <w:noProof/>
        </w:rPr>
        <w:t>Methods and tools</w:t>
      </w:r>
      <w:r>
        <w:rPr>
          <w:noProof/>
        </w:rPr>
        <w:tab/>
      </w:r>
      <w:r>
        <w:rPr>
          <w:noProof/>
        </w:rPr>
        <w:fldChar w:fldCharType="begin"/>
      </w:r>
      <w:r>
        <w:rPr>
          <w:noProof/>
        </w:rPr>
        <w:instrText xml:space="preserve"> PAGEREF _Toc480214300 \h </w:instrText>
      </w:r>
      <w:r>
        <w:rPr>
          <w:noProof/>
        </w:rPr>
      </w:r>
      <w:r>
        <w:rPr>
          <w:noProof/>
        </w:rPr>
        <w:fldChar w:fldCharType="separate"/>
      </w:r>
      <w:r w:rsidR="00222E6E">
        <w:rPr>
          <w:noProof/>
        </w:rPr>
        <w:t>21</w:t>
      </w:r>
      <w:r>
        <w:rPr>
          <w:noProof/>
        </w:rPr>
        <w:fldChar w:fldCharType="end"/>
      </w:r>
    </w:p>
    <w:p w14:paraId="7AB3C699" w14:textId="76E98854" w:rsidR="008A2739" w:rsidRDefault="008A2739">
      <w:pPr>
        <w:pStyle w:val="TOC3"/>
        <w:tabs>
          <w:tab w:val="left" w:pos="1200"/>
          <w:tab w:val="right" w:leader="dot" w:pos="9350"/>
        </w:tabs>
        <w:rPr>
          <w:rFonts w:asciiTheme="minorHAnsi" w:eastAsiaTheme="minorEastAsia" w:hAnsiTheme="minorHAnsi" w:cstheme="minorBidi"/>
          <w:noProof/>
          <w:sz w:val="22"/>
          <w:lang w:eastAsia="zh-TW"/>
        </w:rPr>
      </w:pPr>
      <w:r w:rsidRPr="009E6B2E">
        <w:rPr>
          <w:noProof/>
          <w:lang w:val="en-CA"/>
        </w:rPr>
        <w:t>2.2.1</w:t>
      </w:r>
      <w:r>
        <w:rPr>
          <w:rFonts w:asciiTheme="minorHAnsi" w:eastAsiaTheme="minorEastAsia" w:hAnsiTheme="minorHAnsi" w:cstheme="minorBidi"/>
          <w:noProof/>
          <w:sz w:val="22"/>
          <w:lang w:eastAsia="zh-TW"/>
        </w:rPr>
        <w:tab/>
      </w:r>
      <w:r w:rsidRPr="009E6B2E">
        <w:rPr>
          <w:noProof/>
          <w:lang w:val="en-CA"/>
        </w:rPr>
        <w:t>Obtaining biomedical abstracts</w:t>
      </w:r>
      <w:r>
        <w:rPr>
          <w:noProof/>
        </w:rPr>
        <w:tab/>
      </w:r>
      <w:r>
        <w:rPr>
          <w:noProof/>
        </w:rPr>
        <w:fldChar w:fldCharType="begin"/>
      </w:r>
      <w:r>
        <w:rPr>
          <w:noProof/>
        </w:rPr>
        <w:instrText xml:space="preserve"> PAGEREF _Toc480214301 \h </w:instrText>
      </w:r>
      <w:r>
        <w:rPr>
          <w:noProof/>
        </w:rPr>
      </w:r>
      <w:r>
        <w:rPr>
          <w:noProof/>
        </w:rPr>
        <w:fldChar w:fldCharType="separate"/>
      </w:r>
      <w:r w:rsidR="00222E6E">
        <w:rPr>
          <w:noProof/>
        </w:rPr>
        <w:t>23</w:t>
      </w:r>
      <w:r>
        <w:rPr>
          <w:noProof/>
        </w:rPr>
        <w:fldChar w:fldCharType="end"/>
      </w:r>
    </w:p>
    <w:p w14:paraId="5DD6D078" w14:textId="7B70AD8F" w:rsidR="008A2739" w:rsidRDefault="008A2739">
      <w:pPr>
        <w:pStyle w:val="TOC3"/>
        <w:tabs>
          <w:tab w:val="left" w:pos="1200"/>
          <w:tab w:val="right" w:leader="dot" w:pos="9350"/>
        </w:tabs>
        <w:rPr>
          <w:rFonts w:asciiTheme="minorHAnsi" w:eastAsiaTheme="minorEastAsia" w:hAnsiTheme="minorHAnsi" w:cstheme="minorBidi"/>
          <w:noProof/>
          <w:sz w:val="22"/>
          <w:lang w:eastAsia="zh-TW"/>
        </w:rPr>
      </w:pPr>
      <w:r w:rsidRPr="009E6B2E">
        <w:rPr>
          <w:noProof/>
          <w:lang w:val="en-CA"/>
        </w:rPr>
        <w:t>2.2.2</w:t>
      </w:r>
      <w:r>
        <w:rPr>
          <w:rFonts w:asciiTheme="minorHAnsi" w:eastAsiaTheme="minorEastAsia" w:hAnsiTheme="minorHAnsi" w:cstheme="minorBidi"/>
          <w:noProof/>
          <w:sz w:val="22"/>
          <w:lang w:eastAsia="zh-TW"/>
        </w:rPr>
        <w:tab/>
      </w:r>
      <w:r w:rsidRPr="009E6B2E">
        <w:rPr>
          <w:noProof/>
          <w:lang w:val="en-CA"/>
        </w:rPr>
        <w:t>Text processing</w:t>
      </w:r>
      <w:r>
        <w:rPr>
          <w:noProof/>
        </w:rPr>
        <w:tab/>
      </w:r>
      <w:r>
        <w:rPr>
          <w:noProof/>
        </w:rPr>
        <w:fldChar w:fldCharType="begin"/>
      </w:r>
      <w:r>
        <w:rPr>
          <w:noProof/>
        </w:rPr>
        <w:instrText xml:space="preserve"> PAGEREF _Toc480214302 \h </w:instrText>
      </w:r>
      <w:r>
        <w:rPr>
          <w:noProof/>
        </w:rPr>
      </w:r>
      <w:r>
        <w:rPr>
          <w:noProof/>
        </w:rPr>
        <w:fldChar w:fldCharType="separate"/>
      </w:r>
      <w:r w:rsidR="00222E6E">
        <w:rPr>
          <w:noProof/>
        </w:rPr>
        <w:t>24</w:t>
      </w:r>
      <w:r>
        <w:rPr>
          <w:noProof/>
        </w:rPr>
        <w:fldChar w:fldCharType="end"/>
      </w:r>
    </w:p>
    <w:p w14:paraId="15087339" w14:textId="41AEEE31" w:rsidR="008A2739" w:rsidRDefault="008A2739">
      <w:pPr>
        <w:pStyle w:val="TOC3"/>
        <w:tabs>
          <w:tab w:val="left" w:pos="1200"/>
          <w:tab w:val="right" w:leader="dot" w:pos="9350"/>
        </w:tabs>
        <w:rPr>
          <w:rFonts w:asciiTheme="minorHAnsi" w:eastAsiaTheme="minorEastAsia" w:hAnsiTheme="minorHAnsi" w:cstheme="minorBidi"/>
          <w:noProof/>
          <w:sz w:val="22"/>
          <w:lang w:eastAsia="zh-TW"/>
        </w:rPr>
      </w:pPr>
      <w:r w:rsidRPr="009E6B2E">
        <w:rPr>
          <w:noProof/>
          <w:lang w:val="en-CA"/>
        </w:rPr>
        <w:t>2.2.3</w:t>
      </w:r>
      <w:r>
        <w:rPr>
          <w:rFonts w:asciiTheme="minorHAnsi" w:eastAsiaTheme="minorEastAsia" w:hAnsiTheme="minorHAnsi" w:cstheme="minorBidi"/>
          <w:noProof/>
          <w:sz w:val="22"/>
          <w:lang w:eastAsia="zh-TW"/>
        </w:rPr>
        <w:tab/>
      </w:r>
      <w:r w:rsidRPr="009E6B2E">
        <w:rPr>
          <w:noProof/>
          <w:lang w:val="en-CA"/>
        </w:rPr>
        <w:t>Singular value decomposition and PowerGraph (GraphLab v2)</w:t>
      </w:r>
      <w:r>
        <w:rPr>
          <w:noProof/>
        </w:rPr>
        <w:tab/>
      </w:r>
      <w:r>
        <w:rPr>
          <w:noProof/>
        </w:rPr>
        <w:fldChar w:fldCharType="begin"/>
      </w:r>
      <w:r>
        <w:rPr>
          <w:noProof/>
        </w:rPr>
        <w:instrText xml:space="preserve"> PAGEREF _Toc480214303 \h </w:instrText>
      </w:r>
      <w:r>
        <w:rPr>
          <w:noProof/>
        </w:rPr>
      </w:r>
      <w:r>
        <w:rPr>
          <w:noProof/>
        </w:rPr>
        <w:fldChar w:fldCharType="separate"/>
      </w:r>
      <w:r w:rsidR="00222E6E">
        <w:rPr>
          <w:noProof/>
        </w:rPr>
        <w:t>26</w:t>
      </w:r>
      <w:r>
        <w:rPr>
          <w:noProof/>
        </w:rPr>
        <w:fldChar w:fldCharType="end"/>
      </w:r>
    </w:p>
    <w:p w14:paraId="00390D34" w14:textId="386BCBCC" w:rsidR="008A2739" w:rsidRDefault="008A2739">
      <w:pPr>
        <w:pStyle w:val="TOC3"/>
        <w:tabs>
          <w:tab w:val="left" w:pos="1200"/>
          <w:tab w:val="right" w:leader="dot" w:pos="9350"/>
        </w:tabs>
        <w:rPr>
          <w:rFonts w:asciiTheme="minorHAnsi" w:eastAsiaTheme="minorEastAsia" w:hAnsiTheme="minorHAnsi" w:cstheme="minorBidi"/>
          <w:noProof/>
          <w:sz w:val="22"/>
          <w:lang w:eastAsia="zh-TW"/>
        </w:rPr>
      </w:pPr>
      <w:r w:rsidRPr="009E6B2E">
        <w:rPr>
          <w:noProof/>
          <w:lang w:val="en-CA"/>
        </w:rPr>
        <w:t>2.2.4</w:t>
      </w:r>
      <w:r>
        <w:rPr>
          <w:rFonts w:asciiTheme="minorHAnsi" w:eastAsiaTheme="minorEastAsia" w:hAnsiTheme="minorHAnsi" w:cstheme="minorBidi"/>
          <w:noProof/>
          <w:sz w:val="22"/>
          <w:lang w:eastAsia="zh-TW"/>
        </w:rPr>
        <w:tab/>
      </w:r>
      <w:r w:rsidRPr="009E6B2E">
        <w:rPr>
          <w:noProof/>
          <w:lang w:val="en-CA"/>
        </w:rPr>
        <w:t>Calculate relevant documents</w:t>
      </w:r>
      <w:r>
        <w:rPr>
          <w:noProof/>
        </w:rPr>
        <w:tab/>
      </w:r>
      <w:r>
        <w:rPr>
          <w:noProof/>
        </w:rPr>
        <w:fldChar w:fldCharType="begin"/>
      </w:r>
      <w:r>
        <w:rPr>
          <w:noProof/>
        </w:rPr>
        <w:instrText xml:space="preserve"> PAGEREF _Toc480214304 \h </w:instrText>
      </w:r>
      <w:r>
        <w:rPr>
          <w:noProof/>
        </w:rPr>
      </w:r>
      <w:r>
        <w:rPr>
          <w:noProof/>
        </w:rPr>
        <w:fldChar w:fldCharType="separate"/>
      </w:r>
      <w:r w:rsidR="00222E6E">
        <w:rPr>
          <w:noProof/>
        </w:rPr>
        <w:t>29</w:t>
      </w:r>
      <w:r>
        <w:rPr>
          <w:noProof/>
        </w:rPr>
        <w:fldChar w:fldCharType="end"/>
      </w:r>
    </w:p>
    <w:p w14:paraId="27BC3FE9" w14:textId="419CC67C" w:rsidR="008A2739" w:rsidRDefault="008A2739">
      <w:pPr>
        <w:pStyle w:val="TOC3"/>
        <w:tabs>
          <w:tab w:val="left" w:pos="1200"/>
          <w:tab w:val="right" w:leader="dot" w:pos="9350"/>
        </w:tabs>
        <w:rPr>
          <w:rFonts w:asciiTheme="minorHAnsi" w:eastAsiaTheme="minorEastAsia" w:hAnsiTheme="minorHAnsi" w:cstheme="minorBidi"/>
          <w:noProof/>
          <w:sz w:val="22"/>
          <w:lang w:eastAsia="zh-TW"/>
        </w:rPr>
      </w:pPr>
      <w:r w:rsidRPr="009E6B2E">
        <w:rPr>
          <w:noProof/>
          <w:lang w:val="en-CA"/>
        </w:rPr>
        <w:lastRenderedPageBreak/>
        <w:t>2.2.5</w:t>
      </w:r>
      <w:r>
        <w:rPr>
          <w:rFonts w:asciiTheme="minorHAnsi" w:eastAsiaTheme="minorEastAsia" w:hAnsiTheme="minorHAnsi" w:cstheme="minorBidi"/>
          <w:noProof/>
          <w:sz w:val="22"/>
          <w:lang w:eastAsia="zh-TW"/>
        </w:rPr>
        <w:tab/>
      </w:r>
      <w:r w:rsidRPr="009E6B2E">
        <w:rPr>
          <w:noProof/>
          <w:lang w:val="en-CA"/>
        </w:rPr>
        <w:t>Evaluation: precision and singular values analysis</w:t>
      </w:r>
      <w:r>
        <w:rPr>
          <w:noProof/>
        </w:rPr>
        <w:tab/>
      </w:r>
      <w:r>
        <w:rPr>
          <w:noProof/>
        </w:rPr>
        <w:fldChar w:fldCharType="begin"/>
      </w:r>
      <w:r>
        <w:rPr>
          <w:noProof/>
        </w:rPr>
        <w:instrText xml:space="preserve"> PAGEREF _Toc480214305 \h </w:instrText>
      </w:r>
      <w:r>
        <w:rPr>
          <w:noProof/>
        </w:rPr>
      </w:r>
      <w:r>
        <w:rPr>
          <w:noProof/>
        </w:rPr>
        <w:fldChar w:fldCharType="separate"/>
      </w:r>
      <w:r w:rsidR="00222E6E">
        <w:rPr>
          <w:noProof/>
        </w:rPr>
        <w:t>30</w:t>
      </w:r>
      <w:r>
        <w:rPr>
          <w:noProof/>
        </w:rPr>
        <w:fldChar w:fldCharType="end"/>
      </w:r>
    </w:p>
    <w:p w14:paraId="7BEC9413" w14:textId="1CA63CF7" w:rsidR="008A2739" w:rsidRDefault="008A2739">
      <w:pPr>
        <w:pStyle w:val="TOC2"/>
        <w:tabs>
          <w:tab w:val="left" w:pos="960"/>
          <w:tab w:val="right" w:leader="dot" w:pos="9350"/>
        </w:tabs>
        <w:rPr>
          <w:rFonts w:asciiTheme="minorHAnsi" w:eastAsiaTheme="minorEastAsia" w:hAnsiTheme="minorHAnsi" w:cstheme="minorBidi"/>
          <w:noProof/>
          <w:sz w:val="22"/>
          <w:lang w:eastAsia="zh-TW"/>
        </w:rPr>
      </w:pPr>
      <w:r>
        <w:rPr>
          <w:noProof/>
        </w:rPr>
        <w:t>2.3</w:t>
      </w:r>
      <w:r>
        <w:rPr>
          <w:rFonts w:asciiTheme="minorHAnsi" w:eastAsiaTheme="minorEastAsia" w:hAnsiTheme="minorHAnsi" w:cstheme="minorBidi"/>
          <w:noProof/>
          <w:sz w:val="22"/>
          <w:lang w:eastAsia="zh-TW"/>
        </w:rPr>
        <w:tab/>
      </w:r>
      <w:r>
        <w:rPr>
          <w:noProof/>
        </w:rPr>
        <w:t>Result</w:t>
      </w:r>
      <w:r>
        <w:rPr>
          <w:noProof/>
        </w:rPr>
        <w:tab/>
      </w:r>
      <w:r>
        <w:rPr>
          <w:noProof/>
        </w:rPr>
        <w:fldChar w:fldCharType="begin"/>
      </w:r>
      <w:r>
        <w:rPr>
          <w:noProof/>
        </w:rPr>
        <w:instrText xml:space="preserve"> PAGEREF _Toc480214306 \h </w:instrText>
      </w:r>
      <w:r>
        <w:rPr>
          <w:noProof/>
        </w:rPr>
      </w:r>
      <w:r>
        <w:rPr>
          <w:noProof/>
        </w:rPr>
        <w:fldChar w:fldCharType="separate"/>
      </w:r>
      <w:r w:rsidR="00222E6E">
        <w:rPr>
          <w:noProof/>
        </w:rPr>
        <w:t>31</w:t>
      </w:r>
      <w:r>
        <w:rPr>
          <w:noProof/>
        </w:rPr>
        <w:fldChar w:fldCharType="end"/>
      </w:r>
    </w:p>
    <w:p w14:paraId="3DF9A19A" w14:textId="5E18EC25" w:rsidR="008A2739" w:rsidRDefault="008A2739">
      <w:pPr>
        <w:pStyle w:val="TOC2"/>
        <w:tabs>
          <w:tab w:val="left" w:pos="960"/>
          <w:tab w:val="right" w:leader="dot" w:pos="9350"/>
        </w:tabs>
        <w:rPr>
          <w:rFonts w:asciiTheme="minorHAnsi" w:eastAsiaTheme="minorEastAsia" w:hAnsiTheme="minorHAnsi" w:cstheme="minorBidi"/>
          <w:noProof/>
          <w:sz w:val="22"/>
          <w:lang w:eastAsia="zh-TW"/>
        </w:rPr>
      </w:pPr>
      <w:r>
        <w:rPr>
          <w:noProof/>
        </w:rPr>
        <w:t>2.4</w:t>
      </w:r>
      <w:r>
        <w:rPr>
          <w:rFonts w:asciiTheme="minorHAnsi" w:eastAsiaTheme="minorEastAsia" w:hAnsiTheme="minorHAnsi" w:cstheme="minorBidi"/>
          <w:noProof/>
          <w:sz w:val="22"/>
          <w:lang w:eastAsia="zh-TW"/>
        </w:rPr>
        <w:tab/>
      </w:r>
      <w:r>
        <w:rPr>
          <w:noProof/>
        </w:rPr>
        <w:t>Discussion</w:t>
      </w:r>
      <w:r>
        <w:rPr>
          <w:noProof/>
        </w:rPr>
        <w:tab/>
      </w:r>
      <w:r>
        <w:rPr>
          <w:noProof/>
        </w:rPr>
        <w:fldChar w:fldCharType="begin"/>
      </w:r>
      <w:r>
        <w:rPr>
          <w:noProof/>
        </w:rPr>
        <w:instrText xml:space="preserve"> PAGEREF _Toc480214307 \h </w:instrText>
      </w:r>
      <w:r>
        <w:rPr>
          <w:noProof/>
        </w:rPr>
      </w:r>
      <w:r>
        <w:rPr>
          <w:noProof/>
        </w:rPr>
        <w:fldChar w:fldCharType="separate"/>
      </w:r>
      <w:r w:rsidR="00222E6E">
        <w:rPr>
          <w:noProof/>
        </w:rPr>
        <w:t>35</w:t>
      </w:r>
      <w:r>
        <w:rPr>
          <w:noProof/>
        </w:rPr>
        <w:fldChar w:fldCharType="end"/>
      </w:r>
    </w:p>
    <w:p w14:paraId="2CB95ECC" w14:textId="07581B6B" w:rsidR="008A2739" w:rsidRDefault="008A2739">
      <w:pPr>
        <w:pStyle w:val="TOC1"/>
        <w:rPr>
          <w:rFonts w:asciiTheme="minorHAnsi" w:eastAsiaTheme="minorEastAsia" w:hAnsiTheme="minorHAnsi" w:cstheme="minorBidi"/>
          <w:b w:val="0"/>
          <w:noProof/>
          <w:sz w:val="22"/>
          <w:szCs w:val="22"/>
          <w:lang w:eastAsia="zh-TW"/>
        </w:rPr>
      </w:pPr>
      <w:r>
        <w:rPr>
          <w:noProof/>
        </w:rPr>
        <w:t>Chapter 3: Sampling word occurrences</w:t>
      </w:r>
      <w:r>
        <w:rPr>
          <w:noProof/>
        </w:rPr>
        <w:tab/>
      </w:r>
      <w:r>
        <w:rPr>
          <w:noProof/>
        </w:rPr>
        <w:fldChar w:fldCharType="begin"/>
      </w:r>
      <w:r>
        <w:rPr>
          <w:noProof/>
        </w:rPr>
        <w:instrText xml:space="preserve"> PAGEREF _Toc480214308 \h </w:instrText>
      </w:r>
      <w:r>
        <w:rPr>
          <w:noProof/>
        </w:rPr>
      </w:r>
      <w:r>
        <w:rPr>
          <w:noProof/>
        </w:rPr>
        <w:fldChar w:fldCharType="separate"/>
      </w:r>
      <w:r w:rsidR="00222E6E">
        <w:rPr>
          <w:noProof/>
        </w:rPr>
        <w:t>36</w:t>
      </w:r>
      <w:r>
        <w:rPr>
          <w:noProof/>
        </w:rPr>
        <w:fldChar w:fldCharType="end"/>
      </w:r>
    </w:p>
    <w:p w14:paraId="5E768762" w14:textId="2E5D9DB2" w:rsidR="008A2739" w:rsidRDefault="008A2739">
      <w:pPr>
        <w:pStyle w:val="TOC2"/>
        <w:tabs>
          <w:tab w:val="left" w:pos="960"/>
          <w:tab w:val="right" w:leader="dot" w:pos="9350"/>
        </w:tabs>
        <w:rPr>
          <w:rFonts w:asciiTheme="minorHAnsi" w:eastAsiaTheme="minorEastAsia" w:hAnsiTheme="minorHAnsi" w:cstheme="minorBidi"/>
          <w:noProof/>
          <w:sz w:val="22"/>
          <w:lang w:eastAsia="zh-TW"/>
        </w:rPr>
      </w:pPr>
      <w:r>
        <w:rPr>
          <w:noProof/>
        </w:rPr>
        <w:t>3.1</w:t>
      </w:r>
      <w:r>
        <w:rPr>
          <w:rFonts w:asciiTheme="minorHAnsi" w:eastAsiaTheme="minorEastAsia" w:hAnsiTheme="minorHAnsi" w:cstheme="minorBidi"/>
          <w:noProof/>
          <w:sz w:val="22"/>
          <w:lang w:eastAsia="zh-TW"/>
        </w:rPr>
        <w:tab/>
      </w:r>
      <w:r>
        <w:rPr>
          <w:noProof/>
        </w:rPr>
        <w:t>Overview</w:t>
      </w:r>
      <w:r>
        <w:rPr>
          <w:noProof/>
        </w:rPr>
        <w:tab/>
      </w:r>
      <w:r>
        <w:rPr>
          <w:noProof/>
        </w:rPr>
        <w:fldChar w:fldCharType="begin"/>
      </w:r>
      <w:r>
        <w:rPr>
          <w:noProof/>
        </w:rPr>
        <w:instrText xml:space="preserve"> PAGEREF _Toc480214309 \h </w:instrText>
      </w:r>
      <w:r>
        <w:rPr>
          <w:noProof/>
        </w:rPr>
      </w:r>
      <w:r>
        <w:rPr>
          <w:noProof/>
        </w:rPr>
        <w:fldChar w:fldCharType="separate"/>
      </w:r>
      <w:r w:rsidR="00222E6E">
        <w:rPr>
          <w:noProof/>
        </w:rPr>
        <w:t>36</w:t>
      </w:r>
      <w:r>
        <w:rPr>
          <w:noProof/>
        </w:rPr>
        <w:fldChar w:fldCharType="end"/>
      </w:r>
    </w:p>
    <w:p w14:paraId="04349B30" w14:textId="797F0AEF" w:rsidR="008A2739" w:rsidRDefault="008A2739">
      <w:pPr>
        <w:pStyle w:val="TOC2"/>
        <w:tabs>
          <w:tab w:val="left" w:pos="960"/>
          <w:tab w:val="right" w:leader="dot" w:pos="9350"/>
        </w:tabs>
        <w:rPr>
          <w:rFonts w:asciiTheme="minorHAnsi" w:eastAsiaTheme="minorEastAsia" w:hAnsiTheme="minorHAnsi" w:cstheme="minorBidi"/>
          <w:noProof/>
          <w:sz w:val="22"/>
          <w:lang w:eastAsia="zh-TW"/>
        </w:rPr>
      </w:pPr>
      <w:r>
        <w:rPr>
          <w:noProof/>
        </w:rPr>
        <w:t>3.2</w:t>
      </w:r>
      <w:r>
        <w:rPr>
          <w:rFonts w:asciiTheme="minorHAnsi" w:eastAsiaTheme="minorEastAsia" w:hAnsiTheme="minorHAnsi" w:cstheme="minorBidi"/>
          <w:noProof/>
          <w:sz w:val="22"/>
          <w:lang w:eastAsia="zh-TW"/>
        </w:rPr>
        <w:tab/>
      </w:r>
      <w:r>
        <w:rPr>
          <w:noProof/>
        </w:rPr>
        <w:t>Method</w:t>
      </w:r>
      <w:r>
        <w:rPr>
          <w:noProof/>
        </w:rPr>
        <w:tab/>
      </w:r>
      <w:r>
        <w:rPr>
          <w:noProof/>
        </w:rPr>
        <w:fldChar w:fldCharType="begin"/>
      </w:r>
      <w:r>
        <w:rPr>
          <w:noProof/>
        </w:rPr>
        <w:instrText xml:space="preserve"> PAGEREF _Toc480214310 \h </w:instrText>
      </w:r>
      <w:r>
        <w:rPr>
          <w:noProof/>
        </w:rPr>
      </w:r>
      <w:r>
        <w:rPr>
          <w:noProof/>
        </w:rPr>
        <w:fldChar w:fldCharType="separate"/>
      </w:r>
      <w:r w:rsidR="00222E6E">
        <w:rPr>
          <w:noProof/>
        </w:rPr>
        <w:t>38</w:t>
      </w:r>
      <w:r>
        <w:rPr>
          <w:noProof/>
        </w:rPr>
        <w:fldChar w:fldCharType="end"/>
      </w:r>
    </w:p>
    <w:p w14:paraId="71323915" w14:textId="601323BC" w:rsidR="008A2739" w:rsidRDefault="008A2739">
      <w:pPr>
        <w:pStyle w:val="TOC2"/>
        <w:tabs>
          <w:tab w:val="left" w:pos="960"/>
          <w:tab w:val="right" w:leader="dot" w:pos="9350"/>
        </w:tabs>
        <w:rPr>
          <w:rFonts w:asciiTheme="minorHAnsi" w:eastAsiaTheme="minorEastAsia" w:hAnsiTheme="minorHAnsi" w:cstheme="minorBidi"/>
          <w:noProof/>
          <w:sz w:val="22"/>
          <w:lang w:eastAsia="zh-TW"/>
        </w:rPr>
      </w:pPr>
      <w:r>
        <w:rPr>
          <w:noProof/>
        </w:rPr>
        <w:t>3.3</w:t>
      </w:r>
      <w:r>
        <w:rPr>
          <w:rFonts w:asciiTheme="minorHAnsi" w:eastAsiaTheme="minorEastAsia" w:hAnsiTheme="minorHAnsi" w:cstheme="minorBidi"/>
          <w:noProof/>
          <w:sz w:val="22"/>
          <w:lang w:eastAsia="zh-TW"/>
        </w:rPr>
        <w:tab/>
      </w:r>
      <w:r>
        <w:rPr>
          <w:noProof/>
        </w:rPr>
        <w:t>Result</w:t>
      </w:r>
      <w:r>
        <w:rPr>
          <w:noProof/>
        </w:rPr>
        <w:tab/>
      </w:r>
      <w:r>
        <w:rPr>
          <w:noProof/>
        </w:rPr>
        <w:fldChar w:fldCharType="begin"/>
      </w:r>
      <w:r>
        <w:rPr>
          <w:noProof/>
        </w:rPr>
        <w:instrText xml:space="preserve"> PAGEREF _Toc480214311 \h </w:instrText>
      </w:r>
      <w:r>
        <w:rPr>
          <w:noProof/>
        </w:rPr>
      </w:r>
      <w:r>
        <w:rPr>
          <w:noProof/>
        </w:rPr>
        <w:fldChar w:fldCharType="separate"/>
      </w:r>
      <w:r w:rsidR="00222E6E">
        <w:rPr>
          <w:noProof/>
        </w:rPr>
        <w:t>39</w:t>
      </w:r>
      <w:r>
        <w:rPr>
          <w:noProof/>
        </w:rPr>
        <w:fldChar w:fldCharType="end"/>
      </w:r>
    </w:p>
    <w:p w14:paraId="2EC4C0C2" w14:textId="41CB1F10" w:rsidR="008A2739" w:rsidRDefault="008A2739">
      <w:pPr>
        <w:pStyle w:val="TOC3"/>
        <w:tabs>
          <w:tab w:val="left" w:pos="1200"/>
          <w:tab w:val="right" w:leader="dot" w:pos="9350"/>
        </w:tabs>
        <w:rPr>
          <w:rFonts w:asciiTheme="minorHAnsi" w:eastAsiaTheme="minorEastAsia" w:hAnsiTheme="minorHAnsi" w:cstheme="minorBidi"/>
          <w:noProof/>
          <w:sz w:val="22"/>
          <w:lang w:eastAsia="zh-TW"/>
        </w:rPr>
      </w:pPr>
      <w:r w:rsidRPr="009E6B2E">
        <w:rPr>
          <w:noProof/>
          <w:lang w:val="en-CA"/>
        </w:rPr>
        <w:t>3.3.1</w:t>
      </w:r>
      <w:r>
        <w:rPr>
          <w:rFonts w:asciiTheme="minorHAnsi" w:eastAsiaTheme="minorEastAsia" w:hAnsiTheme="minorHAnsi" w:cstheme="minorBidi"/>
          <w:noProof/>
          <w:sz w:val="22"/>
          <w:lang w:eastAsia="zh-TW"/>
        </w:rPr>
        <w:tab/>
      </w:r>
      <w:r w:rsidRPr="009E6B2E">
        <w:rPr>
          <w:noProof/>
          <w:lang w:val="en-CA"/>
        </w:rPr>
        <w:t>Term frequency matrix sampling</w:t>
      </w:r>
      <w:r>
        <w:rPr>
          <w:noProof/>
        </w:rPr>
        <w:tab/>
      </w:r>
      <w:r>
        <w:rPr>
          <w:noProof/>
        </w:rPr>
        <w:fldChar w:fldCharType="begin"/>
      </w:r>
      <w:r>
        <w:rPr>
          <w:noProof/>
        </w:rPr>
        <w:instrText xml:space="preserve"> PAGEREF _Toc480214312 \h </w:instrText>
      </w:r>
      <w:r>
        <w:rPr>
          <w:noProof/>
        </w:rPr>
      </w:r>
      <w:r>
        <w:rPr>
          <w:noProof/>
        </w:rPr>
        <w:fldChar w:fldCharType="separate"/>
      </w:r>
      <w:r w:rsidR="00222E6E">
        <w:rPr>
          <w:noProof/>
        </w:rPr>
        <w:t>39</w:t>
      </w:r>
      <w:r>
        <w:rPr>
          <w:noProof/>
        </w:rPr>
        <w:fldChar w:fldCharType="end"/>
      </w:r>
    </w:p>
    <w:p w14:paraId="4D239C21" w14:textId="6FC490BB" w:rsidR="008A2739" w:rsidRDefault="008A2739">
      <w:pPr>
        <w:pStyle w:val="TOC3"/>
        <w:tabs>
          <w:tab w:val="left" w:pos="1200"/>
          <w:tab w:val="right" w:leader="dot" w:pos="9350"/>
        </w:tabs>
        <w:rPr>
          <w:rFonts w:asciiTheme="minorHAnsi" w:eastAsiaTheme="minorEastAsia" w:hAnsiTheme="minorHAnsi" w:cstheme="minorBidi"/>
          <w:noProof/>
          <w:sz w:val="22"/>
          <w:lang w:eastAsia="zh-TW"/>
        </w:rPr>
      </w:pPr>
      <w:r w:rsidRPr="009E6B2E">
        <w:rPr>
          <w:noProof/>
          <w:lang w:val="en-CA"/>
        </w:rPr>
        <w:t>3.3.2</w:t>
      </w:r>
      <w:r>
        <w:rPr>
          <w:rFonts w:asciiTheme="minorHAnsi" w:eastAsiaTheme="minorEastAsia" w:hAnsiTheme="minorHAnsi" w:cstheme="minorBidi"/>
          <w:noProof/>
          <w:sz w:val="22"/>
          <w:lang w:eastAsia="zh-TW"/>
        </w:rPr>
        <w:tab/>
      </w:r>
      <w:r w:rsidRPr="009E6B2E">
        <w:rPr>
          <w:noProof/>
          <w:lang w:val="en-CA"/>
        </w:rPr>
        <w:t>TF-IDF matrix sampling</w:t>
      </w:r>
      <w:r>
        <w:rPr>
          <w:noProof/>
        </w:rPr>
        <w:tab/>
      </w:r>
      <w:r>
        <w:rPr>
          <w:noProof/>
        </w:rPr>
        <w:fldChar w:fldCharType="begin"/>
      </w:r>
      <w:r>
        <w:rPr>
          <w:noProof/>
        </w:rPr>
        <w:instrText xml:space="preserve"> PAGEREF _Toc480214313 \h </w:instrText>
      </w:r>
      <w:r>
        <w:rPr>
          <w:noProof/>
        </w:rPr>
      </w:r>
      <w:r>
        <w:rPr>
          <w:noProof/>
        </w:rPr>
        <w:fldChar w:fldCharType="separate"/>
      </w:r>
      <w:r w:rsidR="00222E6E">
        <w:rPr>
          <w:noProof/>
        </w:rPr>
        <w:t>40</w:t>
      </w:r>
      <w:r>
        <w:rPr>
          <w:noProof/>
        </w:rPr>
        <w:fldChar w:fldCharType="end"/>
      </w:r>
    </w:p>
    <w:p w14:paraId="6A298D08" w14:textId="5B18A15C" w:rsidR="008A2739" w:rsidRDefault="008A2739">
      <w:pPr>
        <w:pStyle w:val="TOC3"/>
        <w:tabs>
          <w:tab w:val="left" w:pos="1200"/>
          <w:tab w:val="right" w:leader="dot" w:pos="9350"/>
        </w:tabs>
        <w:rPr>
          <w:rFonts w:asciiTheme="minorHAnsi" w:eastAsiaTheme="minorEastAsia" w:hAnsiTheme="minorHAnsi" w:cstheme="minorBidi"/>
          <w:noProof/>
          <w:sz w:val="22"/>
          <w:lang w:eastAsia="zh-TW"/>
        </w:rPr>
      </w:pPr>
      <w:r w:rsidRPr="009E6B2E">
        <w:rPr>
          <w:noProof/>
          <w:lang w:val="en-CA"/>
        </w:rPr>
        <w:t>3.3.3</w:t>
      </w:r>
      <w:r>
        <w:rPr>
          <w:rFonts w:asciiTheme="minorHAnsi" w:eastAsiaTheme="minorEastAsia" w:hAnsiTheme="minorHAnsi" w:cstheme="minorBidi"/>
          <w:noProof/>
          <w:sz w:val="22"/>
          <w:lang w:eastAsia="zh-TW"/>
        </w:rPr>
        <w:tab/>
      </w:r>
      <w:r w:rsidRPr="009E6B2E">
        <w:rPr>
          <w:noProof/>
          <w:lang w:val="en-CA"/>
        </w:rPr>
        <w:t>Sampling on the 13 million abstract corpus</w:t>
      </w:r>
      <w:r>
        <w:rPr>
          <w:noProof/>
        </w:rPr>
        <w:tab/>
      </w:r>
      <w:r>
        <w:rPr>
          <w:noProof/>
        </w:rPr>
        <w:fldChar w:fldCharType="begin"/>
      </w:r>
      <w:r>
        <w:rPr>
          <w:noProof/>
        </w:rPr>
        <w:instrText xml:space="preserve"> PAGEREF _Toc480214314 \h </w:instrText>
      </w:r>
      <w:r>
        <w:rPr>
          <w:noProof/>
        </w:rPr>
      </w:r>
      <w:r>
        <w:rPr>
          <w:noProof/>
        </w:rPr>
        <w:fldChar w:fldCharType="separate"/>
      </w:r>
      <w:r w:rsidR="00222E6E">
        <w:rPr>
          <w:noProof/>
        </w:rPr>
        <w:t>44</w:t>
      </w:r>
      <w:r>
        <w:rPr>
          <w:noProof/>
        </w:rPr>
        <w:fldChar w:fldCharType="end"/>
      </w:r>
    </w:p>
    <w:p w14:paraId="57144D16" w14:textId="3F6DF661" w:rsidR="008A2739" w:rsidRDefault="008A2739">
      <w:pPr>
        <w:pStyle w:val="TOC2"/>
        <w:tabs>
          <w:tab w:val="left" w:pos="960"/>
          <w:tab w:val="right" w:leader="dot" w:pos="9350"/>
        </w:tabs>
        <w:rPr>
          <w:rFonts w:asciiTheme="minorHAnsi" w:eastAsiaTheme="minorEastAsia" w:hAnsiTheme="minorHAnsi" w:cstheme="minorBidi"/>
          <w:noProof/>
          <w:sz w:val="22"/>
          <w:lang w:eastAsia="zh-TW"/>
        </w:rPr>
      </w:pPr>
      <w:r>
        <w:rPr>
          <w:noProof/>
        </w:rPr>
        <w:t>3.4</w:t>
      </w:r>
      <w:r>
        <w:rPr>
          <w:rFonts w:asciiTheme="minorHAnsi" w:eastAsiaTheme="minorEastAsia" w:hAnsiTheme="minorHAnsi" w:cstheme="minorBidi"/>
          <w:noProof/>
          <w:sz w:val="22"/>
          <w:lang w:eastAsia="zh-TW"/>
        </w:rPr>
        <w:tab/>
      </w:r>
      <w:r>
        <w:rPr>
          <w:noProof/>
        </w:rPr>
        <w:t>Discussion</w:t>
      </w:r>
      <w:r>
        <w:rPr>
          <w:noProof/>
        </w:rPr>
        <w:tab/>
      </w:r>
      <w:r>
        <w:rPr>
          <w:noProof/>
        </w:rPr>
        <w:fldChar w:fldCharType="begin"/>
      </w:r>
      <w:r>
        <w:rPr>
          <w:noProof/>
        </w:rPr>
        <w:instrText xml:space="preserve"> PAGEREF _Toc480214315 \h </w:instrText>
      </w:r>
      <w:r>
        <w:rPr>
          <w:noProof/>
        </w:rPr>
      </w:r>
      <w:r>
        <w:rPr>
          <w:noProof/>
        </w:rPr>
        <w:fldChar w:fldCharType="separate"/>
      </w:r>
      <w:r w:rsidR="00222E6E">
        <w:rPr>
          <w:noProof/>
        </w:rPr>
        <w:t>48</w:t>
      </w:r>
      <w:r>
        <w:rPr>
          <w:noProof/>
        </w:rPr>
        <w:fldChar w:fldCharType="end"/>
      </w:r>
    </w:p>
    <w:p w14:paraId="40DE3563" w14:textId="09195FEB" w:rsidR="008A2739" w:rsidRDefault="008A2739">
      <w:pPr>
        <w:pStyle w:val="TOC1"/>
        <w:rPr>
          <w:rFonts w:asciiTheme="minorHAnsi" w:eastAsiaTheme="minorEastAsia" w:hAnsiTheme="minorHAnsi" w:cstheme="minorBidi"/>
          <w:b w:val="0"/>
          <w:noProof/>
          <w:sz w:val="22"/>
          <w:szCs w:val="22"/>
          <w:lang w:eastAsia="zh-TW"/>
        </w:rPr>
      </w:pPr>
      <w:r w:rsidRPr="009E6B2E">
        <w:rPr>
          <w:noProof/>
          <w:lang w:val="en-CA"/>
        </w:rPr>
        <w:t>Chapter 4: Evaluation with rankings and surveys</w:t>
      </w:r>
      <w:r>
        <w:rPr>
          <w:noProof/>
        </w:rPr>
        <w:tab/>
      </w:r>
      <w:r>
        <w:rPr>
          <w:noProof/>
        </w:rPr>
        <w:fldChar w:fldCharType="begin"/>
      </w:r>
      <w:r>
        <w:rPr>
          <w:noProof/>
        </w:rPr>
        <w:instrText xml:space="preserve"> PAGEREF _Toc480214316 \h </w:instrText>
      </w:r>
      <w:r>
        <w:rPr>
          <w:noProof/>
        </w:rPr>
      </w:r>
      <w:r>
        <w:rPr>
          <w:noProof/>
        </w:rPr>
        <w:fldChar w:fldCharType="separate"/>
      </w:r>
      <w:r w:rsidR="00222E6E">
        <w:rPr>
          <w:noProof/>
        </w:rPr>
        <w:t>49</w:t>
      </w:r>
      <w:r>
        <w:rPr>
          <w:noProof/>
        </w:rPr>
        <w:fldChar w:fldCharType="end"/>
      </w:r>
    </w:p>
    <w:p w14:paraId="27B2DC20" w14:textId="58ECF4AD" w:rsidR="008A2739" w:rsidRDefault="008A2739">
      <w:pPr>
        <w:pStyle w:val="TOC2"/>
        <w:tabs>
          <w:tab w:val="left" w:pos="960"/>
          <w:tab w:val="right" w:leader="dot" w:pos="9350"/>
        </w:tabs>
        <w:rPr>
          <w:rFonts w:asciiTheme="minorHAnsi" w:eastAsiaTheme="minorEastAsia" w:hAnsiTheme="minorHAnsi" w:cstheme="minorBidi"/>
          <w:noProof/>
          <w:sz w:val="22"/>
          <w:lang w:eastAsia="zh-TW"/>
        </w:rPr>
      </w:pPr>
      <w:r>
        <w:rPr>
          <w:noProof/>
        </w:rPr>
        <w:t>4.1</w:t>
      </w:r>
      <w:r>
        <w:rPr>
          <w:rFonts w:asciiTheme="minorHAnsi" w:eastAsiaTheme="minorEastAsia" w:hAnsiTheme="minorHAnsi" w:cstheme="minorBidi"/>
          <w:noProof/>
          <w:sz w:val="22"/>
          <w:lang w:eastAsia="zh-TW"/>
        </w:rPr>
        <w:tab/>
      </w:r>
      <w:r>
        <w:rPr>
          <w:noProof/>
        </w:rPr>
        <w:t>Overview</w:t>
      </w:r>
      <w:r>
        <w:rPr>
          <w:noProof/>
        </w:rPr>
        <w:tab/>
      </w:r>
      <w:r>
        <w:rPr>
          <w:noProof/>
        </w:rPr>
        <w:fldChar w:fldCharType="begin"/>
      </w:r>
      <w:r>
        <w:rPr>
          <w:noProof/>
        </w:rPr>
        <w:instrText xml:space="preserve"> PAGEREF _Toc480214317 \h </w:instrText>
      </w:r>
      <w:r>
        <w:rPr>
          <w:noProof/>
        </w:rPr>
      </w:r>
      <w:r>
        <w:rPr>
          <w:noProof/>
        </w:rPr>
        <w:fldChar w:fldCharType="separate"/>
      </w:r>
      <w:r w:rsidR="00222E6E">
        <w:rPr>
          <w:noProof/>
        </w:rPr>
        <w:t>49</w:t>
      </w:r>
      <w:r>
        <w:rPr>
          <w:noProof/>
        </w:rPr>
        <w:fldChar w:fldCharType="end"/>
      </w:r>
    </w:p>
    <w:p w14:paraId="13B38434" w14:textId="097460BB" w:rsidR="008A2739" w:rsidRDefault="008A2739">
      <w:pPr>
        <w:pStyle w:val="TOC2"/>
        <w:tabs>
          <w:tab w:val="left" w:pos="960"/>
          <w:tab w:val="right" w:leader="dot" w:pos="9350"/>
        </w:tabs>
        <w:rPr>
          <w:rFonts w:asciiTheme="minorHAnsi" w:eastAsiaTheme="minorEastAsia" w:hAnsiTheme="minorHAnsi" w:cstheme="minorBidi"/>
          <w:noProof/>
          <w:sz w:val="22"/>
          <w:lang w:eastAsia="zh-TW"/>
        </w:rPr>
      </w:pPr>
      <w:r>
        <w:rPr>
          <w:noProof/>
        </w:rPr>
        <w:t>4.2</w:t>
      </w:r>
      <w:r>
        <w:rPr>
          <w:rFonts w:asciiTheme="minorHAnsi" w:eastAsiaTheme="minorEastAsia" w:hAnsiTheme="minorHAnsi" w:cstheme="minorBidi"/>
          <w:noProof/>
          <w:sz w:val="22"/>
          <w:lang w:eastAsia="zh-TW"/>
        </w:rPr>
        <w:tab/>
      </w:r>
      <w:r>
        <w:rPr>
          <w:noProof/>
        </w:rPr>
        <w:t>Method</w:t>
      </w:r>
      <w:r>
        <w:rPr>
          <w:noProof/>
        </w:rPr>
        <w:tab/>
      </w:r>
      <w:r>
        <w:rPr>
          <w:noProof/>
        </w:rPr>
        <w:fldChar w:fldCharType="begin"/>
      </w:r>
      <w:r>
        <w:rPr>
          <w:noProof/>
        </w:rPr>
        <w:instrText xml:space="preserve"> PAGEREF _Toc480214318 \h </w:instrText>
      </w:r>
      <w:r>
        <w:rPr>
          <w:noProof/>
        </w:rPr>
      </w:r>
      <w:r>
        <w:rPr>
          <w:noProof/>
        </w:rPr>
        <w:fldChar w:fldCharType="separate"/>
      </w:r>
      <w:r w:rsidR="00222E6E">
        <w:rPr>
          <w:noProof/>
        </w:rPr>
        <w:t>49</w:t>
      </w:r>
      <w:r>
        <w:rPr>
          <w:noProof/>
        </w:rPr>
        <w:fldChar w:fldCharType="end"/>
      </w:r>
    </w:p>
    <w:p w14:paraId="68E38ACA" w14:textId="7D5D8EA3" w:rsidR="008A2739" w:rsidRDefault="008A2739">
      <w:pPr>
        <w:pStyle w:val="TOC3"/>
        <w:tabs>
          <w:tab w:val="left" w:pos="1200"/>
          <w:tab w:val="right" w:leader="dot" w:pos="9350"/>
        </w:tabs>
        <w:rPr>
          <w:rFonts w:asciiTheme="minorHAnsi" w:eastAsiaTheme="minorEastAsia" w:hAnsiTheme="minorHAnsi" w:cstheme="minorBidi"/>
          <w:noProof/>
          <w:sz w:val="22"/>
          <w:lang w:eastAsia="zh-TW"/>
        </w:rPr>
      </w:pPr>
      <w:r w:rsidRPr="009E6B2E">
        <w:rPr>
          <w:noProof/>
          <w:lang w:val="en-CA"/>
        </w:rPr>
        <w:t>4.2.1</w:t>
      </w:r>
      <w:r>
        <w:rPr>
          <w:rFonts w:asciiTheme="minorHAnsi" w:eastAsiaTheme="minorEastAsia" w:hAnsiTheme="minorHAnsi" w:cstheme="minorBidi"/>
          <w:noProof/>
          <w:sz w:val="22"/>
          <w:lang w:eastAsia="zh-TW"/>
        </w:rPr>
        <w:tab/>
      </w:r>
      <w:r w:rsidRPr="009E6B2E">
        <w:rPr>
          <w:noProof/>
          <w:lang w:val="en-CA"/>
        </w:rPr>
        <w:t>Rank analysis</w:t>
      </w:r>
      <w:r>
        <w:rPr>
          <w:noProof/>
        </w:rPr>
        <w:tab/>
      </w:r>
      <w:r>
        <w:rPr>
          <w:noProof/>
        </w:rPr>
        <w:fldChar w:fldCharType="begin"/>
      </w:r>
      <w:r>
        <w:rPr>
          <w:noProof/>
        </w:rPr>
        <w:instrText xml:space="preserve"> PAGEREF _Toc480214319 \h </w:instrText>
      </w:r>
      <w:r>
        <w:rPr>
          <w:noProof/>
        </w:rPr>
      </w:r>
      <w:r>
        <w:rPr>
          <w:noProof/>
        </w:rPr>
        <w:fldChar w:fldCharType="separate"/>
      </w:r>
      <w:r w:rsidR="00222E6E">
        <w:rPr>
          <w:noProof/>
        </w:rPr>
        <w:t>49</w:t>
      </w:r>
      <w:r>
        <w:rPr>
          <w:noProof/>
        </w:rPr>
        <w:fldChar w:fldCharType="end"/>
      </w:r>
    </w:p>
    <w:p w14:paraId="7C5067A8" w14:textId="7981225B" w:rsidR="008A2739" w:rsidRDefault="008A2739">
      <w:pPr>
        <w:pStyle w:val="TOC3"/>
        <w:tabs>
          <w:tab w:val="left" w:pos="1200"/>
          <w:tab w:val="right" w:leader="dot" w:pos="9350"/>
        </w:tabs>
        <w:rPr>
          <w:rFonts w:asciiTheme="minorHAnsi" w:eastAsiaTheme="minorEastAsia" w:hAnsiTheme="minorHAnsi" w:cstheme="minorBidi"/>
          <w:noProof/>
          <w:sz w:val="22"/>
          <w:lang w:eastAsia="zh-TW"/>
        </w:rPr>
      </w:pPr>
      <w:r w:rsidRPr="009E6B2E">
        <w:rPr>
          <w:noProof/>
          <w:lang w:val="en-CA"/>
        </w:rPr>
        <w:t>4.2.2</w:t>
      </w:r>
      <w:r>
        <w:rPr>
          <w:rFonts w:asciiTheme="minorHAnsi" w:eastAsiaTheme="minorEastAsia" w:hAnsiTheme="minorHAnsi" w:cstheme="minorBidi"/>
          <w:noProof/>
          <w:sz w:val="22"/>
          <w:lang w:eastAsia="zh-TW"/>
        </w:rPr>
        <w:tab/>
      </w:r>
      <w:r w:rsidRPr="009E6B2E">
        <w:rPr>
          <w:noProof/>
          <w:lang w:val="en-CA"/>
        </w:rPr>
        <w:t>Survey analysis</w:t>
      </w:r>
      <w:r>
        <w:rPr>
          <w:noProof/>
        </w:rPr>
        <w:tab/>
      </w:r>
      <w:r>
        <w:rPr>
          <w:noProof/>
        </w:rPr>
        <w:fldChar w:fldCharType="begin"/>
      </w:r>
      <w:r>
        <w:rPr>
          <w:noProof/>
        </w:rPr>
        <w:instrText xml:space="preserve"> PAGEREF _Toc480214320 \h </w:instrText>
      </w:r>
      <w:r>
        <w:rPr>
          <w:noProof/>
        </w:rPr>
      </w:r>
      <w:r>
        <w:rPr>
          <w:noProof/>
        </w:rPr>
        <w:fldChar w:fldCharType="separate"/>
      </w:r>
      <w:r w:rsidR="00222E6E">
        <w:rPr>
          <w:noProof/>
        </w:rPr>
        <w:t>50</w:t>
      </w:r>
      <w:r>
        <w:rPr>
          <w:noProof/>
        </w:rPr>
        <w:fldChar w:fldCharType="end"/>
      </w:r>
    </w:p>
    <w:p w14:paraId="33A59709" w14:textId="7F8B4681" w:rsidR="008A2739" w:rsidRDefault="008A2739">
      <w:pPr>
        <w:pStyle w:val="TOC2"/>
        <w:tabs>
          <w:tab w:val="left" w:pos="960"/>
          <w:tab w:val="right" w:leader="dot" w:pos="9350"/>
        </w:tabs>
        <w:rPr>
          <w:rFonts w:asciiTheme="minorHAnsi" w:eastAsiaTheme="minorEastAsia" w:hAnsiTheme="minorHAnsi" w:cstheme="minorBidi"/>
          <w:noProof/>
          <w:sz w:val="22"/>
          <w:lang w:eastAsia="zh-TW"/>
        </w:rPr>
      </w:pPr>
      <w:r>
        <w:rPr>
          <w:noProof/>
        </w:rPr>
        <w:t>4.3</w:t>
      </w:r>
      <w:r>
        <w:rPr>
          <w:rFonts w:asciiTheme="minorHAnsi" w:eastAsiaTheme="minorEastAsia" w:hAnsiTheme="minorHAnsi" w:cstheme="minorBidi"/>
          <w:noProof/>
          <w:sz w:val="22"/>
          <w:lang w:eastAsia="zh-TW"/>
        </w:rPr>
        <w:tab/>
      </w:r>
      <w:r>
        <w:rPr>
          <w:noProof/>
        </w:rPr>
        <w:t>Result</w:t>
      </w:r>
      <w:r>
        <w:rPr>
          <w:noProof/>
        </w:rPr>
        <w:tab/>
      </w:r>
      <w:r>
        <w:rPr>
          <w:noProof/>
        </w:rPr>
        <w:fldChar w:fldCharType="begin"/>
      </w:r>
      <w:r>
        <w:rPr>
          <w:noProof/>
        </w:rPr>
        <w:instrText xml:space="preserve"> PAGEREF _Toc480214321 \h </w:instrText>
      </w:r>
      <w:r>
        <w:rPr>
          <w:noProof/>
        </w:rPr>
      </w:r>
      <w:r>
        <w:rPr>
          <w:noProof/>
        </w:rPr>
        <w:fldChar w:fldCharType="separate"/>
      </w:r>
      <w:r w:rsidR="00222E6E">
        <w:rPr>
          <w:noProof/>
        </w:rPr>
        <w:t>53</w:t>
      </w:r>
      <w:r>
        <w:rPr>
          <w:noProof/>
        </w:rPr>
        <w:fldChar w:fldCharType="end"/>
      </w:r>
    </w:p>
    <w:p w14:paraId="72A0099C" w14:textId="725D618A" w:rsidR="008A2739" w:rsidRDefault="008A2739">
      <w:pPr>
        <w:pStyle w:val="TOC3"/>
        <w:tabs>
          <w:tab w:val="left" w:pos="1200"/>
          <w:tab w:val="right" w:leader="dot" w:pos="9350"/>
        </w:tabs>
        <w:rPr>
          <w:rFonts w:asciiTheme="minorHAnsi" w:eastAsiaTheme="minorEastAsia" w:hAnsiTheme="minorHAnsi" w:cstheme="minorBidi"/>
          <w:noProof/>
          <w:sz w:val="22"/>
          <w:lang w:eastAsia="zh-TW"/>
        </w:rPr>
      </w:pPr>
      <w:r w:rsidRPr="009E6B2E">
        <w:rPr>
          <w:noProof/>
          <w:lang w:val="en-CA"/>
        </w:rPr>
        <w:t>4.3.1</w:t>
      </w:r>
      <w:r>
        <w:rPr>
          <w:rFonts w:asciiTheme="minorHAnsi" w:eastAsiaTheme="minorEastAsia" w:hAnsiTheme="minorHAnsi" w:cstheme="minorBidi"/>
          <w:noProof/>
          <w:sz w:val="22"/>
          <w:lang w:eastAsia="zh-TW"/>
        </w:rPr>
        <w:tab/>
      </w:r>
      <w:r w:rsidRPr="009E6B2E">
        <w:rPr>
          <w:noProof/>
          <w:lang w:val="en-CA"/>
        </w:rPr>
        <w:t>Rank analysis</w:t>
      </w:r>
      <w:r>
        <w:rPr>
          <w:noProof/>
        </w:rPr>
        <w:tab/>
      </w:r>
      <w:r>
        <w:rPr>
          <w:noProof/>
        </w:rPr>
        <w:fldChar w:fldCharType="begin"/>
      </w:r>
      <w:r>
        <w:rPr>
          <w:noProof/>
        </w:rPr>
        <w:instrText xml:space="preserve"> PAGEREF _Toc480214322 \h </w:instrText>
      </w:r>
      <w:r>
        <w:rPr>
          <w:noProof/>
        </w:rPr>
      </w:r>
      <w:r>
        <w:rPr>
          <w:noProof/>
        </w:rPr>
        <w:fldChar w:fldCharType="separate"/>
      </w:r>
      <w:r w:rsidR="00222E6E">
        <w:rPr>
          <w:noProof/>
        </w:rPr>
        <w:t>53</w:t>
      </w:r>
      <w:r>
        <w:rPr>
          <w:noProof/>
        </w:rPr>
        <w:fldChar w:fldCharType="end"/>
      </w:r>
    </w:p>
    <w:p w14:paraId="009DA19C" w14:textId="0FC7C333" w:rsidR="008A2739" w:rsidRDefault="008A2739">
      <w:pPr>
        <w:pStyle w:val="TOC3"/>
        <w:tabs>
          <w:tab w:val="left" w:pos="1200"/>
          <w:tab w:val="right" w:leader="dot" w:pos="9350"/>
        </w:tabs>
        <w:rPr>
          <w:rFonts w:asciiTheme="minorHAnsi" w:eastAsiaTheme="minorEastAsia" w:hAnsiTheme="minorHAnsi" w:cstheme="minorBidi"/>
          <w:noProof/>
          <w:sz w:val="22"/>
          <w:lang w:eastAsia="zh-TW"/>
        </w:rPr>
      </w:pPr>
      <w:r w:rsidRPr="009E6B2E">
        <w:rPr>
          <w:noProof/>
          <w:lang w:val="en-CA"/>
        </w:rPr>
        <w:t>4.3.2</w:t>
      </w:r>
      <w:r>
        <w:rPr>
          <w:rFonts w:asciiTheme="minorHAnsi" w:eastAsiaTheme="minorEastAsia" w:hAnsiTheme="minorHAnsi" w:cstheme="minorBidi"/>
          <w:noProof/>
          <w:sz w:val="22"/>
          <w:lang w:eastAsia="zh-TW"/>
        </w:rPr>
        <w:tab/>
      </w:r>
      <w:r w:rsidRPr="009E6B2E">
        <w:rPr>
          <w:noProof/>
          <w:lang w:val="en-CA"/>
        </w:rPr>
        <w:t>Survey analysis</w:t>
      </w:r>
      <w:r>
        <w:rPr>
          <w:noProof/>
        </w:rPr>
        <w:tab/>
      </w:r>
      <w:r>
        <w:rPr>
          <w:noProof/>
        </w:rPr>
        <w:fldChar w:fldCharType="begin"/>
      </w:r>
      <w:r>
        <w:rPr>
          <w:noProof/>
        </w:rPr>
        <w:instrText xml:space="preserve"> PAGEREF _Toc480214323 \h </w:instrText>
      </w:r>
      <w:r>
        <w:rPr>
          <w:noProof/>
        </w:rPr>
      </w:r>
      <w:r>
        <w:rPr>
          <w:noProof/>
        </w:rPr>
        <w:fldChar w:fldCharType="separate"/>
      </w:r>
      <w:r w:rsidR="00222E6E">
        <w:rPr>
          <w:noProof/>
        </w:rPr>
        <w:t>54</w:t>
      </w:r>
      <w:r>
        <w:rPr>
          <w:noProof/>
        </w:rPr>
        <w:fldChar w:fldCharType="end"/>
      </w:r>
    </w:p>
    <w:p w14:paraId="3A4D7B92" w14:textId="51DA3056" w:rsidR="008A2739" w:rsidRDefault="008A2739">
      <w:pPr>
        <w:pStyle w:val="TOC2"/>
        <w:tabs>
          <w:tab w:val="left" w:pos="960"/>
          <w:tab w:val="right" w:leader="dot" w:pos="9350"/>
        </w:tabs>
        <w:rPr>
          <w:rFonts w:asciiTheme="minorHAnsi" w:eastAsiaTheme="minorEastAsia" w:hAnsiTheme="minorHAnsi" w:cstheme="minorBidi"/>
          <w:noProof/>
          <w:sz w:val="22"/>
          <w:lang w:eastAsia="zh-TW"/>
        </w:rPr>
      </w:pPr>
      <w:r>
        <w:rPr>
          <w:noProof/>
        </w:rPr>
        <w:t>4.4</w:t>
      </w:r>
      <w:r>
        <w:rPr>
          <w:rFonts w:asciiTheme="minorHAnsi" w:eastAsiaTheme="minorEastAsia" w:hAnsiTheme="minorHAnsi" w:cstheme="minorBidi"/>
          <w:noProof/>
          <w:sz w:val="22"/>
          <w:lang w:eastAsia="zh-TW"/>
        </w:rPr>
        <w:tab/>
      </w:r>
      <w:r>
        <w:rPr>
          <w:noProof/>
        </w:rPr>
        <w:t>Discussion</w:t>
      </w:r>
      <w:r>
        <w:rPr>
          <w:noProof/>
        </w:rPr>
        <w:tab/>
      </w:r>
      <w:r>
        <w:rPr>
          <w:noProof/>
        </w:rPr>
        <w:fldChar w:fldCharType="begin"/>
      </w:r>
      <w:r>
        <w:rPr>
          <w:noProof/>
        </w:rPr>
        <w:instrText xml:space="preserve"> PAGEREF _Toc480214324 \h </w:instrText>
      </w:r>
      <w:r>
        <w:rPr>
          <w:noProof/>
        </w:rPr>
      </w:r>
      <w:r>
        <w:rPr>
          <w:noProof/>
        </w:rPr>
        <w:fldChar w:fldCharType="separate"/>
      </w:r>
      <w:r w:rsidR="00222E6E">
        <w:rPr>
          <w:noProof/>
        </w:rPr>
        <w:t>58</w:t>
      </w:r>
      <w:r>
        <w:rPr>
          <w:noProof/>
        </w:rPr>
        <w:fldChar w:fldCharType="end"/>
      </w:r>
    </w:p>
    <w:p w14:paraId="498A55B9" w14:textId="717BF62D" w:rsidR="008A2739" w:rsidRDefault="008A2739">
      <w:pPr>
        <w:pStyle w:val="TOC1"/>
        <w:rPr>
          <w:rFonts w:asciiTheme="minorHAnsi" w:eastAsiaTheme="minorEastAsia" w:hAnsiTheme="minorHAnsi" w:cstheme="minorBidi"/>
          <w:b w:val="0"/>
          <w:noProof/>
          <w:sz w:val="22"/>
          <w:szCs w:val="22"/>
          <w:lang w:eastAsia="zh-TW"/>
        </w:rPr>
      </w:pPr>
      <w:r w:rsidRPr="009E6B2E">
        <w:rPr>
          <w:noProof/>
          <w:lang w:val="en-CA"/>
        </w:rPr>
        <w:t>Chapter 5: Discussion</w:t>
      </w:r>
      <w:r>
        <w:rPr>
          <w:noProof/>
        </w:rPr>
        <w:tab/>
      </w:r>
      <w:r>
        <w:rPr>
          <w:noProof/>
        </w:rPr>
        <w:fldChar w:fldCharType="begin"/>
      </w:r>
      <w:r>
        <w:rPr>
          <w:noProof/>
        </w:rPr>
        <w:instrText xml:space="preserve"> PAGEREF _Toc480214325 \h </w:instrText>
      </w:r>
      <w:r>
        <w:rPr>
          <w:noProof/>
        </w:rPr>
      </w:r>
      <w:r>
        <w:rPr>
          <w:noProof/>
        </w:rPr>
        <w:fldChar w:fldCharType="separate"/>
      </w:r>
      <w:r w:rsidR="00222E6E">
        <w:rPr>
          <w:noProof/>
        </w:rPr>
        <w:t>61</w:t>
      </w:r>
      <w:r>
        <w:rPr>
          <w:noProof/>
        </w:rPr>
        <w:fldChar w:fldCharType="end"/>
      </w:r>
    </w:p>
    <w:p w14:paraId="5B077CA9" w14:textId="045DCE0C" w:rsidR="008A2739" w:rsidRDefault="008A2739">
      <w:pPr>
        <w:pStyle w:val="TOC1"/>
        <w:rPr>
          <w:rFonts w:asciiTheme="minorHAnsi" w:eastAsiaTheme="minorEastAsia" w:hAnsiTheme="minorHAnsi" w:cstheme="minorBidi"/>
          <w:b w:val="0"/>
          <w:noProof/>
          <w:sz w:val="22"/>
          <w:szCs w:val="22"/>
          <w:lang w:eastAsia="zh-TW"/>
        </w:rPr>
      </w:pPr>
      <w:r w:rsidRPr="009E6B2E">
        <w:rPr>
          <w:noProof/>
          <w:lang w:val="en-CA"/>
        </w:rPr>
        <w:t>Bibliography</w:t>
      </w:r>
      <w:r>
        <w:rPr>
          <w:noProof/>
        </w:rPr>
        <w:tab/>
      </w:r>
      <w:r>
        <w:rPr>
          <w:noProof/>
        </w:rPr>
        <w:fldChar w:fldCharType="begin"/>
      </w:r>
      <w:r>
        <w:rPr>
          <w:noProof/>
        </w:rPr>
        <w:instrText xml:space="preserve"> PAGEREF _Toc480214326 \h </w:instrText>
      </w:r>
      <w:r>
        <w:rPr>
          <w:noProof/>
        </w:rPr>
      </w:r>
      <w:r>
        <w:rPr>
          <w:noProof/>
        </w:rPr>
        <w:fldChar w:fldCharType="separate"/>
      </w:r>
      <w:r w:rsidR="00222E6E">
        <w:rPr>
          <w:noProof/>
        </w:rPr>
        <w:t>64</w:t>
      </w:r>
      <w:r>
        <w:rPr>
          <w:noProof/>
        </w:rPr>
        <w:fldChar w:fldCharType="end"/>
      </w:r>
    </w:p>
    <w:p w14:paraId="31300A4C" w14:textId="091861C6" w:rsidR="00E9753B" w:rsidRPr="00F5580F" w:rsidRDefault="00956C3B" w:rsidP="00A843BB">
      <w:r>
        <w:fldChar w:fldCharType="end"/>
      </w:r>
    </w:p>
    <w:p w14:paraId="1B07E346" w14:textId="77777777" w:rsidR="00E9753B" w:rsidRPr="00E94CAE" w:rsidRDefault="00E9753B" w:rsidP="00CF52EC">
      <w:pPr>
        <w:pStyle w:val="Heading1"/>
        <w:spacing w:before="100" w:beforeAutospacing="1" w:after="100" w:afterAutospacing="1"/>
      </w:pPr>
      <w:bookmarkStart w:id="9" w:name="_Toc153357229"/>
      <w:bookmarkStart w:id="10" w:name="_Toc157169037"/>
      <w:bookmarkStart w:id="11" w:name="_Toc480214287"/>
      <w:r w:rsidRPr="00E94CAE">
        <w:lastRenderedPageBreak/>
        <w:t>List of Tables</w:t>
      </w:r>
      <w:bookmarkEnd w:id="9"/>
      <w:bookmarkEnd w:id="10"/>
      <w:bookmarkEnd w:id="11"/>
    </w:p>
    <w:p w14:paraId="1CDC8882" w14:textId="432CE844" w:rsidR="001F2923" w:rsidRDefault="00956C3B">
      <w:pPr>
        <w:pStyle w:val="TableofFigures"/>
        <w:tabs>
          <w:tab w:val="right" w:leader="dot" w:pos="9350"/>
        </w:tabs>
        <w:rPr>
          <w:rFonts w:asciiTheme="minorHAnsi" w:eastAsiaTheme="minorEastAsia" w:hAnsiTheme="minorHAnsi" w:cstheme="minorBidi"/>
          <w:noProof/>
          <w:szCs w:val="24"/>
          <w:lang w:val="en-CA" w:eastAsia="ja-JP"/>
        </w:rPr>
      </w:pPr>
      <w:r>
        <w:fldChar w:fldCharType="begin"/>
      </w:r>
      <w:r w:rsidR="00E9753B">
        <w:instrText xml:space="preserve"> TOC \c "Table" </w:instrText>
      </w:r>
      <w:r>
        <w:fldChar w:fldCharType="separate"/>
      </w:r>
      <w:r w:rsidR="001F2923">
        <w:rPr>
          <w:noProof/>
        </w:rPr>
        <w:t>Table 2.1 Parameters for document retrieval</w:t>
      </w:r>
      <w:r w:rsidR="001F2923">
        <w:rPr>
          <w:noProof/>
        </w:rPr>
        <w:tab/>
      </w:r>
      <w:r w:rsidR="001F2923">
        <w:rPr>
          <w:noProof/>
        </w:rPr>
        <w:fldChar w:fldCharType="begin"/>
      </w:r>
      <w:r w:rsidR="001F2923">
        <w:rPr>
          <w:noProof/>
        </w:rPr>
        <w:instrText xml:space="preserve"> PAGEREF _Toc350007441 \h </w:instrText>
      </w:r>
      <w:r w:rsidR="001F2923">
        <w:rPr>
          <w:noProof/>
        </w:rPr>
      </w:r>
      <w:r w:rsidR="001F2923">
        <w:rPr>
          <w:noProof/>
        </w:rPr>
        <w:fldChar w:fldCharType="separate"/>
      </w:r>
      <w:r w:rsidR="00222E6E">
        <w:rPr>
          <w:noProof/>
        </w:rPr>
        <w:t>21</w:t>
      </w:r>
      <w:r w:rsidR="001F2923">
        <w:rPr>
          <w:noProof/>
        </w:rPr>
        <w:fldChar w:fldCharType="end"/>
      </w:r>
    </w:p>
    <w:p w14:paraId="536DA4A3" w14:textId="5D71FA0D"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Table 4.1 Number of relevant papers with rankings &lt; 10,000</w:t>
      </w:r>
      <w:r>
        <w:rPr>
          <w:noProof/>
        </w:rPr>
        <w:tab/>
      </w:r>
      <w:r>
        <w:rPr>
          <w:noProof/>
        </w:rPr>
        <w:fldChar w:fldCharType="begin"/>
      </w:r>
      <w:r>
        <w:rPr>
          <w:noProof/>
        </w:rPr>
        <w:instrText xml:space="preserve"> PAGEREF _Toc350007442 \h </w:instrText>
      </w:r>
      <w:r>
        <w:rPr>
          <w:noProof/>
        </w:rPr>
      </w:r>
      <w:r>
        <w:rPr>
          <w:noProof/>
        </w:rPr>
        <w:fldChar w:fldCharType="separate"/>
      </w:r>
      <w:r w:rsidR="00222E6E">
        <w:rPr>
          <w:noProof/>
        </w:rPr>
        <w:t>53</w:t>
      </w:r>
      <w:r>
        <w:rPr>
          <w:noProof/>
        </w:rPr>
        <w:fldChar w:fldCharType="end"/>
      </w:r>
    </w:p>
    <w:p w14:paraId="3051F102" w14:textId="2F6902FD"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Table 4.2 Related papers with low ranks in SVD</w:t>
      </w:r>
      <w:r>
        <w:rPr>
          <w:noProof/>
        </w:rPr>
        <w:tab/>
      </w:r>
      <w:r>
        <w:rPr>
          <w:noProof/>
        </w:rPr>
        <w:fldChar w:fldCharType="begin"/>
      </w:r>
      <w:r>
        <w:rPr>
          <w:noProof/>
        </w:rPr>
        <w:instrText xml:space="preserve"> PAGEREF _Toc350007443 \h </w:instrText>
      </w:r>
      <w:r>
        <w:rPr>
          <w:noProof/>
        </w:rPr>
      </w:r>
      <w:r>
        <w:rPr>
          <w:noProof/>
        </w:rPr>
        <w:fldChar w:fldCharType="separate"/>
      </w:r>
      <w:r w:rsidR="00222E6E">
        <w:rPr>
          <w:noProof/>
        </w:rPr>
        <w:t>53</w:t>
      </w:r>
      <w:r>
        <w:rPr>
          <w:noProof/>
        </w:rPr>
        <w:fldChar w:fldCharType="end"/>
      </w:r>
    </w:p>
    <w:p w14:paraId="5297B3DD" w14:textId="431D048F"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Table 4.3 Result from Survey 56</w:t>
      </w:r>
      <w:r>
        <w:rPr>
          <w:noProof/>
        </w:rPr>
        <w:tab/>
      </w:r>
      <w:r>
        <w:rPr>
          <w:noProof/>
        </w:rPr>
        <w:fldChar w:fldCharType="begin"/>
      </w:r>
      <w:r>
        <w:rPr>
          <w:noProof/>
        </w:rPr>
        <w:instrText xml:space="preserve"> PAGEREF _Toc350007444 \h </w:instrText>
      </w:r>
      <w:r>
        <w:rPr>
          <w:noProof/>
        </w:rPr>
      </w:r>
      <w:r>
        <w:rPr>
          <w:noProof/>
        </w:rPr>
        <w:fldChar w:fldCharType="separate"/>
      </w:r>
      <w:r w:rsidR="00222E6E">
        <w:rPr>
          <w:noProof/>
        </w:rPr>
        <w:t>54</w:t>
      </w:r>
      <w:r>
        <w:rPr>
          <w:noProof/>
        </w:rPr>
        <w:fldChar w:fldCharType="end"/>
      </w:r>
    </w:p>
    <w:p w14:paraId="20DC12D5" w14:textId="2957A9DD"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Table 4.4 Survey result</w:t>
      </w:r>
      <w:r>
        <w:rPr>
          <w:noProof/>
        </w:rPr>
        <w:tab/>
      </w:r>
      <w:r>
        <w:rPr>
          <w:noProof/>
        </w:rPr>
        <w:fldChar w:fldCharType="begin"/>
      </w:r>
      <w:r>
        <w:rPr>
          <w:noProof/>
        </w:rPr>
        <w:instrText xml:space="preserve"> PAGEREF _Toc350007445 \h </w:instrText>
      </w:r>
      <w:r>
        <w:rPr>
          <w:noProof/>
        </w:rPr>
      </w:r>
      <w:r>
        <w:rPr>
          <w:noProof/>
        </w:rPr>
        <w:fldChar w:fldCharType="separate"/>
      </w:r>
      <w:r w:rsidR="00222E6E">
        <w:rPr>
          <w:noProof/>
        </w:rPr>
        <w:t>55</w:t>
      </w:r>
      <w:r>
        <w:rPr>
          <w:noProof/>
        </w:rPr>
        <w:fldChar w:fldCharType="end"/>
      </w:r>
    </w:p>
    <w:p w14:paraId="35CB3E49" w14:textId="0FB502C0"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Table 4.5 Abstracts from PubMed were considered more relevant</w:t>
      </w:r>
      <w:r>
        <w:rPr>
          <w:noProof/>
        </w:rPr>
        <w:tab/>
      </w:r>
      <w:r>
        <w:rPr>
          <w:noProof/>
        </w:rPr>
        <w:fldChar w:fldCharType="begin"/>
      </w:r>
      <w:r>
        <w:rPr>
          <w:noProof/>
        </w:rPr>
        <w:instrText xml:space="preserve"> PAGEREF _Toc350007446 \h </w:instrText>
      </w:r>
      <w:r>
        <w:rPr>
          <w:noProof/>
        </w:rPr>
      </w:r>
      <w:r>
        <w:rPr>
          <w:noProof/>
        </w:rPr>
        <w:fldChar w:fldCharType="separate"/>
      </w:r>
      <w:r w:rsidR="00222E6E">
        <w:rPr>
          <w:noProof/>
        </w:rPr>
        <w:t>56</w:t>
      </w:r>
      <w:r>
        <w:rPr>
          <w:noProof/>
        </w:rPr>
        <w:fldChar w:fldCharType="end"/>
      </w:r>
    </w:p>
    <w:p w14:paraId="5121463E" w14:textId="1A47209F"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Table 4.6 Abstracts from SVD were somewhat related to the targeted papers</w:t>
      </w:r>
      <w:r>
        <w:rPr>
          <w:noProof/>
        </w:rPr>
        <w:tab/>
      </w:r>
      <w:r>
        <w:rPr>
          <w:noProof/>
        </w:rPr>
        <w:fldChar w:fldCharType="begin"/>
      </w:r>
      <w:r>
        <w:rPr>
          <w:noProof/>
        </w:rPr>
        <w:instrText xml:space="preserve"> PAGEREF _Toc350007447 \h </w:instrText>
      </w:r>
      <w:r>
        <w:rPr>
          <w:noProof/>
        </w:rPr>
      </w:r>
      <w:r>
        <w:rPr>
          <w:noProof/>
        </w:rPr>
        <w:fldChar w:fldCharType="separate"/>
      </w:r>
      <w:r w:rsidR="00222E6E">
        <w:rPr>
          <w:noProof/>
        </w:rPr>
        <w:t>56</w:t>
      </w:r>
      <w:r>
        <w:rPr>
          <w:noProof/>
        </w:rPr>
        <w:fldChar w:fldCharType="end"/>
      </w:r>
    </w:p>
    <w:p w14:paraId="04909C8F" w14:textId="66E02C36"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Table 4.7 Abstracts from PubMed and SVD were considered equally relevant or irrelevant</w:t>
      </w:r>
      <w:r>
        <w:rPr>
          <w:noProof/>
        </w:rPr>
        <w:tab/>
      </w:r>
      <w:r>
        <w:rPr>
          <w:noProof/>
        </w:rPr>
        <w:fldChar w:fldCharType="begin"/>
      </w:r>
      <w:r>
        <w:rPr>
          <w:noProof/>
        </w:rPr>
        <w:instrText xml:space="preserve"> PAGEREF _Toc350007448 \h </w:instrText>
      </w:r>
      <w:r>
        <w:rPr>
          <w:noProof/>
        </w:rPr>
      </w:r>
      <w:r>
        <w:rPr>
          <w:noProof/>
        </w:rPr>
        <w:fldChar w:fldCharType="separate"/>
      </w:r>
      <w:r w:rsidR="00222E6E">
        <w:rPr>
          <w:noProof/>
        </w:rPr>
        <w:t>57</w:t>
      </w:r>
      <w:r>
        <w:rPr>
          <w:noProof/>
        </w:rPr>
        <w:fldChar w:fldCharType="end"/>
      </w:r>
    </w:p>
    <w:p w14:paraId="3AD2B9DF" w14:textId="2A8815F3"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Table 4.8 Abstracts from SVD were considered more relevant</w:t>
      </w:r>
      <w:r>
        <w:rPr>
          <w:noProof/>
        </w:rPr>
        <w:tab/>
      </w:r>
      <w:r>
        <w:rPr>
          <w:noProof/>
        </w:rPr>
        <w:fldChar w:fldCharType="begin"/>
      </w:r>
      <w:r>
        <w:rPr>
          <w:noProof/>
        </w:rPr>
        <w:instrText xml:space="preserve"> PAGEREF _Toc350007449 \h </w:instrText>
      </w:r>
      <w:r>
        <w:rPr>
          <w:noProof/>
        </w:rPr>
      </w:r>
      <w:r>
        <w:rPr>
          <w:noProof/>
        </w:rPr>
        <w:fldChar w:fldCharType="separate"/>
      </w:r>
      <w:r w:rsidR="00222E6E">
        <w:rPr>
          <w:noProof/>
        </w:rPr>
        <w:t>58</w:t>
      </w:r>
      <w:r>
        <w:rPr>
          <w:noProof/>
        </w:rPr>
        <w:fldChar w:fldCharType="end"/>
      </w:r>
    </w:p>
    <w:p w14:paraId="32A2BB6E" w14:textId="440693D4" w:rsidR="00E9753B" w:rsidRPr="00E94CAE" w:rsidRDefault="00956C3B" w:rsidP="00CF52EC">
      <w:pPr>
        <w:pStyle w:val="TableofFigures"/>
        <w:spacing w:before="100" w:beforeAutospacing="1" w:after="100" w:afterAutospacing="1"/>
      </w:pPr>
      <w:r>
        <w:fldChar w:fldCharType="end"/>
      </w:r>
    </w:p>
    <w:p w14:paraId="27FD495F" w14:textId="77777777" w:rsidR="00E9753B" w:rsidRDefault="00E9753B" w:rsidP="00CF52EC">
      <w:pPr>
        <w:pStyle w:val="Heading1"/>
        <w:spacing w:before="100" w:beforeAutospacing="1" w:after="100" w:afterAutospacing="1"/>
      </w:pPr>
      <w:bookmarkStart w:id="12" w:name="_Toc153357230"/>
      <w:bookmarkStart w:id="13" w:name="_Toc157169038"/>
      <w:bookmarkStart w:id="14" w:name="_Toc480214288"/>
      <w:r w:rsidRPr="00E94CAE">
        <w:lastRenderedPageBreak/>
        <w:t>List of Figures</w:t>
      </w:r>
      <w:bookmarkEnd w:id="12"/>
      <w:bookmarkEnd w:id="13"/>
      <w:bookmarkEnd w:id="14"/>
    </w:p>
    <w:p w14:paraId="5C1E40F8" w14:textId="51BF14B6" w:rsidR="001F2923" w:rsidRDefault="00956C3B">
      <w:pPr>
        <w:pStyle w:val="TableofFigures"/>
        <w:tabs>
          <w:tab w:val="right" w:leader="dot" w:pos="9350"/>
        </w:tabs>
        <w:rPr>
          <w:rFonts w:asciiTheme="minorHAnsi" w:eastAsiaTheme="minorEastAsia" w:hAnsiTheme="minorHAnsi" w:cstheme="minorBidi"/>
          <w:noProof/>
          <w:szCs w:val="24"/>
          <w:lang w:val="en-CA" w:eastAsia="ja-JP"/>
        </w:rPr>
      </w:pPr>
      <w:r>
        <w:fldChar w:fldCharType="begin"/>
      </w:r>
      <w:r w:rsidR="00634310">
        <w:instrText xml:space="preserve"> TOC \c "Figure" </w:instrText>
      </w:r>
      <w:r>
        <w:fldChar w:fldCharType="separate"/>
      </w:r>
      <w:r w:rsidR="001F2923">
        <w:rPr>
          <w:noProof/>
        </w:rPr>
        <w:t>Figure 1.1  Examples of finding new associations</w:t>
      </w:r>
      <w:r w:rsidR="001F2923">
        <w:rPr>
          <w:noProof/>
        </w:rPr>
        <w:tab/>
      </w:r>
      <w:r w:rsidR="001F2923">
        <w:rPr>
          <w:noProof/>
        </w:rPr>
        <w:fldChar w:fldCharType="begin"/>
      </w:r>
      <w:r w:rsidR="001F2923">
        <w:rPr>
          <w:noProof/>
        </w:rPr>
        <w:instrText xml:space="preserve"> PAGEREF _Toc350007450 \h </w:instrText>
      </w:r>
      <w:r w:rsidR="001F2923">
        <w:rPr>
          <w:noProof/>
        </w:rPr>
      </w:r>
      <w:r w:rsidR="001F2923">
        <w:rPr>
          <w:noProof/>
        </w:rPr>
        <w:fldChar w:fldCharType="separate"/>
      </w:r>
      <w:r w:rsidR="00222E6E">
        <w:rPr>
          <w:noProof/>
        </w:rPr>
        <w:t>2</w:t>
      </w:r>
      <w:r w:rsidR="001F2923">
        <w:rPr>
          <w:noProof/>
        </w:rPr>
        <w:fldChar w:fldCharType="end"/>
      </w:r>
    </w:p>
    <w:p w14:paraId="0FAF5206" w14:textId="1982C72E"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1.2 Computing predictions using feature vectors</w:t>
      </w:r>
      <w:r>
        <w:rPr>
          <w:noProof/>
        </w:rPr>
        <w:tab/>
      </w:r>
      <w:r>
        <w:rPr>
          <w:noProof/>
        </w:rPr>
        <w:fldChar w:fldCharType="begin"/>
      </w:r>
      <w:r>
        <w:rPr>
          <w:noProof/>
        </w:rPr>
        <w:instrText xml:space="preserve"> PAGEREF _Toc350007451 \h </w:instrText>
      </w:r>
      <w:r>
        <w:rPr>
          <w:noProof/>
        </w:rPr>
      </w:r>
      <w:r>
        <w:rPr>
          <w:noProof/>
        </w:rPr>
        <w:fldChar w:fldCharType="separate"/>
      </w:r>
      <w:r w:rsidR="00222E6E">
        <w:rPr>
          <w:noProof/>
        </w:rPr>
        <w:t>5</w:t>
      </w:r>
      <w:r>
        <w:rPr>
          <w:noProof/>
        </w:rPr>
        <w:fldChar w:fldCharType="end"/>
      </w:r>
    </w:p>
    <w:p w14:paraId="53EA612F" w14:textId="689D6B9F"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1.3 Wikipedia's illustration on collaborative filtering</w:t>
      </w:r>
      <w:r>
        <w:rPr>
          <w:noProof/>
        </w:rPr>
        <w:tab/>
      </w:r>
      <w:r>
        <w:rPr>
          <w:noProof/>
        </w:rPr>
        <w:fldChar w:fldCharType="begin"/>
      </w:r>
      <w:r>
        <w:rPr>
          <w:noProof/>
        </w:rPr>
        <w:instrText xml:space="preserve"> PAGEREF _Toc350007452 \h </w:instrText>
      </w:r>
      <w:r>
        <w:rPr>
          <w:noProof/>
        </w:rPr>
      </w:r>
      <w:r>
        <w:rPr>
          <w:noProof/>
        </w:rPr>
        <w:fldChar w:fldCharType="separate"/>
      </w:r>
      <w:r w:rsidR="00222E6E">
        <w:rPr>
          <w:noProof/>
        </w:rPr>
        <w:t>7</w:t>
      </w:r>
      <w:r>
        <w:rPr>
          <w:noProof/>
        </w:rPr>
        <w:fldChar w:fldCharType="end"/>
      </w:r>
    </w:p>
    <w:p w14:paraId="619F19F8" w14:textId="1F3D4240"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1.4 An Amazon product page</w:t>
      </w:r>
      <w:r>
        <w:rPr>
          <w:noProof/>
        </w:rPr>
        <w:tab/>
      </w:r>
      <w:r>
        <w:rPr>
          <w:noProof/>
        </w:rPr>
        <w:fldChar w:fldCharType="begin"/>
      </w:r>
      <w:r>
        <w:rPr>
          <w:noProof/>
        </w:rPr>
        <w:instrText xml:space="preserve"> PAGEREF _Toc350007453 \h </w:instrText>
      </w:r>
      <w:r>
        <w:rPr>
          <w:noProof/>
        </w:rPr>
      </w:r>
      <w:r>
        <w:rPr>
          <w:noProof/>
        </w:rPr>
        <w:fldChar w:fldCharType="separate"/>
      </w:r>
      <w:r w:rsidR="00222E6E">
        <w:rPr>
          <w:noProof/>
        </w:rPr>
        <w:t>8</w:t>
      </w:r>
      <w:r>
        <w:rPr>
          <w:noProof/>
        </w:rPr>
        <w:fldChar w:fldCharType="end"/>
      </w:r>
    </w:p>
    <w:p w14:paraId="2FB42D64" w14:textId="4215CDF7"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1.5 Full Singular value decomposition (SVD) and reduced SVD.</w:t>
      </w:r>
      <w:r>
        <w:rPr>
          <w:noProof/>
        </w:rPr>
        <w:tab/>
      </w:r>
      <w:r>
        <w:rPr>
          <w:noProof/>
        </w:rPr>
        <w:fldChar w:fldCharType="begin"/>
      </w:r>
      <w:r>
        <w:rPr>
          <w:noProof/>
        </w:rPr>
        <w:instrText xml:space="preserve"> PAGEREF _Toc350007454 \h </w:instrText>
      </w:r>
      <w:r>
        <w:rPr>
          <w:noProof/>
        </w:rPr>
      </w:r>
      <w:r>
        <w:rPr>
          <w:noProof/>
        </w:rPr>
        <w:fldChar w:fldCharType="separate"/>
      </w:r>
      <w:r w:rsidR="00222E6E">
        <w:rPr>
          <w:noProof/>
        </w:rPr>
        <w:t>11</w:t>
      </w:r>
      <w:r>
        <w:rPr>
          <w:noProof/>
        </w:rPr>
        <w:fldChar w:fldCharType="end"/>
      </w:r>
    </w:p>
    <w:p w14:paraId="2E3E1731" w14:textId="4F8547BB"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1.6 Reduced SVD and decomposed matrices</w:t>
      </w:r>
      <w:r w:rsidRPr="00D15138">
        <w:rPr>
          <w:iCs/>
          <w:noProof/>
          <w:lang w:val="en-CA"/>
        </w:rPr>
        <w:t>.</w:t>
      </w:r>
      <w:r>
        <w:rPr>
          <w:noProof/>
        </w:rPr>
        <w:tab/>
      </w:r>
      <w:r>
        <w:rPr>
          <w:noProof/>
        </w:rPr>
        <w:fldChar w:fldCharType="begin"/>
      </w:r>
      <w:r>
        <w:rPr>
          <w:noProof/>
        </w:rPr>
        <w:instrText xml:space="preserve"> PAGEREF _Toc350007455 \h </w:instrText>
      </w:r>
      <w:r>
        <w:rPr>
          <w:noProof/>
        </w:rPr>
      </w:r>
      <w:r>
        <w:rPr>
          <w:noProof/>
        </w:rPr>
        <w:fldChar w:fldCharType="separate"/>
      </w:r>
      <w:r w:rsidR="00222E6E">
        <w:rPr>
          <w:noProof/>
        </w:rPr>
        <w:t>12</w:t>
      </w:r>
      <w:r>
        <w:rPr>
          <w:noProof/>
        </w:rPr>
        <w:fldChar w:fldCharType="end"/>
      </w:r>
    </w:p>
    <w:p w14:paraId="1F0C7FAE" w14:textId="58CE385C"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1.7 PubMed - similar articles</w:t>
      </w:r>
      <w:r>
        <w:rPr>
          <w:noProof/>
        </w:rPr>
        <w:tab/>
      </w:r>
      <w:r>
        <w:rPr>
          <w:noProof/>
        </w:rPr>
        <w:fldChar w:fldCharType="begin"/>
      </w:r>
      <w:r>
        <w:rPr>
          <w:noProof/>
        </w:rPr>
        <w:instrText xml:space="preserve"> PAGEREF _Toc350007456 \h </w:instrText>
      </w:r>
      <w:r>
        <w:rPr>
          <w:noProof/>
        </w:rPr>
      </w:r>
      <w:r>
        <w:rPr>
          <w:noProof/>
        </w:rPr>
        <w:fldChar w:fldCharType="separate"/>
      </w:r>
      <w:r w:rsidR="00222E6E">
        <w:rPr>
          <w:noProof/>
        </w:rPr>
        <w:t>18</w:t>
      </w:r>
      <w:r>
        <w:rPr>
          <w:noProof/>
        </w:rPr>
        <w:fldChar w:fldCharType="end"/>
      </w:r>
    </w:p>
    <w:p w14:paraId="3D8AF7A0" w14:textId="290FCCD3"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2.1 Data and tools for testing different parameters on retrieving biomedical abstracts</w:t>
      </w:r>
      <w:r>
        <w:rPr>
          <w:noProof/>
        </w:rPr>
        <w:tab/>
      </w:r>
      <w:r>
        <w:rPr>
          <w:noProof/>
        </w:rPr>
        <w:fldChar w:fldCharType="begin"/>
      </w:r>
      <w:r>
        <w:rPr>
          <w:noProof/>
        </w:rPr>
        <w:instrText xml:space="preserve"> PAGEREF _Toc350007457 \h </w:instrText>
      </w:r>
      <w:r>
        <w:rPr>
          <w:noProof/>
        </w:rPr>
      </w:r>
      <w:r>
        <w:rPr>
          <w:noProof/>
        </w:rPr>
        <w:fldChar w:fldCharType="separate"/>
      </w:r>
      <w:r w:rsidR="00222E6E">
        <w:rPr>
          <w:noProof/>
        </w:rPr>
        <w:t>22</w:t>
      </w:r>
      <w:r>
        <w:rPr>
          <w:noProof/>
        </w:rPr>
        <w:fldChar w:fldCharType="end"/>
      </w:r>
    </w:p>
    <w:p w14:paraId="174A7E8F" w14:textId="2C2F1912"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2.2 Making an abstract corpus</w:t>
      </w:r>
      <w:r>
        <w:rPr>
          <w:noProof/>
        </w:rPr>
        <w:tab/>
      </w:r>
      <w:r>
        <w:rPr>
          <w:noProof/>
        </w:rPr>
        <w:fldChar w:fldCharType="begin"/>
      </w:r>
      <w:r>
        <w:rPr>
          <w:noProof/>
        </w:rPr>
        <w:instrText xml:space="preserve"> PAGEREF _Toc350007458 \h </w:instrText>
      </w:r>
      <w:r>
        <w:rPr>
          <w:noProof/>
        </w:rPr>
      </w:r>
      <w:r>
        <w:rPr>
          <w:noProof/>
        </w:rPr>
        <w:fldChar w:fldCharType="separate"/>
      </w:r>
      <w:r w:rsidR="00222E6E">
        <w:rPr>
          <w:noProof/>
        </w:rPr>
        <w:t>23</w:t>
      </w:r>
      <w:r>
        <w:rPr>
          <w:noProof/>
        </w:rPr>
        <w:fldChar w:fldCharType="end"/>
      </w:r>
    </w:p>
    <w:p w14:paraId="1FE5E7BA" w14:textId="5B801D57"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2.3 Bag of words model for biomedical literature</w:t>
      </w:r>
      <w:r>
        <w:rPr>
          <w:noProof/>
        </w:rPr>
        <w:tab/>
      </w:r>
      <w:r>
        <w:rPr>
          <w:noProof/>
        </w:rPr>
        <w:fldChar w:fldCharType="begin"/>
      </w:r>
      <w:r>
        <w:rPr>
          <w:noProof/>
        </w:rPr>
        <w:instrText xml:space="preserve"> PAGEREF _Toc350007459 \h </w:instrText>
      </w:r>
      <w:r>
        <w:rPr>
          <w:noProof/>
        </w:rPr>
      </w:r>
      <w:r>
        <w:rPr>
          <w:noProof/>
        </w:rPr>
        <w:fldChar w:fldCharType="separate"/>
      </w:r>
      <w:r w:rsidR="00222E6E">
        <w:rPr>
          <w:noProof/>
        </w:rPr>
        <w:t>25</w:t>
      </w:r>
      <w:r>
        <w:rPr>
          <w:noProof/>
        </w:rPr>
        <w:fldChar w:fldCharType="end"/>
      </w:r>
    </w:p>
    <w:p w14:paraId="51F791C0" w14:textId="5E1701FA"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2.4 PowerGraph's distributed parallel computation</w:t>
      </w:r>
      <w:r>
        <w:rPr>
          <w:noProof/>
        </w:rPr>
        <w:tab/>
      </w:r>
      <w:r>
        <w:rPr>
          <w:noProof/>
        </w:rPr>
        <w:fldChar w:fldCharType="begin"/>
      </w:r>
      <w:r>
        <w:rPr>
          <w:noProof/>
        </w:rPr>
        <w:instrText xml:space="preserve"> PAGEREF _Toc350007460 \h </w:instrText>
      </w:r>
      <w:r>
        <w:rPr>
          <w:noProof/>
        </w:rPr>
      </w:r>
      <w:r>
        <w:rPr>
          <w:noProof/>
        </w:rPr>
        <w:fldChar w:fldCharType="separate"/>
      </w:r>
      <w:r w:rsidR="00222E6E">
        <w:rPr>
          <w:noProof/>
        </w:rPr>
        <w:t>27</w:t>
      </w:r>
      <w:r>
        <w:rPr>
          <w:noProof/>
        </w:rPr>
        <w:fldChar w:fldCharType="end"/>
      </w:r>
    </w:p>
    <w:p w14:paraId="219F6205" w14:textId="11E89DBD"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2.5 Precision of the retrievals by SVD</w:t>
      </w:r>
      <w:r>
        <w:rPr>
          <w:noProof/>
        </w:rPr>
        <w:tab/>
      </w:r>
      <w:r>
        <w:rPr>
          <w:noProof/>
        </w:rPr>
        <w:fldChar w:fldCharType="begin"/>
      </w:r>
      <w:r>
        <w:rPr>
          <w:noProof/>
        </w:rPr>
        <w:instrText xml:space="preserve"> PAGEREF _Toc350007461 \h </w:instrText>
      </w:r>
      <w:r>
        <w:rPr>
          <w:noProof/>
        </w:rPr>
      </w:r>
      <w:r>
        <w:rPr>
          <w:noProof/>
        </w:rPr>
        <w:fldChar w:fldCharType="separate"/>
      </w:r>
      <w:r w:rsidR="00222E6E">
        <w:rPr>
          <w:noProof/>
        </w:rPr>
        <w:t>30</w:t>
      </w:r>
      <w:r>
        <w:rPr>
          <w:noProof/>
        </w:rPr>
        <w:fldChar w:fldCharType="end"/>
      </w:r>
    </w:p>
    <w:p w14:paraId="7A802989" w14:textId="7F2CFA97"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2.6 Average precision over top 10 abstracts for 92 different matrices</w:t>
      </w:r>
      <w:r>
        <w:rPr>
          <w:noProof/>
        </w:rPr>
        <w:tab/>
      </w:r>
      <w:r>
        <w:rPr>
          <w:noProof/>
        </w:rPr>
        <w:fldChar w:fldCharType="begin"/>
      </w:r>
      <w:r>
        <w:rPr>
          <w:noProof/>
        </w:rPr>
        <w:instrText xml:space="preserve"> PAGEREF _Toc350007462 \h </w:instrText>
      </w:r>
      <w:r>
        <w:rPr>
          <w:noProof/>
        </w:rPr>
      </w:r>
      <w:r>
        <w:rPr>
          <w:noProof/>
        </w:rPr>
        <w:fldChar w:fldCharType="separate"/>
      </w:r>
      <w:r w:rsidR="00222E6E">
        <w:rPr>
          <w:noProof/>
        </w:rPr>
        <w:t>32</w:t>
      </w:r>
      <w:r>
        <w:rPr>
          <w:noProof/>
        </w:rPr>
        <w:fldChar w:fldCharType="end"/>
      </w:r>
    </w:p>
    <w:p w14:paraId="21C6772A" w14:textId="53F72D25"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2.7 Maximum precisions for the 92 abstract corpora</w:t>
      </w:r>
      <w:r>
        <w:rPr>
          <w:noProof/>
        </w:rPr>
        <w:tab/>
      </w:r>
      <w:r>
        <w:rPr>
          <w:noProof/>
        </w:rPr>
        <w:fldChar w:fldCharType="begin"/>
      </w:r>
      <w:r>
        <w:rPr>
          <w:noProof/>
        </w:rPr>
        <w:instrText xml:space="preserve"> PAGEREF _Toc350007463 \h </w:instrText>
      </w:r>
      <w:r>
        <w:rPr>
          <w:noProof/>
        </w:rPr>
      </w:r>
      <w:r>
        <w:rPr>
          <w:noProof/>
        </w:rPr>
        <w:fldChar w:fldCharType="separate"/>
      </w:r>
      <w:r w:rsidR="00222E6E">
        <w:rPr>
          <w:noProof/>
        </w:rPr>
        <w:t>32</w:t>
      </w:r>
      <w:r>
        <w:rPr>
          <w:noProof/>
        </w:rPr>
        <w:fldChar w:fldCharType="end"/>
      </w:r>
    </w:p>
    <w:p w14:paraId="55D64C9D" w14:textId="2B5CBBCF"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2.8 Average error estimates from 92 abstract corpora</w:t>
      </w:r>
      <w:r>
        <w:rPr>
          <w:noProof/>
        </w:rPr>
        <w:tab/>
      </w:r>
      <w:r>
        <w:rPr>
          <w:noProof/>
        </w:rPr>
        <w:fldChar w:fldCharType="begin"/>
      </w:r>
      <w:r>
        <w:rPr>
          <w:noProof/>
        </w:rPr>
        <w:instrText xml:space="preserve"> PAGEREF _Toc350007464 \h </w:instrText>
      </w:r>
      <w:r>
        <w:rPr>
          <w:noProof/>
        </w:rPr>
      </w:r>
      <w:r>
        <w:rPr>
          <w:noProof/>
        </w:rPr>
        <w:fldChar w:fldCharType="separate"/>
      </w:r>
      <w:r w:rsidR="00222E6E">
        <w:rPr>
          <w:noProof/>
        </w:rPr>
        <w:t>33</w:t>
      </w:r>
      <w:r>
        <w:rPr>
          <w:noProof/>
        </w:rPr>
        <w:fldChar w:fldCharType="end"/>
      </w:r>
    </w:p>
    <w:p w14:paraId="19461262" w14:textId="008C4EA0"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2.9 Average singular values from the 92 abstract corpora</w:t>
      </w:r>
      <w:r>
        <w:rPr>
          <w:noProof/>
        </w:rPr>
        <w:tab/>
      </w:r>
      <w:r>
        <w:rPr>
          <w:noProof/>
        </w:rPr>
        <w:fldChar w:fldCharType="begin"/>
      </w:r>
      <w:r>
        <w:rPr>
          <w:noProof/>
        </w:rPr>
        <w:instrText xml:space="preserve"> PAGEREF _Toc350007465 \h </w:instrText>
      </w:r>
      <w:r>
        <w:rPr>
          <w:noProof/>
        </w:rPr>
      </w:r>
      <w:r>
        <w:rPr>
          <w:noProof/>
        </w:rPr>
        <w:fldChar w:fldCharType="separate"/>
      </w:r>
      <w:r w:rsidR="00222E6E">
        <w:rPr>
          <w:noProof/>
        </w:rPr>
        <w:t>33</w:t>
      </w:r>
      <w:r>
        <w:rPr>
          <w:noProof/>
        </w:rPr>
        <w:fldChar w:fldCharType="end"/>
      </w:r>
    </w:p>
    <w:p w14:paraId="303BE9EE" w14:textId="1CD8D428"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2.10 Average coverage of the 92 abstract corpora</w:t>
      </w:r>
      <w:r>
        <w:rPr>
          <w:noProof/>
        </w:rPr>
        <w:tab/>
      </w:r>
      <w:r>
        <w:rPr>
          <w:noProof/>
        </w:rPr>
        <w:fldChar w:fldCharType="begin"/>
      </w:r>
      <w:r>
        <w:rPr>
          <w:noProof/>
        </w:rPr>
        <w:instrText xml:space="preserve"> PAGEREF _Toc350007466 \h </w:instrText>
      </w:r>
      <w:r>
        <w:rPr>
          <w:noProof/>
        </w:rPr>
      </w:r>
      <w:r>
        <w:rPr>
          <w:noProof/>
        </w:rPr>
        <w:fldChar w:fldCharType="separate"/>
      </w:r>
      <w:r w:rsidR="00222E6E">
        <w:rPr>
          <w:noProof/>
        </w:rPr>
        <w:t>34</w:t>
      </w:r>
      <w:r>
        <w:rPr>
          <w:noProof/>
        </w:rPr>
        <w:fldChar w:fldCharType="end"/>
      </w:r>
    </w:p>
    <w:p w14:paraId="058A2F5F" w14:textId="22D8D4DB"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2.11 Running time with different distance metric</w:t>
      </w:r>
      <w:r>
        <w:rPr>
          <w:noProof/>
        </w:rPr>
        <w:tab/>
      </w:r>
      <w:r>
        <w:rPr>
          <w:noProof/>
        </w:rPr>
        <w:fldChar w:fldCharType="begin"/>
      </w:r>
      <w:r>
        <w:rPr>
          <w:noProof/>
        </w:rPr>
        <w:instrText xml:space="preserve"> PAGEREF _Toc350007467 \h </w:instrText>
      </w:r>
      <w:r>
        <w:rPr>
          <w:noProof/>
        </w:rPr>
      </w:r>
      <w:r>
        <w:rPr>
          <w:noProof/>
        </w:rPr>
        <w:fldChar w:fldCharType="separate"/>
      </w:r>
      <w:r w:rsidR="00222E6E">
        <w:rPr>
          <w:noProof/>
        </w:rPr>
        <w:t>34</w:t>
      </w:r>
      <w:r>
        <w:rPr>
          <w:noProof/>
        </w:rPr>
        <w:fldChar w:fldCharType="end"/>
      </w:r>
    </w:p>
    <w:p w14:paraId="2148162C" w14:textId="5B1A78CA"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3.1 Random sampling on a matrix</w:t>
      </w:r>
      <w:r>
        <w:rPr>
          <w:noProof/>
        </w:rPr>
        <w:tab/>
      </w:r>
      <w:r>
        <w:rPr>
          <w:noProof/>
        </w:rPr>
        <w:fldChar w:fldCharType="begin"/>
      </w:r>
      <w:r>
        <w:rPr>
          <w:noProof/>
        </w:rPr>
        <w:instrText xml:space="preserve"> PAGEREF _Toc350007468 \h </w:instrText>
      </w:r>
      <w:r>
        <w:rPr>
          <w:noProof/>
        </w:rPr>
      </w:r>
      <w:r>
        <w:rPr>
          <w:noProof/>
        </w:rPr>
        <w:fldChar w:fldCharType="separate"/>
      </w:r>
      <w:r w:rsidR="00222E6E">
        <w:rPr>
          <w:noProof/>
        </w:rPr>
        <w:t>37</w:t>
      </w:r>
      <w:r>
        <w:rPr>
          <w:noProof/>
        </w:rPr>
        <w:fldChar w:fldCharType="end"/>
      </w:r>
    </w:p>
    <w:p w14:paraId="65875479" w14:textId="7F1AE4F0"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3.2 Coverage values at different NSV and sampling rate for 10 TF matrices</w:t>
      </w:r>
      <w:r>
        <w:rPr>
          <w:noProof/>
        </w:rPr>
        <w:tab/>
      </w:r>
      <w:r>
        <w:rPr>
          <w:noProof/>
        </w:rPr>
        <w:fldChar w:fldCharType="begin"/>
      </w:r>
      <w:r>
        <w:rPr>
          <w:noProof/>
        </w:rPr>
        <w:instrText xml:space="preserve"> PAGEREF _Toc350007469 \h </w:instrText>
      </w:r>
      <w:r>
        <w:rPr>
          <w:noProof/>
        </w:rPr>
      </w:r>
      <w:r>
        <w:rPr>
          <w:noProof/>
        </w:rPr>
        <w:fldChar w:fldCharType="separate"/>
      </w:r>
      <w:r w:rsidR="00222E6E">
        <w:rPr>
          <w:noProof/>
        </w:rPr>
        <w:t>39</w:t>
      </w:r>
      <w:r>
        <w:rPr>
          <w:noProof/>
        </w:rPr>
        <w:fldChar w:fldCharType="end"/>
      </w:r>
    </w:p>
    <w:p w14:paraId="13C09288" w14:textId="038A86DF"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3.3 Error estimates of singular values for TF matrices</w:t>
      </w:r>
      <w:r>
        <w:rPr>
          <w:noProof/>
        </w:rPr>
        <w:tab/>
      </w:r>
      <w:r>
        <w:rPr>
          <w:noProof/>
        </w:rPr>
        <w:fldChar w:fldCharType="begin"/>
      </w:r>
      <w:r>
        <w:rPr>
          <w:noProof/>
        </w:rPr>
        <w:instrText xml:space="preserve"> PAGEREF _Toc350007470 \h </w:instrText>
      </w:r>
      <w:r>
        <w:rPr>
          <w:noProof/>
        </w:rPr>
      </w:r>
      <w:r>
        <w:rPr>
          <w:noProof/>
        </w:rPr>
        <w:fldChar w:fldCharType="separate"/>
      </w:r>
      <w:r w:rsidR="00222E6E">
        <w:rPr>
          <w:noProof/>
        </w:rPr>
        <w:t>40</w:t>
      </w:r>
      <w:r>
        <w:rPr>
          <w:noProof/>
        </w:rPr>
        <w:fldChar w:fldCharType="end"/>
      </w:r>
    </w:p>
    <w:p w14:paraId="5DC22673" w14:textId="5A19C82D"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lastRenderedPageBreak/>
        <w:t>Figure 3.4 Coverage for TF-IDF forms of sampled matrices</w:t>
      </w:r>
      <w:r>
        <w:rPr>
          <w:noProof/>
        </w:rPr>
        <w:tab/>
      </w:r>
      <w:r>
        <w:rPr>
          <w:noProof/>
        </w:rPr>
        <w:fldChar w:fldCharType="begin"/>
      </w:r>
      <w:r>
        <w:rPr>
          <w:noProof/>
        </w:rPr>
        <w:instrText xml:space="preserve"> PAGEREF _Toc350007471 \h </w:instrText>
      </w:r>
      <w:r>
        <w:rPr>
          <w:noProof/>
        </w:rPr>
      </w:r>
      <w:r>
        <w:rPr>
          <w:noProof/>
        </w:rPr>
        <w:fldChar w:fldCharType="separate"/>
      </w:r>
      <w:r w:rsidR="00222E6E">
        <w:rPr>
          <w:noProof/>
        </w:rPr>
        <w:t>41</w:t>
      </w:r>
      <w:r>
        <w:rPr>
          <w:noProof/>
        </w:rPr>
        <w:fldChar w:fldCharType="end"/>
      </w:r>
    </w:p>
    <w:p w14:paraId="7C49E8B5" w14:textId="5A06F355"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3.5 Coverage for TF-IDF matrix scaled by 10 and then sampled</w:t>
      </w:r>
      <w:r>
        <w:rPr>
          <w:noProof/>
        </w:rPr>
        <w:tab/>
      </w:r>
      <w:r>
        <w:rPr>
          <w:noProof/>
        </w:rPr>
        <w:fldChar w:fldCharType="begin"/>
      </w:r>
      <w:r>
        <w:rPr>
          <w:noProof/>
        </w:rPr>
        <w:instrText xml:space="preserve"> PAGEREF _Toc350007472 \h </w:instrText>
      </w:r>
      <w:r>
        <w:rPr>
          <w:noProof/>
        </w:rPr>
      </w:r>
      <w:r>
        <w:rPr>
          <w:noProof/>
        </w:rPr>
        <w:fldChar w:fldCharType="separate"/>
      </w:r>
      <w:r w:rsidR="00222E6E">
        <w:rPr>
          <w:noProof/>
        </w:rPr>
        <w:t>42</w:t>
      </w:r>
      <w:r>
        <w:rPr>
          <w:noProof/>
        </w:rPr>
        <w:fldChar w:fldCharType="end"/>
      </w:r>
    </w:p>
    <w:p w14:paraId="3A716D47" w14:textId="5CE73546"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3.6 Coverage for TF-IDF matrices scaled by 100 and then sampled</w:t>
      </w:r>
      <w:r>
        <w:rPr>
          <w:noProof/>
        </w:rPr>
        <w:tab/>
      </w:r>
      <w:r>
        <w:rPr>
          <w:noProof/>
        </w:rPr>
        <w:fldChar w:fldCharType="begin"/>
      </w:r>
      <w:r>
        <w:rPr>
          <w:noProof/>
        </w:rPr>
        <w:instrText xml:space="preserve"> PAGEREF _Toc350007473 \h </w:instrText>
      </w:r>
      <w:r>
        <w:rPr>
          <w:noProof/>
        </w:rPr>
      </w:r>
      <w:r>
        <w:rPr>
          <w:noProof/>
        </w:rPr>
        <w:fldChar w:fldCharType="separate"/>
      </w:r>
      <w:r w:rsidR="00222E6E">
        <w:rPr>
          <w:noProof/>
        </w:rPr>
        <w:t>43</w:t>
      </w:r>
      <w:r>
        <w:rPr>
          <w:noProof/>
        </w:rPr>
        <w:fldChar w:fldCharType="end"/>
      </w:r>
    </w:p>
    <w:p w14:paraId="2C7A0AA5" w14:textId="1AA38408"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3.7 Coverage for TF-IDF matrix scaled by 1000 and then sampled</w:t>
      </w:r>
      <w:r>
        <w:rPr>
          <w:noProof/>
        </w:rPr>
        <w:tab/>
      </w:r>
      <w:r>
        <w:rPr>
          <w:noProof/>
        </w:rPr>
        <w:fldChar w:fldCharType="begin"/>
      </w:r>
      <w:r>
        <w:rPr>
          <w:noProof/>
        </w:rPr>
        <w:instrText xml:space="preserve"> PAGEREF _Toc350007474 \h </w:instrText>
      </w:r>
      <w:r>
        <w:rPr>
          <w:noProof/>
        </w:rPr>
      </w:r>
      <w:r>
        <w:rPr>
          <w:noProof/>
        </w:rPr>
        <w:fldChar w:fldCharType="separate"/>
      </w:r>
      <w:r w:rsidR="00222E6E">
        <w:rPr>
          <w:noProof/>
        </w:rPr>
        <w:t>43</w:t>
      </w:r>
      <w:r>
        <w:rPr>
          <w:noProof/>
        </w:rPr>
        <w:fldChar w:fldCharType="end"/>
      </w:r>
    </w:p>
    <w:p w14:paraId="60F72B37" w14:textId="1EF1A9F7"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3.8 Coverage of the sampled and original 13M-abstract TF matrices</w:t>
      </w:r>
      <w:r>
        <w:rPr>
          <w:noProof/>
        </w:rPr>
        <w:tab/>
      </w:r>
      <w:r>
        <w:rPr>
          <w:noProof/>
        </w:rPr>
        <w:fldChar w:fldCharType="begin"/>
      </w:r>
      <w:r>
        <w:rPr>
          <w:noProof/>
        </w:rPr>
        <w:instrText xml:space="preserve"> PAGEREF _Toc350007475 \h </w:instrText>
      </w:r>
      <w:r>
        <w:rPr>
          <w:noProof/>
        </w:rPr>
      </w:r>
      <w:r>
        <w:rPr>
          <w:noProof/>
        </w:rPr>
        <w:fldChar w:fldCharType="separate"/>
      </w:r>
      <w:r w:rsidR="00222E6E">
        <w:rPr>
          <w:noProof/>
        </w:rPr>
        <w:t>44</w:t>
      </w:r>
      <w:r>
        <w:rPr>
          <w:noProof/>
        </w:rPr>
        <w:fldChar w:fldCharType="end"/>
      </w:r>
    </w:p>
    <w:p w14:paraId="0541BD91" w14:textId="2B469E1D"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3.9 Singular values of the sampled and original 13M-abstract TF matrices</w:t>
      </w:r>
      <w:r>
        <w:rPr>
          <w:noProof/>
        </w:rPr>
        <w:tab/>
      </w:r>
      <w:r>
        <w:rPr>
          <w:noProof/>
        </w:rPr>
        <w:fldChar w:fldCharType="begin"/>
      </w:r>
      <w:r>
        <w:rPr>
          <w:noProof/>
        </w:rPr>
        <w:instrText xml:space="preserve"> PAGEREF _Toc350007476 \h </w:instrText>
      </w:r>
      <w:r>
        <w:rPr>
          <w:noProof/>
        </w:rPr>
      </w:r>
      <w:r>
        <w:rPr>
          <w:noProof/>
        </w:rPr>
        <w:fldChar w:fldCharType="separate"/>
      </w:r>
      <w:r w:rsidR="00222E6E">
        <w:rPr>
          <w:noProof/>
        </w:rPr>
        <w:t>45</w:t>
      </w:r>
      <w:r>
        <w:rPr>
          <w:noProof/>
        </w:rPr>
        <w:fldChar w:fldCharType="end"/>
      </w:r>
    </w:p>
    <w:p w14:paraId="46121C52" w14:textId="7D00EAFE"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3.10 Error estimate of the sampled and original 13M-abstract TF matrices</w:t>
      </w:r>
      <w:r>
        <w:rPr>
          <w:noProof/>
        </w:rPr>
        <w:tab/>
      </w:r>
      <w:r>
        <w:rPr>
          <w:noProof/>
        </w:rPr>
        <w:fldChar w:fldCharType="begin"/>
      </w:r>
      <w:r>
        <w:rPr>
          <w:noProof/>
        </w:rPr>
        <w:instrText xml:space="preserve"> PAGEREF _Toc350007477 \h </w:instrText>
      </w:r>
      <w:r>
        <w:rPr>
          <w:noProof/>
        </w:rPr>
      </w:r>
      <w:r>
        <w:rPr>
          <w:noProof/>
        </w:rPr>
        <w:fldChar w:fldCharType="separate"/>
      </w:r>
      <w:r w:rsidR="00222E6E">
        <w:rPr>
          <w:noProof/>
        </w:rPr>
        <w:t>45</w:t>
      </w:r>
      <w:r>
        <w:rPr>
          <w:noProof/>
        </w:rPr>
        <w:fldChar w:fldCharType="end"/>
      </w:r>
    </w:p>
    <w:p w14:paraId="3FD55BEB" w14:textId="77CAF7FB"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3.11 Coverage of the sampled and the original 13M-abstract TF-IDF matrices</w:t>
      </w:r>
      <w:r>
        <w:rPr>
          <w:noProof/>
        </w:rPr>
        <w:tab/>
      </w:r>
      <w:r>
        <w:rPr>
          <w:noProof/>
        </w:rPr>
        <w:fldChar w:fldCharType="begin"/>
      </w:r>
      <w:r>
        <w:rPr>
          <w:noProof/>
        </w:rPr>
        <w:instrText xml:space="preserve"> PAGEREF _Toc350007478 \h </w:instrText>
      </w:r>
      <w:r>
        <w:rPr>
          <w:noProof/>
        </w:rPr>
      </w:r>
      <w:r>
        <w:rPr>
          <w:noProof/>
        </w:rPr>
        <w:fldChar w:fldCharType="separate"/>
      </w:r>
      <w:r w:rsidR="00222E6E">
        <w:rPr>
          <w:noProof/>
        </w:rPr>
        <w:t>46</w:t>
      </w:r>
      <w:r>
        <w:rPr>
          <w:noProof/>
        </w:rPr>
        <w:fldChar w:fldCharType="end"/>
      </w:r>
    </w:p>
    <w:p w14:paraId="77340FF3" w14:textId="2DDD12A6"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3.12 Singular values of the sampled and original 13M-abstract TF-IDF matrices</w:t>
      </w:r>
      <w:r>
        <w:rPr>
          <w:noProof/>
        </w:rPr>
        <w:tab/>
      </w:r>
      <w:r>
        <w:rPr>
          <w:noProof/>
        </w:rPr>
        <w:fldChar w:fldCharType="begin"/>
      </w:r>
      <w:r>
        <w:rPr>
          <w:noProof/>
        </w:rPr>
        <w:instrText xml:space="preserve"> PAGEREF _Toc350007479 \h </w:instrText>
      </w:r>
      <w:r>
        <w:rPr>
          <w:noProof/>
        </w:rPr>
      </w:r>
      <w:r>
        <w:rPr>
          <w:noProof/>
        </w:rPr>
        <w:fldChar w:fldCharType="separate"/>
      </w:r>
      <w:r w:rsidR="00222E6E">
        <w:rPr>
          <w:noProof/>
        </w:rPr>
        <w:t>47</w:t>
      </w:r>
      <w:r>
        <w:rPr>
          <w:noProof/>
        </w:rPr>
        <w:fldChar w:fldCharType="end"/>
      </w:r>
    </w:p>
    <w:p w14:paraId="2354C55B" w14:textId="36FB3FBA"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3.13 Error estimates of the sampled and original 13M-abstract TF-IDF matrices</w:t>
      </w:r>
      <w:r>
        <w:rPr>
          <w:noProof/>
        </w:rPr>
        <w:tab/>
      </w:r>
      <w:r>
        <w:rPr>
          <w:noProof/>
        </w:rPr>
        <w:fldChar w:fldCharType="begin"/>
      </w:r>
      <w:r>
        <w:rPr>
          <w:noProof/>
        </w:rPr>
        <w:instrText xml:space="preserve"> PAGEREF _Toc350007480 \h </w:instrText>
      </w:r>
      <w:r>
        <w:rPr>
          <w:noProof/>
        </w:rPr>
      </w:r>
      <w:r>
        <w:rPr>
          <w:noProof/>
        </w:rPr>
        <w:fldChar w:fldCharType="separate"/>
      </w:r>
      <w:r w:rsidR="00222E6E">
        <w:rPr>
          <w:noProof/>
        </w:rPr>
        <w:t>47</w:t>
      </w:r>
      <w:r>
        <w:rPr>
          <w:noProof/>
        </w:rPr>
        <w:fldChar w:fldCharType="end"/>
      </w:r>
    </w:p>
    <w:p w14:paraId="0623F314" w14:textId="2EE01169" w:rsidR="001F2923" w:rsidRDefault="001F2923">
      <w:pPr>
        <w:pStyle w:val="TableofFigures"/>
        <w:tabs>
          <w:tab w:val="right" w:leader="dot" w:pos="9350"/>
        </w:tabs>
        <w:rPr>
          <w:rFonts w:asciiTheme="minorHAnsi" w:eastAsiaTheme="minorEastAsia" w:hAnsiTheme="minorHAnsi" w:cstheme="minorBidi"/>
          <w:noProof/>
          <w:szCs w:val="24"/>
          <w:lang w:val="en-CA" w:eastAsia="ja-JP"/>
        </w:rPr>
      </w:pPr>
      <w:r>
        <w:rPr>
          <w:noProof/>
        </w:rPr>
        <w:t>Figure 4.1 Question template for a survey</w:t>
      </w:r>
      <w:r>
        <w:rPr>
          <w:noProof/>
        </w:rPr>
        <w:tab/>
      </w:r>
      <w:r>
        <w:rPr>
          <w:noProof/>
        </w:rPr>
        <w:fldChar w:fldCharType="begin"/>
      </w:r>
      <w:r>
        <w:rPr>
          <w:noProof/>
        </w:rPr>
        <w:instrText xml:space="preserve"> PAGEREF _Toc350007481 \h </w:instrText>
      </w:r>
      <w:r>
        <w:rPr>
          <w:noProof/>
        </w:rPr>
      </w:r>
      <w:r>
        <w:rPr>
          <w:noProof/>
        </w:rPr>
        <w:fldChar w:fldCharType="separate"/>
      </w:r>
      <w:r w:rsidR="00222E6E">
        <w:rPr>
          <w:noProof/>
        </w:rPr>
        <w:t>51</w:t>
      </w:r>
      <w:r>
        <w:rPr>
          <w:noProof/>
        </w:rPr>
        <w:fldChar w:fldCharType="end"/>
      </w:r>
    </w:p>
    <w:p w14:paraId="0F04FE17" w14:textId="537DBF31" w:rsidR="00D35B1D" w:rsidRPr="00D35B1D" w:rsidRDefault="00956C3B" w:rsidP="00CF52EC">
      <w:pPr>
        <w:spacing w:before="100" w:beforeAutospacing="1" w:after="100" w:afterAutospacing="1"/>
      </w:pPr>
      <w:r>
        <w:rPr>
          <w:szCs w:val="20"/>
        </w:rPr>
        <w:fldChar w:fldCharType="end"/>
      </w:r>
    </w:p>
    <w:p w14:paraId="4D947499" w14:textId="77777777" w:rsidR="00E9753B" w:rsidRDefault="004D6764" w:rsidP="00CF52EC">
      <w:pPr>
        <w:pStyle w:val="Heading1"/>
        <w:spacing w:before="100" w:beforeAutospacing="1" w:after="100" w:afterAutospacing="1"/>
      </w:pPr>
      <w:bookmarkStart w:id="15" w:name="_Toc480214289"/>
      <w:r>
        <w:lastRenderedPageBreak/>
        <w:t>List of Abbreviations</w:t>
      </w:r>
      <w:bookmarkEnd w:id="15"/>
    </w:p>
    <w:p w14:paraId="5612DD52" w14:textId="77777777" w:rsidR="00A4774B" w:rsidRPr="00D35B1D" w:rsidRDefault="00A4774B" w:rsidP="00CF52EC">
      <w:pPr>
        <w:numPr>
          <w:ilvl w:val="0"/>
          <w:numId w:val="16"/>
        </w:numPr>
        <w:spacing w:before="100" w:beforeAutospacing="1" w:after="100" w:afterAutospacing="1"/>
        <w:textAlignment w:val="baseline"/>
        <w:rPr>
          <w:color w:val="000000"/>
          <w:lang w:val="en-CA"/>
        </w:rPr>
      </w:pPr>
      <w:bookmarkStart w:id="16" w:name="_Toc153357232"/>
      <w:bookmarkStart w:id="17" w:name="_Toc157169040"/>
      <w:r w:rsidRPr="00D35B1D">
        <w:rPr>
          <w:color w:val="000000"/>
          <w:lang w:val="en-CA"/>
        </w:rPr>
        <w:t xml:space="preserve">LSA – Latent semantic analysis </w:t>
      </w:r>
    </w:p>
    <w:p w14:paraId="2CC1667C" w14:textId="77777777" w:rsidR="00A4774B" w:rsidRDefault="00A4774B" w:rsidP="00CF52EC">
      <w:pPr>
        <w:numPr>
          <w:ilvl w:val="0"/>
          <w:numId w:val="16"/>
        </w:numPr>
        <w:spacing w:before="100" w:beforeAutospacing="1" w:after="100" w:afterAutospacing="1"/>
        <w:textAlignment w:val="baseline"/>
        <w:rPr>
          <w:color w:val="000000"/>
          <w:lang w:val="en-CA"/>
        </w:rPr>
      </w:pPr>
      <w:r w:rsidRPr="00D35B1D">
        <w:rPr>
          <w:color w:val="000000"/>
          <w:lang w:val="en-CA"/>
        </w:rPr>
        <w:t>SVD – Singular value decomposition</w:t>
      </w:r>
    </w:p>
    <w:p w14:paraId="7892BDA3" w14:textId="5AFA0C1E" w:rsidR="00415328" w:rsidRDefault="00415328" w:rsidP="00CF52EC">
      <w:pPr>
        <w:numPr>
          <w:ilvl w:val="0"/>
          <w:numId w:val="16"/>
        </w:numPr>
        <w:spacing w:before="100" w:beforeAutospacing="1" w:after="100" w:afterAutospacing="1"/>
        <w:textAlignment w:val="baseline"/>
        <w:rPr>
          <w:color w:val="000000"/>
          <w:lang w:val="en-CA"/>
        </w:rPr>
      </w:pPr>
      <w:r>
        <w:rPr>
          <w:color w:val="000000"/>
          <w:lang w:val="en-CA"/>
        </w:rPr>
        <w:t>NLM – National Library of Medicine</w:t>
      </w:r>
    </w:p>
    <w:p w14:paraId="66A1745D" w14:textId="4814A678" w:rsidR="00415328" w:rsidRDefault="00415328" w:rsidP="00CF52EC">
      <w:pPr>
        <w:numPr>
          <w:ilvl w:val="0"/>
          <w:numId w:val="16"/>
        </w:numPr>
        <w:spacing w:before="100" w:beforeAutospacing="1" w:after="100" w:afterAutospacing="1"/>
        <w:textAlignment w:val="baseline"/>
        <w:rPr>
          <w:color w:val="000000"/>
          <w:lang w:val="en-CA"/>
        </w:rPr>
      </w:pPr>
      <w:r>
        <w:rPr>
          <w:color w:val="000000"/>
          <w:lang w:val="en-CA"/>
        </w:rPr>
        <w:t>MeSH – Medical Subject Headings</w:t>
      </w:r>
    </w:p>
    <w:p w14:paraId="4A57A801" w14:textId="62013A08" w:rsidR="00F047EE" w:rsidRPr="00D35B1D" w:rsidRDefault="00F047EE" w:rsidP="00CF52EC">
      <w:pPr>
        <w:numPr>
          <w:ilvl w:val="0"/>
          <w:numId w:val="16"/>
        </w:numPr>
        <w:spacing w:before="100" w:beforeAutospacing="1" w:after="100" w:afterAutospacing="1"/>
        <w:textAlignment w:val="baseline"/>
        <w:rPr>
          <w:color w:val="000000"/>
          <w:lang w:val="en-CA"/>
        </w:rPr>
      </w:pPr>
      <w:r>
        <w:rPr>
          <w:color w:val="000000"/>
          <w:lang w:val="en-CA"/>
        </w:rPr>
        <w:t>UMLS – Unified Medical Language System</w:t>
      </w:r>
    </w:p>
    <w:p w14:paraId="128578C5" w14:textId="77777777" w:rsidR="00A4774B" w:rsidRPr="00D35B1D" w:rsidRDefault="00A4774B" w:rsidP="00CF52EC">
      <w:pPr>
        <w:numPr>
          <w:ilvl w:val="0"/>
          <w:numId w:val="16"/>
        </w:numPr>
        <w:spacing w:before="100" w:beforeAutospacing="1" w:after="100" w:afterAutospacing="1"/>
        <w:textAlignment w:val="baseline"/>
        <w:rPr>
          <w:color w:val="000000"/>
          <w:lang w:val="en-CA"/>
        </w:rPr>
      </w:pPr>
      <w:r w:rsidRPr="00D35B1D">
        <w:rPr>
          <w:color w:val="000000"/>
          <w:lang w:val="en-CA"/>
        </w:rPr>
        <w:t>TF</w:t>
      </w:r>
      <w:r w:rsidR="007D5CB5">
        <w:rPr>
          <w:color w:val="000000"/>
          <w:lang w:val="en-CA"/>
        </w:rPr>
        <w:t>-</w:t>
      </w:r>
      <w:r w:rsidRPr="00D35B1D">
        <w:rPr>
          <w:color w:val="000000"/>
          <w:lang w:val="en-CA"/>
        </w:rPr>
        <w:t xml:space="preserve">IDF – Term frequency and inverse document frequency </w:t>
      </w:r>
    </w:p>
    <w:p w14:paraId="2576C940" w14:textId="77777777" w:rsidR="00A4774B" w:rsidRPr="00D35B1D" w:rsidRDefault="00A4774B" w:rsidP="00CF52EC">
      <w:pPr>
        <w:numPr>
          <w:ilvl w:val="0"/>
          <w:numId w:val="16"/>
        </w:numPr>
        <w:spacing w:before="100" w:beforeAutospacing="1" w:after="100" w:afterAutospacing="1"/>
        <w:textAlignment w:val="baseline"/>
        <w:rPr>
          <w:color w:val="000000"/>
          <w:lang w:val="en-CA"/>
        </w:rPr>
      </w:pPr>
      <w:r w:rsidRPr="00D35B1D">
        <w:rPr>
          <w:color w:val="000000"/>
          <w:lang w:val="en-CA"/>
        </w:rPr>
        <w:t xml:space="preserve">TF – Term frequency </w:t>
      </w:r>
    </w:p>
    <w:p w14:paraId="5913721E" w14:textId="77777777" w:rsidR="00A4774B" w:rsidRPr="00D35B1D" w:rsidRDefault="00A4774B" w:rsidP="00CF52EC">
      <w:pPr>
        <w:numPr>
          <w:ilvl w:val="0"/>
          <w:numId w:val="16"/>
        </w:numPr>
        <w:spacing w:before="100" w:beforeAutospacing="1" w:after="100" w:afterAutospacing="1"/>
        <w:textAlignment w:val="baseline"/>
        <w:rPr>
          <w:color w:val="000000"/>
          <w:lang w:val="en-CA"/>
        </w:rPr>
      </w:pPr>
      <w:r w:rsidRPr="00D35B1D">
        <w:rPr>
          <w:color w:val="000000"/>
          <w:lang w:val="en-CA"/>
        </w:rPr>
        <w:t xml:space="preserve">NSV – Number of singular values </w:t>
      </w:r>
    </w:p>
    <w:p w14:paraId="5A0DC8E1" w14:textId="77777777" w:rsidR="00A4774B" w:rsidRPr="00D35B1D" w:rsidRDefault="00A4774B" w:rsidP="00CF52EC">
      <w:pPr>
        <w:numPr>
          <w:ilvl w:val="0"/>
          <w:numId w:val="16"/>
        </w:numPr>
        <w:spacing w:before="100" w:beforeAutospacing="1" w:after="100" w:afterAutospacing="1"/>
        <w:textAlignment w:val="baseline"/>
        <w:rPr>
          <w:color w:val="000000"/>
          <w:lang w:val="en-CA"/>
        </w:rPr>
      </w:pPr>
      <w:r w:rsidRPr="00D35B1D">
        <w:rPr>
          <w:color w:val="000000"/>
          <w:lang w:val="en-CA"/>
        </w:rPr>
        <w:t xml:space="preserve">TP  - True positive </w:t>
      </w:r>
    </w:p>
    <w:p w14:paraId="5DE053BA" w14:textId="77777777" w:rsidR="00A4774B" w:rsidRPr="00D35B1D" w:rsidRDefault="00A4774B" w:rsidP="00CF52EC">
      <w:pPr>
        <w:numPr>
          <w:ilvl w:val="0"/>
          <w:numId w:val="16"/>
        </w:numPr>
        <w:spacing w:before="100" w:beforeAutospacing="1" w:after="100" w:afterAutospacing="1"/>
        <w:textAlignment w:val="baseline"/>
        <w:rPr>
          <w:rFonts w:eastAsia="Times New Roman"/>
          <w:color w:val="000000"/>
          <w:lang w:val="en-CA"/>
        </w:rPr>
      </w:pPr>
      <w:r w:rsidRPr="00D35B1D">
        <w:rPr>
          <w:rFonts w:eastAsia="Times New Roman"/>
          <w:color w:val="000000"/>
          <w:lang w:val="en-CA"/>
        </w:rPr>
        <w:t xml:space="preserve">FP – False positive </w:t>
      </w:r>
    </w:p>
    <w:p w14:paraId="01F8E74F" w14:textId="77777777" w:rsidR="00E9753B" w:rsidRPr="00E94CAE" w:rsidRDefault="00E9753B" w:rsidP="00CF52EC">
      <w:pPr>
        <w:pStyle w:val="Heading1"/>
        <w:spacing w:before="100" w:beforeAutospacing="1" w:after="100" w:afterAutospacing="1"/>
      </w:pPr>
      <w:bookmarkStart w:id="18" w:name="_Toc153357233"/>
      <w:bookmarkStart w:id="19" w:name="_Toc157169041"/>
      <w:bookmarkStart w:id="20" w:name="_Toc480214290"/>
      <w:bookmarkEnd w:id="16"/>
      <w:bookmarkEnd w:id="17"/>
      <w:r w:rsidRPr="00E94CAE">
        <w:lastRenderedPageBreak/>
        <w:t>Acknowledgements</w:t>
      </w:r>
      <w:bookmarkEnd w:id="18"/>
      <w:bookmarkEnd w:id="19"/>
      <w:bookmarkEnd w:id="20"/>
    </w:p>
    <w:p w14:paraId="44CE61EB" w14:textId="77777777" w:rsidR="00A4774B" w:rsidRDefault="00A4774B" w:rsidP="00CF52EC">
      <w:pPr>
        <w:spacing w:before="100" w:beforeAutospacing="1" w:after="100" w:afterAutospacing="1"/>
      </w:pPr>
      <w:r>
        <w:t>I would like to thank my supervisor, Dr. Steve</w:t>
      </w:r>
      <w:r w:rsidR="007D5CB5">
        <w:t>n</w:t>
      </w:r>
      <w:r>
        <w:t xml:space="preserve"> Jones, for his mentorship and guidance through both the rotation project and this thesis study. He </w:t>
      </w:r>
      <w:r w:rsidR="007D5CB5">
        <w:t>gave</w:t>
      </w:r>
      <w:r>
        <w:t xml:space="preserve"> me the liberty to develop my ideas </w:t>
      </w:r>
      <w:r w:rsidR="007D5CB5">
        <w:t>and</w:t>
      </w:r>
      <w:r>
        <w:t xml:space="preserve"> the resources I needed to complete the study. His timely critiques during our biweekly meetings and weekly lab meeting helped me progress </w:t>
      </w:r>
      <w:r w:rsidR="007D5CB5">
        <w:t xml:space="preserve">and learn </w:t>
      </w:r>
      <w:r>
        <w:t xml:space="preserve">through the project. </w:t>
      </w:r>
    </w:p>
    <w:p w14:paraId="3C8F5242" w14:textId="77777777" w:rsidR="00A4774B" w:rsidRDefault="00A4774B" w:rsidP="00CF52EC">
      <w:pPr>
        <w:spacing w:before="100" w:beforeAutospacing="1" w:after="100" w:afterAutospacing="1"/>
      </w:pPr>
      <w:r>
        <w:t>I want to also thank my supervisory committee members, Dr. Sara Mostafavi and Dr. Inanc Birol, for their time and valua</w:t>
      </w:r>
      <w:r w:rsidR="007D5CB5">
        <w:t>ble insights.</w:t>
      </w:r>
      <w:r w:rsidR="004667C7">
        <w:t xml:space="preserve"> </w:t>
      </w:r>
      <w:r>
        <w:t xml:space="preserve">I also thank Dr. Paul Pavlidis for </w:t>
      </w:r>
      <w:r w:rsidR="007D5CB5">
        <w:t xml:space="preserve">taking the time to chair </w:t>
      </w:r>
      <w:r>
        <w:t xml:space="preserve">the examining committee. I want to give special thanks to Sharon Ruschkowski, the Bioinformatics program coordinator, for being the first contact </w:t>
      </w:r>
      <w:r w:rsidR="007D5CB5">
        <w:t>throughout my time in the</w:t>
      </w:r>
      <w:r>
        <w:t xml:space="preserve"> graduate program. </w:t>
      </w:r>
    </w:p>
    <w:p w14:paraId="61538F4F" w14:textId="77777777" w:rsidR="00A4774B" w:rsidRDefault="00A4774B" w:rsidP="00CF52EC">
      <w:pPr>
        <w:spacing w:before="100" w:beforeAutospacing="1" w:after="100" w:afterAutospacing="1"/>
      </w:pPr>
      <w:r>
        <w:t xml:space="preserve">I would like to thank Jake Lever, one of the lab members, </w:t>
      </w:r>
      <w:r w:rsidR="007D5CB5">
        <w:t>for guiding</w:t>
      </w:r>
      <w:r>
        <w:t xml:space="preserve"> me through my</w:t>
      </w:r>
      <w:r w:rsidR="007D5CB5">
        <w:t xml:space="preserve"> rotation project and supporting</w:t>
      </w:r>
      <w:r>
        <w:t xml:space="preserve"> my thesis with his reusable codes </w:t>
      </w:r>
      <w:r w:rsidR="007D5CB5">
        <w:t>and expertise on the subject</w:t>
      </w:r>
      <w:r>
        <w:t xml:space="preserve">. Our </w:t>
      </w:r>
      <w:r w:rsidR="007D5CB5">
        <w:t>c</w:t>
      </w:r>
      <w:r>
        <w:t xml:space="preserve">offee sessions and </w:t>
      </w:r>
      <w:r w:rsidR="007D5CB5">
        <w:t xml:space="preserve">numerous email exchanges were </w:t>
      </w:r>
      <w:r>
        <w:t xml:space="preserve">tremendous help. </w:t>
      </w:r>
    </w:p>
    <w:p w14:paraId="5DADA1AA" w14:textId="77777777" w:rsidR="00A4774B" w:rsidRDefault="00A4774B" w:rsidP="00CF52EC">
      <w:pPr>
        <w:spacing w:before="100" w:beforeAutospacing="1" w:after="100" w:afterAutospacing="1"/>
      </w:pPr>
      <w:r>
        <w:t>I would also like</w:t>
      </w:r>
      <w:r w:rsidR="007D5CB5">
        <w:t xml:space="preserve"> to thank Sita Gakkhar, </w:t>
      </w:r>
      <w:r>
        <w:t>a critical person in this pro</w:t>
      </w:r>
      <w:r w:rsidR="007D5CB5">
        <w:t>ject, for his valuable ideas and assistance</w:t>
      </w:r>
      <w:r>
        <w:t xml:space="preserve">. His expertise has helped me understand dimensionality reduction much better during the rotation project. The TrackRank program he wrote had made it possible to do the rank analysis much more efficiently. His idea on sampling matrices also gave rise to Chapter 3. </w:t>
      </w:r>
    </w:p>
    <w:p w14:paraId="691FDA09" w14:textId="77777777" w:rsidR="00E9753B" w:rsidRPr="00E94CAE" w:rsidRDefault="00A4774B" w:rsidP="00CF52EC">
      <w:pPr>
        <w:spacing w:before="100" w:beforeAutospacing="1" w:after="100" w:afterAutospacing="1"/>
      </w:pPr>
      <w:r>
        <w:t xml:space="preserve">Finally, I want to thank all my lab members for being there listening to my progress updates during the big data meetings. Moreover, I </w:t>
      </w:r>
      <w:r w:rsidR="007D5CB5">
        <w:t>cannot give enough thanks to</w:t>
      </w:r>
      <w:r>
        <w:t xml:space="preserve"> my peers</w:t>
      </w:r>
      <w:r w:rsidR="00707EF8">
        <w:t xml:space="preserve"> in the Bioinformatics Training Program</w:t>
      </w:r>
      <w:r>
        <w:t xml:space="preserve"> who invested time and </w:t>
      </w:r>
      <w:r w:rsidR="007D5CB5">
        <w:t>energy</w:t>
      </w:r>
      <w:r>
        <w:t xml:space="preserve"> in doing my surveys. </w:t>
      </w:r>
    </w:p>
    <w:p w14:paraId="05FC7EF6" w14:textId="77777777" w:rsidR="001B6B15" w:rsidRPr="007D5CB5" w:rsidRDefault="00E9753B" w:rsidP="00CF52EC">
      <w:pPr>
        <w:pStyle w:val="Heading1"/>
        <w:spacing w:before="100" w:beforeAutospacing="1" w:after="100" w:afterAutospacing="1"/>
        <w:jc w:val="center"/>
        <w:rPr>
          <w:rFonts w:eastAsia="Calibri"/>
          <w:i/>
          <w:color w:val="595959" w:themeColor="text1" w:themeTint="A6"/>
          <w:szCs w:val="18"/>
          <w:lang w:val="en-CA"/>
        </w:rPr>
      </w:pPr>
      <w:bookmarkStart w:id="21" w:name="_Toc153357234"/>
      <w:bookmarkStart w:id="22" w:name="_Toc157169042"/>
      <w:bookmarkStart w:id="23" w:name="_Toc480214291"/>
      <w:r w:rsidRPr="007D5CB5">
        <w:rPr>
          <w:color w:val="595959" w:themeColor="text1" w:themeTint="A6"/>
        </w:rPr>
        <w:lastRenderedPageBreak/>
        <w:t>Dedication</w:t>
      </w:r>
      <w:bookmarkEnd w:id="21"/>
      <w:bookmarkEnd w:id="22"/>
      <w:bookmarkEnd w:id="23"/>
    </w:p>
    <w:p w14:paraId="429F683A" w14:textId="77777777" w:rsidR="001B6B15" w:rsidRPr="007D5CB5" w:rsidRDefault="001B6B15" w:rsidP="00CF52EC">
      <w:pPr>
        <w:spacing w:before="100" w:beforeAutospacing="1" w:after="100" w:afterAutospacing="1"/>
        <w:jc w:val="center"/>
        <w:rPr>
          <w:rFonts w:eastAsia="Calibri"/>
          <w:i/>
          <w:color w:val="595959" w:themeColor="text1" w:themeTint="A6"/>
          <w:szCs w:val="18"/>
          <w:lang w:val="en-CA"/>
        </w:rPr>
      </w:pPr>
    </w:p>
    <w:p w14:paraId="786E5022" w14:textId="77777777" w:rsidR="001B6B15" w:rsidRPr="007D5CB5" w:rsidRDefault="001B6B15" w:rsidP="00CF52EC">
      <w:pPr>
        <w:spacing w:before="100" w:beforeAutospacing="1" w:after="100" w:afterAutospacing="1"/>
        <w:jc w:val="center"/>
        <w:rPr>
          <w:rFonts w:eastAsia="Calibri"/>
          <w:i/>
          <w:color w:val="595959" w:themeColor="text1" w:themeTint="A6"/>
          <w:szCs w:val="18"/>
          <w:lang w:val="en-CA"/>
        </w:rPr>
      </w:pPr>
    </w:p>
    <w:p w14:paraId="3B052B1A" w14:textId="77777777" w:rsidR="001B6B15" w:rsidRPr="007D5CB5" w:rsidRDefault="001B6B15" w:rsidP="00CF52EC">
      <w:pPr>
        <w:spacing w:before="100" w:beforeAutospacing="1" w:after="100" w:afterAutospacing="1"/>
        <w:jc w:val="center"/>
        <w:rPr>
          <w:rFonts w:eastAsia="Calibri"/>
          <w:i/>
          <w:color w:val="595959" w:themeColor="text1" w:themeTint="A6"/>
          <w:szCs w:val="18"/>
          <w:lang w:val="en-CA"/>
        </w:rPr>
      </w:pPr>
    </w:p>
    <w:p w14:paraId="50535CEF" w14:textId="77777777" w:rsidR="00501F48" w:rsidRDefault="001B6B15" w:rsidP="00CF52EC">
      <w:pPr>
        <w:spacing w:before="100" w:beforeAutospacing="1" w:after="100" w:afterAutospacing="1"/>
        <w:jc w:val="center"/>
        <w:sectPr w:rsidR="00501F48" w:rsidSect="009E3315">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1440" w:right="1440" w:bottom="1440" w:left="1440" w:header="706" w:footer="706" w:gutter="0"/>
          <w:pgNumType w:fmt="lowerRoman" w:start="1"/>
          <w:cols w:space="708"/>
          <w:titlePg/>
          <w:docGrid w:linePitch="326"/>
        </w:sectPr>
      </w:pPr>
      <w:r w:rsidRPr="00EA5B0F">
        <w:rPr>
          <w:rFonts w:eastAsia="Calibri"/>
          <w:i/>
          <w:szCs w:val="18"/>
          <w:lang w:val="en-CA"/>
        </w:rPr>
        <w:t xml:space="preserve">To my parents, </w:t>
      </w:r>
      <w:r>
        <w:rPr>
          <w:rFonts w:eastAsia="Calibri"/>
          <w:i/>
          <w:szCs w:val="18"/>
          <w:lang w:val="en-CA"/>
        </w:rPr>
        <w:t>Donna and Gauss</w:t>
      </w:r>
      <w:r w:rsidRPr="00EA5B0F">
        <w:rPr>
          <w:rFonts w:eastAsia="Calibri"/>
          <w:i/>
          <w:szCs w:val="18"/>
          <w:lang w:val="en-CA"/>
        </w:rPr>
        <w:br/>
        <w:t xml:space="preserve">my </w:t>
      </w:r>
      <w:r>
        <w:rPr>
          <w:rFonts w:eastAsia="Calibri"/>
          <w:i/>
          <w:szCs w:val="18"/>
          <w:lang w:val="en-CA"/>
        </w:rPr>
        <w:t xml:space="preserve">brother, Kevin </w:t>
      </w:r>
    </w:p>
    <w:p w14:paraId="29212A85" w14:textId="77777777" w:rsidR="00E9753B" w:rsidRPr="00E94CAE" w:rsidRDefault="00E9753B" w:rsidP="00CF52EC">
      <w:pPr>
        <w:pStyle w:val="Heading2"/>
        <w:spacing w:before="100" w:beforeAutospacing="1" w:after="100" w:afterAutospacing="1"/>
      </w:pPr>
      <w:bookmarkStart w:id="25" w:name="_Toc153357235"/>
      <w:bookmarkStart w:id="26" w:name="_Toc157169043"/>
      <w:bookmarkStart w:id="27" w:name="_Toc480214292"/>
      <w:r w:rsidRPr="00E94CAE">
        <w:lastRenderedPageBreak/>
        <w:t>Introduction</w:t>
      </w:r>
      <w:bookmarkEnd w:id="25"/>
      <w:bookmarkEnd w:id="26"/>
      <w:bookmarkEnd w:id="27"/>
    </w:p>
    <w:p w14:paraId="78690728" w14:textId="27C3D6A9" w:rsidR="001B6B15" w:rsidRPr="001B6B15" w:rsidRDefault="00B76431" w:rsidP="00CF52EC">
      <w:pPr>
        <w:pStyle w:val="Heading3"/>
        <w:spacing w:before="100" w:beforeAutospacing="1" w:after="100" w:afterAutospacing="1"/>
      </w:pPr>
      <w:bookmarkStart w:id="28" w:name="_Toc480214293"/>
      <w:r>
        <w:t>Previous work and m</w:t>
      </w:r>
      <w:r w:rsidR="001B6B15" w:rsidRPr="001B6B15">
        <w:t>otivation</w:t>
      </w:r>
      <w:bookmarkEnd w:id="28"/>
    </w:p>
    <w:p w14:paraId="70447760" w14:textId="77777777" w:rsidR="001B6B15" w:rsidRPr="001B6B15" w:rsidRDefault="001B6B15" w:rsidP="00CF52EC">
      <w:pPr>
        <w:spacing w:before="100" w:beforeAutospacing="1" w:after="100" w:afterAutospacing="1" w:line="360" w:lineRule="auto"/>
        <w:rPr>
          <w:bCs/>
          <w:iCs/>
          <w:lang w:val="en-CA"/>
        </w:rPr>
      </w:pPr>
      <w:r w:rsidRPr="001B6B15">
        <w:rPr>
          <w:bCs/>
          <w:iCs/>
          <w:lang w:val="en-CA"/>
        </w:rPr>
        <w:t>The concepts behind using latent semantic analysis to retrieve related biomedical abstracts span across several fields, including knowledge discovery, dimensionality reduction in recommendation systems</w:t>
      </w:r>
      <w:r w:rsidR="00A9221C">
        <w:rPr>
          <w:bCs/>
          <w:iCs/>
          <w:lang w:val="en-CA"/>
        </w:rPr>
        <w:t xml:space="preserve"> and </w:t>
      </w:r>
      <w:r w:rsidRPr="001B6B15">
        <w:rPr>
          <w:bCs/>
          <w:iCs/>
          <w:lang w:val="en-CA"/>
        </w:rPr>
        <w:t xml:space="preserve">text retrieval. </w:t>
      </w:r>
    </w:p>
    <w:p w14:paraId="0DA482CF" w14:textId="77777777"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Advances in computational and biological methods, such as microarrays, sequencing and other large-scale experimental methods, have led to an unprecedented growth in the publications and biomedical data </w:t>
      </w:r>
      <w:hyperlink r:id="rId14" w:history="1">
        <w:r w:rsidRPr="001B6B15">
          <w:rPr>
            <w:rStyle w:val="Hyperlink"/>
            <w:bCs/>
            <w:iCs/>
            <w:lang w:val="en-CA"/>
          </w:rPr>
          <w:t>[1]</w:t>
        </w:r>
      </w:hyperlink>
      <w:r w:rsidRPr="001B6B15">
        <w:rPr>
          <w:bCs/>
          <w:iCs/>
          <w:lang w:val="en-CA"/>
        </w:rPr>
        <w:t>. Almost every known gene and protein are reported somewhere in the biomedical literature and other forms of records</w:t>
      </w:r>
      <w:r w:rsidR="004667C7">
        <w:rPr>
          <w:bCs/>
          <w:iCs/>
          <w:lang w:val="en-CA"/>
        </w:rPr>
        <w:t>, which sometimes</w:t>
      </w:r>
      <w:r w:rsidRPr="001B6B15">
        <w:rPr>
          <w:bCs/>
          <w:iCs/>
          <w:lang w:val="en-CA"/>
        </w:rPr>
        <w:t xml:space="preserve"> exist in rather isolated fields of expertise </w:t>
      </w:r>
      <w:hyperlink r:id="rId15" w:history="1">
        <w:r w:rsidRPr="001B6B15">
          <w:rPr>
            <w:rStyle w:val="Hyperlink"/>
            <w:bCs/>
            <w:iCs/>
            <w:lang w:val="en-CA"/>
          </w:rPr>
          <w:t>[2]</w:t>
        </w:r>
      </w:hyperlink>
      <w:r w:rsidRPr="001B6B15">
        <w:rPr>
          <w:bCs/>
          <w:iCs/>
          <w:lang w:val="en-CA"/>
        </w:rPr>
        <w:t xml:space="preserve">. </w:t>
      </w:r>
      <w:r w:rsidR="004667C7">
        <w:rPr>
          <w:bCs/>
          <w:iCs/>
          <w:lang w:val="en-CA"/>
        </w:rPr>
        <w:t>E</w:t>
      </w:r>
      <w:r w:rsidRPr="001B6B15">
        <w:rPr>
          <w:bCs/>
          <w:iCs/>
          <w:lang w:val="en-CA"/>
        </w:rPr>
        <w:t>ffectively survey</w:t>
      </w:r>
      <w:r w:rsidR="004667C7">
        <w:rPr>
          <w:bCs/>
          <w:iCs/>
          <w:lang w:val="en-CA"/>
        </w:rPr>
        <w:t>ing</w:t>
      </w:r>
      <w:r w:rsidRPr="001B6B15">
        <w:rPr>
          <w:bCs/>
          <w:iCs/>
          <w:lang w:val="en-CA"/>
        </w:rPr>
        <w:t xml:space="preserve"> the biomedical</w:t>
      </w:r>
      <w:r w:rsidR="004667C7">
        <w:rPr>
          <w:bCs/>
          <w:iCs/>
          <w:lang w:val="en-CA"/>
        </w:rPr>
        <w:t xml:space="preserve"> literature can help </w:t>
      </w:r>
      <w:r w:rsidR="00A9221C">
        <w:rPr>
          <w:bCs/>
          <w:iCs/>
          <w:lang w:val="en-CA"/>
        </w:rPr>
        <w:t xml:space="preserve">identify previous unappreciated </w:t>
      </w:r>
      <w:r w:rsidR="00D74906">
        <w:rPr>
          <w:bCs/>
          <w:iCs/>
          <w:lang w:val="en-CA"/>
        </w:rPr>
        <w:t>similarities and linkages.</w:t>
      </w:r>
    </w:p>
    <w:p w14:paraId="7B3AE615" w14:textId="116E3F49" w:rsidR="004715CB" w:rsidRDefault="001B6B15" w:rsidP="00CF52EC">
      <w:pPr>
        <w:spacing w:before="100" w:beforeAutospacing="1" w:after="100" w:afterAutospacing="1" w:line="360" w:lineRule="auto"/>
        <w:rPr>
          <w:bCs/>
          <w:iCs/>
          <w:lang w:val="en-CA"/>
        </w:rPr>
      </w:pPr>
      <w:r w:rsidRPr="001B6B15">
        <w:rPr>
          <w:bCs/>
          <w:iCs/>
          <w:lang w:val="en-CA"/>
        </w:rPr>
        <w:t>In 1986, Swanson presented the ABC model and hypothesize</w:t>
      </w:r>
      <w:r w:rsidR="00AB134C">
        <w:rPr>
          <w:bCs/>
          <w:iCs/>
          <w:lang w:val="en-CA"/>
        </w:rPr>
        <w:t>d</w:t>
      </w:r>
      <w:r w:rsidRPr="001B6B15">
        <w:rPr>
          <w:bCs/>
          <w:iCs/>
          <w:lang w:val="en-CA"/>
        </w:rPr>
        <w:t xml:space="preserve"> the possible link between Fish oil and Raynaud's disease </w:t>
      </w:r>
      <w:hyperlink r:id="rId16" w:history="1">
        <w:r w:rsidRPr="001B6B15">
          <w:rPr>
            <w:rStyle w:val="Hyperlink"/>
            <w:bCs/>
            <w:iCs/>
            <w:lang w:val="en-CA"/>
          </w:rPr>
          <w:t>[3]</w:t>
        </w:r>
      </w:hyperlink>
      <w:r w:rsidRPr="001B6B15">
        <w:rPr>
          <w:bCs/>
          <w:iCs/>
          <w:lang w:val="en-CA"/>
        </w:rPr>
        <w:t>. He collected 1000 articles on fish oil</w:t>
      </w:r>
      <w:r w:rsidR="00A9221C">
        <w:rPr>
          <w:bCs/>
          <w:iCs/>
          <w:lang w:val="en-CA"/>
        </w:rPr>
        <w:t xml:space="preserve">, </w:t>
      </w:r>
      <w:r w:rsidRPr="001B6B15">
        <w:rPr>
          <w:bCs/>
          <w:iCs/>
          <w:lang w:val="en-CA"/>
        </w:rPr>
        <w:t>some of which discuss</w:t>
      </w:r>
      <w:r w:rsidR="00A9221C">
        <w:rPr>
          <w:bCs/>
          <w:iCs/>
          <w:lang w:val="en-CA"/>
        </w:rPr>
        <w:t>ed</w:t>
      </w:r>
      <w:r w:rsidRPr="001B6B15">
        <w:rPr>
          <w:bCs/>
          <w:iCs/>
          <w:lang w:val="en-CA"/>
        </w:rPr>
        <w:t xml:space="preserve"> fish oil's effect of lowering blood viscosity and inhibiting platelet aggregation</w:t>
      </w:r>
      <w:r w:rsidR="00A9221C">
        <w:rPr>
          <w:bCs/>
          <w:iCs/>
          <w:lang w:val="en-CA"/>
        </w:rPr>
        <w:t>.</w:t>
      </w:r>
      <w:r w:rsidRPr="001B6B15">
        <w:rPr>
          <w:bCs/>
          <w:iCs/>
          <w:lang w:val="en-CA"/>
        </w:rPr>
        <w:t xml:space="preserve"> </w:t>
      </w:r>
      <w:r w:rsidR="00A9221C">
        <w:rPr>
          <w:bCs/>
          <w:iCs/>
          <w:lang w:val="en-CA"/>
        </w:rPr>
        <w:t>H</w:t>
      </w:r>
      <w:r w:rsidRPr="001B6B15">
        <w:rPr>
          <w:bCs/>
          <w:iCs/>
          <w:lang w:val="en-CA"/>
        </w:rPr>
        <w:t>e also found another 2000 articles on patients who have Raynaud's disease who have increased blood viscosity and aggregated platelet (</w:t>
      </w:r>
      <w:r w:rsidR="00956C3B">
        <w:rPr>
          <w:bCs/>
          <w:iCs/>
          <w:lang w:val="en-CA"/>
        </w:rPr>
        <w:fldChar w:fldCharType="begin"/>
      </w:r>
      <w:r w:rsidR="004A2F9C">
        <w:rPr>
          <w:bCs/>
          <w:iCs/>
          <w:lang w:val="en-CA"/>
        </w:rPr>
        <w:instrText xml:space="preserve"> REF _Ref346975369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1.1</w:t>
      </w:r>
      <w:r w:rsidR="00956C3B">
        <w:rPr>
          <w:bCs/>
          <w:iCs/>
          <w:lang w:val="en-CA"/>
        </w:rPr>
        <w:fldChar w:fldCharType="end"/>
      </w:r>
      <w:r w:rsidRPr="001B6B15">
        <w:rPr>
          <w:bCs/>
          <w:iCs/>
          <w:lang w:val="en-CA"/>
        </w:rPr>
        <w:t xml:space="preserve">). It was the first </w:t>
      </w:r>
      <w:r w:rsidR="00A9221C">
        <w:rPr>
          <w:bCs/>
          <w:iCs/>
          <w:lang w:val="en-CA"/>
        </w:rPr>
        <w:t xml:space="preserve">reported </w:t>
      </w:r>
      <w:r w:rsidRPr="001B6B15">
        <w:rPr>
          <w:bCs/>
          <w:iCs/>
          <w:lang w:val="en-CA"/>
        </w:rPr>
        <w:t>literature-based model that use</w:t>
      </w:r>
      <w:r w:rsidR="00A9221C">
        <w:rPr>
          <w:bCs/>
          <w:iCs/>
          <w:lang w:val="en-CA"/>
        </w:rPr>
        <w:t>d</w:t>
      </w:r>
      <w:r w:rsidRPr="001B6B15">
        <w:rPr>
          <w:bCs/>
          <w:iCs/>
          <w:lang w:val="en-CA"/>
        </w:rPr>
        <w:t xml:space="preserve"> shared attributes to link two isolated disciplines, A and B, together. Since then, there </w:t>
      </w:r>
      <w:r w:rsidR="00A9221C">
        <w:rPr>
          <w:bCs/>
          <w:iCs/>
          <w:lang w:val="en-CA"/>
        </w:rPr>
        <w:t xml:space="preserve">has been </w:t>
      </w:r>
      <w:r w:rsidRPr="001B6B15">
        <w:rPr>
          <w:bCs/>
          <w:iCs/>
          <w:lang w:val="en-CA"/>
        </w:rPr>
        <w:t xml:space="preserve">a strong interest in the research community do literature-based discovery, or "mining" the biomedical literature </w:t>
      </w:r>
      <w:r w:rsidR="00D74906">
        <w:rPr>
          <w:bCs/>
          <w:iCs/>
          <w:lang w:val="en-CA"/>
        </w:rPr>
        <w:t>to generate novel hypotheses</w:t>
      </w:r>
      <w:r w:rsidRPr="001B6B15">
        <w:rPr>
          <w:bCs/>
          <w:iCs/>
          <w:lang w:val="en-CA"/>
        </w:rPr>
        <w:t xml:space="preserve"> </w:t>
      </w:r>
      <w:hyperlink r:id="rId17" w:history="1">
        <w:r w:rsidRPr="001B6B15">
          <w:rPr>
            <w:rStyle w:val="Hyperlink"/>
            <w:bCs/>
            <w:iCs/>
            <w:lang w:val="en-CA"/>
          </w:rPr>
          <w:t>[1]</w:t>
        </w:r>
      </w:hyperlink>
      <w:r w:rsidRPr="001B6B15">
        <w:rPr>
          <w:bCs/>
          <w:iCs/>
          <w:lang w:val="en-CA"/>
        </w:rPr>
        <w:t xml:space="preserve">. These tasks range from </w:t>
      </w:r>
      <w:r w:rsidR="00A9221C">
        <w:rPr>
          <w:bCs/>
          <w:iCs/>
          <w:lang w:val="en-CA"/>
        </w:rPr>
        <w:t xml:space="preserve">predicting </w:t>
      </w:r>
      <w:r w:rsidRPr="001B6B15">
        <w:rPr>
          <w:bCs/>
          <w:iCs/>
          <w:lang w:val="en-CA"/>
        </w:rPr>
        <w:t xml:space="preserve">specific information such as a </w:t>
      </w:r>
      <w:r w:rsidR="00A9221C">
        <w:rPr>
          <w:bCs/>
          <w:iCs/>
          <w:lang w:val="en-CA"/>
        </w:rPr>
        <w:t xml:space="preserve">proteins cellular </w:t>
      </w:r>
      <w:r w:rsidRPr="001B6B15">
        <w:rPr>
          <w:bCs/>
          <w:iCs/>
          <w:lang w:val="en-CA"/>
        </w:rPr>
        <w:t>location to attempts like constructin</w:t>
      </w:r>
      <w:r w:rsidR="00A9221C">
        <w:rPr>
          <w:bCs/>
          <w:iCs/>
          <w:lang w:val="en-CA"/>
        </w:rPr>
        <w:t xml:space="preserve">g gene networks </w:t>
      </w:r>
      <w:r w:rsidRPr="001B6B15">
        <w:rPr>
          <w:bCs/>
          <w:iCs/>
          <w:lang w:val="en-CA"/>
        </w:rPr>
        <w:t xml:space="preserve">by </w:t>
      </w:r>
      <w:r w:rsidR="00A9221C">
        <w:rPr>
          <w:bCs/>
          <w:iCs/>
          <w:lang w:val="en-CA"/>
        </w:rPr>
        <w:t xml:space="preserve">examining </w:t>
      </w:r>
      <w:r w:rsidRPr="001B6B15">
        <w:rPr>
          <w:bCs/>
          <w:iCs/>
          <w:lang w:val="en-CA"/>
        </w:rPr>
        <w:t>the co-occurrences of gene names in public</w:t>
      </w:r>
      <w:r w:rsidR="003A0917">
        <w:rPr>
          <w:bCs/>
          <w:iCs/>
          <w:lang w:val="en-CA"/>
        </w:rPr>
        <w:t>ly</w:t>
      </w:r>
      <w:r w:rsidRPr="001B6B15">
        <w:rPr>
          <w:bCs/>
          <w:iCs/>
          <w:lang w:val="en-CA"/>
        </w:rPr>
        <w:t xml:space="preserve"> available literature and databases </w:t>
      </w:r>
      <w:hyperlink r:id="rId18" w:history="1">
        <w:r w:rsidRPr="001B6B15">
          <w:rPr>
            <w:rStyle w:val="Hyperlink"/>
            <w:bCs/>
            <w:iCs/>
            <w:lang w:val="en-CA"/>
          </w:rPr>
          <w:t>[4,5]</w:t>
        </w:r>
      </w:hyperlink>
      <w:r w:rsidRPr="001B6B15">
        <w:rPr>
          <w:bCs/>
          <w:iCs/>
          <w:lang w:val="en-CA"/>
        </w:rPr>
        <w:t xml:space="preserve">. Literature-based discovery can also be used to find other relationships such as a gene-disease or drug-disease relationship in order to help identify novel therapeutic targets and </w:t>
      </w:r>
      <w:r w:rsidR="003A0917">
        <w:rPr>
          <w:bCs/>
          <w:iCs/>
          <w:lang w:val="en-CA"/>
        </w:rPr>
        <w:t xml:space="preserve">repurpose drugs </w:t>
      </w:r>
      <w:hyperlink r:id="rId19" w:history="1">
        <w:r w:rsidRPr="001B6B15">
          <w:rPr>
            <w:rStyle w:val="Hyperlink"/>
            <w:bCs/>
            <w:iCs/>
            <w:lang w:val="en-CA"/>
          </w:rPr>
          <w:t>[2]</w:t>
        </w:r>
      </w:hyperlink>
      <w:r w:rsidRPr="001B6B15">
        <w:rPr>
          <w:bCs/>
          <w:iCs/>
          <w:lang w:val="en-CA"/>
        </w:rPr>
        <w:t xml:space="preserve">. </w:t>
      </w:r>
    </w:p>
    <w:p w14:paraId="69F82707" w14:textId="77777777" w:rsidR="004715CB" w:rsidRPr="004715CB" w:rsidRDefault="004715CB" w:rsidP="004715CB">
      <w:pPr>
        <w:rPr>
          <w:lang w:val="en-CA"/>
        </w:rPr>
      </w:pPr>
    </w:p>
    <w:p w14:paraId="1CB9C433" w14:textId="1DA8A615" w:rsidR="001B6B15" w:rsidRPr="004715CB" w:rsidRDefault="001B6B15" w:rsidP="004715CB">
      <w:pPr>
        <w:jc w:val="right"/>
        <w:rPr>
          <w:lang w:val="en-CA"/>
        </w:rPr>
      </w:pPr>
    </w:p>
    <w:p w14:paraId="1D99BE40"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lastRenderedPageBreak/>
        <w:drawing>
          <wp:inline distT="0" distB="0" distL="0" distR="0" wp14:anchorId="014FA02F" wp14:editId="66C0D81B">
            <wp:extent cx="2743200" cy="1502844"/>
            <wp:effectExtent l="0" t="0" r="0" b="0"/>
            <wp:docPr id="236" name="Picture 236" descr="https://lh5.googleusercontent.com/0m3Icc9JiVvBR9CfxVnq3A-EyAuGtOIsDkDjUmFYb_rhDVPA1zLY7pN7M-hTYDcsDH7nOa_G83S8WutwptFDmdfamI3bZ8_wHpqGrpZ3c4W8gJHy_noN-XSfBFskY8p9Vw6gFO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0m3Icc9JiVvBR9CfxVnq3A-EyAuGtOIsDkDjUmFYb_rhDVPA1zLY7pN7M-hTYDcsDH7nOa_G83S8WutwptFDmdfamI3bZ8_wHpqGrpZ3c4W8gJHy_noN-XSfBFskY8p9Vw6gFO0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1502844"/>
                    </a:xfrm>
                    <a:prstGeom prst="rect">
                      <a:avLst/>
                    </a:prstGeom>
                    <a:noFill/>
                    <a:ln>
                      <a:noFill/>
                    </a:ln>
                  </pic:spPr>
                </pic:pic>
              </a:graphicData>
            </a:graphic>
          </wp:inline>
        </w:drawing>
      </w:r>
      <w:r w:rsidRPr="001B6B15">
        <w:rPr>
          <w:bCs/>
          <w:iCs/>
          <w:noProof/>
          <w:lang w:eastAsia="zh-TW"/>
        </w:rPr>
        <w:drawing>
          <wp:inline distT="0" distB="0" distL="0" distR="0" wp14:anchorId="0F2F6405" wp14:editId="281CDB73">
            <wp:extent cx="2971376" cy="1512277"/>
            <wp:effectExtent l="0" t="0" r="635" b="12065"/>
            <wp:docPr id="237" name="Picture 237" descr="creen Shot 2016-11-29 at 12.34.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reen Shot 2016-11-29 at 12.34.31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4620" cy="1513928"/>
                    </a:xfrm>
                    <a:prstGeom prst="rect">
                      <a:avLst/>
                    </a:prstGeom>
                    <a:noFill/>
                    <a:ln>
                      <a:noFill/>
                    </a:ln>
                  </pic:spPr>
                </pic:pic>
              </a:graphicData>
            </a:graphic>
          </wp:inline>
        </w:drawing>
      </w:r>
    </w:p>
    <w:p w14:paraId="2E24523A" w14:textId="32245106" w:rsidR="00D35B1D" w:rsidRDefault="00D35B1D" w:rsidP="00CF52EC">
      <w:pPr>
        <w:pStyle w:val="Caption"/>
        <w:spacing w:before="100" w:beforeAutospacing="1" w:after="100" w:afterAutospacing="1" w:line="360" w:lineRule="auto"/>
        <w:jc w:val="center"/>
      </w:pPr>
      <w:bookmarkStart w:id="29" w:name="_Ref346975369"/>
      <w:bookmarkStart w:id="30" w:name="_Ref346975322"/>
      <w:bookmarkStart w:id="31" w:name="_Toc350007450"/>
      <w:r>
        <w:t xml:space="preserve">Figure </w:t>
      </w:r>
      <w:r w:rsidR="00956C3B">
        <w:fldChar w:fldCharType="begin"/>
      </w:r>
      <w:r w:rsidR="00084B9F">
        <w:instrText xml:space="preserve"> STYLEREF 2 \s </w:instrText>
      </w:r>
      <w:r w:rsidR="00956C3B">
        <w:fldChar w:fldCharType="separate"/>
      </w:r>
      <w:r w:rsidR="00222E6E">
        <w:rPr>
          <w:noProof/>
        </w:rPr>
        <w:t>1</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1</w:t>
      </w:r>
      <w:r w:rsidR="00956C3B">
        <w:fldChar w:fldCharType="end"/>
      </w:r>
      <w:bookmarkEnd w:id="29"/>
      <w:r>
        <w:t xml:space="preserve">  Examples of finding new associations</w:t>
      </w:r>
      <w:bookmarkEnd w:id="30"/>
      <w:bookmarkEnd w:id="31"/>
    </w:p>
    <w:p w14:paraId="42733EA8" w14:textId="5AB201A5" w:rsidR="001B6B15" w:rsidRPr="001B6B15" w:rsidRDefault="00D35B1D" w:rsidP="00CF52EC">
      <w:pPr>
        <w:spacing w:before="100" w:beforeAutospacing="1" w:after="100" w:afterAutospacing="1" w:line="360" w:lineRule="auto"/>
        <w:rPr>
          <w:bCs/>
          <w:iCs/>
          <w:lang w:val="en-CA"/>
        </w:rPr>
      </w:pPr>
      <w:r>
        <w:rPr>
          <w:bCs/>
          <w:iCs/>
          <w:lang w:val="en-CA"/>
        </w:rPr>
        <w:t xml:space="preserve">As shown in </w:t>
      </w:r>
      <w:r w:rsidR="00956C3B">
        <w:rPr>
          <w:bCs/>
          <w:iCs/>
          <w:lang w:val="en-CA"/>
        </w:rPr>
        <w:fldChar w:fldCharType="begin"/>
      </w:r>
      <w:r>
        <w:rPr>
          <w:bCs/>
          <w:iCs/>
          <w:lang w:val="en-CA"/>
        </w:rPr>
        <w:instrText xml:space="preserve"> REF _Ref346975369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1.1</w:t>
      </w:r>
      <w:r w:rsidR="00956C3B">
        <w:rPr>
          <w:bCs/>
          <w:iCs/>
          <w:lang w:val="en-CA"/>
        </w:rPr>
        <w:fldChar w:fldCharType="end"/>
      </w:r>
      <w:r>
        <w:rPr>
          <w:bCs/>
          <w:iCs/>
          <w:lang w:val="en-CA"/>
        </w:rPr>
        <w:t>, k</w:t>
      </w:r>
      <w:r w:rsidR="001B6B15" w:rsidRPr="001B6B15">
        <w:rPr>
          <w:bCs/>
          <w:iCs/>
          <w:lang w:val="en-CA"/>
        </w:rPr>
        <w:t xml:space="preserve">nowledge discovery is about finding implicit associations between previously unrelated concepts. </w:t>
      </w:r>
      <w:r w:rsidR="00A9221C">
        <w:rPr>
          <w:bCs/>
          <w:iCs/>
          <w:lang w:val="en-CA"/>
        </w:rPr>
        <w:t xml:space="preserve"> The </w:t>
      </w:r>
      <w:r w:rsidR="001B6B15" w:rsidRPr="001B6B15">
        <w:rPr>
          <w:bCs/>
          <w:iCs/>
          <w:lang w:val="en-CA"/>
        </w:rPr>
        <w:t>example on the left shows the Swanson's ABC model which use</w:t>
      </w:r>
      <w:r w:rsidR="00A9221C">
        <w:rPr>
          <w:bCs/>
          <w:iCs/>
          <w:lang w:val="en-CA"/>
        </w:rPr>
        <w:t>d</w:t>
      </w:r>
      <w:r w:rsidR="001B6B15" w:rsidRPr="001B6B15">
        <w:rPr>
          <w:bCs/>
          <w:iCs/>
          <w:lang w:val="en-CA"/>
        </w:rPr>
        <w:t xml:space="preserve"> shared information between two discipline, studies on dietary fish oil and symptoms of Raynaud's disease, to hypothesize that fish oil might be beneficial to patients with Raynaud's disease. However, there are other types of indirect links that would not fit into the ABC model. In the example on the right, symptom S and Drug B are mentioned together in two different contexts: Disease 1 and Disease 2. If there is a third disease being discussed together with S, there might also</w:t>
      </w:r>
      <w:r w:rsidR="00D74906">
        <w:rPr>
          <w:bCs/>
          <w:iCs/>
          <w:lang w:val="en-CA"/>
        </w:rPr>
        <w:t xml:space="preserve"> be some relationship between Drug B </w:t>
      </w:r>
      <w:r w:rsidR="001B6B15" w:rsidRPr="001B6B15">
        <w:rPr>
          <w:bCs/>
          <w:iCs/>
          <w:lang w:val="en-CA"/>
        </w:rPr>
        <w:t xml:space="preserve">and Disease 3. Knowledge discovery is about finding these unknown relationships by connecting these known </w:t>
      </w:r>
      <w:r w:rsidR="00813A4F">
        <w:rPr>
          <w:bCs/>
          <w:iCs/>
          <w:lang w:val="en-CA"/>
        </w:rPr>
        <w:t xml:space="preserve">data </w:t>
      </w:r>
      <w:r w:rsidR="001B6B15" w:rsidRPr="001B6B15">
        <w:rPr>
          <w:bCs/>
          <w:iCs/>
          <w:lang w:val="en-CA"/>
        </w:rPr>
        <w:t xml:space="preserve">structures together. </w:t>
      </w:r>
    </w:p>
    <w:p w14:paraId="5A3786BA" w14:textId="70A9F57A"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One interest of our research group is leveraging machine learning techniques to do literature-based discovery </w:t>
      </w:r>
      <w:r w:rsidR="003A0917">
        <w:rPr>
          <w:bCs/>
          <w:iCs/>
          <w:lang w:val="en-CA"/>
        </w:rPr>
        <w:t>to</w:t>
      </w:r>
      <w:r w:rsidRPr="001B6B15">
        <w:rPr>
          <w:bCs/>
          <w:iCs/>
          <w:lang w:val="en-CA"/>
        </w:rPr>
        <w:t xml:space="preserve"> identify previously unknown link</w:t>
      </w:r>
      <w:r w:rsidR="00813A4F">
        <w:rPr>
          <w:bCs/>
          <w:iCs/>
          <w:lang w:val="en-CA"/>
        </w:rPr>
        <w:t>ages</w:t>
      </w:r>
      <w:r w:rsidRPr="001B6B15">
        <w:rPr>
          <w:bCs/>
          <w:iCs/>
          <w:lang w:val="en-CA"/>
        </w:rPr>
        <w:t xml:space="preserve"> between biomedical concepts, such as finding novel gene-disease and drug-disease associations. The </w:t>
      </w:r>
      <w:r w:rsidR="00813A4F">
        <w:rPr>
          <w:bCs/>
          <w:iCs/>
          <w:lang w:val="en-CA"/>
        </w:rPr>
        <w:t xml:space="preserve">goal </w:t>
      </w:r>
      <w:r w:rsidR="00490F15">
        <w:rPr>
          <w:bCs/>
          <w:iCs/>
          <w:lang w:val="en-CA"/>
        </w:rPr>
        <w:t>is to</w:t>
      </w:r>
      <w:r w:rsidR="00813A4F">
        <w:rPr>
          <w:bCs/>
          <w:iCs/>
          <w:lang w:val="en-CA"/>
        </w:rPr>
        <w:t xml:space="preserve"> </w:t>
      </w:r>
      <w:r w:rsidRPr="001B6B15">
        <w:rPr>
          <w:bCs/>
          <w:iCs/>
          <w:lang w:val="en-CA"/>
        </w:rPr>
        <w:t>find impli</w:t>
      </w:r>
      <w:r w:rsidR="00813A4F">
        <w:rPr>
          <w:bCs/>
          <w:iCs/>
          <w:lang w:val="en-CA"/>
        </w:rPr>
        <w:t xml:space="preserve">ed </w:t>
      </w:r>
      <w:r w:rsidRPr="001B6B15">
        <w:rPr>
          <w:bCs/>
          <w:iCs/>
          <w:lang w:val="en-CA"/>
        </w:rPr>
        <w:t>link</w:t>
      </w:r>
      <w:r w:rsidR="00813A4F">
        <w:rPr>
          <w:bCs/>
          <w:iCs/>
          <w:lang w:val="en-CA"/>
        </w:rPr>
        <w:t>ages</w:t>
      </w:r>
      <w:r w:rsidRPr="001B6B15">
        <w:rPr>
          <w:bCs/>
          <w:iCs/>
          <w:lang w:val="en-CA"/>
        </w:rPr>
        <w:t xml:space="preserve"> between two biomedical concepts that are never mentioned together in the same documents by surveying numerous articles.</w:t>
      </w:r>
    </w:p>
    <w:p w14:paraId="1F38634A" w14:textId="77777777"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This challenge is analogous to making recommendations to people when there are also a great number of items and users. In the context of recommendation systems in e-commerce, there are many associations between items and users, such as people's purchasing history and ratings with different products. Recommendation systems need to make a new association between a user and a product or, in other words, predict that someone would be interested in an item, by looking at patterns in that information. </w:t>
      </w:r>
    </w:p>
    <w:p w14:paraId="5145DFEE" w14:textId="257D354E" w:rsidR="001B6B15" w:rsidRPr="001B6B15" w:rsidRDefault="001B6B15" w:rsidP="00CF52EC">
      <w:pPr>
        <w:spacing w:before="100" w:beforeAutospacing="1" w:after="100" w:afterAutospacing="1" w:line="360" w:lineRule="auto"/>
        <w:rPr>
          <w:bCs/>
          <w:iCs/>
          <w:lang w:val="en-CA"/>
        </w:rPr>
      </w:pPr>
      <w:r w:rsidRPr="001B6B15">
        <w:rPr>
          <w:bCs/>
          <w:iCs/>
          <w:lang w:val="en-CA"/>
        </w:rPr>
        <w:lastRenderedPageBreak/>
        <w:t>We had</w:t>
      </w:r>
      <w:r w:rsidR="00813A4F">
        <w:rPr>
          <w:bCs/>
          <w:iCs/>
          <w:lang w:val="en-CA"/>
        </w:rPr>
        <w:t xml:space="preserve"> previously </w:t>
      </w:r>
      <w:r w:rsidRPr="001B6B15">
        <w:rPr>
          <w:bCs/>
          <w:iCs/>
          <w:lang w:val="en-CA"/>
        </w:rPr>
        <w:t>applied a technique used in recommendation system on biomedical term co-occurrence data and f</w:t>
      </w:r>
      <w:r w:rsidR="0091769B">
        <w:rPr>
          <w:bCs/>
          <w:iCs/>
          <w:lang w:val="en-CA"/>
        </w:rPr>
        <w:t xml:space="preserve">ound links between </w:t>
      </w:r>
      <w:r w:rsidR="006A4A69">
        <w:rPr>
          <w:bCs/>
          <w:iCs/>
          <w:lang w:val="en-CA"/>
        </w:rPr>
        <w:t>non-associated terms</w:t>
      </w:r>
      <w:r w:rsidRPr="001B6B15">
        <w:rPr>
          <w:bCs/>
          <w:iCs/>
          <w:lang w:val="en-CA"/>
        </w:rPr>
        <w:t xml:space="preserve">. When we sought to explain what led to those new concepts to become associated together, we came across an application in natural language processing that used term co-occurrence to measure word similarity and thus identify synonyms </w:t>
      </w:r>
      <w:hyperlink r:id="rId22" w:history="1">
        <w:r w:rsidRPr="001B6B15">
          <w:rPr>
            <w:rStyle w:val="Hyperlink"/>
            <w:bCs/>
            <w:iCs/>
            <w:lang w:val="en-CA"/>
          </w:rPr>
          <w:t>[6]</w:t>
        </w:r>
      </w:hyperlink>
      <w:r w:rsidRPr="001B6B15">
        <w:rPr>
          <w:bCs/>
          <w:iCs/>
          <w:lang w:val="en-CA"/>
        </w:rPr>
        <w:t xml:space="preserve">. We </w:t>
      </w:r>
      <w:r w:rsidR="00813A4F">
        <w:rPr>
          <w:bCs/>
          <w:iCs/>
          <w:lang w:val="en-CA"/>
        </w:rPr>
        <w:t xml:space="preserve">hypothesized </w:t>
      </w:r>
      <w:r w:rsidR="00D74906">
        <w:rPr>
          <w:bCs/>
          <w:iCs/>
          <w:lang w:val="en-CA"/>
        </w:rPr>
        <w:t>that</w:t>
      </w:r>
      <w:r w:rsidRPr="001B6B15">
        <w:rPr>
          <w:bCs/>
          <w:iCs/>
          <w:lang w:val="en-CA"/>
        </w:rPr>
        <w:t xml:space="preserve"> </w:t>
      </w:r>
      <w:r w:rsidR="00813A4F">
        <w:rPr>
          <w:bCs/>
          <w:iCs/>
          <w:lang w:val="en-CA"/>
        </w:rPr>
        <w:t xml:space="preserve">scientific </w:t>
      </w:r>
      <w:r w:rsidRPr="001B6B15">
        <w:rPr>
          <w:bCs/>
          <w:iCs/>
          <w:lang w:val="en-CA"/>
        </w:rPr>
        <w:t>document</w:t>
      </w:r>
      <w:r w:rsidR="00813A4F">
        <w:rPr>
          <w:bCs/>
          <w:iCs/>
          <w:lang w:val="en-CA"/>
        </w:rPr>
        <w:t>s</w:t>
      </w:r>
      <w:r w:rsidRPr="001B6B15">
        <w:rPr>
          <w:bCs/>
          <w:iCs/>
          <w:lang w:val="en-CA"/>
        </w:rPr>
        <w:t xml:space="preserve"> </w:t>
      </w:r>
      <w:r w:rsidR="00CF3BED" w:rsidRPr="001B6B15">
        <w:rPr>
          <w:bCs/>
          <w:iCs/>
          <w:lang w:val="en-CA"/>
        </w:rPr>
        <w:t>could</w:t>
      </w:r>
      <w:r w:rsidRPr="001B6B15">
        <w:rPr>
          <w:bCs/>
          <w:iCs/>
          <w:lang w:val="en-CA"/>
        </w:rPr>
        <w:t xml:space="preserve"> be measured in a similar way. In other words, similar biomedical papers are those that contain related concepts, and the relatedness is inferred from the main patterns in the term co-occurrences in the papers. This approach of representing document has been applied in other text retrieval applications due to the many problems that it can address </w:t>
      </w:r>
      <w:hyperlink r:id="rId23" w:history="1">
        <w:r w:rsidRPr="001B6B15">
          <w:rPr>
            <w:rStyle w:val="Hyperlink"/>
            <w:bCs/>
            <w:iCs/>
            <w:lang w:val="en-CA"/>
          </w:rPr>
          <w:t>[6,7]</w:t>
        </w:r>
      </w:hyperlink>
      <w:r w:rsidRPr="001B6B15">
        <w:rPr>
          <w:bCs/>
          <w:iCs/>
          <w:lang w:val="en-CA"/>
        </w:rPr>
        <w:t>, as discussed later in the chapter. We want</w:t>
      </w:r>
      <w:r w:rsidR="00813A4F">
        <w:rPr>
          <w:bCs/>
          <w:iCs/>
          <w:lang w:val="en-CA"/>
        </w:rPr>
        <w:t>ed</w:t>
      </w:r>
      <w:r w:rsidRPr="001B6B15">
        <w:rPr>
          <w:bCs/>
          <w:iCs/>
          <w:lang w:val="en-CA"/>
        </w:rPr>
        <w:t xml:space="preserve"> to see if this technique </w:t>
      </w:r>
      <w:r w:rsidR="00D74906" w:rsidRPr="001B6B15">
        <w:rPr>
          <w:bCs/>
          <w:iCs/>
          <w:lang w:val="en-CA"/>
        </w:rPr>
        <w:t>could</w:t>
      </w:r>
      <w:r w:rsidRPr="001B6B15">
        <w:rPr>
          <w:bCs/>
          <w:iCs/>
          <w:lang w:val="en-CA"/>
        </w:rPr>
        <w:t xml:space="preserve"> be used to retrieve related biomedical papers. </w:t>
      </w:r>
    </w:p>
    <w:p w14:paraId="00AC8355" w14:textId="39069B0F"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One most </w:t>
      </w:r>
      <w:r w:rsidR="0091769B" w:rsidRPr="001B6B15">
        <w:rPr>
          <w:bCs/>
          <w:iCs/>
          <w:lang w:val="en-CA"/>
        </w:rPr>
        <w:t>well known</w:t>
      </w:r>
      <w:r w:rsidRPr="001B6B15">
        <w:rPr>
          <w:bCs/>
          <w:iCs/>
          <w:lang w:val="en-CA"/>
        </w:rPr>
        <w:t xml:space="preserve"> text retrieval application for biomedical paper is perhaps PubMed's search engine, which recommends articles related to the one that users are currently looking at. It uses manually assigned MeS</w:t>
      </w:r>
      <w:r w:rsidR="003A0917">
        <w:rPr>
          <w:bCs/>
          <w:iCs/>
          <w:lang w:val="en-CA"/>
        </w:rPr>
        <w:t>H (Medical Subject Headings) terms that define each paper to retrieve related articles</w:t>
      </w:r>
      <w:r w:rsidRPr="001B6B15">
        <w:rPr>
          <w:bCs/>
          <w:iCs/>
          <w:lang w:val="en-CA"/>
        </w:rPr>
        <w:t xml:space="preserve">. Given that </w:t>
      </w:r>
      <w:r w:rsidR="00813A4F">
        <w:rPr>
          <w:bCs/>
          <w:iCs/>
          <w:lang w:val="en-CA"/>
        </w:rPr>
        <w:t xml:space="preserve">scientific </w:t>
      </w:r>
      <w:r w:rsidRPr="001B6B15">
        <w:rPr>
          <w:bCs/>
          <w:iCs/>
          <w:lang w:val="en-CA"/>
        </w:rPr>
        <w:t>papers are being published at a</w:t>
      </w:r>
      <w:r w:rsidR="004B3968">
        <w:rPr>
          <w:bCs/>
          <w:iCs/>
          <w:lang w:val="en-CA"/>
        </w:rPr>
        <w:t xml:space="preserve"> growing </w:t>
      </w:r>
      <w:r w:rsidRPr="001B6B15">
        <w:rPr>
          <w:bCs/>
          <w:iCs/>
          <w:lang w:val="en-CA"/>
        </w:rPr>
        <w:t>rate</w:t>
      </w:r>
      <w:r w:rsidR="004B3968">
        <w:rPr>
          <w:bCs/>
          <w:iCs/>
          <w:lang w:val="en-CA"/>
        </w:rPr>
        <w:t>,</w:t>
      </w:r>
      <w:r w:rsidRPr="001B6B15">
        <w:rPr>
          <w:bCs/>
          <w:iCs/>
          <w:lang w:val="en-CA"/>
        </w:rPr>
        <w:t xml:space="preserve"> </w:t>
      </w:r>
      <w:r w:rsidR="00813A4F">
        <w:rPr>
          <w:bCs/>
          <w:iCs/>
          <w:lang w:val="en-CA"/>
        </w:rPr>
        <w:t xml:space="preserve">we thought it </w:t>
      </w:r>
      <w:r w:rsidR="004B3968">
        <w:rPr>
          <w:bCs/>
          <w:iCs/>
          <w:lang w:val="en-CA"/>
        </w:rPr>
        <w:t xml:space="preserve">is </w:t>
      </w:r>
      <w:r w:rsidRPr="001B6B15">
        <w:rPr>
          <w:bCs/>
          <w:iCs/>
          <w:lang w:val="en-CA"/>
        </w:rPr>
        <w:t xml:space="preserve">worthy to look into alternatives that </w:t>
      </w:r>
      <w:r w:rsidR="003A0917">
        <w:rPr>
          <w:bCs/>
          <w:iCs/>
          <w:lang w:val="en-CA"/>
        </w:rPr>
        <w:t>do not rely</w:t>
      </w:r>
      <w:r w:rsidRPr="001B6B15">
        <w:rPr>
          <w:bCs/>
          <w:iCs/>
          <w:lang w:val="en-CA"/>
        </w:rPr>
        <w:t xml:space="preserve"> on human indexers.</w:t>
      </w:r>
    </w:p>
    <w:p w14:paraId="75370D7F" w14:textId="77777777" w:rsidR="001B6B15" w:rsidRDefault="001B6B15" w:rsidP="00CF52EC">
      <w:pPr>
        <w:spacing w:before="100" w:beforeAutospacing="1" w:after="100" w:afterAutospacing="1" w:line="360" w:lineRule="auto"/>
        <w:rPr>
          <w:bCs/>
          <w:iCs/>
          <w:lang w:val="en-CA"/>
        </w:rPr>
      </w:pPr>
      <w:r w:rsidRPr="001B6B15">
        <w:rPr>
          <w:bCs/>
          <w:iCs/>
          <w:lang w:val="en-CA"/>
        </w:rPr>
        <w:t xml:space="preserve">This chapter presents a literature review on the related concepts for this thesis, including recommendation system, PubMed, SVD, and latent semantic analysis. The terms "paper", "articles" and "documents" are used interchangeably. </w:t>
      </w:r>
    </w:p>
    <w:p w14:paraId="5C0DB520" w14:textId="77777777" w:rsidR="001B6B15" w:rsidRPr="001B6B15" w:rsidRDefault="001B6B15" w:rsidP="00CF52EC">
      <w:pPr>
        <w:spacing w:before="100" w:beforeAutospacing="1" w:after="100" w:afterAutospacing="1" w:line="360" w:lineRule="auto"/>
        <w:rPr>
          <w:bCs/>
          <w:iCs/>
          <w:lang w:val="en-CA"/>
        </w:rPr>
      </w:pPr>
    </w:p>
    <w:p w14:paraId="14EA78E6" w14:textId="77777777" w:rsidR="001B6B15" w:rsidRPr="001B6B15" w:rsidRDefault="001B6B15" w:rsidP="00CF52EC">
      <w:pPr>
        <w:pStyle w:val="Heading3"/>
        <w:spacing w:before="100" w:beforeAutospacing="1" w:after="100" w:afterAutospacing="1" w:line="360" w:lineRule="auto"/>
      </w:pPr>
      <w:bookmarkStart w:id="32" w:name="_Toc480214294"/>
      <w:r w:rsidRPr="001B6B15">
        <w:t>Types of recommender systems</w:t>
      </w:r>
      <w:bookmarkEnd w:id="32"/>
      <w:r w:rsidRPr="001B6B15">
        <w:t xml:space="preserve"> </w:t>
      </w:r>
    </w:p>
    <w:p w14:paraId="022CD518" w14:textId="2A7D0C50"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One aim of this thesis is to propose a technique of recommendation system to retrieve and recommend related biomedical papers. Therefore, it is important to survey the principle, methods, and evaluation of recommendation systems that </w:t>
      </w:r>
      <w:r w:rsidR="003625E2">
        <w:rPr>
          <w:bCs/>
          <w:iCs/>
          <w:lang w:val="en-CA"/>
        </w:rPr>
        <w:t xml:space="preserve">are known </w:t>
      </w:r>
      <w:r w:rsidRPr="001B6B15">
        <w:rPr>
          <w:bCs/>
          <w:iCs/>
          <w:lang w:val="en-CA"/>
        </w:rPr>
        <w:t xml:space="preserve">today. </w:t>
      </w:r>
    </w:p>
    <w:p w14:paraId="0CF79C6A" w14:textId="1A4E2D82"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Recommender systems select a small set of items or manageable amount of content from </w:t>
      </w:r>
      <w:r w:rsidR="003625E2">
        <w:rPr>
          <w:bCs/>
          <w:iCs/>
          <w:lang w:val="en-CA"/>
        </w:rPr>
        <w:t xml:space="preserve">a </w:t>
      </w:r>
      <w:r w:rsidR="0091769B" w:rsidRPr="001B6B15">
        <w:rPr>
          <w:bCs/>
          <w:iCs/>
          <w:lang w:val="en-CA"/>
        </w:rPr>
        <w:t>large</w:t>
      </w:r>
      <w:r w:rsidR="003625E2">
        <w:rPr>
          <w:bCs/>
          <w:iCs/>
          <w:lang w:val="en-CA"/>
        </w:rPr>
        <w:t>r</w:t>
      </w:r>
      <w:r w:rsidRPr="001B6B15">
        <w:rPr>
          <w:bCs/>
          <w:iCs/>
          <w:lang w:val="en-CA"/>
        </w:rPr>
        <w:t xml:space="preserve"> pool information such that the people find the selection relevant to their needs. They </w:t>
      </w:r>
      <w:r w:rsidR="003625E2">
        <w:rPr>
          <w:bCs/>
          <w:iCs/>
          <w:lang w:val="en-CA"/>
        </w:rPr>
        <w:t>represent</w:t>
      </w:r>
      <w:r w:rsidRPr="001B6B15">
        <w:rPr>
          <w:bCs/>
          <w:iCs/>
          <w:lang w:val="en-CA"/>
        </w:rPr>
        <w:t xml:space="preserve"> </w:t>
      </w:r>
      <w:r w:rsidRPr="001B6B15">
        <w:rPr>
          <w:bCs/>
          <w:iCs/>
          <w:lang w:val="en-CA"/>
        </w:rPr>
        <w:lastRenderedPageBreak/>
        <w:t xml:space="preserve">decision-making strategies that come in many forms, including non-personalized versus personalized recommenders and non-collaborative versus collaborative systems. </w:t>
      </w:r>
    </w:p>
    <w:p w14:paraId="123845CF" w14:textId="6205D7C9" w:rsidR="001B6B15" w:rsidRPr="001B6B15" w:rsidRDefault="00E47DAF" w:rsidP="00CF52EC">
      <w:pPr>
        <w:spacing w:before="100" w:beforeAutospacing="1" w:after="100" w:afterAutospacing="1" w:line="360" w:lineRule="auto"/>
        <w:rPr>
          <w:bCs/>
          <w:iCs/>
          <w:lang w:val="en-CA"/>
        </w:rPr>
      </w:pPr>
      <w:r>
        <w:rPr>
          <w:bCs/>
          <w:iCs/>
          <w:lang w:val="en-CA"/>
        </w:rPr>
        <w:t>Recommendation systems of various forms have existed for a long time to help people making choices. They started off as purely manual and have become more automatic and sophisticated to meet the growing demand of e-commerce.</w:t>
      </w:r>
      <w:r w:rsidR="001B6B15" w:rsidRPr="001B6B15">
        <w:rPr>
          <w:bCs/>
          <w:iCs/>
          <w:lang w:val="en-CA"/>
        </w:rPr>
        <w:t xml:space="preserve"> Historically, people relied on</w:t>
      </w:r>
      <w:r w:rsidR="004B3968">
        <w:rPr>
          <w:bCs/>
          <w:iCs/>
          <w:lang w:val="en-CA"/>
        </w:rPr>
        <w:t xml:space="preserve"> an acquaintance’s</w:t>
      </w:r>
      <w:r w:rsidR="001B6B15" w:rsidRPr="001B6B15">
        <w:rPr>
          <w:bCs/>
          <w:iCs/>
          <w:lang w:val="en-CA"/>
        </w:rPr>
        <w:t xml:space="preserve"> </w:t>
      </w:r>
      <w:r w:rsidR="003625E2">
        <w:rPr>
          <w:bCs/>
          <w:iCs/>
          <w:lang w:val="en-CA"/>
        </w:rPr>
        <w:t xml:space="preserve">recommendation </w:t>
      </w:r>
      <w:r w:rsidR="001B6B15" w:rsidRPr="001B6B15">
        <w:rPr>
          <w:bCs/>
          <w:iCs/>
          <w:lang w:val="en-CA"/>
        </w:rPr>
        <w:t xml:space="preserve">or </w:t>
      </w:r>
      <w:r w:rsidR="004B3968">
        <w:rPr>
          <w:bCs/>
          <w:iCs/>
          <w:lang w:val="en-CA"/>
        </w:rPr>
        <w:t>traditional media</w:t>
      </w:r>
      <w:r w:rsidR="001B6B15" w:rsidRPr="001B6B15">
        <w:rPr>
          <w:bCs/>
          <w:iCs/>
          <w:lang w:val="en-CA"/>
        </w:rPr>
        <w:t xml:space="preserve"> to </w:t>
      </w:r>
      <w:r w:rsidR="003625E2">
        <w:rPr>
          <w:bCs/>
          <w:iCs/>
          <w:lang w:val="en-CA"/>
        </w:rPr>
        <w:t xml:space="preserve">decide which </w:t>
      </w:r>
      <w:r w:rsidR="001B6B15" w:rsidRPr="001B6B15">
        <w:rPr>
          <w:bCs/>
          <w:iCs/>
          <w:lang w:val="en-CA"/>
        </w:rPr>
        <w:t xml:space="preserve">movie </w:t>
      </w:r>
      <w:r w:rsidR="003625E2">
        <w:rPr>
          <w:bCs/>
          <w:iCs/>
          <w:lang w:val="en-CA"/>
        </w:rPr>
        <w:t xml:space="preserve">watch </w:t>
      </w:r>
      <w:r w:rsidR="001B6B15" w:rsidRPr="001B6B15">
        <w:rPr>
          <w:bCs/>
          <w:iCs/>
          <w:lang w:val="en-CA"/>
        </w:rPr>
        <w:t xml:space="preserve">or make a purchase decision. This system has some limitations because people </w:t>
      </w:r>
      <w:r w:rsidR="00CC1ADE">
        <w:rPr>
          <w:bCs/>
          <w:iCs/>
          <w:lang w:val="en-CA"/>
        </w:rPr>
        <w:t>might disagree with others</w:t>
      </w:r>
      <w:r w:rsidR="001B6B15" w:rsidRPr="001B6B15">
        <w:rPr>
          <w:bCs/>
          <w:iCs/>
          <w:lang w:val="en-CA"/>
        </w:rPr>
        <w:t xml:space="preserve">' movie taste or news editors' opinions. Nowadays, the </w:t>
      </w:r>
      <w:r w:rsidR="00CC1ADE">
        <w:rPr>
          <w:bCs/>
          <w:iCs/>
          <w:lang w:val="en-CA"/>
        </w:rPr>
        <w:t>internet</w:t>
      </w:r>
      <w:r w:rsidR="001B6B15" w:rsidRPr="001B6B15">
        <w:rPr>
          <w:bCs/>
          <w:iCs/>
          <w:lang w:val="en-CA"/>
        </w:rPr>
        <w:t xml:space="preserve"> has made it possible for such services to source many more opinions on a greater number of products.</w:t>
      </w:r>
    </w:p>
    <w:p w14:paraId="13DAE29F" w14:textId="32E89744"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One early adoption is the non-personalized systems, which recommend the same item to different people </w:t>
      </w:r>
      <w:hyperlink r:id="rId24" w:history="1">
        <w:r w:rsidRPr="001B6B15">
          <w:rPr>
            <w:rStyle w:val="Hyperlink"/>
            <w:bCs/>
            <w:iCs/>
            <w:lang w:val="en-CA"/>
          </w:rPr>
          <w:t>[8]</w:t>
        </w:r>
      </w:hyperlink>
      <w:r w:rsidRPr="001B6B15">
        <w:rPr>
          <w:bCs/>
          <w:iCs/>
          <w:lang w:val="en-CA"/>
        </w:rPr>
        <w:t>. These recommendations are usually selected from the opinions of many people in the forms of ratings</w:t>
      </w:r>
      <w:r w:rsidR="003A0917">
        <w:rPr>
          <w:bCs/>
          <w:iCs/>
          <w:lang w:val="en-CA"/>
        </w:rPr>
        <w:t xml:space="preserve"> </w:t>
      </w:r>
      <w:r w:rsidR="00E47DAF">
        <w:rPr>
          <w:bCs/>
          <w:iCs/>
          <w:lang w:val="en-CA"/>
        </w:rPr>
        <w:t>or reviews. The</w:t>
      </w:r>
      <w:r w:rsidRPr="001B6B15">
        <w:rPr>
          <w:bCs/>
          <w:iCs/>
          <w:lang w:val="en-CA"/>
        </w:rPr>
        <w:t xml:space="preserve"> quality of this class of recommender depends on the algorithm that aggregates </w:t>
      </w:r>
      <w:r w:rsidR="003A0917">
        <w:rPr>
          <w:bCs/>
          <w:iCs/>
          <w:lang w:val="en-CA"/>
        </w:rPr>
        <w:t>opinions</w:t>
      </w:r>
      <w:r w:rsidRPr="001B6B15">
        <w:rPr>
          <w:bCs/>
          <w:iCs/>
          <w:lang w:val="en-CA"/>
        </w:rPr>
        <w:t xml:space="preserve">, sometimes putting more weight </w:t>
      </w:r>
      <w:r w:rsidR="00672F9D">
        <w:rPr>
          <w:bCs/>
          <w:iCs/>
          <w:lang w:val="en-CA"/>
        </w:rPr>
        <w:t xml:space="preserve">on </w:t>
      </w:r>
      <w:r w:rsidRPr="001B6B15">
        <w:rPr>
          <w:bCs/>
          <w:iCs/>
          <w:lang w:val="en-CA"/>
        </w:rPr>
        <w:t xml:space="preserve">the recent ones, and ranking selections </w:t>
      </w:r>
      <w:hyperlink r:id="rId25" w:history="1">
        <w:r w:rsidRPr="001B6B15">
          <w:rPr>
            <w:rStyle w:val="Hyperlink"/>
            <w:bCs/>
            <w:iCs/>
            <w:lang w:val="en-CA"/>
          </w:rPr>
          <w:t>[9]</w:t>
        </w:r>
      </w:hyperlink>
      <w:r w:rsidRPr="001B6B15">
        <w:rPr>
          <w:bCs/>
          <w:iCs/>
          <w:lang w:val="en-CA"/>
        </w:rPr>
        <w:t>. However, the collected opinion of a community does not always align with what each</w:t>
      </w:r>
      <w:r w:rsidR="00CC1ADE">
        <w:rPr>
          <w:bCs/>
          <w:iCs/>
          <w:lang w:val="en-CA"/>
        </w:rPr>
        <w:t xml:space="preserve"> </w:t>
      </w:r>
      <w:r w:rsidR="00E77A69">
        <w:rPr>
          <w:bCs/>
          <w:iCs/>
          <w:lang w:val="en-CA"/>
        </w:rPr>
        <w:t xml:space="preserve">individual </w:t>
      </w:r>
      <w:r w:rsidRPr="001B6B15">
        <w:rPr>
          <w:bCs/>
          <w:iCs/>
          <w:lang w:val="en-CA"/>
        </w:rPr>
        <w:t xml:space="preserve">would </w:t>
      </w:r>
      <w:r w:rsidR="00E77A69">
        <w:rPr>
          <w:bCs/>
          <w:iCs/>
          <w:lang w:val="en-CA"/>
        </w:rPr>
        <w:t>prefer</w:t>
      </w:r>
      <w:r w:rsidRPr="001B6B15">
        <w:rPr>
          <w:bCs/>
          <w:iCs/>
          <w:lang w:val="en-CA"/>
        </w:rPr>
        <w:t xml:space="preserve"> </w:t>
      </w:r>
      <w:hyperlink r:id="rId26" w:history="1">
        <w:r w:rsidRPr="001B6B15">
          <w:rPr>
            <w:rStyle w:val="Hyperlink"/>
            <w:bCs/>
            <w:iCs/>
            <w:lang w:val="en-CA"/>
          </w:rPr>
          <w:t>[9]</w:t>
        </w:r>
      </w:hyperlink>
      <w:r w:rsidRPr="001B6B15">
        <w:rPr>
          <w:bCs/>
          <w:iCs/>
          <w:lang w:val="en-CA"/>
        </w:rPr>
        <w:t xml:space="preserve">. Non-personalized systems can be improved by considering information about a </w:t>
      </w:r>
      <w:r w:rsidR="00E77A69">
        <w:rPr>
          <w:bCs/>
          <w:iCs/>
          <w:lang w:val="en-CA"/>
        </w:rPr>
        <w:t xml:space="preserve">specific </w:t>
      </w:r>
      <w:r w:rsidRPr="001B6B15">
        <w:rPr>
          <w:bCs/>
          <w:iCs/>
          <w:lang w:val="en-CA"/>
        </w:rPr>
        <w:t xml:space="preserve">group of people and their general product preferences. For example, young adults can have a different purchasing pattern than the seniors. E-commerce merchants can use the information to construct </w:t>
      </w:r>
      <w:r w:rsidR="00E77A69">
        <w:rPr>
          <w:bCs/>
          <w:iCs/>
          <w:lang w:val="en-CA"/>
        </w:rPr>
        <w:t xml:space="preserve">an </w:t>
      </w:r>
      <w:r w:rsidRPr="001B6B15">
        <w:rPr>
          <w:bCs/>
          <w:iCs/>
          <w:lang w:val="en-CA"/>
        </w:rPr>
        <w:t xml:space="preserve">automatic non-personalized recommendation system. Grundy was one of the first non-personalized recommender systems that utilized the capacity of computers in 1979 </w:t>
      </w:r>
      <w:hyperlink r:id="rId27" w:history="1">
        <w:r w:rsidRPr="001B6B15">
          <w:rPr>
            <w:rStyle w:val="Hyperlink"/>
            <w:bCs/>
            <w:iCs/>
            <w:lang w:val="en-CA"/>
          </w:rPr>
          <w:t>[10]</w:t>
        </w:r>
      </w:hyperlink>
      <w:r w:rsidRPr="001B6B15">
        <w:rPr>
          <w:bCs/>
          <w:iCs/>
          <w:lang w:val="en-CA"/>
        </w:rPr>
        <w:t>. It was a computer-based librarian that modeled users as individuals with different goals and use</w:t>
      </w:r>
      <w:r w:rsidR="00672F9D">
        <w:rPr>
          <w:bCs/>
          <w:iCs/>
          <w:lang w:val="en-CA"/>
        </w:rPr>
        <w:t>d</w:t>
      </w:r>
      <w:r w:rsidRPr="001B6B15">
        <w:rPr>
          <w:bCs/>
          <w:iCs/>
          <w:lang w:val="en-CA"/>
        </w:rPr>
        <w:t xml:space="preserve"> hard-coded stereotyped book preferences to generate recommendations. </w:t>
      </w:r>
    </w:p>
    <w:p w14:paraId="4F349C7B" w14:textId="019AB141"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To make an </w:t>
      </w:r>
      <w:r w:rsidR="00672F9D">
        <w:rPr>
          <w:bCs/>
          <w:iCs/>
          <w:lang w:val="en-CA"/>
        </w:rPr>
        <w:t>effective recommendation, a recommendation system</w:t>
      </w:r>
      <w:r w:rsidRPr="001B6B15">
        <w:rPr>
          <w:bCs/>
          <w:iCs/>
          <w:lang w:val="en-CA"/>
        </w:rPr>
        <w:t xml:space="preserve"> must be </w:t>
      </w:r>
      <w:r w:rsidR="006D785E">
        <w:rPr>
          <w:bCs/>
          <w:iCs/>
          <w:lang w:val="en-CA"/>
        </w:rPr>
        <w:t xml:space="preserve">further </w:t>
      </w:r>
      <w:r w:rsidRPr="001B6B15">
        <w:rPr>
          <w:bCs/>
          <w:iCs/>
          <w:lang w:val="en-CA"/>
        </w:rPr>
        <w:t>tailored. Store clerks greet customers by asking what they're looking</w:t>
      </w:r>
      <w:r w:rsidR="00672F9D">
        <w:rPr>
          <w:bCs/>
          <w:iCs/>
          <w:lang w:val="en-CA"/>
        </w:rPr>
        <w:t xml:space="preserve"> for</w:t>
      </w:r>
      <w:r w:rsidRPr="001B6B15">
        <w:rPr>
          <w:bCs/>
          <w:iCs/>
          <w:lang w:val="en-CA"/>
        </w:rPr>
        <w:t>, and travel age</w:t>
      </w:r>
      <w:r w:rsidR="003A0917">
        <w:rPr>
          <w:bCs/>
          <w:iCs/>
          <w:lang w:val="en-CA"/>
        </w:rPr>
        <w:t xml:space="preserve">nts consider the customer's </w:t>
      </w:r>
      <w:r w:rsidRPr="001B6B15">
        <w:rPr>
          <w:bCs/>
          <w:iCs/>
          <w:lang w:val="en-CA"/>
        </w:rPr>
        <w:t>budget and preferences before suggesting a perfect trip. These are the earliest forms of manual and per</w:t>
      </w:r>
      <w:r w:rsidR="00672F9D">
        <w:rPr>
          <w:bCs/>
          <w:iCs/>
          <w:lang w:val="en-CA"/>
        </w:rPr>
        <w:t xml:space="preserve">sonalized recommendation systems that allowed </w:t>
      </w:r>
      <w:r w:rsidRPr="001B6B15">
        <w:rPr>
          <w:bCs/>
          <w:iCs/>
          <w:lang w:val="en-CA"/>
        </w:rPr>
        <w:t>people to focus on what they like instead of exploring all the options. We can also read reviews and make a</w:t>
      </w:r>
      <w:r w:rsidR="00672F9D">
        <w:rPr>
          <w:bCs/>
          <w:iCs/>
          <w:lang w:val="en-CA"/>
        </w:rPr>
        <w:t xml:space="preserve"> personalized recommendation to</w:t>
      </w:r>
      <w:r w:rsidRPr="001B6B15">
        <w:rPr>
          <w:bCs/>
          <w:iCs/>
          <w:lang w:val="en-CA"/>
        </w:rPr>
        <w:t xml:space="preserve"> ourselve</w:t>
      </w:r>
      <w:r w:rsidR="00672F9D">
        <w:rPr>
          <w:bCs/>
          <w:iCs/>
          <w:lang w:val="en-CA"/>
        </w:rPr>
        <w:t>s. However, not every medium or product types</w:t>
      </w:r>
      <w:r w:rsidRPr="001B6B15">
        <w:rPr>
          <w:bCs/>
          <w:iCs/>
          <w:lang w:val="en-CA"/>
        </w:rPr>
        <w:t xml:space="preserve"> have reviews </w:t>
      </w:r>
      <w:r w:rsidRPr="001B6B15">
        <w:rPr>
          <w:bCs/>
          <w:iCs/>
          <w:lang w:val="en-CA"/>
        </w:rPr>
        <w:lastRenderedPageBreak/>
        <w:t>written by experts or have sale representatives. We now rely on a more automat</w:t>
      </w:r>
      <w:r w:rsidR="00EE69EB">
        <w:rPr>
          <w:bCs/>
          <w:iCs/>
          <w:lang w:val="en-CA"/>
        </w:rPr>
        <w:t>ed</w:t>
      </w:r>
      <w:r w:rsidRPr="001B6B15">
        <w:rPr>
          <w:bCs/>
          <w:iCs/>
          <w:lang w:val="en-CA"/>
        </w:rPr>
        <w:t xml:space="preserve"> way to consider both people's preferences and items' properties to recommend candidate items. The content-based recommenders tag products with some measurable features </w:t>
      </w:r>
      <w:r w:rsidR="0091769B">
        <w:rPr>
          <w:bCs/>
          <w:iCs/>
          <w:lang w:val="en-CA"/>
        </w:rPr>
        <w:t>that</w:t>
      </w:r>
      <w:r w:rsidRPr="001B6B15">
        <w:rPr>
          <w:bCs/>
          <w:iCs/>
          <w:lang w:val="en-CA"/>
        </w:rPr>
        <w:t xml:space="preserve"> allow consumers to filter products </w:t>
      </w:r>
      <w:hyperlink r:id="rId28" w:history="1">
        <w:r w:rsidRPr="001B6B15">
          <w:rPr>
            <w:rStyle w:val="Hyperlink"/>
            <w:bCs/>
            <w:iCs/>
            <w:lang w:val="en-CA"/>
          </w:rPr>
          <w:t>[11]</w:t>
        </w:r>
      </w:hyperlink>
      <w:r w:rsidRPr="001B6B15">
        <w:rPr>
          <w:bCs/>
          <w:iCs/>
          <w:lang w:val="en-CA"/>
        </w:rPr>
        <w:t xml:space="preserve">. For a restaurant, it could be the price range and the quality of service. People can indicate what they value about a restaurant, and the recommendation system can compute a predicted score for each restaurant and recommend the ones with the highest scores. </w:t>
      </w:r>
    </w:p>
    <w:p w14:paraId="3063EB0C"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drawing>
          <wp:inline distT="0" distB="0" distL="0" distR="0" wp14:anchorId="761B9720" wp14:editId="1B81AA5A">
            <wp:extent cx="3050899" cy="2570756"/>
            <wp:effectExtent l="0" t="0" r="0" b="0"/>
            <wp:docPr id="238" name="Picture 238" descr="https://lh4.googleusercontent.com/DO5cHHsRrC5ebE0fMnt4JA22dHUJzm3IGt3fO3YF3khsgOUExX3Z7uAuBsFGx4IaGM3Vk2QqIcH1QslT3pj3HJ8Cbnvm5Un9sCK5fwQtnYnAujuWTu6YeCBn0wZqy55Wtpfnmn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DO5cHHsRrC5ebE0fMnt4JA22dHUJzm3IGt3fO3YF3khsgOUExX3Z7uAuBsFGx4IaGM3Vk2QqIcH1QslT3pj3HJ8Cbnvm5Un9sCK5fwQtnYnAujuWTu6YeCBn0wZqy55Wtpfnmny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51375" cy="2571157"/>
                    </a:xfrm>
                    <a:prstGeom prst="rect">
                      <a:avLst/>
                    </a:prstGeom>
                    <a:noFill/>
                    <a:ln>
                      <a:noFill/>
                    </a:ln>
                  </pic:spPr>
                </pic:pic>
              </a:graphicData>
            </a:graphic>
          </wp:inline>
        </w:drawing>
      </w:r>
    </w:p>
    <w:p w14:paraId="043CEAC1" w14:textId="3914EA67" w:rsidR="0091769B" w:rsidRDefault="0091769B" w:rsidP="00CF52EC">
      <w:pPr>
        <w:pStyle w:val="Caption"/>
        <w:spacing w:before="100" w:beforeAutospacing="1" w:after="100" w:afterAutospacing="1" w:line="360" w:lineRule="auto"/>
        <w:jc w:val="center"/>
      </w:pPr>
      <w:bookmarkStart w:id="33" w:name="_Ref346976064"/>
      <w:bookmarkStart w:id="34" w:name="_Toc350007451"/>
      <w:r>
        <w:t xml:space="preserve">Figure </w:t>
      </w:r>
      <w:r w:rsidR="00956C3B">
        <w:fldChar w:fldCharType="begin"/>
      </w:r>
      <w:r w:rsidR="00084B9F">
        <w:instrText xml:space="preserve"> STYLEREF 2 \s </w:instrText>
      </w:r>
      <w:r w:rsidR="00956C3B">
        <w:fldChar w:fldCharType="separate"/>
      </w:r>
      <w:r w:rsidR="00222E6E">
        <w:rPr>
          <w:noProof/>
        </w:rPr>
        <w:t>1</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2</w:t>
      </w:r>
      <w:r w:rsidR="00956C3B">
        <w:fldChar w:fldCharType="end"/>
      </w:r>
      <w:bookmarkEnd w:id="33"/>
      <w:r>
        <w:t xml:space="preserve"> Computing predictions using feature vectors</w:t>
      </w:r>
      <w:bookmarkEnd w:id="34"/>
    </w:p>
    <w:p w14:paraId="300694DA" w14:textId="4B8DB462"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Predicting whether someone would like an item more than the other is analogous to finding the product whose feature vector is </w:t>
      </w:r>
      <w:r w:rsidR="007D772F">
        <w:rPr>
          <w:bCs/>
          <w:iCs/>
          <w:lang w:val="en-CA"/>
        </w:rPr>
        <w:t xml:space="preserve">closest to </w:t>
      </w:r>
      <w:r w:rsidRPr="001B6B15">
        <w:rPr>
          <w:bCs/>
          <w:iCs/>
          <w:lang w:val="en-CA"/>
        </w:rPr>
        <w:t>the customer's preference vector. In this example</w:t>
      </w:r>
      <w:r w:rsidR="0091769B">
        <w:rPr>
          <w:bCs/>
          <w:iCs/>
          <w:lang w:val="en-CA"/>
        </w:rPr>
        <w:t xml:space="preserve"> shown in </w:t>
      </w:r>
      <w:r w:rsidR="00956C3B">
        <w:rPr>
          <w:bCs/>
          <w:iCs/>
          <w:lang w:val="en-CA"/>
        </w:rPr>
        <w:fldChar w:fldCharType="begin"/>
      </w:r>
      <w:r w:rsidR="0091769B">
        <w:rPr>
          <w:bCs/>
          <w:iCs/>
          <w:lang w:val="en-CA"/>
        </w:rPr>
        <w:instrText xml:space="preserve"> REF _Ref346976064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1.2</w:t>
      </w:r>
      <w:r w:rsidR="00956C3B">
        <w:rPr>
          <w:bCs/>
          <w:iCs/>
          <w:lang w:val="en-CA"/>
        </w:rPr>
        <w:fldChar w:fldCharType="end"/>
      </w:r>
      <w:r w:rsidRPr="001B6B15">
        <w:rPr>
          <w:bCs/>
          <w:iCs/>
          <w:lang w:val="en-CA"/>
        </w:rPr>
        <w:t>, if a customer cares much more about the battery life than the size of the screen of a laptop, we would recommend a laptop that has a longer battery life at the expen</w:t>
      </w:r>
      <w:r w:rsidR="00672F9D">
        <w:rPr>
          <w:bCs/>
          <w:iCs/>
          <w:lang w:val="en-CA"/>
        </w:rPr>
        <w:t>se of larger screen size</w:t>
      </w:r>
      <w:r w:rsidRPr="001B6B15">
        <w:rPr>
          <w:bCs/>
          <w:iCs/>
          <w:lang w:val="en-CA"/>
        </w:rPr>
        <w:t xml:space="preserve">. To do this, </w:t>
      </w:r>
      <w:r w:rsidR="007D772F">
        <w:rPr>
          <w:bCs/>
          <w:iCs/>
          <w:lang w:val="en-CA"/>
        </w:rPr>
        <w:t>we can compute some distance between the customer’s desired model and the existing models, which can be t</w:t>
      </w:r>
      <w:r w:rsidRPr="001B6B15">
        <w:rPr>
          <w:bCs/>
          <w:iCs/>
          <w:lang w:val="en-CA"/>
        </w:rPr>
        <w:t>he angles α</w:t>
      </w:r>
      <w:r w:rsidRPr="001B6B15">
        <w:rPr>
          <w:bCs/>
          <w:iCs/>
          <w:vertAlign w:val="subscript"/>
          <w:lang w:val="en-CA"/>
        </w:rPr>
        <w:t xml:space="preserve">1 </w:t>
      </w:r>
      <w:r w:rsidRPr="001B6B15">
        <w:rPr>
          <w:bCs/>
          <w:iCs/>
          <w:lang w:val="en-CA"/>
        </w:rPr>
        <w:t>and α</w:t>
      </w:r>
      <w:r w:rsidRPr="001B6B15">
        <w:rPr>
          <w:bCs/>
          <w:iCs/>
          <w:vertAlign w:val="subscript"/>
          <w:lang w:val="en-CA"/>
        </w:rPr>
        <w:t xml:space="preserve">2 </w:t>
      </w:r>
      <w:r w:rsidRPr="001B6B15">
        <w:rPr>
          <w:bCs/>
          <w:iCs/>
          <w:lang w:val="en-CA"/>
        </w:rPr>
        <w:t>and recommend model 2 to the customer because of α</w:t>
      </w:r>
      <w:r w:rsidRPr="001B6B15">
        <w:rPr>
          <w:bCs/>
          <w:iCs/>
          <w:vertAlign w:val="subscript"/>
          <w:lang w:val="en-CA"/>
        </w:rPr>
        <w:t xml:space="preserve">2 </w:t>
      </w:r>
      <w:r w:rsidRPr="001B6B15">
        <w:rPr>
          <w:bCs/>
          <w:iCs/>
          <w:lang w:val="en-CA"/>
        </w:rPr>
        <w:t> &lt; α</w:t>
      </w:r>
      <w:r w:rsidRPr="001B6B15">
        <w:rPr>
          <w:bCs/>
          <w:iCs/>
          <w:vertAlign w:val="subscript"/>
          <w:lang w:val="en-CA"/>
        </w:rPr>
        <w:t>1</w:t>
      </w:r>
      <w:r w:rsidR="007D772F">
        <w:rPr>
          <w:bCs/>
          <w:iCs/>
          <w:vertAlign w:val="subscript"/>
          <w:lang w:val="en-CA"/>
        </w:rPr>
        <w:t>.</w:t>
      </w:r>
      <w:r w:rsidR="007D772F">
        <w:rPr>
          <w:bCs/>
          <w:iCs/>
          <w:lang w:val="en-CA"/>
        </w:rPr>
        <w:t xml:space="preserve">  This idea</w:t>
      </w:r>
      <w:r w:rsidRPr="001B6B15">
        <w:rPr>
          <w:bCs/>
          <w:iCs/>
          <w:lang w:val="en-CA"/>
        </w:rPr>
        <w:t xml:space="preserve"> can be extended to more than two features and multiple laptops or other products, like movies, that can be described by some quantifiable features. After calculating the predictions for each product relative to a customer's preference, the system can then rank products on the predicted scores and recommend those that are on the top of the list.</w:t>
      </w:r>
    </w:p>
    <w:p w14:paraId="07894584" w14:textId="788B999E" w:rsidR="001B6B15" w:rsidRPr="001B6B15" w:rsidRDefault="001B6B15" w:rsidP="00CF52EC">
      <w:pPr>
        <w:spacing w:before="100" w:beforeAutospacing="1" w:after="100" w:afterAutospacing="1" w:line="360" w:lineRule="auto"/>
        <w:rPr>
          <w:bCs/>
          <w:iCs/>
          <w:lang w:val="en-CA"/>
        </w:rPr>
      </w:pPr>
      <w:r w:rsidRPr="001B6B15">
        <w:rPr>
          <w:bCs/>
          <w:iCs/>
          <w:lang w:val="en-CA"/>
        </w:rPr>
        <w:lastRenderedPageBreak/>
        <w:t xml:space="preserve">Sometimes people do not </w:t>
      </w:r>
      <w:r w:rsidR="00EE69EB">
        <w:rPr>
          <w:bCs/>
          <w:iCs/>
          <w:lang w:val="en-CA"/>
        </w:rPr>
        <w:t xml:space="preserve">completely </w:t>
      </w:r>
      <w:r w:rsidRPr="001B6B15">
        <w:rPr>
          <w:bCs/>
          <w:iCs/>
          <w:lang w:val="en-CA"/>
        </w:rPr>
        <w:t>know</w:t>
      </w:r>
      <w:r w:rsidR="00EE69EB">
        <w:rPr>
          <w:bCs/>
          <w:iCs/>
          <w:lang w:val="en-CA"/>
        </w:rPr>
        <w:t xml:space="preserve"> their inherent preferences</w:t>
      </w:r>
      <w:r w:rsidRPr="001B6B15">
        <w:rPr>
          <w:bCs/>
          <w:iCs/>
          <w:lang w:val="en-CA"/>
        </w:rPr>
        <w:t xml:space="preserve"> and how much they value different attributes. </w:t>
      </w:r>
      <w:r w:rsidR="003A0917">
        <w:rPr>
          <w:bCs/>
          <w:iCs/>
          <w:lang w:val="en-CA"/>
        </w:rPr>
        <w:t>Sometimes a</w:t>
      </w:r>
      <w:r w:rsidRPr="001B6B15">
        <w:rPr>
          <w:bCs/>
          <w:iCs/>
          <w:lang w:val="en-CA"/>
        </w:rPr>
        <w:t xml:space="preserve"> personalized recommendation system can still build the personal profile of each individual by soliciting explicit ratings and sometimes non-explicit ratings</w:t>
      </w:r>
      <w:r w:rsidR="00672F9D">
        <w:rPr>
          <w:bCs/>
          <w:iCs/>
          <w:lang w:val="en-CA"/>
        </w:rPr>
        <w:t xml:space="preserve"> </w:t>
      </w:r>
      <w:hyperlink r:id="rId30" w:history="1">
        <w:r w:rsidRPr="001B6B15">
          <w:rPr>
            <w:rStyle w:val="Hyperlink"/>
            <w:bCs/>
            <w:iCs/>
            <w:lang w:val="en-CA"/>
          </w:rPr>
          <w:t>[12]</w:t>
        </w:r>
      </w:hyperlink>
      <w:r w:rsidRPr="001B6B15">
        <w:rPr>
          <w:bCs/>
          <w:iCs/>
          <w:lang w:val="en-CA"/>
        </w:rPr>
        <w:t>. Explicit ratings come directly from the people</w:t>
      </w:r>
      <w:r w:rsidR="003A0917">
        <w:rPr>
          <w:bCs/>
          <w:iCs/>
          <w:lang w:val="en-CA"/>
        </w:rPr>
        <w:t>’s</w:t>
      </w:r>
      <w:r w:rsidRPr="001B6B15">
        <w:rPr>
          <w:bCs/>
          <w:iCs/>
          <w:lang w:val="en-CA"/>
        </w:rPr>
        <w:t xml:space="preserve"> feedback after watching a video or using a product by giving stars or a number</w:t>
      </w:r>
      <w:r w:rsidR="00672F9D">
        <w:rPr>
          <w:bCs/>
          <w:iCs/>
          <w:lang w:val="en-CA"/>
        </w:rPr>
        <w:t>, say</w:t>
      </w:r>
      <w:r w:rsidRPr="001B6B15">
        <w:rPr>
          <w:bCs/>
          <w:iCs/>
          <w:lang w:val="en-CA"/>
        </w:rPr>
        <w:t xml:space="preserve"> from 1 to 10. Implicit ratings come from people's action and </w:t>
      </w:r>
      <w:r w:rsidR="00CF3BED" w:rsidRPr="001B6B15">
        <w:rPr>
          <w:bCs/>
          <w:iCs/>
          <w:lang w:val="en-CA"/>
        </w:rPr>
        <w:t>behaviour</w:t>
      </w:r>
      <w:r w:rsidRPr="001B6B15">
        <w:rPr>
          <w:bCs/>
          <w:iCs/>
          <w:lang w:val="en-CA"/>
        </w:rPr>
        <w:t xml:space="preserve"> on the items. For example, if a person watches a five-minute video for 5 seconds before quitting the page, the system </w:t>
      </w:r>
      <w:r w:rsidR="00EE69EB">
        <w:rPr>
          <w:bCs/>
          <w:iCs/>
          <w:lang w:val="en-CA"/>
        </w:rPr>
        <w:t>c</w:t>
      </w:r>
      <w:r w:rsidRPr="001B6B15">
        <w:rPr>
          <w:bCs/>
          <w:iCs/>
          <w:lang w:val="en-CA"/>
        </w:rPr>
        <w:t xml:space="preserve">ould infer that they did not enjoy the video. </w:t>
      </w:r>
    </w:p>
    <w:p w14:paraId="383C9605" w14:textId="1E9128C1" w:rsidR="00F87D8F" w:rsidRDefault="003A0917" w:rsidP="00CF52EC">
      <w:pPr>
        <w:spacing w:before="100" w:beforeAutospacing="1" w:after="100" w:afterAutospacing="1" w:line="360" w:lineRule="auto"/>
        <w:rPr>
          <w:bCs/>
          <w:iCs/>
          <w:lang w:val="en-CA"/>
        </w:rPr>
      </w:pPr>
      <w:r>
        <w:rPr>
          <w:bCs/>
          <w:iCs/>
          <w:lang w:val="en-CA"/>
        </w:rPr>
        <w:t>On the other hand, c</w:t>
      </w:r>
      <w:r w:rsidR="001B6B15" w:rsidRPr="001B6B15">
        <w:rPr>
          <w:bCs/>
          <w:iCs/>
          <w:lang w:val="en-CA"/>
        </w:rPr>
        <w:t>ollaborative recommenders, or recommender systems that use collaborative filtering techniques, make predictions (e</w:t>
      </w:r>
      <w:r w:rsidR="00EE69EB">
        <w:rPr>
          <w:bCs/>
          <w:iCs/>
          <w:lang w:val="en-CA"/>
        </w:rPr>
        <w:t>.</w:t>
      </w:r>
      <w:r w:rsidR="001B6B15" w:rsidRPr="001B6B15">
        <w:rPr>
          <w:bCs/>
          <w:iCs/>
          <w:lang w:val="en-CA"/>
        </w:rPr>
        <w:t xml:space="preserve">g. filtering) about one individual's preferences by using others' preferences </w:t>
      </w:r>
      <w:hyperlink r:id="rId31" w:history="1">
        <w:r w:rsidR="001B6B15" w:rsidRPr="001B6B15">
          <w:rPr>
            <w:rStyle w:val="Hyperlink"/>
            <w:bCs/>
            <w:iCs/>
            <w:lang w:val="en-CA"/>
          </w:rPr>
          <w:t>[13]</w:t>
        </w:r>
      </w:hyperlink>
      <w:r w:rsidR="001B6B15" w:rsidRPr="001B6B15">
        <w:rPr>
          <w:bCs/>
          <w:iCs/>
          <w:lang w:val="en-CA"/>
        </w:rPr>
        <w:t xml:space="preserve">. A decade after Grundy, collaborative filtering arose as a solution to help people search for relevant information </w:t>
      </w:r>
      <w:r w:rsidR="00672F9D">
        <w:rPr>
          <w:bCs/>
          <w:iCs/>
          <w:lang w:val="en-CA"/>
        </w:rPr>
        <w:t xml:space="preserve">in </w:t>
      </w:r>
      <w:r w:rsidR="001B6B15" w:rsidRPr="001B6B15">
        <w:rPr>
          <w:bCs/>
          <w:iCs/>
          <w:lang w:val="en-CA"/>
        </w:rPr>
        <w:t xml:space="preserve">a large space of information, including emails. Tapestry, one of the earliest collaborative filtering system, was an experimental mail system that crowd-sourced users' opinions on content to deliver relevant information to people </w:t>
      </w:r>
      <w:hyperlink r:id="rId32" w:history="1">
        <w:r w:rsidR="001B6B15" w:rsidRPr="001B6B15">
          <w:rPr>
            <w:rStyle w:val="Hyperlink"/>
            <w:bCs/>
            <w:iCs/>
            <w:lang w:val="en-CA"/>
          </w:rPr>
          <w:t>[14]</w:t>
        </w:r>
      </w:hyperlink>
      <w:r w:rsidR="001B6B15" w:rsidRPr="001B6B15">
        <w:rPr>
          <w:bCs/>
          <w:iCs/>
          <w:lang w:val="en-CA"/>
        </w:rPr>
        <w:t xml:space="preserve">. It was part basic </w:t>
      </w:r>
      <w:r w:rsidR="00CF3BED" w:rsidRPr="001B6B15">
        <w:rPr>
          <w:bCs/>
          <w:iCs/>
          <w:lang w:val="en-CA"/>
        </w:rPr>
        <w:t>content filtering</w:t>
      </w:r>
      <w:r w:rsidR="001B6B15" w:rsidRPr="001B6B15">
        <w:rPr>
          <w:bCs/>
          <w:iCs/>
          <w:lang w:val="en-CA"/>
        </w:rPr>
        <w:t xml:space="preserve"> of the text and part manual collaborative filtering system that involves human to annotate their reaction to the e-mails. </w:t>
      </w:r>
    </w:p>
    <w:p w14:paraId="07541915" w14:textId="601EF06A" w:rsidR="001B6B15" w:rsidRPr="001B6B15" w:rsidRDefault="001B6B15" w:rsidP="00CF52EC">
      <w:pPr>
        <w:spacing w:before="100" w:beforeAutospacing="1" w:after="100" w:afterAutospacing="1" w:line="360" w:lineRule="auto"/>
        <w:rPr>
          <w:bCs/>
          <w:iCs/>
          <w:lang w:val="en-CA"/>
        </w:rPr>
      </w:pPr>
      <w:r w:rsidRPr="001B6B15">
        <w:rPr>
          <w:bCs/>
          <w:iCs/>
          <w:lang w:val="en-CA"/>
        </w:rPr>
        <w:t>As illustrated in</w:t>
      </w:r>
      <w:r w:rsidR="00F87D8F">
        <w:rPr>
          <w:bCs/>
          <w:iCs/>
          <w:lang w:val="en-CA"/>
        </w:rPr>
        <w:t xml:space="preserve"> </w:t>
      </w:r>
      <w:r w:rsidR="00956C3B">
        <w:rPr>
          <w:bCs/>
          <w:iCs/>
          <w:lang w:val="en-CA"/>
        </w:rPr>
        <w:fldChar w:fldCharType="begin"/>
      </w:r>
      <w:r w:rsidR="00F87D8F">
        <w:rPr>
          <w:bCs/>
          <w:iCs/>
          <w:lang w:val="en-CA"/>
        </w:rPr>
        <w:instrText xml:space="preserve"> REF _Ref346976608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1.3</w:t>
      </w:r>
      <w:r w:rsidR="00956C3B">
        <w:rPr>
          <w:bCs/>
          <w:iCs/>
          <w:lang w:val="en-CA"/>
        </w:rPr>
        <w:fldChar w:fldCharType="end"/>
      </w:r>
      <w:r w:rsidRPr="001B6B15">
        <w:rPr>
          <w:bCs/>
          <w:iCs/>
          <w:lang w:val="en-CA"/>
        </w:rPr>
        <w:t xml:space="preserve">, the underlying assumption in collaborative filtering is that if people agree on the relevance of some items, then they are likely to agree on the other items. </w:t>
      </w:r>
      <w:r w:rsidR="00F87D8F">
        <w:rPr>
          <w:bCs/>
          <w:iCs/>
          <w:lang w:val="en-CA"/>
        </w:rPr>
        <w:t>T</w:t>
      </w:r>
      <w:r w:rsidR="00F87D8F" w:rsidRPr="00F87D8F">
        <w:rPr>
          <w:bCs/>
          <w:iCs/>
          <w:lang w:val="en-CA"/>
        </w:rPr>
        <w:t xml:space="preserve">o predict whether someone would like a product, we select the users who have made similar choices to our target individual. We then aggregate the opinions of those people to predict whether our user of interest would like a product. In this scenario, the prediction </w:t>
      </w:r>
      <w:r w:rsidR="00EE69EB" w:rsidRPr="00F87D8F">
        <w:rPr>
          <w:bCs/>
          <w:iCs/>
          <w:lang w:val="en-CA"/>
        </w:rPr>
        <w:t>labelled</w:t>
      </w:r>
      <w:r w:rsidR="00F87D8F" w:rsidRPr="00F87D8F">
        <w:rPr>
          <w:bCs/>
          <w:iCs/>
          <w:lang w:val="en-CA"/>
        </w:rPr>
        <w:t xml:space="preserve"> with the question mark would be that they would not like the video because the two other people</w:t>
      </w:r>
      <w:r w:rsidR="00A51789">
        <w:rPr>
          <w:bCs/>
          <w:iCs/>
          <w:lang w:val="en-CA"/>
        </w:rPr>
        <w:t xml:space="preserve"> most</w:t>
      </w:r>
      <w:r w:rsidR="00F87D8F" w:rsidRPr="00F87D8F">
        <w:rPr>
          <w:bCs/>
          <w:iCs/>
          <w:lang w:val="en-CA"/>
        </w:rPr>
        <w:t xml:space="preserve"> similar to them have disliked it. The binary choices of thumbs-up and thumbs-down can also be replaced by numerical ratings in other applications.</w:t>
      </w:r>
    </w:p>
    <w:p w14:paraId="4052F73F"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lastRenderedPageBreak/>
        <w:drawing>
          <wp:inline distT="0" distB="0" distL="0" distR="0" wp14:anchorId="5870FEC2" wp14:editId="01EA3DEF">
            <wp:extent cx="2588002" cy="2743200"/>
            <wp:effectExtent l="0" t="0" r="3175" b="0"/>
            <wp:docPr id="239" name="Picture 239" descr="https://lh4.googleusercontent.com/lPJyU06Ky5vgmZsbGTa4JdeDj6HaRHnO3eNT2UbMwbX6mNuHTvoi_a3_FsBFmqEFkPHmt0IxDBvLqZKZHJCKI8Q1J8nSkVZblkFtk25PGZTwi2Fm1RcEvg17omIj9VSSUZ2EGQ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lPJyU06Ky5vgmZsbGTa4JdeDj6HaRHnO3eNT2UbMwbX6mNuHTvoi_a3_FsBFmqEFkPHmt0IxDBvLqZKZHJCKI8Q1J8nSkVZblkFtk25PGZTwi2Fm1RcEvg17omIj9VSSUZ2EGQ8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8002" cy="2743200"/>
                    </a:xfrm>
                    <a:prstGeom prst="rect">
                      <a:avLst/>
                    </a:prstGeom>
                    <a:noFill/>
                    <a:ln>
                      <a:noFill/>
                    </a:ln>
                  </pic:spPr>
                </pic:pic>
              </a:graphicData>
            </a:graphic>
          </wp:inline>
        </w:drawing>
      </w:r>
      <w:r w:rsidRPr="001B6B15">
        <w:rPr>
          <w:bCs/>
          <w:iCs/>
          <w:noProof/>
          <w:lang w:eastAsia="zh-TW"/>
        </w:rPr>
        <w:drawing>
          <wp:inline distT="0" distB="0" distL="0" distR="0" wp14:anchorId="1256AB0E" wp14:editId="21ECF887">
            <wp:extent cx="2556455" cy="2286000"/>
            <wp:effectExtent l="0" t="0" r="9525" b="0"/>
            <wp:docPr id="240" name="Picture 240" descr="https://lh6.googleusercontent.com/DF5BLd0d70DeZElmM9qAgvizAJN8T3La2hdFGWcKT-NVKDxwcuAIf-ed5RVv5WhKufDfoRHSLx6C0xIaVntDo7c3kYjOPcASSOOi0-CWRS6iDderBKda7mXYWyCoH8WKNrizp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DF5BLd0d70DeZElmM9qAgvizAJN8T3La2hdFGWcKT-NVKDxwcuAIf-ed5RVv5WhKufDfoRHSLx6C0xIaVntDo7c3kYjOPcASSOOi0-CWRS6iDderBKda7mXYWyCoH8WKNrizp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6455" cy="2286000"/>
                    </a:xfrm>
                    <a:prstGeom prst="rect">
                      <a:avLst/>
                    </a:prstGeom>
                    <a:noFill/>
                    <a:ln>
                      <a:noFill/>
                    </a:ln>
                  </pic:spPr>
                </pic:pic>
              </a:graphicData>
            </a:graphic>
          </wp:inline>
        </w:drawing>
      </w:r>
    </w:p>
    <w:p w14:paraId="49E403B4" w14:textId="2C164E01" w:rsidR="001B6B15" w:rsidRPr="00F87D8F" w:rsidRDefault="00CF3BED" w:rsidP="00CF52EC">
      <w:pPr>
        <w:pStyle w:val="Caption"/>
        <w:spacing w:before="100" w:beforeAutospacing="1" w:after="100" w:afterAutospacing="1" w:line="360" w:lineRule="auto"/>
        <w:jc w:val="center"/>
      </w:pPr>
      <w:bookmarkStart w:id="35" w:name="_Ref346976608"/>
      <w:bookmarkStart w:id="36" w:name="_Toc350007452"/>
      <w:r>
        <w:t xml:space="preserve">Figure </w:t>
      </w:r>
      <w:r w:rsidR="00956C3B">
        <w:fldChar w:fldCharType="begin"/>
      </w:r>
      <w:r w:rsidR="00084B9F">
        <w:instrText xml:space="preserve"> STYLEREF 2 \s </w:instrText>
      </w:r>
      <w:r w:rsidR="00956C3B">
        <w:fldChar w:fldCharType="separate"/>
      </w:r>
      <w:r w:rsidR="00222E6E">
        <w:rPr>
          <w:noProof/>
        </w:rPr>
        <w:t>1</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3</w:t>
      </w:r>
      <w:r w:rsidR="00956C3B">
        <w:fldChar w:fldCharType="end"/>
      </w:r>
      <w:bookmarkEnd w:id="35"/>
      <w:r>
        <w:t xml:space="preserve"> Wik</w:t>
      </w:r>
      <w:r w:rsidR="007966A0">
        <w:t>i</w:t>
      </w:r>
      <w:r>
        <w:t>pedia's illustration on collaborative filtering</w:t>
      </w:r>
      <w:bookmarkEnd w:id="36"/>
    </w:p>
    <w:p w14:paraId="4B6EE5BC" w14:textId="5BD668AD"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GroupLens, one of the first automatic collaborative-filtering tools, soon came along in 1994 </w:t>
      </w:r>
      <w:hyperlink r:id="rId35" w:history="1">
        <w:r w:rsidRPr="001B6B15">
          <w:rPr>
            <w:rStyle w:val="Hyperlink"/>
            <w:bCs/>
            <w:iCs/>
            <w:lang w:val="en-CA"/>
          </w:rPr>
          <w:t>[15]</w:t>
        </w:r>
      </w:hyperlink>
      <w:r w:rsidRPr="001B6B15">
        <w:rPr>
          <w:bCs/>
          <w:iCs/>
          <w:lang w:val="en-CA"/>
        </w:rPr>
        <w:t xml:space="preserve">. It helped people find the readings they would like among many available articles using the heuristics that people who exhibited similar preferences would likely to agree on new articles. Users only need to provide ratings and do some measurable actions. In the late 1990s, many commercial adaptations of recommender systems emerged in an effort to increase sales, improve customer experience, and help people discover new products that they might not seek out otherwise </w:t>
      </w:r>
      <w:hyperlink r:id="rId36" w:history="1">
        <w:r w:rsidRPr="001B6B15">
          <w:rPr>
            <w:rStyle w:val="Hyperlink"/>
            <w:bCs/>
            <w:iCs/>
            <w:lang w:val="en-CA"/>
          </w:rPr>
          <w:t>[13]</w:t>
        </w:r>
      </w:hyperlink>
      <w:r w:rsidRPr="001B6B15">
        <w:rPr>
          <w:bCs/>
          <w:iCs/>
          <w:lang w:val="en-CA"/>
        </w:rPr>
        <w:t xml:space="preserve">. Perhaps one well-known example is Amazon.com, which uses collaborative filtering to learn what users might like and recommend the products and what products are similar to each other by looking at </w:t>
      </w:r>
      <w:r w:rsidR="007966A0">
        <w:rPr>
          <w:bCs/>
          <w:iCs/>
          <w:lang w:val="en-CA"/>
        </w:rPr>
        <w:t xml:space="preserve">their past purchasers. </w:t>
      </w:r>
      <w:r w:rsidR="004F1829">
        <w:rPr>
          <w:bCs/>
          <w:iCs/>
          <w:lang w:val="en-CA"/>
        </w:rPr>
        <w:t xml:space="preserve">As shown in </w:t>
      </w:r>
      <w:r w:rsidR="00956C3B">
        <w:rPr>
          <w:bCs/>
          <w:iCs/>
          <w:lang w:val="en-CA"/>
        </w:rPr>
        <w:fldChar w:fldCharType="begin"/>
      </w:r>
      <w:r w:rsidR="004F1829">
        <w:rPr>
          <w:bCs/>
          <w:iCs/>
          <w:lang w:val="en-CA"/>
        </w:rPr>
        <w:instrText xml:space="preserve"> REF _Ref346976953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1.4</w:t>
      </w:r>
      <w:r w:rsidR="00956C3B">
        <w:rPr>
          <w:bCs/>
          <w:iCs/>
          <w:lang w:val="en-CA"/>
        </w:rPr>
        <w:fldChar w:fldCharType="end"/>
      </w:r>
      <w:r w:rsidR="004F1829">
        <w:rPr>
          <w:bCs/>
          <w:iCs/>
          <w:lang w:val="en-CA"/>
        </w:rPr>
        <w:t xml:space="preserve">, </w:t>
      </w:r>
      <w:r w:rsidR="00F87D8F" w:rsidRPr="00F87D8F">
        <w:rPr>
          <w:bCs/>
          <w:iCs/>
          <w:lang w:val="en-CA"/>
        </w:rPr>
        <w:t xml:space="preserve">Amazon's product page recommends items by showing products </w:t>
      </w:r>
      <w:r w:rsidR="004F1829">
        <w:rPr>
          <w:bCs/>
          <w:iCs/>
          <w:lang w:val="en-CA"/>
        </w:rPr>
        <w:t xml:space="preserve">that </w:t>
      </w:r>
      <w:r w:rsidR="00F87D8F" w:rsidRPr="00F87D8F">
        <w:rPr>
          <w:bCs/>
          <w:iCs/>
          <w:lang w:val="en-CA"/>
        </w:rPr>
        <w:t>are often bought together with the product in the view. Under "Customers who bought this item also bought" heading, there are books about data science, statistics, machine learning or a combination of these topics. If we ha</w:t>
      </w:r>
      <w:r w:rsidR="00E31D99">
        <w:rPr>
          <w:bCs/>
          <w:iCs/>
          <w:lang w:val="en-CA"/>
        </w:rPr>
        <w:t>d</w:t>
      </w:r>
      <w:r w:rsidR="00F87D8F" w:rsidRPr="00F87D8F">
        <w:rPr>
          <w:bCs/>
          <w:iCs/>
          <w:lang w:val="en-CA"/>
        </w:rPr>
        <w:t xml:space="preserve"> used the content or attributes of this book to find relevant items instead of user's purchasing history, we would likely retrieve some other Python machine learning books and that might not be as helpful to someone who</w:t>
      </w:r>
      <w:r w:rsidR="00CC1ADE">
        <w:rPr>
          <w:bCs/>
          <w:iCs/>
          <w:lang w:val="en-CA"/>
        </w:rPr>
        <w:t xml:space="preserve"> </w:t>
      </w:r>
      <w:r w:rsidR="00E31D99">
        <w:rPr>
          <w:bCs/>
          <w:iCs/>
          <w:lang w:val="en-CA"/>
        </w:rPr>
        <w:t>likely has more diverse interests.</w:t>
      </w:r>
      <w:r w:rsidR="00F87D8F" w:rsidRPr="00F87D8F">
        <w:rPr>
          <w:bCs/>
          <w:iCs/>
          <w:lang w:val="en-CA"/>
        </w:rPr>
        <w:t>.</w:t>
      </w:r>
    </w:p>
    <w:p w14:paraId="787032DD"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lastRenderedPageBreak/>
        <w:drawing>
          <wp:inline distT="0" distB="0" distL="0" distR="0" wp14:anchorId="1B07259E" wp14:editId="7C3AD851">
            <wp:extent cx="5271640" cy="4765869"/>
            <wp:effectExtent l="0" t="0" r="12065" b="9525"/>
            <wp:docPr id="241" name="Picture 241" descr="creen Shot 2016-11-19 at 7.51.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reen Shot 2016-11-19 at 7.51.31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2683" cy="4766812"/>
                    </a:xfrm>
                    <a:prstGeom prst="rect">
                      <a:avLst/>
                    </a:prstGeom>
                    <a:noFill/>
                    <a:ln>
                      <a:noFill/>
                    </a:ln>
                  </pic:spPr>
                </pic:pic>
              </a:graphicData>
            </a:graphic>
          </wp:inline>
        </w:drawing>
      </w:r>
    </w:p>
    <w:p w14:paraId="035C32C3" w14:textId="26438829" w:rsidR="001B6B15" w:rsidRPr="00F87D8F" w:rsidRDefault="007966A0" w:rsidP="00CF52EC">
      <w:pPr>
        <w:pStyle w:val="Caption"/>
        <w:spacing w:before="100" w:beforeAutospacing="1" w:after="100" w:afterAutospacing="1" w:line="360" w:lineRule="auto"/>
        <w:jc w:val="center"/>
        <w:rPr>
          <w:bCs w:val="0"/>
          <w:iCs/>
          <w:lang w:val="en-CA"/>
        </w:rPr>
      </w:pPr>
      <w:bookmarkStart w:id="37" w:name="_Ref346976953"/>
      <w:bookmarkStart w:id="38" w:name="_Toc350007453"/>
      <w:r>
        <w:t xml:space="preserve">Figure </w:t>
      </w:r>
      <w:r w:rsidR="00956C3B">
        <w:fldChar w:fldCharType="begin"/>
      </w:r>
      <w:r w:rsidR="00084B9F">
        <w:instrText xml:space="preserve"> STYLEREF 2 \s </w:instrText>
      </w:r>
      <w:r w:rsidR="00956C3B">
        <w:fldChar w:fldCharType="separate"/>
      </w:r>
      <w:r w:rsidR="00222E6E">
        <w:rPr>
          <w:noProof/>
        </w:rPr>
        <w:t>1</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4</w:t>
      </w:r>
      <w:r w:rsidR="00956C3B">
        <w:fldChar w:fldCharType="end"/>
      </w:r>
      <w:bookmarkEnd w:id="37"/>
      <w:r w:rsidR="00672F9D">
        <w:t xml:space="preserve"> An Amazon</w:t>
      </w:r>
      <w:r>
        <w:t xml:space="preserve"> product page</w:t>
      </w:r>
      <w:bookmarkEnd w:id="38"/>
    </w:p>
    <w:p w14:paraId="03141AAA" w14:textId="41D52C62"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While there is a strong business incentive to improve the adaptations of recommendation systems, many had also started to apply the algorithms and related techniques to other areas including education, medicine, and more. For instance, OWL (Organization-Wide Learning), developed by Mighter Corporation, was one of the first recommender systems that integrate continuous knowledge acquisition in a tool that tailors to each individual's specific needs </w:t>
      </w:r>
      <w:hyperlink r:id="rId38" w:history="1">
        <w:r w:rsidRPr="001B6B15">
          <w:rPr>
            <w:rStyle w:val="Hyperlink"/>
            <w:bCs/>
            <w:iCs/>
            <w:lang w:val="en-CA"/>
          </w:rPr>
          <w:t>[16]</w:t>
        </w:r>
      </w:hyperlink>
      <w:r w:rsidRPr="001B6B15">
        <w:rPr>
          <w:bCs/>
          <w:iCs/>
          <w:lang w:val="en-CA"/>
        </w:rPr>
        <w:t>. It was built into a word processor that educate people about the keyboard shortcuts. Based on how people use the word processor, the system assigns a priority score to unused word commands and suggest</w:t>
      </w:r>
      <w:r>
        <w:rPr>
          <w:bCs/>
          <w:iCs/>
          <w:lang w:val="en-CA"/>
        </w:rPr>
        <w:t>s</w:t>
      </w:r>
      <w:r w:rsidRPr="001B6B15">
        <w:rPr>
          <w:bCs/>
          <w:iCs/>
          <w:lang w:val="en-CA"/>
        </w:rPr>
        <w:t xml:space="preserve"> them to the users so they could type more efficiently </w:t>
      </w:r>
      <w:hyperlink r:id="rId39" w:history="1">
        <w:r w:rsidRPr="001B6B15">
          <w:rPr>
            <w:rStyle w:val="Hyperlink"/>
            <w:bCs/>
            <w:iCs/>
            <w:lang w:val="en-CA"/>
          </w:rPr>
          <w:t>[16]</w:t>
        </w:r>
      </w:hyperlink>
      <w:r w:rsidRPr="001B6B15">
        <w:rPr>
          <w:bCs/>
          <w:iCs/>
          <w:lang w:val="en-CA"/>
        </w:rPr>
        <w:t xml:space="preserve">. </w:t>
      </w:r>
    </w:p>
    <w:p w14:paraId="354FAB99" w14:textId="3EC671F2" w:rsidR="001B6B15" w:rsidRPr="001B6B15" w:rsidRDefault="001B6B15" w:rsidP="00CF52EC">
      <w:pPr>
        <w:spacing w:before="100" w:beforeAutospacing="1" w:after="100" w:afterAutospacing="1" w:line="360" w:lineRule="auto"/>
        <w:rPr>
          <w:bCs/>
          <w:iCs/>
          <w:lang w:val="en-CA"/>
        </w:rPr>
      </w:pPr>
      <w:r w:rsidRPr="001B6B15">
        <w:rPr>
          <w:bCs/>
          <w:iCs/>
          <w:lang w:val="en-CA"/>
        </w:rPr>
        <w:lastRenderedPageBreak/>
        <w:t>These are just a few examples and classes of recommendation systems. Each of them can be further adjusted with the fine details of computations that take the user experience and the idi</w:t>
      </w:r>
      <w:r w:rsidR="007966A0">
        <w:rPr>
          <w:bCs/>
          <w:iCs/>
          <w:lang w:val="en-CA"/>
        </w:rPr>
        <w:t>o</w:t>
      </w:r>
      <w:r w:rsidR="00E31D99">
        <w:rPr>
          <w:bCs/>
          <w:iCs/>
          <w:lang w:val="en-CA"/>
        </w:rPr>
        <w:t>syn</w:t>
      </w:r>
      <w:r w:rsidR="007966A0">
        <w:rPr>
          <w:bCs/>
          <w:iCs/>
          <w:lang w:val="en-CA"/>
        </w:rPr>
        <w:t>cras</w:t>
      </w:r>
      <w:r w:rsidR="00E31D99">
        <w:rPr>
          <w:bCs/>
          <w:iCs/>
          <w:lang w:val="en-CA"/>
        </w:rPr>
        <w:t>ies</w:t>
      </w:r>
      <w:r w:rsidRPr="001B6B15">
        <w:rPr>
          <w:bCs/>
          <w:iCs/>
          <w:lang w:val="en-CA"/>
        </w:rPr>
        <w:t xml:space="preserve"> of the data into consideration. Recommenders can also be used in combination as hybrid recommenders to cover more use cases and datasets and compensate the shortcomings of each </w:t>
      </w:r>
      <w:r w:rsidR="007966A0">
        <w:rPr>
          <w:bCs/>
          <w:iCs/>
          <w:lang w:val="en-CA"/>
        </w:rPr>
        <w:t>individual type of recommenders</w:t>
      </w:r>
      <w:r w:rsidRPr="001B6B15">
        <w:rPr>
          <w:bCs/>
          <w:iCs/>
          <w:lang w:val="en-CA"/>
        </w:rPr>
        <w:t> </w:t>
      </w:r>
      <w:hyperlink r:id="rId40" w:history="1">
        <w:r w:rsidRPr="001B6B15">
          <w:rPr>
            <w:rStyle w:val="Hyperlink"/>
            <w:bCs/>
            <w:iCs/>
            <w:lang w:val="en-CA"/>
          </w:rPr>
          <w:t>[12,17]</w:t>
        </w:r>
      </w:hyperlink>
      <w:r w:rsidRPr="001B6B15">
        <w:rPr>
          <w:bCs/>
          <w:iCs/>
          <w:lang w:val="en-CA"/>
        </w:rPr>
        <w:t xml:space="preserve">. </w:t>
      </w:r>
    </w:p>
    <w:p w14:paraId="4C76DD22" w14:textId="31833734" w:rsidR="001B6B15" w:rsidRDefault="001B6B15" w:rsidP="00CF52EC">
      <w:pPr>
        <w:spacing w:before="100" w:beforeAutospacing="1" w:after="100" w:afterAutospacing="1" w:line="360" w:lineRule="auto"/>
        <w:rPr>
          <w:bCs/>
          <w:iCs/>
          <w:lang w:val="en-CA"/>
        </w:rPr>
      </w:pPr>
      <w:r w:rsidRPr="001B6B15">
        <w:rPr>
          <w:bCs/>
          <w:iCs/>
          <w:lang w:val="en-CA"/>
        </w:rPr>
        <w:t xml:space="preserve">In 2006, Netflix announced a </w:t>
      </w:r>
      <w:r w:rsidR="00E31D99">
        <w:rPr>
          <w:bCs/>
          <w:iCs/>
          <w:lang w:val="en-CA"/>
        </w:rPr>
        <w:t>one</w:t>
      </w:r>
      <w:r w:rsidR="00CC1ADE">
        <w:rPr>
          <w:bCs/>
          <w:iCs/>
          <w:lang w:val="en-CA"/>
        </w:rPr>
        <w:t xml:space="preserve"> </w:t>
      </w:r>
      <w:r w:rsidRPr="001B6B15">
        <w:rPr>
          <w:bCs/>
          <w:iCs/>
          <w:lang w:val="en-CA"/>
        </w:rPr>
        <w:t xml:space="preserve">million dollar prize for the competition of building recommenders that could out-perform their own CineMatch algorithm </w:t>
      </w:r>
      <w:hyperlink r:id="rId41" w:history="1">
        <w:r w:rsidRPr="001B6B15">
          <w:rPr>
            <w:rStyle w:val="Hyperlink"/>
            <w:bCs/>
            <w:iCs/>
            <w:lang w:val="en-CA"/>
          </w:rPr>
          <w:t>[17,18]</w:t>
        </w:r>
      </w:hyperlink>
      <w:r w:rsidRPr="001B6B15">
        <w:rPr>
          <w:bCs/>
          <w:iCs/>
          <w:lang w:val="en-CA"/>
        </w:rPr>
        <w:t>. The event greatly stirred the interest of academia and hobbyists in recommendation system</w:t>
      </w:r>
      <w:r w:rsidR="00E31D99">
        <w:rPr>
          <w:bCs/>
          <w:iCs/>
          <w:lang w:val="en-CA"/>
        </w:rPr>
        <w:t>s</w:t>
      </w:r>
      <w:r w:rsidRPr="001B6B15">
        <w:rPr>
          <w:bCs/>
          <w:iCs/>
          <w:lang w:val="en-CA"/>
        </w:rPr>
        <w:t xml:space="preserve">. After three years of </w:t>
      </w:r>
      <w:r w:rsidR="00E31D99">
        <w:rPr>
          <w:bCs/>
          <w:iCs/>
          <w:lang w:val="en-CA"/>
        </w:rPr>
        <w:t>c</w:t>
      </w:r>
      <w:r w:rsidR="00CC1ADE">
        <w:rPr>
          <w:bCs/>
          <w:iCs/>
          <w:lang w:val="en-CA"/>
        </w:rPr>
        <w:t>ompetition</w:t>
      </w:r>
      <w:r w:rsidRPr="001B6B15">
        <w:rPr>
          <w:bCs/>
          <w:iCs/>
          <w:lang w:val="en-CA"/>
        </w:rPr>
        <w:t xml:space="preserve">, the prize was awarded to Koren's team that used a hybrid recommender that combines different matrix factorization models together into a collaborative filtering solution </w:t>
      </w:r>
      <w:hyperlink r:id="rId42" w:history="1">
        <w:r w:rsidRPr="001B6B15">
          <w:rPr>
            <w:rStyle w:val="Hyperlink"/>
            <w:bCs/>
            <w:iCs/>
            <w:lang w:val="en-CA"/>
          </w:rPr>
          <w:t>[19,20]</w:t>
        </w:r>
      </w:hyperlink>
      <w:r w:rsidRPr="001B6B15">
        <w:rPr>
          <w:bCs/>
          <w:iCs/>
          <w:lang w:val="en-CA"/>
        </w:rPr>
        <w:t>. Many of th</w:t>
      </w:r>
      <w:r w:rsidR="00214CAA">
        <w:rPr>
          <w:bCs/>
          <w:iCs/>
          <w:lang w:val="en-CA"/>
        </w:rPr>
        <w:t>e</w:t>
      </w:r>
      <w:r w:rsidRPr="001B6B15">
        <w:rPr>
          <w:bCs/>
          <w:iCs/>
          <w:lang w:val="en-CA"/>
        </w:rPr>
        <w:t xml:space="preserve"> models </w:t>
      </w:r>
      <w:r w:rsidR="00214CAA">
        <w:rPr>
          <w:bCs/>
          <w:iCs/>
          <w:lang w:val="en-CA"/>
        </w:rPr>
        <w:t xml:space="preserve">used were </w:t>
      </w:r>
      <w:r w:rsidRPr="001B6B15">
        <w:rPr>
          <w:bCs/>
          <w:iCs/>
          <w:lang w:val="en-CA"/>
        </w:rPr>
        <w:t xml:space="preserve">different types of singular value decomposition (SVD). Not only </w:t>
      </w:r>
      <w:r w:rsidR="00CC1ADE">
        <w:rPr>
          <w:bCs/>
          <w:iCs/>
          <w:lang w:val="en-CA"/>
        </w:rPr>
        <w:t>did</w:t>
      </w:r>
      <w:r w:rsidRPr="001B6B15">
        <w:rPr>
          <w:bCs/>
          <w:iCs/>
          <w:lang w:val="en-CA"/>
        </w:rPr>
        <w:t xml:space="preserve"> the prize amount show how much industry values good recommender systems, the work </w:t>
      </w:r>
      <w:r w:rsidR="00214CAA">
        <w:rPr>
          <w:bCs/>
          <w:iCs/>
          <w:lang w:val="en-CA"/>
        </w:rPr>
        <w:t xml:space="preserve">stimulated great interest and research </w:t>
      </w:r>
      <w:r w:rsidRPr="001B6B15">
        <w:rPr>
          <w:bCs/>
          <w:iCs/>
          <w:lang w:val="en-CA"/>
        </w:rPr>
        <w:t>in</w:t>
      </w:r>
      <w:r w:rsidR="00214CAA">
        <w:rPr>
          <w:bCs/>
          <w:iCs/>
          <w:lang w:val="en-CA"/>
        </w:rPr>
        <w:t>to</w:t>
      </w:r>
      <w:r w:rsidRPr="001B6B15">
        <w:rPr>
          <w:bCs/>
          <w:iCs/>
          <w:lang w:val="en-CA"/>
        </w:rPr>
        <w:t xml:space="preserve"> the field </w:t>
      </w:r>
      <w:hyperlink r:id="rId43" w:history="1">
        <w:r w:rsidRPr="001B6B15">
          <w:rPr>
            <w:rStyle w:val="Hyperlink"/>
            <w:bCs/>
            <w:iCs/>
            <w:lang w:val="en-CA"/>
          </w:rPr>
          <w:t>[13]</w:t>
        </w:r>
      </w:hyperlink>
      <w:r w:rsidRPr="001B6B15">
        <w:rPr>
          <w:bCs/>
          <w:iCs/>
          <w:lang w:val="en-CA"/>
        </w:rPr>
        <w:t>. Many top entries, including the winning team, also demonstrated that matrix factorization models are superior to classic nearest-</w:t>
      </w:r>
      <w:r w:rsidR="0009177E" w:rsidRPr="001B6B15">
        <w:rPr>
          <w:bCs/>
          <w:iCs/>
          <w:lang w:val="en-CA"/>
        </w:rPr>
        <w:t>neighbour</w:t>
      </w:r>
      <w:r w:rsidRPr="001B6B15">
        <w:rPr>
          <w:bCs/>
          <w:iCs/>
          <w:lang w:val="en-CA"/>
        </w:rPr>
        <w:t xml:space="preserve"> techniques for doing collaborative filtering to produce product recommendations </w:t>
      </w:r>
      <w:hyperlink r:id="rId44" w:history="1">
        <w:r w:rsidRPr="001B6B15">
          <w:rPr>
            <w:rStyle w:val="Hyperlink"/>
            <w:bCs/>
            <w:iCs/>
            <w:lang w:val="en-CA"/>
          </w:rPr>
          <w:t>[21]</w:t>
        </w:r>
      </w:hyperlink>
      <w:r w:rsidRPr="001B6B15">
        <w:rPr>
          <w:bCs/>
          <w:iCs/>
          <w:lang w:val="en-CA"/>
        </w:rPr>
        <w:t xml:space="preserve">. </w:t>
      </w:r>
    </w:p>
    <w:p w14:paraId="070E35F3" w14:textId="77777777" w:rsidR="009E3315" w:rsidRPr="001B6B15" w:rsidRDefault="009E3315" w:rsidP="00CF52EC">
      <w:pPr>
        <w:spacing w:before="100" w:beforeAutospacing="1" w:after="100" w:afterAutospacing="1" w:line="360" w:lineRule="auto"/>
        <w:rPr>
          <w:bCs/>
          <w:iCs/>
          <w:lang w:val="en-CA"/>
        </w:rPr>
      </w:pPr>
    </w:p>
    <w:p w14:paraId="47386186" w14:textId="77777777" w:rsidR="001B6B15" w:rsidRPr="001B6B15" w:rsidRDefault="001B6B15" w:rsidP="00CF52EC">
      <w:pPr>
        <w:pStyle w:val="Heading3"/>
        <w:spacing w:before="100" w:beforeAutospacing="1" w:after="100" w:afterAutospacing="1" w:line="360" w:lineRule="auto"/>
      </w:pPr>
      <w:bookmarkStart w:id="39" w:name="_Toc480214295"/>
      <w:r w:rsidRPr="001B6B15">
        <w:t>SVD: Matrix factorization in collaborative filtering</w:t>
      </w:r>
      <w:bookmarkEnd w:id="39"/>
      <w:r w:rsidRPr="001B6B15">
        <w:t xml:space="preserve"> </w:t>
      </w:r>
    </w:p>
    <w:p w14:paraId="59023F00" w14:textId="11E995EB" w:rsidR="001B6B15" w:rsidRPr="001B6B15" w:rsidRDefault="001B6B15" w:rsidP="00CF52EC">
      <w:pPr>
        <w:spacing w:before="100" w:beforeAutospacing="1" w:after="100" w:afterAutospacing="1" w:line="360" w:lineRule="auto"/>
        <w:rPr>
          <w:bCs/>
          <w:iCs/>
          <w:lang w:val="en-CA"/>
        </w:rPr>
      </w:pPr>
      <w:r w:rsidRPr="001B6B15">
        <w:rPr>
          <w:bCs/>
          <w:iCs/>
          <w:lang w:val="en-CA"/>
        </w:rPr>
        <w:t>Matrix factorization is closely tied with the collaborative filtering technique in recommendation systems. It can process large user-item data by extracting patterns from the data and remov</w:t>
      </w:r>
      <w:r w:rsidR="001D5521">
        <w:rPr>
          <w:bCs/>
          <w:iCs/>
          <w:lang w:val="en-CA"/>
        </w:rPr>
        <w:t>ing</w:t>
      </w:r>
      <w:r w:rsidRPr="001B6B15">
        <w:rPr>
          <w:bCs/>
          <w:iCs/>
          <w:lang w:val="en-CA"/>
        </w:rPr>
        <w:t xml:space="preserve"> noise at the same time. </w:t>
      </w:r>
    </w:p>
    <w:p w14:paraId="4637BD5D" w14:textId="664593EE" w:rsidR="001B6B15" w:rsidRPr="001B6B15" w:rsidRDefault="001B6B15" w:rsidP="00CF52EC">
      <w:pPr>
        <w:spacing w:before="100" w:beforeAutospacing="1" w:after="100" w:afterAutospacing="1" w:line="360" w:lineRule="auto"/>
        <w:rPr>
          <w:bCs/>
          <w:iCs/>
          <w:lang w:val="en-CA"/>
        </w:rPr>
      </w:pPr>
      <w:r w:rsidRPr="001B6B15">
        <w:rPr>
          <w:bCs/>
          <w:iCs/>
          <w:lang w:val="en-CA"/>
        </w:rPr>
        <w:t>Collaborative filtering can be subdivi</w:t>
      </w:r>
      <w:r w:rsidR="00672F9D">
        <w:rPr>
          <w:bCs/>
          <w:iCs/>
          <w:lang w:val="en-CA"/>
        </w:rPr>
        <w:t>ded into two types: user-user collaborative filtering (CF)</w:t>
      </w:r>
      <w:r w:rsidRPr="001B6B15">
        <w:rPr>
          <w:bCs/>
          <w:iCs/>
          <w:lang w:val="en-CA"/>
        </w:rPr>
        <w:t xml:space="preserve"> and item-item CF. In user-user CF, people exhibit similar preference as the current user are used to predict whether the current user would like the product </w:t>
      </w:r>
      <w:hyperlink r:id="rId45" w:history="1">
        <w:r w:rsidRPr="001B6B15">
          <w:rPr>
            <w:rStyle w:val="Hyperlink"/>
            <w:bCs/>
            <w:iCs/>
            <w:lang w:val="en-CA"/>
          </w:rPr>
          <w:t>[13]</w:t>
        </w:r>
      </w:hyperlink>
      <w:r w:rsidRPr="001B6B15">
        <w:rPr>
          <w:bCs/>
          <w:iCs/>
          <w:lang w:val="en-CA"/>
        </w:rPr>
        <w:t>. The data is usually represented as a matrix where rows are users and columns are items, as shown in</w:t>
      </w:r>
      <w:r w:rsidR="007966A0">
        <w:rPr>
          <w:bCs/>
          <w:iCs/>
          <w:lang w:val="en-CA"/>
        </w:rPr>
        <w:t xml:space="preserve"> </w:t>
      </w:r>
      <w:r w:rsidR="00956C3B">
        <w:rPr>
          <w:bCs/>
          <w:iCs/>
          <w:lang w:val="en-CA"/>
        </w:rPr>
        <w:fldChar w:fldCharType="begin"/>
      </w:r>
      <w:r w:rsidR="007966A0">
        <w:rPr>
          <w:bCs/>
          <w:iCs/>
          <w:lang w:val="en-CA"/>
        </w:rPr>
        <w:instrText xml:space="preserve"> REF _Ref346976608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1.3</w:t>
      </w:r>
      <w:r w:rsidR="00956C3B">
        <w:rPr>
          <w:bCs/>
          <w:iCs/>
          <w:lang w:val="en-CA"/>
        </w:rPr>
        <w:fldChar w:fldCharType="end"/>
      </w:r>
      <w:r w:rsidRPr="001B6B15">
        <w:rPr>
          <w:bCs/>
          <w:iCs/>
          <w:lang w:val="en-CA"/>
        </w:rPr>
        <w:t xml:space="preserve">. Finding similar users to our target user is essentially the same as finding rows that are closest to the row for target user in the matrix. One of the most critical design decisions for user-user CF is thus the metrics for measuring the similarity between the rows. Commonly used metrics include Pearson </w:t>
      </w:r>
      <w:r w:rsidRPr="001B6B15">
        <w:rPr>
          <w:bCs/>
          <w:iCs/>
          <w:lang w:val="en-CA"/>
        </w:rPr>
        <w:lastRenderedPageBreak/>
        <w:t xml:space="preserve">correlation, Spearman rank correlation, cosine similarity and more </w:t>
      </w:r>
      <w:hyperlink r:id="rId46" w:history="1">
        <w:r w:rsidRPr="001B6B15">
          <w:rPr>
            <w:rStyle w:val="Hyperlink"/>
            <w:bCs/>
            <w:iCs/>
            <w:lang w:val="en-CA"/>
          </w:rPr>
          <w:t>[13]</w:t>
        </w:r>
      </w:hyperlink>
      <w:r w:rsidRPr="001B6B15">
        <w:rPr>
          <w:bCs/>
          <w:iCs/>
          <w:lang w:val="en-CA"/>
        </w:rPr>
        <w:t xml:space="preserve">. </w:t>
      </w:r>
      <w:r w:rsidR="00CC1ADE" w:rsidRPr="001B6B15">
        <w:rPr>
          <w:bCs/>
          <w:iCs/>
          <w:lang w:val="en-CA"/>
        </w:rPr>
        <w:t>Taking a weighted average of ratings of the similar user</w:t>
      </w:r>
      <w:r w:rsidR="00CC1ADE">
        <w:rPr>
          <w:bCs/>
          <w:iCs/>
          <w:lang w:val="en-CA"/>
        </w:rPr>
        <w:t>s on each item can then predict the preferences</w:t>
      </w:r>
      <w:r w:rsidRPr="001B6B15">
        <w:rPr>
          <w:bCs/>
          <w:iCs/>
          <w:lang w:val="en-CA"/>
        </w:rPr>
        <w:t xml:space="preserve">. The items recommended to the user are those with the highest predicted scores. </w:t>
      </w:r>
    </w:p>
    <w:p w14:paraId="636874DF" w14:textId="026A1340"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The item-item CF is similar to the user-user CF except that the roles of users and items are swapped. The recommendation systems measure the similarities between item pair by looking at the purchase records. Two items are more similar if more users have purchased both of them </w:t>
      </w:r>
      <w:hyperlink r:id="rId47" w:history="1">
        <w:r w:rsidRPr="001B6B15">
          <w:rPr>
            <w:rStyle w:val="Hyperlink"/>
            <w:bCs/>
            <w:iCs/>
            <w:lang w:val="en-CA"/>
          </w:rPr>
          <w:t>[13]</w:t>
        </w:r>
      </w:hyperlink>
      <w:r w:rsidRPr="001B6B15">
        <w:rPr>
          <w:bCs/>
          <w:iCs/>
          <w:lang w:val="en-CA"/>
        </w:rPr>
        <w:t>. This is different from content-based recommenders as discussed earlier, where items with similar features are considered close</w:t>
      </w:r>
      <w:r w:rsidR="007966A0">
        <w:rPr>
          <w:bCs/>
          <w:iCs/>
          <w:lang w:val="en-CA"/>
        </w:rPr>
        <w:t xml:space="preserve">. In the case of item-item CF, </w:t>
      </w:r>
      <w:r w:rsidRPr="001B6B15">
        <w:rPr>
          <w:bCs/>
          <w:iCs/>
          <w:lang w:val="en-CA"/>
        </w:rPr>
        <w:t>items of similar relevance are more likely to be purchased together. An example of this type of recommendation can be seen on the Amazon's product page (</w:t>
      </w:r>
      <w:r w:rsidR="00956C3B">
        <w:rPr>
          <w:bCs/>
          <w:iCs/>
          <w:lang w:val="en-CA"/>
        </w:rPr>
        <w:fldChar w:fldCharType="begin"/>
      </w:r>
      <w:r w:rsidR="007966A0">
        <w:rPr>
          <w:bCs/>
          <w:iCs/>
          <w:lang w:val="en-CA"/>
        </w:rPr>
        <w:instrText xml:space="preserve"> REF _Ref346976953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1.4</w:t>
      </w:r>
      <w:r w:rsidR="00956C3B">
        <w:rPr>
          <w:bCs/>
          <w:iCs/>
          <w:lang w:val="en-CA"/>
        </w:rPr>
        <w:fldChar w:fldCharType="end"/>
      </w:r>
      <w:r w:rsidRPr="001B6B15">
        <w:rPr>
          <w:bCs/>
          <w:iCs/>
          <w:lang w:val="en-CA"/>
        </w:rPr>
        <w:t xml:space="preserve">). </w:t>
      </w:r>
    </w:p>
    <w:p w14:paraId="395871EB" w14:textId="71231D29"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Both the numbers of users and items can be in the order of millions like in the cases of </w:t>
      </w:r>
      <w:r w:rsidR="002F493C">
        <w:rPr>
          <w:bCs/>
          <w:iCs/>
          <w:lang w:val="en-CA"/>
        </w:rPr>
        <w:t xml:space="preserve">the websites </w:t>
      </w:r>
      <w:r w:rsidR="007966A0" w:rsidRPr="001B6B15">
        <w:rPr>
          <w:bCs/>
          <w:iCs/>
          <w:lang w:val="en-CA"/>
        </w:rPr>
        <w:t>YouTube</w:t>
      </w:r>
      <w:r w:rsidRPr="001B6B15">
        <w:rPr>
          <w:bCs/>
          <w:iCs/>
          <w:lang w:val="en-CA"/>
        </w:rPr>
        <w:t xml:space="preserve"> and Amazon.com. If we represent this data in the form of a user-item matrix as shown in Figure 1.3, it would be an enormous matrix in which each item vector is |U|-dimensional where U is the set of all users, and each user vector is |X| where X is the set of all items. There could also be redunda</w:t>
      </w:r>
      <w:r w:rsidR="00CC1ADE">
        <w:rPr>
          <w:bCs/>
          <w:iCs/>
          <w:lang w:val="en-CA"/>
        </w:rPr>
        <w:t xml:space="preserve">ncy in the matrix, because </w:t>
      </w:r>
      <w:r w:rsidRPr="001B6B15">
        <w:rPr>
          <w:bCs/>
          <w:iCs/>
          <w:lang w:val="en-CA"/>
        </w:rPr>
        <w:t xml:space="preserve">some items are similar (e.g. books of the same title in paper cover or hardcover) and </w:t>
      </w:r>
      <w:r w:rsidR="007966A0">
        <w:rPr>
          <w:bCs/>
          <w:iCs/>
          <w:lang w:val="en-CA"/>
        </w:rPr>
        <w:t xml:space="preserve">that </w:t>
      </w:r>
      <w:r w:rsidRPr="001B6B15">
        <w:rPr>
          <w:bCs/>
          <w:iCs/>
          <w:lang w:val="en-CA"/>
        </w:rPr>
        <w:t xml:space="preserve">some users have </w:t>
      </w:r>
      <w:r w:rsidR="00CC1ADE">
        <w:rPr>
          <w:bCs/>
          <w:iCs/>
          <w:lang w:val="en-CA"/>
        </w:rPr>
        <w:t xml:space="preserve">identical or very </w:t>
      </w:r>
      <w:r w:rsidRPr="001B6B15">
        <w:rPr>
          <w:bCs/>
          <w:iCs/>
          <w:lang w:val="en-CA"/>
        </w:rPr>
        <w:t>similar tastes</w:t>
      </w:r>
      <w:r w:rsidR="00CC1ADE">
        <w:rPr>
          <w:bCs/>
          <w:iCs/>
          <w:lang w:val="en-CA"/>
        </w:rPr>
        <w:t xml:space="preserve">. </w:t>
      </w:r>
      <w:r w:rsidR="00961D3B">
        <w:rPr>
          <w:bCs/>
          <w:iCs/>
          <w:lang w:val="en-CA"/>
        </w:rPr>
        <w:t>I</w:t>
      </w:r>
      <w:r w:rsidRPr="001B6B15">
        <w:rPr>
          <w:bCs/>
          <w:iCs/>
          <w:lang w:val="en-CA"/>
        </w:rPr>
        <w:t>n a user-item matrix, items are treated a</w:t>
      </w:r>
      <w:r w:rsidR="00961D3B">
        <w:rPr>
          <w:bCs/>
          <w:iCs/>
          <w:lang w:val="en-CA"/>
        </w:rPr>
        <w:t>s independent</w:t>
      </w:r>
      <w:r w:rsidRPr="001B6B15">
        <w:rPr>
          <w:bCs/>
          <w:iCs/>
          <w:lang w:val="en-CA"/>
        </w:rPr>
        <w:t xml:space="preserve"> items. If someone watched The Hunger Game</w:t>
      </w:r>
      <w:r w:rsidR="00961D3B">
        <w:rPr>
          <w:bCs/>
          <w:iCs/>
          <w:lang w:val="en-CA"/>
        </w:rPr>
        <w:t>s</w:t>
      </w:r>
      <w:r w:rsidRPr="001B6B15">
        <w:rPr>
          <w:bCs/>
          <w:iCs/>
          <w:lang w:val="en-CA"/>
        </w:rPr>
        <w:t xml:space="preserve"> (2012) and another person watched The Hunger Game</w:t>
      </w:r>
      <w:r w:rsidR="00961D3B">
        <w:rPr>
          <w:bCs/>
          <w:iCs/>
          <w:lang w:val="en-CA"/>
        </w:rPr>
        <w:t>s</w:t>
      </w:r>
      <w:r w:rsidRPr="001B6B15">
        <w:rPr>
          <w:bCs/>
          <w:iCs/>
          <w:lang w:val="en-CA"/>
        </w:rPr>
        <w:t xml:space="preserve">: Catching Fire (2013), the system would </w:t>
      </w:r>
      <w:r w:rsidR="00961D3B">
        <w:rPr>
          <w:bCs/>
          <w:iCs/>
          <w:lang w:val="en-CA"/>
        </w:rPr>
        <w:t xml:space="preserve">not inherently </w:t>
      </w:r>
      <w:r w:rsidRPr="001B6B15">
        <w:rPr>
          <w:bCs/>
          <w:iCs/>
          <w:lang w:val="en-CA"/>
        </w:rPr>
        <w:t xml:space="preserve">consider these individuals </w:t>
      </w:r>
      <w:r w:rsidR="00CC1ADE">
        <w:rPr>
          <w:bCs/>
          <w:iCs/>
          <w:lang w:val="en-CA"/>
        </w:rPr>
        <w:t>having similar</w:t>
      </w:r>
      <w:r w:rsidRPr="001B6B15">
        <w:rPr>
          <w:bCs/>
          <w:iCs/>
          <w:lang w:val="en-CA"/>
        </w:rPr>
        <w:t xml:space="preserve"> movie preference</w:t>
      </w:r>
      <w:r w:rsidR="00961D3B">
        <w:rPr>
          <w:bCs/>
          <w:iCs/>
          <w:lang w:val="en-CA"/>
        </w:rPr>
        <w:t>s based on the obvious similari</w:t>
      </w:r>
      <w:r w:rsidR="00CC1ADE">
        <w:rPr>
          <w:bCs/>
          <w:iCs/>
          <w:lang w:val="en-CA"/>
        </w:rPr>
        <w:t>ty of these two movies. We</w:t>
      </w:r>
      <w:r w:rsidR="00961D3B">
        <w:rPr>
          <w:bCs/>
          <w:iCs/>
          <w:lang w:val="en-CA"/>
        </w:rPr>
        <w:t xml:space="preserve"> would of course expect that the recommender system </w:t>
      </w:r>
      <w:r w:rsidR="000E5237">
        <w:rPr>
          <w:bCs/>
          <w:iCs/>
          <w:lang w:val="en-CA"/>
        </w:rPr>
        <w:t>to</w:t>
      </w:r>
      <w:r w:rsidR="00961D3B">
        <w:rPr>
          <w:bCs/>
          <w:iCs/>
          <w:lang w:val="en-CA"/>
        </w:rPr>
        <w:t xml:space="preserve"> ultimately determine that </w:t>
      </w:r>
      <w:r w:rsidR="00CC1ADE">
        <w:rPr>
          <w:bCs/>
          <w:iCs/>
          <w:lang w:val="en-CA"/>
        </w:rPr>
        <w:t>these movies are highly related.</w:t>
      </w:r>
      <w:r w:rsidR="00961D3B">
        <w:rPr>
          <w:bCs/>
          <w:iCs/>
          <w:lang w:val="en-CA"/>
        </w:rPr>
        <w:t xml:space="preserve">  </w:t>
      </w:r>
      <w:r w:rsidRPr="001B6B15">
        <w:rPr>
          <w:bCs/>
          <w:iCs/>
          <w:lang w:val="en-CA"/>
        </w:rPr>
        <w:t xml:space="preserve"> </w:t>
      </w:r>
    </w:p>
    <w:p w14:paraId="11171539" w14:textId="2B86FD71"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Can we somehow divide items and users into some groups to reduce the dimensions of the rating space? This is explored in the earlier discussion that some recommendation systems use stereotypes of people or features of items instead of items themselves to make recommendations. However, doing so would require us to somehow come up with some biases and a comprehensive list of feature descriptors for millions of users and items.  Even if we do have a set of measurable features, we might still not be able to account for all possible ways of how someone would consider a product. Suppose we use genres to categorize our movies. If the two </w:t>
      </w:r>
      <w:r w:rsidRPr="001B6B15">
        <w:rPr>
          <w:bCs/>
          <w:iCs/>
          <w:lang w:val="en-CA"/>
        </w:rPr>
        <w:lastRenderedPageBreak/>
        <w:t>people both rated the Hunger Game</w:t>
      </w:r>
      <w:r w:rsidR="00CC4CDA">
        <w:rPr>
          <w:bCs/>
          <w:iCs/>
          <w:lang w:val="en-CA"/>
        </w:rPr>
        <w:t>s</w:t>
      </w:r>
      <w:r w:rsidRPr="001B6B15">
        <w:rPr>
          <w:bCs/>
          <w:iCs/>
          <w:lang w:val="en-CA"/>
        </w:rPr>
        <w:t xml:space="preserve"> movies highly after watching them, we would then conclude that the two people have similar taste in that they like action movies. However, our conclusion would be untrue if the person watched The Hunger Game</w:t>
      </w:r>
      <w:r w:rsidR="00CC1ADE">
        <w:rPr>
          <w:bCs/>
          <w:iCs/>
          <w:lang w:val="en-CA"/>
        </w:rPr>
        <w:t>s</w:t>
      </w:r>
      <w:r w:rsidRPr="001B6B15">
        <w:rPr>
          <w:bCs/>
          <w:iCs/>
          <w:lang w:val="en-CA"/>
        </w:rPr>
        <w:t xml:space="preserve"> (2012) actually dislikes action movies but would watch anything the actress Jennifer Lawrence starred in. </w:t>
      </w:r>
    </w:p>
    <w:p w14:paraId="3D95DECF" w14:textId="77777777"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Many of the top entries of the Netflix Grand Prize used SVD, or singular value decomposition, as their matrix factorization model for collaborative filtering </w:t>
      </w:r>
      <w:hyperlink r:id="rId48" w:history="1">
        <w:r w:rsidRPr="001B6B15">
          <w:rPr>
            <w:rStyle w:val="Hyperlink"/>
            <w:bCs/>
            <w:iCs/>
            <w:lang w:val="en-CA"/>
          </w:rPr>
          <w:t>[20]</w:t>
        </w:r>
      </w:hyperlink>
      <w:r w:rsidRPr="001B6B15">
        <w:rPr>
          <w:bCs/>
          <w:iCs/>
          <w:lang w:val="en-CA"/>
        </w:rPr>
        <w:t xml:space="preserve">. SVD would allow us to mathematically aggregate users and items into combinations of user interests and topics of the items based on our observed user-item data </w:t>
      </w:r>
      <w:hyperlink r:id="rId49" w:history="1">
        <w:r w:rsidRPr="001B6B15">
          <w:rPr>
            <w:rStyle w:val="Hyperlink"/>
            <w:bCs/>
            <w:iCs/>
            <w:lang w:val="en-CA"/>
          </w:rPr>
          <w:t>[22]</w:t>
        </w:r>
      </w:hyperlink>
      <w:r w:rsidRPr="001B6B15">
        <w:rPr>
          <w:bCs/>
          <w:iCs/>
          <w:lang w:val="en-CA"/>
        </w:rPr>
        <w:t xml:space="preserve">. First, SVD transforms correlated variables into uncorrelated ones that better expose the relationship in the original data </w:t>
      </w:r>
      <w:hyperlink r:id="rId50" w:history="1">
        <w:r w:rsidRPr="001B6B15">
          <w:rPr>
            <w:rStyle w:val="Hyperlink"/>
            <w:bCs/>
            <w:iCs/>
            <w:lang w:val="en-CA"/>
          </w:rPr>
          <w:t>[23]</w:t>
        </w:r>
      </w:hyperlink>
      <w:r w:rsidRPr="001B6B15">
        <w:rPr>
          <w:bCs/>
          <w:iCs/>
          <w:lang w:val="en-CA"/>
        </w:rPr>
        <w:t xml:space="preserve">. While doing so, SVD also orders the dimensions along which data exhibits the most variation so that we can approximate the original data with much fewer </w:t>
      </w:r>
      <w:r w:rsidR="007966A0" w:rsidRPr="001B6B15">
        <w:rPr>
          <w:bCs/>
          <w:iCs/>
          <w:lang w:val="en-CA"/>
        </w:rPr>
        <w:t>dimensions that</w:t>
      </w:r>
      <w:r w:rsidRPr="001B6B15">
        <w:rPr>
          <w:bCs/>
          <w:iCs/>
          <w:lang w:val="en-CA"/>
        </w:rPr>
        <w:t xml:space="preserve"> preserve the main relationships in the data </w:t>
      </w:r>
      <w:hyperlink r:id="rId51" w:history="1">
        <w:r w:rsidRPr="001B6B15">
          <w:rPr>
            <w:rStyle w:val="Hyperlink"/>
            <w:bCs/>
            <w:iCs/>
            <w:lang w:val="en-CA"/>
          </w:rPr>
          <w:t>[23]</w:t>
        </w:r>
      </w:hyperlink>
      <w:r w:rsidRPr="001B6B15">
        <w:rPr>
          <w:bCs/>
          <w:iCs/>
          <w:lang w:val="en-CA"/>
        </w:rPr>
        <w:t xml:space="preserve">. </w:t>
      </w:r>
    </w:p>
    <w:p w14:paraId="39918065"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drawing>
          <wp:inline distT="0" distB="0" distL="0" distR="0" wp14:anchorId="788984EC" wp14:editId="518C24C9">
            <wp:extent cx="5323794" cy="2416126"/>
            <wp:effectExtent l="0" t="0" r="0" b="0"/>
            <wp:docPr id="242" name="Picture 242" descr="creen Shot 2016-11-29 at 10.55.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reen Shot 2016-11-29 at 10.55.05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24709" cy="2416541"/>
                    </a:xfrm>
                    <a:prstGeom prst="rect">
                      <a:avLst/>
                    </a:prstGeom>
                    <a:noFill/>
                    <a:ln>
                      <a:noFill/>
                    </a:ln>
                  </pic:spPr>
                </pic:pic>
              </a:graphicData>
            </a:graphic>
          </wp:inline>
        </w:drawing>
      </w:r>
    </w:p>
    <w:p w14:paraId="1DF76A53" w14:textId="3980BB35" w:rsidR="00013AA0" w:rsidRDefault="007966A0" w:rsidP="00CF52EC">
      <w:pPr>
        <w:pStyle w:val="Caption"/>
        <w:spacing w:before="100" w:beforeAutospacing="1" w:after="100" w:afterAutospacing="1" w:line="360" w:lineRule="auto"/>
        <w:jc w:val="center"/>
        <w:rPr>
          <w:bCs w:val="0"/>
          <w:iCs/>
          <w:lang w:val="en-CA"/>
        </w:rPr>
      </w:pPr>
      <w:bookmarkStart w:id="40" w:name="_Toc350007454"/>
      <w:r>
        <w:t xml:space="preserve">Figure </w:t>
      </w:r>
      <w:r w:rsidR="00956C3B">
        <w:fldChar w:fldCharType="begin"/>
      </w:r>
      <w:r w:rsidR="00084B9F">
        <w:instrText xml:space="preserve"> STYLEREF 2 \s </w:instrText>
      </w:r>
      <w:r w:rsidR="00956C3B">
        <w:fldChar w:fldCharType="separate"/>
      </w:r>
      <w:r w:rsidR="00222E6E">
        <w:rPr>
          <w:noProof/>
        </w:rPr>
        <w:t>1</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5</w:t>
      </w:r>
      <w:r w:rsidR="00956C3B">
        <w:fldChar w:fldCharType="end"/>
      </w:r>
      <w:r>
        <w:t xml:space="preserve"> Full Singular value decomposition (SVD) and reduced SVD</w:t>
      </w:r>
      <w:r w:rsidR="00DC77A4">
        <w:t>.</w:t>
      </w:r>
      <w:bookmarkEnd w:id="40"/>
    </w:p>
    <w:p w14:paraId="37B6BE81" w14:textId="0DC68FBC" w:rsidR="001B6B15" w:rsidRDefault="001B6B15" w:rsidP="00CF52EC">
      <w:pPr>
        <w:spacing w:before="100" w:beforeAutospacing="1" w:after="100" w:afterAutospacing="1" w:line="360" w:lineRule="auto"/>
        <w:rPr>
          <w:bCs/>
          <w:iCs/>
          <w:lang w:val="en-CA"/>
        </w:rPr>
      </w:pPr>
      <w:r w:rsidRPr="001B6B15">
        <w:rPr>
          <w:bCs/>
          <w:iCs/>
          <w:lang w:val="en-CA"/>
        </w:rPr>
        <w:t xml:space="preserve">SVD is based on the theorem that a rectangular matrix X can be broken down into the product of three matrices: </w:t>
      </w:r>
      <w:r w:rsidR="00A13BA5">
        <w:rPr>
          <w:bCs/>
          <w:iCs/>
          <w:lang w:val="en-CA"/>
        </w:rPr>
        <w:t xml:space="preserve"> </w:t>
      </w:r>
      <m:oMath>
        <m:r>
          <w:rPr>
            <w:rFonts w:ascii="Cambria Math" w:hAnsi="Cambria Math"/>
            <w:lang w:val="en-CA"/>
          </w:rPr>
          <m:t>X=U∙S∙</m:t>
        </m:r>
        <m:sSup>
          <m:sSupPr>
            <m:ctrlPr>
              <w:rPr>
                <w:rFonts w:ascii="Cambria Math" w:hAnsi="Cambria Math"/>
                <w:bCs/>
                <w:i/>
                <w:iCs/>
                <w:lang w:val="en-CA"/>
              </w:rPr>
            </m:ctrlPr>
          </m:sSupPr>
          <m:e>
            <m:r>
              <w:rPr>
                <w:rFonts w:ascii="Cambria Math" w:hAnsi="Cambria Math"/>
                <w:lang w:val="en-CA"/>
              </w:rPr>
              <m:t>V</m:t>
            </m:r>
          </m:e>
          <m:sup>
            <m:r>
              <w:rPr>
                <w:rFonts w:ascii="Cambria Math" w:hAnsi="Cambria Math"/>
                <w:lang w:val="en-CA"/>
              </w:rPr>
              <m:t>T</m:t>
            </m:r>
          </m:sup>
        </m:sSup>
      </m:oMath>
      <w:r w:rsidR="00A13BA5">
        <w:rPr>
          <w:bCs/>
          <w:iCs/>
          <w:lang w:val="en-CA"/>
        </w:rPr>
        <w:t xml:space="preserve">, </w:t>
      </w:r>
      <w:r w:rsidRPr="001B6B15">
        <w:rPr>
          <w:bCs/>
          <w:iCs/>
          <w:lang w:val="en-CA"/>
        </w:rPr>
        <w:t>where columns of U are orthonormal eigenvectors of X X</w:t>
      </w:r>
      <w:r w:rsidRPr="001B6B15">
        <w:rPr>
          <w:bCs/>
          <w:iCs/>
          <w:vertAlign w:val="superscript"/>
          <w:lang w:val="en-CA"/>
        </w:rPr>
        <w:t>T</w:t>
      </w:r>
      <w:r w:rsidRPr="001B6B15">
        <w:rPr>
          <w:bCs/>
          <w:iCs/>
          <w:vertAlign w:val="subscript"/>
          <w:lang w:val="en-CA"/>
        </w:rPr>
        <w:t xml:space="preserve"> </w:t>
      </w:r>
      <w:r w:rsidRPr="001B6B15">
        <w:rPr>
          <w:bCs/>
          <w:iCs/>
          <w:lang w:val="en-CA"/>
        </w:rPr>
        <w:t>and columns of V a</w:t>
      </w:r>
      <w:r w:rsidR="006B3389">
        <w:rPr>
          <w:bCs/>
          <w:iCs/>
          <w:lang w:val="en-CA"/>
        </w:rPr>
        <w:t xml:space="preserve">re orthonormal eigenvectors of </w:t>
      </w:r>
      <w:r w:rsidRPr="001B6B15">
        <w:rPr>
          <w:bCs/>
          <w:iCs/>
          <w:lang w:val="en-CA"/>
        </w:rPr>
        <w:t>X</w:t>
      </w:r>
      <w:r w:rsidRPr="001B6B15">
        <w:rPr>
          <w:bCs/>
          <w:iCs/>
          <w:vertAlign w:val="superscript"/>
          <w:lang w:val="en-CA"/>
        </w:rPr>
        <w:t>T</w:t>
      </w:r>
      <w:r w:rsidRPr="001B6B15">
        <w:rPr>
          <w:bCs/>
          <w:iCs/>
          <w:lang w:val="en-CA"/>
        </w:rPr>
        <w:t xml:space="preserve">X, and S is a diagonal matrix with singular values in descending order </w:t>
      </w:r>
      <w:hyperlink r:id="rId53" w:history="1">
        <w:r w:rsidRPr="001B6B15">
          <w:rPr>
            <w:rStyle w:val="Hyperlink"/>
            <w:bCs/>
            <w:iCs/>
            <w:lang w:val="en-CA"/>
          </w:rPr>
          <w:t>[24]</w:t>
        </w:r>
      </w:hyperlink>
      <w:r w:rsidRPr="001B6B15">
        <w:rPr>
          <w:bCs/>
          <w:iCs/>
          <w:lang w:val="en-CA"/>
        </w:rPr>
        <w:t xml:space="preserve">. </w:t>
      </w:r>
      <w:r w:rsidR="005D17E2">
        <w:rPr>
          <w:bCs/>
          <w:iCs/>
          <w:lang w:val="en-CA"/>
        </w:rPr>
        <w:t>T</w:t>
      </w:r>
      <w:r w:rsidR="005D17E2" w:rsidRPr="005D17E2">
        <w:rPr>
          <w:bCs/>
          <w:iCs/>
          <w:lang w:val="en-CA"/>
        </w:rPr>
        <w:t>he matrix U represents the row space in X, whereas matrix V represents the column space of X</w:t>
      </w:r>
      <w:r w:rsidR="005D17E2">
        <w:rPr>
          <w:bCs/>
          <w:iCs/>
          <w:lang w:val="en-CA"/>
        </w:rPr>
        <w:t xml:space="preserve">. </w:t>
      </w:r>
      <w:r w:rsidR="005D17E2" w:rsidRPr="005D17E2">
        <w:rPr>
          <w:bCs/>
          <w:iCs/>
          <w:lang w:val="en-CA"/>
        </w:rPr>
        <w:t xml:space="preserve">Singular values taper off and approach zeros at some point, </w:t>
      </w:r>
      <w:r w:rsidR="005D17E2" w:rsidRPr="005D17E2">
        <w:rPr>
          <w:bCs/>
          <w:iCs/>
          <w:lang w:val="en-CA"/>
        </w:rPr>
        <w:lastRenderedPageBreak/>
        <w:t xml:space="preserve">which mean the corresponding columns in U and V do not contribute much to the data. </w:t>
      </w:r>
      <w:r w:rsidR="005D17E2">
        <w:rPr>
          <w:bCs/>
          <w:iCs/>
          <w:lang w:val="en-CA"/>
        </w:rPr>
        <w:t>Therefore</w:t>
      </w:r>
      <w:r w:rsidRPr="001B6B15">
        <w:rPr>
          <w:bCs/>
          <w:iCs/>
          <w:lang w:val="en-CA"/>
        </w:rPr>
        <w:t xml:space="preserve">, we can do an approximation </w:t>
      </w:r>
      <w:r w:rsidR="00D141C8">
        <w:rPr>
          <w:bCs/>
          <w:iCs/>
          <w:lang w:val="en-CA"/>
        </w:rPr>
        <w:t xml:space="preserve">(and hopefully generalization) </w:t>
      </w:r>
      <w:r w:rsidRPr="001B6B15">
        <w:rPr>
          <w:bCs/>
          <w:iCs/>
          <w:lang w:val="en-CA"/>
        </w:rPr>
        <w:t xml:space="preserve">of our original data with only the first k singular values and their corresponding columns in U and V. </w:t>
      </w:r>
      <w:r w:rsidR="005D17E2">
        <w:rPr>
          <w:bCs/>
          <w:iCs/>
          <w:lang w:val="en-CA"/>
        </w:rPr>
        <w:t xml:space="preserve">This is called k-rank approximation of a matrix in reduced SVD. By doing so, </w:t>
      </w:r>
      <w:r w:rsidR="005D17E2" w:rsidRPr="005D17E2">
        <w:rPr>
          <w:bCs/>
          <w:iCs/>
          <w:lang w:val="en-CA"/>
        </w:rPr>
        <w:t xml:space="preserve">we discard </w:t>
      </w:r>
      <w:r w:rsidR="005D17E2">
        <w:rPr>
          <w:bCs/>
          <w:iCs/>
          <w:lang w:val="en-CA"/>
        </w:rPr>
        <w:t>the</w:t>
      </w:r>
      <w:r w:rsidR="005D17E2" w:rsidRPr="005D17E2">
        <w:rPr>
          <w:bCs/>
          <w:iCs/>
          <w:lang w:val="en-CA"/>
        </w:rPr>
        <w:t xml:space="preserve"> less significant columns by keeping only the columns where the singular values are large </w:t>
      </w:r>
      <w:r w:rsidR="005D17E2">
        <w:rPr>
          <w:bCs/>
          <w:iCs/>
          <w:lang w:val="en-CA"/>
        </w:rPr>
        <w:t>to</w:t>
      </w:r>
      <w:r w:rsidR="005D17E2" w:rsidRPr="005D17E2">
        <w:rPr>
          <w:bCs/>
          <w:iCs/>
          <w:lang w:val="en-CA"/>
        </w:rPr>
        <w:t xml:space="preserve"> massively reduce the data while preserving th</w:t>
      </w:r>
      <w:r w:rsidR="005D17E2">
        <w:rPr>
          <w:bCs/>
          <w:iCs/>
          <w:lang w:val="en-CA"/>
        </w:rPr>
        <w:t>e main relationship</w:t>
      </w:r>
      <w:r w:rsidR="00D141C8">
        <w:rPr>
          <w:bCs/>
          <w:iCs/>
          <w:lang w:val="en-CA"/>
        </w:rPr>
        <w:t>s</w:t>
      </w:r>
      <w:r w:rsidR="005D17E2">
        <w:rPr>
          <w:bCs/>
          <w:iCs/>
          <w:lang w:val="en-CA"/>
        </w:rPr>
        <w:t xml:space="preserve"> </w:t>
      </w:r>
      <w:r w:rsidR="00D141C8">
        <w:rPr>
          <w:bCs/>
          <w:iCs/>
          <w:lang w:val="en-CA"/>
        </w:rPr>
        <w:t>with</w:t>
      </w:r>
      <w:r w:rsidR="005D17E2">
        <w:rPr>
          <w:bCs/>
          <w:iCs/>
          <w:lang w:val="en-CA"/>
        </w:rPr>
        <w:t xml:space="preserve">in the data. </w:t>
      </w:r>
      <w:r w:rsidRPr="001B6B15">
        <w:rPr>
          <w:bCs/>
          <w:iCs/>
          <w:lang w:val="en-CA"/>
        </w:rPr>
        <w:t xml:space="preserve">In the case of movie recommender, the original data set is our rating data, and the two variables are users and movies. When we use reduced-SVD to decompose our rating matrix, we identify k topics </w:t>
      </w:r>
      <w:r w:rsidR="005D17E2">
        <w:rPr>
          <w:bCs/>
          <w:iCs/>
          <w:lang w:val="en-CA"/>
        </w:rPr>
        <w:t>that are combinations of user's</w:t>
      </w:r>
      <w:r w:rsidRPr="001B6B15">
        <w:rPr>
          <w:bCs/>
          <w:iCs/>
          <w:lang w:val="en-CA"/>
        </w:rPr>
        <w:t xml:space="preserve"> interest in different topics and their extent of liking a certain topic </w:t>
      </w:r>
      <w:hyperlink r:id="rId54" w:history="1">
        <w:r w:rsidRPr="001B6B15">
          <w:rPr>
            <w:rStyle w:val="Hyperlink"/>
            <w:bCs/>
            <w:iCs/>
            <w:lang w:val="en-CA"/>
          </w:rPr>
          <w:t>[13]</w:t>
        </w:r>
      </w:hyperlink>
      <w:r w:rsidRPr="001B6B15">
        <w:rPr>
          <w:bCs/>
          <w:iCs/>
          <w:lang w:val="en-CA"/>
        </w:rPr>
        <w:t xml:space="preserve">. Predicting the preference of User </w:t>
      </w:r>
      <w:r w:rsidRPr="001B6B15">
        <w:rPr>
          <w:bCs/>
          <w:i/>
          <w:iCs/>
          <w:lang w:val="en-CA"/>
        </w:rPr>
        <w:t>a</w:t>
      </w:r>
      <w:r w:rsidRPr="001B6B15">
        <w:rPr>
          <w:bCs/>
          <w:iCs/>
          <w:lang w:val="en-CA"/>
        </w:rPr>
        <w:t xml:space="preserve"> for any given item </w:t>
      </w:r>
      <w:r w:rsidRPr="00A06162">
        <w:rPr>
          <w:bCs/>
          <w:i/>
          <w:iCs/>
          <w:lang w:val="en-CA"/>
        </w:rPr>
        <w:t>i</w:t>
      </w:r>
      <w:r w:rsidRPr="001B6B15">
        <w:rPr>
          <w:bCs/>
          <w:iCs/>
          <w:lang w:val="en-CA"/>
        </w:rPr>
        <w:t xml:space="preserve"> can be done by taking a weighted dot product:</w:t>
      </w:r>
    </w:p>
    <w:p w14:paraId="78B73839" w14:textId="77777777" w:rsidR="00A06162" w:rsidRPr="001B6B15" w:rsidRDefault="00222E6E" w:rsidP="00CF52EC">
      <w:pPr>
        <w:spacing w:before="100" w:beforeAutospacing="1" w:after="100" w:afterAutospacing="1" w:line="360" w:lineRule="auto"/>
        <w:rPr>
          <w:bCs/>
          <w:iCs/>
          <w:lang w:val="en-CA"/>
        </w:rPr>
      </w:pPr>
      <m:oMathPara>
        <m:oMath>
          <m:sSub>
            <m:sSubPr>
              <m:ctrlPr>
                <w:rPr>
                  <w:rFonts w:ascii="Cambria Math" w:hAnsi="Cambria Math"/>
                  <w:bCs/>
                  <w:i/>
                  <w:iCs/>
                  <w:lang w:val="en-CA"/>
                </w:rPr>
              </m:ctrlPr>
            </m:sSubPr>
            <m:e>
              <m:r>
                <w:rPr>
                  <w:rFonts w:ascii="Cambria Math" w:hAnsi="Cambria Math"/>
                  <w:lang w:val="en-CA"/>
                </w:rPr>
                <m:t>P</m:t>
              </m:r>
            </m:e>
            <m:sub>
              <m:r>
                <w:rPr>
                  <w:rFonts w:ascii="Cambria Math" w:hAnsi="Cambria Math"/>
                  <w:lang w:val="en-CA"/>
                </w:rPr>
                <m:t>a, i</m:t>
              </m:r>
            </m:sub>
          </m:sSub>
          <m:r>
            <w:rPr>
              <w:rFonts w:ascii="Cambria Math" w:hAnsi="Cambria Math"/>
              <w:lang w:val="en-CA"/>
            </w:rPr>
            <m:t xml:space="preserve">= </m:t>
          </m:r>
          <m:nary>
            <m:naryPr>
              <m:chr m:val="∑"/>
              <m:limLoc m:val="undOvr"/>
              <m:ctrlPr>
                <w:rPr>
                  <w:rFonts w:ascii="Cambria Math" w:hAnsi="Cambria Math"/>
                  <w:bCs/>
                  <w:i/>
                  <w:iCs/>
                  <w:lang w:val="en-CA"/>
                </w:rPr>
              </m:ctrlPr>
            </m:naryPr>
            <m:sub>
              <m:r>
                <w:rPr>
                  <w:rFonts w:ascii="Cambria Math" w:hAnsi="Cambria Math"/>
                  <w:lang w:val="en-CA"/>
                </w:rPr>
                <m:t>f=1</m:t>
              </m:r>
            </m:sub>
            <m:sup>
              <m:r>
                <w:rPr>
                  <w:rFonts w:ascii="Cambria Math" w:hAnsi="Cambria Math"/>
                  <w:lang w:val="en-CA"/>
                </w:rPr>
                <m:t>r</m:t>
              </m:r>
            </m:sup>
            <m:e>
              <m:sSub>
                <m:sSubPr>
                  <m:ctrlPr>
                    <w:rPr>
                      <w:rFonts w:ascii="Cambria Math" w:hAnsi="Cambria Math"/>
                      <w:bCs/>
                      <w:i/>
                      <w:iCs/>
                      <w:lang w:val="en-CA"/>
                    </w:rPr>
                  </m:ctrlPr>
                </m:sSubPr>
                <m:e>
                  <m:r>
                    <w:rPr>
                      <w:rFonts w:ascii="Cambria Math" w:hAnsi="Cambria Math"/>
                      <w:lang w:val="en-CA"/>
                    </w:rPr>
                    <m:t>s</m:t>
                  </m:r>
                </m:e>
                <m:sub>
                  <m:r>
                    <w:rPr>
                      <w:rFonts w:ascii="Cambria Math" w:hAnsi="Cambria Math"/>
                      <w:lang w:val="en-CA"/>
                    </w:rPr>
                    <m:t>f</m:t>
                  </m:r>
                </m:sub>
              </m:sSub>
              <m:r>
                <w:rPr>
                  <w:rFonts w:ascii="Cambria Math" w:hAnsi="Cambria Math"/>
                  <w:lang w:val="en-CA"/>
                </w:rPr>
                <m:t>∙</m:t>
              </m:r>
              <m:sSub>
                <m:sSubPr>
                  <m:ctrlPr>
                    <w:rPr>
                      <w:rFonts w:ascii="Cambria Math" w:hAnsi="Cambria Math"/>
                      <w:bCs/>
                      <w:i/>
                      <w:iCs/>
                      <w:lang w:val="en-CA"/>
                    </w:rPr>
                  </m:ctrlPr>
                </m:sSubPr>
                <m:e>
                  <m:r>
                    <w:rPr>
                      <w:rFonts w:ascii="Cambria Math" w:hAnsi="Cambria Math"/>
                      <w:lang w:val="en-CA"/>
                    </w:rPr>
                    <m:t>U</m:t>
                  </m:r>
                </m:e>
                <m:sub>
                  <m:r>
                    <w:rPr>
                      <w:rFonts w:ascii="Cambria Math" w:hAnsi="Cambria Math"/>
                      <w:lang w:val="en-CA"/>
                    </w:rPr>
                    <m:t>a, f</m:t>
                  </m:r>
                </m:sub>
              </m:sSub>
              <m:r>
                <w:rPr>
                  <w:rFonts w:ascii="Cambria Math" w:hAnsi="Cambria Math"/>
                  <w:lang w:val="en-CA"/>
                </w:rPr>
                <m:t>∙</m:t>
              </m:r>
              <m:sSub>
                <m:sSubPr>
                  <m:ctrlPr>
                    <w:rPr>
                      <w:rFonts w:ascii="Cambria Math" w:hAnsi="Cambria Math"/>
                      <w:bCs/>
                      <w:i/>
                      <w:iCs/>
                      <w:lang w:val="en-CA"/>
                    </w:rPr>
                  </m:ctrlPr>
                </m:sSubPr>
                <m:e>
                  <m:r>
                    <w:rPr>
                      <w:rFonts w:ascii="Cambria Math" w:hAnsi="Cambria Math"/>
                      <w:lang w:val="en-CA"/>
                    </w:rPr>
                    <m:t>V</m:t>
                  </m:r>
                </m:e>
                <m:sub>
                  <m:r>
                    <w:rPr>
                      <w:rFonts w:ascii="Cambria Math" w:hAnsi="Cambria Math"/>
                      <w:lang w:val="en-CA"/>
                    </w:rPr>
                    <m:t>i, f</m:t>
                  </m:r>
                </m:sub>
              </m:sSub>
            </m:e>
          </m:nary>
        </m:oMath>
      </m:oMathPara>
    </w:p>
    <w:p w14:paraId="27F4C8FC" w14:textId="77777777"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where </w:t>
      </w:r>
      <w:r w:rsidRPr="00A06162">
        <w:rPr>
          <w:bCs/>
          <w:i/>
          <w:iCs/>
          <w:lang w:val="en-CA"/>
        </w:rPr>
        <w:t>U</w:t>
      </w:r>
      <w:r w:rsidRPr="00A06162">
        <w:rPr>
          <w:bCs/>
          <w:i/>
          <w:iCs/>
          <w:vertAlign w:val="subscript"/>
          <w:lang w:val="en-CA"/>
        </w:rPr>
        <w:t>a</w:t>
      </w:r>
      <w:r w:rsidRPr="001B6B15">
        <w:rPr>
          <w:bCs/>
          <w:iCs/>
          <w:lang w:val="en-CA"/>
        </w:rPr>
        <w:t xml:space="preserve">  is the row in </w:t>
      </w:r>
      <w:r w:rsidRPr="00A06162">
        <w:rPr>
          <w:bCs/>
          <w:i/>
          <w:iCs/>
          <w:lang w:val="en-CA"/>
        </w:rPr>
        <w:t>U</w:t>
      </w:r>
      <w:r w:rsidRPr="001B6B15">
        <w:rPr>
          <w:bCs/>
          <w:iCs/>
          <w:lang w:val="en-CA"/>
        </w:rPr>
        <w:t xml:space="preserve"> corresponding to User </w:t>
      </w:r>
      <w:r w:rsidRPr="00A06162">
        <w:rPr>
          <w:bCs/>
          <w:i/>
          <w:iCs/>
          <w:lang w:val="en-CA"/>
        </w:rPr>
        <w:t>a</w:t>
      </w:r>
      <w:r w:rsidRPr="001B6B15">
        <w:rPr>
          <w:bCs/>
          <w:iCs/>
          <w:lang w:val="en-CA"/>
        </w:rPr>
        <w:t xml:space="preserve">, </w:t>
      </w:r>
      <w:r w:rsidRPr="00A06162">
        <w:rPr>
          <w:bCs/>
          <w:i/>
          <w:iCs/>
          <w:lang w:val="en-CA"/>
        </w:rPr>
        <w:t>V</w:t>
      </w:r>
      <w:r w:rsidRPr="00A06162">
        <w:rPr>
          <w:bCs/>
          <w:i/>
          <w:iCs/>
          <w:vertAlign w:val="subscript"/>
          <w:lang w:val="en-CA"/>
        </w:rPr>
        <w:t>i</w:t>
      </w:r>
      <w:r w:rsidRPr="001B6B15">
        <w:rPr>
          <w:bCs/>
          <w:iCs/>
          <w:vertAlign w:val="subscript"/>
          <w:lang w:val="en-CA"/>
        </w:rPr>
        <w:t xml:space="preserve"> </w:t>
      </w:r>
      <w:r w:rsidRPr="001B6B15">
        <w:rPr>
          <w:bCs/>
          <w:iCs/>
          <w:lang w:val="en-CA"/>
        </w:rPr>
        <w:t xml:space="preserve"> is the row in </w:t>
      </w:r>
      <w:r w:rsidRPr="00A06162">
        <w:rPr>
          <w:bCs/>
          <w:i/>
          <w:iCs/>
          <w:lang w:val="en-CA"/>
        </w:rPr>
        <w:t xml:space="preserve">V </w:t>
      </w:r>
      <w:r w:rsidRPr="001B6B15">
        <w:rPr>
          <w:bCs/>
          <w:iCs/>
          <w:lang w:val="en-CA"/>
        </w:rPr>
        <w:t xml:space="preserve">corresponding to item </w:t>
      </w:r>
      <w:r w:rsidRPr="00A06162">
        <w:rPr>
          <w:bCs/>
          <w:i/>
          <w:iCs/>
          <w:lang w:val="en-CA"/>
        </w:rPr>
        <w:t>i</w:t>
      </w:r>
      <w:r w:rsidRPr="001B6B15">
        <w:rPr>
          <w:bCs/>
          <w:iCs/>
          <w:lang w:val="en-CA"/>
        </w:rPr>
        <w:t xml:space="preserve"> and </w:t>
      </w:r>
      <w:r w:rsidRPr="00A06162">
        <w:rPr>
          <w:bCs/>
          <w:i/>
          <w:iCs/>
          <w:lang w:val="en-CA"/>
        </w:rPr>
        <w:t>s</w:t>
      </w:r>
      <w:r w:rsidRPr="00A06162">
        <w:rPr>
          <w:bCs/>
          <w:i/>
          <w:iCs/>
          <w:vertAlign w:val="subscript"/>
          <w:lang w:val="en-CA"/>
        </w:rPr>
        <w:t>f</w:t>
      </w:r>
      <w:r w:rsidRPr="00A06162">
        <w:rPr>
          <w:bCs/>
          <w:i/>
          <w:iCs/>
          <w:lang w:val="en-CA"/>
        </w:rPr>
        <w:t xml:space="preserve"> </w:t>
      </w:r>
      <w:r w:rsidRPr="001B6B15">
        <w:rPr>
          <w:bCs/>
          <w:iCs/>
          <w:lang w:val="en-CA"/>
        </w:rPr>
        <w:t xml:space="preserve"> is a singular value. </w:t>
      </w:r>
    </w:p>
    <w:p w14:paraId="74CF4323"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drawing>
          <wp:inline distT="0" distB="0" distL="0" distR="0" wp14:anchorId="4E8D467D" wp14:editId="6E420076">
            <wp:extent cx="5423095" cy="1259214"/>
            <wp:effectExtent l="0" t="0" r="0" b="0"/>
            <wp:docPr id="243" name="Picture 243" descr="https://lh3.googleusercontent.com/qzLCoYLZg8nDHuBMYE1Gx_y_cbyWCDXM7IFpnO9EProUEmBrM9cOg5KLp9V03HRM1JaUswIK4mU9xHLXYlbUwWTJPgYRyb3cTflfZ_-mpczKWKcT9G1gywU0Bo47qK4J1nyNx5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3.googleusercontent.com/qzLCoYLZg8nDHuBMYE1Gx_y_cbyWCDXM7IFpnO9EProUEmBrM9cOg5KLp9V03HRM1JaUswIK4mU9xHLXYlbUwWTJPgYRyb3cTflfZ_-mpczKWKcT9G1gywU0Bo47qK4J1nyNx5Lz"/>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23710" cy="1259357"/>
                    </a:xfrm>
                    <a:prstGeom prst="rect">
                      <a:avLst/>
                    </a:prstGeom>
                    <a:noFill/>
                    <a:ln>
                      <a:noFill/>
                    </a:ln>
                  </pic:spPr>
                </pic:pic>
              </a:graphicData>
            </a:graphic>
          </wp:inline>
        </w:drawing>
      </w:r>
    </w:p>
    <w:p w14:paraId="4E4F7C84" w14:textId="19877F69" w:rsidR="003A7024" w:rsidRDefault="00A13BA5" w:rsidP="00CF52EC">
      <w:pPr>
        <w:pStyle w:val="Caption"/>
        <w:spacing w:before="100" w:beforeAutospacing="1" w:after="100" w:afterAutospacing="1" w:line="360" w:lineRule="auto"/>
        <w:jc w:val="center"/>
        <w:rPr>
          <w:b w:val="0"/>
          <w:bCs w:val="0"/>
          <w:iCs/>
          <w:lang w:val="en-CA"/>
        </w:rPr>
      </w:pPr>
      <w:bookmarkStart w:id="41" w:name="_Toc350007455"/>
      <w:r>
        <w:t xml:space="preserve">Figure </w:t>
      </w:r>
      <w:r w:rsidR="00956C3B">
        <w:fldChar w:fldCharType="begin"/>
      </w:r>
      <w:r w:rsidR="00084B9F">
        <w:instrText xml:space="preserve"> STYLEREF 2 \s </w:instrText>
      </w:r>
      <w:r w:rsidR="00956C3B">
        <w:fldChar w:fldCharType="separate"/>
      </w:r>
      <w:r w:rsidR="00222E6E">
        <w:rPr>
          <w:noProof/>
        </w:rPr>
        <w:t>1</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6</w:t>
      </w:r>
      <w:r w:rsidR="00956C3B">
        <w:fldChar w:fldCharType="end"/>
      </w:r>
      <w:r>
        <w:t xml:space="preserve"> Reduced SVD and decomposed matrices</w:t>
      </w:r>
      <w:r>
        <w:rPr>
          <w:b w:val="0"/>
          <w:bCs w:val="0"/>
          <w:iCs/>
          <w:lang w:val="en-CA"/>
        </w:rPr>
        <w:t>.</w:t>
      </w:r>
      <w:bookmarkEnd w:id="41"/>
    </w:p>
    <w:p w14:paraId="5A68B5E2" w14:textId="19800E06"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Reduced SVD compresses a large matrix into smaller and more compact ones </w:t>
      </w:r>
      <w:r w:rsidR="00D141C8">
        <w:rPr>
          <w:bCs/>
          <w:iCs/>
          <w:lang w:val="en-CA"/>
        </w:rPr>
        <w:t xml:space="preserve">and also has the effect to </w:t>
      </w:r>
      <w:r w:rsidRPr="001B6B15">
        <w:rPr>
          <w:bCs/>
          <w:iCs/>
          <w:lang w:val="en-CA"/>
        </w:rPr>
        <w:t>group similar items/users together and remov</w:t>
      </w:r>
      <w:r w:rsidR="00D141C8">
        <w:rPr>
          <w:bCs/>
          <w:iCs/>
          <w:lang w:val="en-CA"/>
        </w:rPr>
        <w:t>e</w:t>
      </w:r>
      <w:r w:rsidRPr="001B6B15">
        <w:rPr>
          <w:bCs/>
          <w:iCs/>
          <w:lang w:val="en-CA"/>
        </w:rPr>
        <w:t xml:space="preserve"> the noise instead of considering every item and user as one dimension </w:t>
      </w:r>
      <w:hyperlink r:id="rId56" w:history="1">
        <w:r w:rsidRPr="001B6B15">
          <w:rPr>
            <w:rStyle w:val="Hyperlink"/>
            <w:bCs/>
            <w:iCs/>
            <w:lang w:val="en-CA"/>
          </w:rPr>
          <w:t>[22,25]</w:t>
        </w:r>
      </w:hyperlink>
      <w:r w:rsidRPr="001B6B15">
        <w:rPr>
          <w:bCs/>
          <w:iCs/>
          <w:lang w:val="en-CA"/>
        </w:rPr>
        <w:t>. This prevents over</w:t>
      </w:r>
      <w:r w:rsidR="00A06162">
        <w:rPr>
          <w:bCs/>
          <w:iCs/>
          <w:lang w:val="en-CA"/>
        </w:rPr>
        <w:t>-</w:t>
      </w:r>
      <w:r w:rsidRPr="001B6B15">
        <w:rPr>
          <w:bCs/>
          <w:iCs/>
          <w:lang w:val="en-CA"/>
        </w:rPr>
        <w:t xml:space="preserve">fitting because our data, in the context of movie rating, would inevitably have sporadic ratings that fall outside of the main patterns of user preferences </w:t>
      </w:r>
      <w:hyperlink r:id="rId57" w:history="1">
        <w:r w:rsidRPr="001B6B15">
          <w:rPr>
            <w:rStyle w:val="Hyperlink"/>
            <w:bCs/>
            <w:iCs/>
            <w:lang w:val="en-CA"/>
          </w:rPr>
          <w:t>[13]</w:t>
        </w:r>
      </w:hyperlink>
      <w:r w:rsidRPr="001B6B15">
        <w:rPr>
          <w:bCs/>
          <w:iCs/>
          <w:lang w:val="en-CA"/>
        </w:rPr>
        <w:t xml:space="preserve">. </w:t>
      </w:r>
      <w:r w:rsidR="00AE0BA2">
        <w:rPr>
          <w:bCs/>
          <w:iCs/>
          <w:lang w:val="en-CA"/>
        </w:rPr>
        <w:t>The best k-rank approximation of the matrix X is t</w:t>
      </w:r>
      <w:r w:rsidRPr="001B6B15">
        <w:rPr>
          <w:bCs/>
          <w:iCs/>
          <w:lang w:val="en-CA"/>
        </w:rPr>
        <w:t>he reconstructed matrix X</w:t>
      </w:r>
      <w:r w:rsidRPr="001B6B15">
        <w:rPr>
          <w:bCs/>
          <w:iCs/>
          <w:vertAlign w:val="subscript"/>
          <w:lang w:val="en-CA"/>
        </w:rPr>
        <w:t xml:space="preserve">k </w:t>
      </w:r>
      <w:r w:rsidRPr="001B6B15">
        <w:rPr>
          <w:bCs/>
          <w:iCs/>
          <w:lang w:val="en-CA"/>
        </w:rPr>
        <w:t>from taking the product of the three reduced matrices that keep the top k</w:t>
      </w:r>
      <w:r w:rsidR="00AE0BA2">
        <w:rPr>
          <w:bCs/>
          <w:iCs/>
          <w:lang w:val="en-CA"/>
        </w:rPr>
        <w:t xml:space="preserve"> dimensions, because</w:t>
      </w:r>
      <w:r w:rsidRPr="001B6B15">
        <w:rPr>
          <w:bCs/>
          <w:iCs/>
          <w:lang w:val="en-CA"/>
        </w:rPr>
        <w:t xml:space="preserve"> SVD minimizes the global root-mean-square deviation (RMSE), or </w:t>
      </w:r>
      <w:r w:rsidRPr="001B6B15">
        <w:rPr>
          <w:bCs/>
          <w:iCs/>
          <w:lang w:val="en-CA"/>
        </w:rPr>
        <w:lastRenderedPageBreak/>
        <w:t xml:space="preserve">Frobenius norm </w:t>
      </w:r>
      <w:r w:rsidRPr="00A06162">
        <w:rPr>
          <w:bCs/>
          <w:i/>
          <w:iCs/>
          <w:lang w:val="en-CA"/>
        </w:rPr>
        <w:t>|| X - X</w:t>
      </w:r>
      <w:r w:rsidRPr="00A06162">
        <w:rPr>
          <w:bCs/>
          <w:i/>
          <w:iCs/>
          <w:vertAlign w:val="subscript"/>
          <w:lang w:val="en-CA"/>
        </w:rPr>
        <w:t>k</w:t>
      </w:r>
      <w:r w:rsidRPr="00A06162">
        <w:rPr>
          <w:bCs/>
          <w:i/>
          <w:iCs/>
          <w:lang w:val="en-CA"/>
        </w:rPr>
        <w:t xml:space="preserve"> ||</w:t>
      </w:r>
      <w:r w:rsidR="006B3389">
        <w:rPr>
          <w:bCs/>
          <w:iCs/>
          <w:vertAlign w:val="subscript"/>
          <w:lang w:val="en-CA"/>
        </w:rPr>
        <w:t xml:space="preserve">F </w:t>
      </w:r>
      <w:r w:rsidRPr="001B6B15">
        <w:rPr>
          <w:bCs/>
          <w:iCs/>
          <w:lang w:val="en-CA"/>
        </w:rPr>
        <w:t xml:space="preserve">for all rank-k matrices </w:t>
      </w:r>
      <w:hyperlink r:id="rId58" w:history="1">
        <w:r w:rsidRPr="001B6B15">
          <w:rPr>
            <w:rStyle w:val="Hyperlink"/>
            <w:bCs/>
            <w:iCs/>
            <w:lang w:val="en-CA"/>
          </w:rPr>
          <w:t>[13]</w:t>
        </w:r>
      </w:hyperlink>
      <w:r w:rsidRPr="001B6B15">
        <w:rPr>
          <w:bCs/>
          <w:iCs/>
          <w:lang w:val="en-CA"/>
        </w:rPr>
        <w:t xml:space="preserve">. Frobenius norm will be discussed in </w:t>
      </w:r>
      <w:r w:rsidR="00542A4E">
        <w:rPr>
          <w:bCs/>
          <w:iCs/>
          <w:lang w:val="en-CA"/>
        </w:rPr>
        <w:t xml:space="preserve">greater </w:t>
      </w:r>
      <w:r w:rsidRPr="001B6B15">
        <w:rPr>
          <w:bCs/>
          <w:iCs/>
          <w:lang w:val="en-CA"/>
        </w:rPr>
        <w:t xml:space="preserve">detail when we use it as a metric to measure how much information from the </w:t>
      </w:r>
      <w:r w:rsidR="00AE0BA2">
        <w:rPr>
          <w:bCs/>
          <w:iCs/>
          <w:lang w:val="en-CA"/>
        </w:rPr>
        <w:t xml:space="preserve">matrix is captured </w:t>
      </w:r>
      <w:r w:rsidR="00542A4E">
        <w:rPr>
          <w:bCs/>
          <w:iCs/>
          <w:lang w:val="en-CA"/>
        </w:rPr>
        <w:t>with</w:t>
      </w:r>
      <w:r w:rsidR="00AE0BA2">
        <w:rPr>
          <w:bCs/>
          <w:iCs/>
          <w:lang w:val="en-CA"/>
        </w:rPr>
        <w:t xml:space="preserve">in </w:t>
      </w:r>
      <w:r w:rsidR="00542A4E">
        <w:rPr>
          <w:bCs/>
          <w:iCs/>
          <w:lang w:val="en-CA"/>
        </w:rPr>
        <w:t xml:space="preserve">the </w:t>
      </w:r>
      <w:r w:rsidR="00AE0BA2">
        <w:rPr>
          <w:bCs/>
          <w:iCs/>
          <w:lang w:val="en-CA"/>
        </w:rPr>
        <w:t xml:space="preserve">reduced </w:t>
      </w:r>
      <w:r w:rsidRPr="001B6B15">
        <w:rPr>
          <w:bCs/>
          <w:iCs/>
          <w:lang w:val="en-CA"/>
        </w:rPr>
        <w:t xml:space="preserve">SVD. </w:t>
      </w:r>
    </w:p>
    <w:p w14:paraId="7E168873" w14:textId="77777777" w:rsidR="001B6B15" w:rsidRDefault="001B6B15" w:rsidP="00CF52EC">
      <w:pPr>
        <w:spacing w:before="100" w:beforeAutospacing="1" w:after="100" w:afterAutospacing="1" w:line="360" w:lineRule="auto"/>
        <w:rPr>
          <w:bCs/>
          <w:iCs/>
          <w:lang w:val="en-CA"/>
        </w:rPr>
      </w:pPr>
      <w:r w:rsidRPr="001B6B15">
        <w:rPr>
          <w:bCs/>
          <w:iCs/>
          <w:lang w:val="en-CA"/>
        </w:rPr>
        <w:t>The dimensionality reduction technique, SVD, has some trade-offs that prevent it from becoming widely adopted in every application. First, not all dimensions of the decomposed matrix are describable because each of them can be a collection of different dimensions that cont</w:t>
      </w:r>
      <w:r w:rsidR="00A06162">
        <w:rPr>
          <w:bCs/>
          <w:iCs/>
          <w:lang w:val="en-CA"/>
        </w:rPr>
        <w:t>ribute to it at various degrees</w:t>
      </w:r>
      <w:r w:rsidRPr="001B6B15">
        <w:rPr>
          <w:bCs/>
          <w:iCs/>
          <w:lang w:val="en-CA"/>
        </w:rPr>
        <w:t xml:space="preserve">. For example, given a matrix of user by movie attributes matrix, the one of the first few singular value could be something like this: </w:t>
      </w:r>
    </w:p>
    <w:p w14:paraId="417D8C74" w14:textId="77777777" w:rsidR="00FD69F3" w:rsidRDefault="00222E6E" w:rsidP="00CF52EC">
      <w:pPr>
        <w:spacing w:before="100" w:beforeAutospacing="1" w:after="100" w:afterAutospacing="1" w:line="360" w:lineRule="auto"/>
        <w:rPr>
          <w:bCs/>
          <w:iCs/>
          <w:lang w:val="en-CA"/>
        </w:rPr>
      </w:pPr>
      <m:oMathPara>
        <m:oMath>
          <m:sSub>
            <m:sSubPr>
              <m:ctrlPr>
                <w:rPr>
                  <w:rFonts w:ascii="Cambria Math" w:hAnsi="Cambria Math"/>
                  <w:bCs/>
                  <w:i/>
                  <w:iCs/>
                  <w:lang w:val="en-CA"/>
                </w:rPr>
              </m:ctrlPr>
            </m:sSubPr>
            <m:e>
              <m:r>
                <w:rPr>
                  <w:rFonts w:ascii="Cambria Math" w:hAnsi="Cambria Math"/>
                  <w:lang w:val="en-CA"/>
                </w:rPr>
                <m:t>s</m:t>
              </m:r>
            </m:e>
            <m:sub>
              <m:r>
                <w:rPr>
                  <w:rFonts w:ascii="Cambria Math" w:hAnsi="Cambria Math"/>
                  <w:lang w:val="en-CA"/>
                </w:rPr>
                <m:t>i</m:t>
              </m:r>
            </m:sub>
          </m:sSub>
          <m:r>
            <w:rPr>
              <w:rFonts w:ascii="Cambria Math" w:hAnsi="Cambria Math"/>
              <w:lang w:val="en-CA"/>
            </w:rPr>
            <m:t>=</m:t>
          </m:r>
          <m:nary>
            <m:naryPr>
              <m:chr m:val="∑"/>
              <m:limLoc m:val="undOvr"/>
              <m:supHide m:val="1"/>
              <m:ctrlPr>
                <w:rPr>
                  <w:rFonts w:ascii="Cambria Math" w:hAnsi="Cambria Math"/>
                  <w:bCs/>
                  <w:i/>
                  <w:iCs/>
                  <w:lang w:val="en-CA"/>
                </w:rPr>
              </m:ctrlPr>
            </m:naryPr>
            <m:sub>
              <m:r>
                <w:rPr>
                  <w:rFonts w:ascii="Cambria Math" w:hAnsi="Cambria Math"/>
                  <w:lang w:val="en-CA"/>
                </w:rPr>
                <m:t>f∈F</m:t>
              </m:r>
            </m:sub>
            <m:sup/>
            <m:e>
              <m:r>
                <w:rPr>
                  <w:rFonts w:ascii="Cambria Math" w:hAnsi="Cambria Math"/>
                  <w:lang w:val="en-CA"/>
                </w:rPr>
                <m:t>f∙</m:t>
              </m:r>
              <m:sSub>
                <m:sSubPr>
                  <m:ctrlPr>
                    <w:rPr>
                      <w:rFonts w:ascii="Cambria Math" w:hAnsi="Cambria Math"/>
                      <w:bCs/>
                      <w:i/>
                      <w:iCs/>
                      <w:lang w:val="en-CA"/>
                    </w:rPr>
                  </m:ctrlPr>
                </m:sSubPr>
                <m:e>
                  <m:r>
                    <w:rPr>
                      <w:rFonts w:ascii="Cambria Math" w:hAnsi="Cambria Math"/>
                      <w:lang w:val="en-CA"/>
                    </w:rPr>
                    <m:t>n</m:t>
                  </m:r>
                </m:e>
                <m:sub>
                  <m:r>
                    <w:rPr>
                      <w:rFonts w:ascii="Cambria Math" w:hAnsi="Cambria Math"/>
                      <w:lang w:val="en-CA"/>
                    </w:rPr>
                    <m:t>f</m:t>
                  </m:r>
                </m:sub>
              </m:sSub>
              <m:r>
                <w:rPr>
                  <w:rFonts w:ascii="Cambria Math" w:hAnsi="Cambria Math"/>
                  <w:lang w:val="en-CA"/>
                </w:rPr>
                <m:t xml:space="preserve"> ,   n</m:t>
              </m:r>
              <m:r>
                <m:rPr>
                  <m:scr m:val="double-struck"/>
                </m:rPr>
                <w:rPr>
                  <w:rFonts w:ascii="Cambria Math" w:hAnsi="Cambria Math"/>
                  <w:lang w:val="en-CA"/>
                </w:rPr>
                <m:t>∈R</m:t>
              </m:r>
            </m:e>
          </m:nary>
        </m:oMath>
      </m:oMathPara>
    </w:p>
    <w:p w14:paraId="08820E8B" w14:textId="432AAF0A" w:rsidR="004252E6" w:rsidRPr="001B6B15" w:rsidRDefault="001B6B15" w:rsidP="00CF52EC">
      <w:pPr>
        <w:spacing w:before="100" w:beforeAutospacing="1" w:after="100" w:afterAutospacing="1" w:line="360" w:lineRule="auto"/>
        <w:rPr>
          <w:bCs/>
          <w:iCs/>
          <w:lang w:val="en-CA"/>
        </w:rPr>
      </w:pPr>
      <w:r w:rsidRPr="001B6B15">
        <w:rPr>
          <w:bCs/>
          <w:iCs/>
          <w:lang w:val="en-CA"/>
        </w:rPr>
        <w:t xml:space="preserve">where F is a set of features that are contributing to the singular value, and n is a real number. Due to the lack of transparency in SVD, it is difficult to generate insight about the patterns in a user-product data by looking at the decomposed matrices. Second, the computational complexity of doing SVD on an m-by-n matrix is </w:t>
      </w:r>
      <w:r w:rsidRPr="001B6B15">
        <w:rPr>
          <w:bCs/>
          <w:i/>
          <w:iCs/>
          <w:lang w:val="en-CA"/>
        </w:rPr>
        <w:t>O(min(mn</w:t>
      </w:r>
      <w:r w:rsidRPr="001B6B15">
        <w:rPr>
          <w:bCs/>
          <w:i/>
          <w:iCs/>
          <w:vertAlign w:val="superscript"/>
          <w:lang w:val="en-CA"/>
        </w:rPr>
        <w:t>2</w:t>
      </w:r>
      <w:r w:rsidRPr="001B6B15">
        <w:rPr>
          <w:bCs/>
          <w:i/>
          <w:iCs/>
          <w:lang w:val="en-CA"/>
        </w:rPr>
        <w:t xml:space="preserve"> , m</w:t>
      </w:r>
      <w:r w:rsidRPr="001B6B15">
        <w:rPr>
          <w:bCs/>
          <w:i/>
          <w:iCs/>
          <w:vertAlign w:val="superscript"/>
          <w:lang w:val="en-CA"/>
        </w:rPr>
        <w:t>2</w:t>
      </w:r>
      <w:r w:rsidRPr="001B6B15">
        <w:rPr>
          <w:bCs/>
          <w:i/>
          <w:iCs/>
          <w:lang w:val="en-CA"/>
        </w:rPr>
        <w:t>n))</w:t>
      </w:r>
      <w:r w:rsidRPr="001B6B15">
        <w:rPr>
          <w:bCs/>
          <w:iCs/>
          <w:lang w:val="en-CA"/>
        </w:rPr>
        <w:t xml:space="preserve"> </w:t>
      </w:r>
      <w:hyperlink r:id="rId59" w:history="1">
        <w:r w:rsidRPr="001B6B15">
          <w:rPr>
            <w:rStyle w:val="Hyperlink"/>
            <w:bCs/>
            <w:iCs/>
            <w:lang w:val="en-CA"/>
          </w:rPr>
          <w:t>[26]</w:t>
        </w:r>
      </w:hyperlink>
      <w:r w:rsidRPr="001B6B15">
        <w:rPr>
          <w:bCs/>
          <w:iCs/>
          <w:lang w:val="en-CA"/>
        </w:rPr>
        <w:t xml:space="preserve">. Therefore, it is costly to run SVD on a large matrix and have to update the predictions every time there are new users and products </w:t>
      </w:r>
      <w:r w:rsidR="006B0540">
        <w:rPr>
          <w:bCs/>
          <w:iCs/>
          <w:lang w:val="en-CA"/>
        </w:rPr>
        <w:t>entering</w:t>
      </w:r>
      <w:r w:rsidR="006B3389">
        <w:rPr>
          <w:bCs/>
          <w:iCs/>
          <w:lang w:val="en-CA"/>
        </w:rPr>
        <w:t xml:space="preserve"> </w:t>
      </w:r>
      <w:r w:rsidRPr="001B6B15">
        <w:rPr>
          <w:bCs/>
          <w:iCs/>
          <w:lang w:val="en-CA"/>
        </w:rPr>
        <w:t xml:space="preserve">the system. However, there are some heuristics that would allow us to update decomposed matrices with new information or perform matrix decomposition such as the incremental and folding-in techniques </w:t>
      </w:r>
      <w:hyperlink r:id="rId60" w:history="1">
        <w:r w:rsidRPr="001B6B15">
          <w:rPr>
            <w:rStyle w:val="Hyperlink"/>
            <w:bCs/>
            <w:iCs/>
            <w:lang w:val="en-CA"/>
          </w:rPr>
          <w:t>[27,28]</w:t>
        </w:r>
      </w:hyperlink>
      <w:r w:rsidRPr="001B6B15">
        <w:rPr>
          <w:bCs/>
          <w:iCs/>
          <w:lang w:val="en-CA"/>
        </w:rPr>
        <w:t xml:space="preserve"> and use a probabilistic model or gradient descent to decompose matrices </w:t>
      </w:r>
      <w:hyperlink r:id="rId61" w:history="1">
        <w:r w:rsidRPr="001B6B15">
          <w:rPr>
            <w:rStyle w:val="Hyperlink"/>
            <w:bCs/>
            <w:iCs/>
            <w:lang w:val="en-CA"/>
          </w:rPr>
          <w:t>[29,30]</w:t>
        </w:r>
      </w:hyperlink>
      <w:r w:rsidR="004252E6">
        <w:rPr>
          <w:bCs/>
          <w:iCs/>
          <w:lang w:val="en-CA"/>
        </w:rPr>
        <w:t>.</w:t>
      </w:r>
    </w:p>
    <w:p w14:paraId="00749A28" w14:textId="77777777" w:rsidR="001B6B15" w:rsidRDefault="001B6B15" w:rsidP="00CF52EC">
      <w:pPr>
        <w:spacing w:before="100" w:beforeAutospacing="1" w:after="100" w:afterAutospacing="1" w:line="360" w:lineRule="auto"/>
        <w:rPr>
          <w:bCs/>
          <w:iCs/>
          <w:lang w:val="en-CA"/>
        </w:rPr>
      </w:pPr>
      <w:r w:rsidRPr="001B6B15">
        <w:rPr>
          <w:bCs/>
          <w:iCs/>
          <w:lang w:val="en-CA"/>
        </w:rPr>
        <w:t xml:space="preserve">Because SVD can collapse related items into topics, it is often used in information retrieval to deal with the problem of synonymy (words with the same or similar meanings) and polysemy (words with multiple meanings). Using SVD, documents can be indexed with a smaller set of dimensions instead of all the words in the dictionary </w:t>
      </w:r>
      <w:hyperlink r:id="rId62" w:history="1">
        <w:r w:rsidRPr="001B6B15">
          <w:rPr>
            <w:rStyle w:val="Hyperlink"/>
            <w:bCs/>
            <w:iCs/>
            <w:lang w:val="en-CA"/>
          </w:rPr>
          <w:t>[7]</w:t>
        </w:r>
      </w:hyperlink>
      <w:r w:rsidRPr="001B6B15">
        <w:rPr>
          <w:bCs/>
          <w:iCs/>
          <w:lang w:val="en-CA"/>
        </w:rPr>
        <w:t xml:space="preserve">. This is a technique called Latent Semantic Indexing (LSI) or Latent Semantic Analysis (LSA) and it is the main idea of the retrieval method in this thesis. </w:t>
      </w:r>
    </w:p>
    <w:p w14:paraId="144A91BA" w14:textId="77777777" w:rsidR="00A13BA5" w:rsidRPr="001B6B15" w:rsidRDefault="00A13BA5" w:rsidP="00CF52EC">
      <w:pPr>
        <w:spacing w:before="100" w:beforeAutospacing="1" w:after="100" w:afterAutospacing="1" w:line="360" w:lineRule="auto"/>
        <w:rPr>
          <w:bCs/>
          <w:iCs/>
          <w:lang w:val="en-CA"/>
        </w:rPr>
      </w:pPr>
    </w:p>
    <w:p w14:paraId="0BC551F5" w14:textId="77777777" w:rsidR="001B6B15" w:rsidRPr="001B6B15" w:rsidRDefault="001B6B15" w:rsidP="00CF52EC">
      <w:pPr>
        <w:pStyle w:val="Heading3"/>
        <w:spacing w:before="100" w:beforeAutospacing="1" w:after="100" w:afterAutospacing="1" w:line="360" w:lineRule="auto"/>
      </w:pPr>
      <w:bookmarkStart w:id="42" w:name="_Toc480214296"/>
      <w:r w:rsidRPr="001B6B15">
        <w:lastRenderedPageBreak/>
        <w:t>Latent Semantic Analysis (LSA)</w:t>
      </w:r>
      <w:bookmarkEnd w:id="42"/>
      <w:r w:rsidRPr="001B6B15">
        <w:t xml:space="preserve"> </w:t>
      </w:r>
    </w:p>
    <w:p w14:paraId="2BE5EAA0" w14:textId="77777777" w:rsidR="001B6B15" w:rsidRPr="001B6B15" w:rsidRDefault="001B6B15" w:rsidP="00CF52EC">
      <w:pPr>
        <w:spacing w:before="100" w:beforeAutospacing="1" w:after="100" w:afterAutospacing="1" w:line="360" w:lineRule="auto"/>
        <w:rPr>
          <w:bCs/>
          <w:iCs/>
          <w:lang w:val="en-CA"/>
        </w:rPr>
      </w:pPr>
      <w:r w:rsidRPr="001B6B15">
        <w:rPr>
          <w:bCs/>
          <w:iCs/>
          <w:lang w:val="en-CA"/>
        </w:rPr>
        <w:t>LSA is a technique of using SVD in information retrieval, which is about ob</w:t>
      </w:r>
      <w:r w:rsidR="00FD69F3">
        <w:rPr>
          <w:bCs/>
          <w:iCs/>
          <w:lang w:val="en-CA"/>
        </w:rPr>
        <w:t>taining relevant resources to</w:t>
      </w:r>
      <w:r w:rsidRPr="001B6B15">
        <w:rPr>
          <w:bCs/>
          <w:iCs/>
          <w:lang w:val="en-CA"/>
        </w:rPr>
        <w:t xml:space="preserve"> information from a large collection of information source </w:t>
      </w:r>
      <w:hyperlink r:id="rId63" w:history="1">
        <w:r w:rsidRPr="001B6B15">
          <w:rPr>
            <w:rStyle w:val="Hyperlink"/>
            <w:bCs/>
            <w:iCs/>
            <w:lang w:val="en-CA"/>
          </w:rPr>
          <w:t>[31]</w:t>
        </w:r>
      </w:hyperlink>
      <w:r w:rsidRPr="001B6B15">
        <w:rPr>
          <w:bCs/>
          <w:iCs/>
          <w:lang w:val="en-CA"/>
        </w:rPr>
        <w:t>. This field began with text retrieval of library records and articles. It involves using a given query to find documents that are relevant to the query we want. For example, to get information about real estate in Vancouver, o</w:t>
      </w:r>
      <w:r w:rsidR="00FD69F3">
        <w:rPr>
          <w:bCs/>
          <w:iCs/>
          <w:lang w:val="en-CA"/>
        </w:rPr>
        <w:t xml:space="preserve">ne might use the keyword query </w:t>
      </w:r>
      <w:r w:rsidRPr="001B6B15">
        <w:rPr>
          <w:bCs/>
          <w:iCs/>
          <w:lang w:val="en-CA"/>
        </w:rPr>
        <w:t xml:space="preserve">"Vancouver real estate", a statement of information needs. The text retrieval system use these keywords to find documents that are relevant to what the user would want. </w:t>
      </w:r>
    </w:p>
    <w:p w14:paraId="2E66CA50" w14:textId="62C5BE2B"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The corpus of text is usually stored as a document-term matrix where the entries are either binary incidence or the total occurrences of the word in the document </w:t>
      </w:r>
      <w:hyperlink r:id="rId64" w:history="1">
        <w:r w:rsidRPr="001B6B15">
          <w:rPr>
            <w:rStyle w:val="Hyperlink"/>
            <w:bCs/>
            <w:iCs/>
            <w:lang w:val="en-CA"/>
          </w:rPr>
          <w:t>[6]</w:t>
        </w:r>
      </w:hyperlink>
      <w:r w:rsidRPr="001B6B15">
        <w:rPr>
          <w:bCs/>
          <w:iCs/>
          <w:lang w:val="en-CA"/>
        </w:rPr>
        <w:t xml:space="preserve">. With this data structure, </w:t>
      </w:r>
      <w:r w:rsidR="00AE0BA2">
        <w:rPr>
          <w:bCs/>
          <w:iCs/>
          <w:lang w:val="en-CA"/>
        </w:rPr>
        <w:t>we could</w:t>
      </w:r>
      <w:r w:rsidRPr="001B6B15">
        <w:rPr>
          <w:bCs/>
          <w:iCs/>
          <w:lang w:val="en-CA"/>
        </w:rPr>
        <w:t xml:space="preserve"> treat the query as a term vector</w:t>
      </w:r>
      <w:r w:rsidR="00A132FC">
        <w:rPr>
          <w:bCs/>
          <w:iCs/>
          <w:lang w:val="en-CA"/>
        </w:rPr>
        <w:t xml:space="preserve"> and</w:t>
      </w:r>
      <w:r w:rsidRPr="001B6B15">
        <w:rPr>
          <w:bCs/>
          <w:iCs/>
          <w:lang w:val="en-CA"/>
        </w:rPr>
        <w:t xml:space="preserve"> return all the documents whose term vector</w:t>
      </w:r>
      <w:r w:rsidR="006B3389">
        <w:rPr>
          <w:bCs/>
          <w:iCs/>
          <w:lang w:val="en-CA"/>
        </w:rPr>
        <w:t>s</w:t>
      </w:r>
      <w:r w:rsidRPr="001B6B15">
        <w:rPr>
          <w:bCs/>
          <w:iCs/>
          <w:lang w:val="en-CA"/>
        </w:rPr>
        <w:t xml:space="preserve"> are closest to the query vector </w:t>
      </w:r>
      <w:hyperlink r:id="rId65" w:history="1">
        <w:r w:rsidRPr="001B6B15">
          <w:rPr>
            <w:rStyle w:val="Hyperlink"/>
            <w:bCs/>
            <w:iCs/>
            <w:lang w:val="en-CA"/>
          </w:rPr>
          <w:t>[7]</w:t>
        </w:r>
      </w:hyperlink>
      <w:r w:rsidRPr="001B6B15">
        <w:rPr>
          <w:bCs/>
          <w:iCs/>
          <w:lang w:val="en-CA"/>
        </w:rPr>
        <w:t xml:space="preserve">. In other words, each document in the corpus is treated as some unstructured text or a bag of words, in which the word order does not matter and that a document is defined by the keywords it has </w:t>
      </w:r>
      <w:hyperlink r:id="rId66" w:history="1">
        <w:r w:rsidRPr="001B6B15">
          <w:rPr>
            <w:rStyle w:val="Hyperlink"/>
            <w:bCs/>
            <w:iCs/>
            <w:lang w:val="en-CA"/>
          </w:rPr>
          <w:t>[7]</w:t>
        </w:r>
      </w:hyperlink>
      <w:r w:rsidRPr="001B6B15">
        <w:rPr>
          <w:bCs/>
          <w:iCs/>
          <w:lang w:val="en-CA"/>
        </w:rPr>
        <w:t xml:space="preserve">. Finding the relevant documents to the query is the same as treating that query as a document and finding </w:t>
      </w:r>
      <w:r w:rsidR="00AE0BA2">
        <w:rPr>
          <w:bCs/>
          <w:iCs/>
          <w:lang w:val="en-CA"/>
        </w:rPr>
        <w:t>ones</w:t>
      </w:r>
      <w:r w:rsidRPr="001B6B15">
        <w:rPr>
          <w:bCs/>
          <w:iCs/>
          <w:lang w:val="en-CA"/>
        </w:rPr>
        <w:t xml:space="preserve"> whose word vectors are similar to it.</w:t>
      </w:r>
    </w:p>
    <w:p w14:paraId="386C3A83" w14:textId="77777777"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However, literal matching of the words works poorly in retrieving relevant information due to synonymy and polysemy of words </w:t>
      </w:r>
      <w:hyperlink r:id="rId67" w:history="1">
        <w:r w:rsidRPr="001B6B15">
          <w:rPr>
            <w:rStyle w:val="Hyperlink"/>
            <w:bCs/>
            <w:iCs/>
            <w:lang w:val="en-CA"/>
          </w:rPr>
          <w:t>[7,31]</w:t>
        </w:r>
      </w:hyperlink>
      <w:r w:rsidRPr="001B6B15">
        <w:rPr>
          <w:bCs/>
          <w:iCs/>
          <w:lang w:val="en-CA"/>
        </w:rPr>
        <w:t xml:space="preserve">. For example, some documents relevant to the query "Vancouver real estate" might use phrases like "housing price" or "living cost" instead of explicitly "real estate". By naively checking the keywords, the text retrieval would miss relevant documents that use the alternative phrases to refer to real estate. </w:t>
      </w:r>
    </w:p>
    <w:p w14:paraId="2B0D94D0" w14:textId="77777777"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Latent semantic analysis is </w:t>
      </w:r>
      <w:r w:rsidR="00FD69F3">
        <w:rPr>
          <w:bCs/>
          <w:iCs/>
          <w:lang w:val="en-CA"/>
        </w:rPr>
        <w:t>a</w:t>
      </w:r>
      <w:r w:rsidRPr="001B6B15">
        <w:rPr>
          <w:bCs/>
          <w:iCs/>
          <w:lang w:val="en-CA"/>
        </w:rPr>
        <w:t xml:space="preserve"> way to overcome such problem by surve</w:t>
      </w:r>
      <w:r w:rsidR="00FD69F3">
        <w:rPr>
          <w:bCs/>
          <w:iCs/>
          <w:lang w:val="en-CA"/>
        </w:rPr>
        <w:t>ying a large corpus and estimating</w:t>
      </w:r>
      <w:r w:rsidRPr="001B6B15">
        <w:rPr>
          <w:bCs/>
          <w:iCs/>
          <w:lang w:val="en-CA"/>
        </w:rPr>
        <w:t xml:space="preserve"> the patterns in word usage </w:t>
      </w:r>
      <w:hyperlink r:id="rId68" w:history="1">
        <w:r w:rsidRPr="001B6B15">
          <w:rPr>
            <w:rStyle w:val="Hyperlink"/>
            <w:bCs/>
            <w:iCs/>
            <w:lang w:val="en-CA"/>
          </w:rPr>
          <w:t>[6,31]</w:t>
        </w:r>
      </w:hyperlink>
      <w:r w:rsidRPr="001B6B15">
        <w:rPr>
          <w:bCs/>
          <w:iCs/>
          <w:lang w:val="en-CA"/>
        </w:rPr>
        <w:t xml:space="preserve">. As described earlier in the example of a user-item matrix, the left decomposed matrix U from factorizing a document-term matrix is a document-concept matrix. SVD has the advantage of dealing with multiple problems associated with other text retrieval methods: synonymy, polysemy, </w:t>
      </w:r>
      <w:r w:rsidR="00FD69F3">
        <w:rPr>
          <w:bCs/>
          <w:iCs/>
          <w:lang w:val="en-CA"/>
        </w:rPr>
        <w:t xml:space="preserve">sparseness, </w:t>
      </w:r>
      <w:r w:rsidRPr="001B6B15">
        <w:rPr>
          <w:bCs/>
          <w:iCs/>
          <w:lang w:val="en-CA"/>
        </w:rPr>
        <w:t xml:space="preserve">noise, and term-independence </w:t>
      </w:r>
      <w:hyperlink r:id="rId69" w:history="1">
        <w:r w:rsidRPr="001B6B15">
          <w:rPr>
            <w:rStyle w:val="Hyperlink"/>
            <w:bCs/>
            <w:iCs/>
            <w:lang w:val="en-CA"/>
          </w:rPr>
          <w:t>[31,32]</w:t>
        </w:r>
      </w:hyperlink>
      <w:r w:rsidRPr="001B6B15">
        <w:rPr>
          <w:bCs/>
          <w:iCs/>
          <w:lang w:val="en-CA"/>
        </w:rPr>
        <w:t xml:space="preserve">. </w:t>
      </w:r>
    </w:p>
    <w:p w14:paraId="4312A9DB" w14:textId="52E00565" w:rsidR="001B6B15" w:rsidRPr="001B6B15" w:rsidRDefault="001B6B15" w:rsidP="00CF52EC">
      <w:pPr>
        <w:spacing w:before="100" w:beforeAutospacing="1" w:after="100" w:afterAutospacing="1" w:line="360" w:lineRule="auto"/>
        <w:rPr>
          <w:bCs/>
          <w:iCs/>
          <w:lang w:val="en-CA"/>
        </w:rPr>
      </w:pPr>
      <w:r w:rsidRPr="001B6B15">
        <w:rPr>
          <w:bCs/>
          <w:iCs/>
          <w:lang w:val="en-CA"/>
        </w:rPr>
        <w:t>Synonymy would make documents that are highly related to seem dissimilar if they use a different set of</w:t>
      </w:r>
      <w:r w:rsidR="006B3389">
        <w:rPr>
          <w:bCs/>
          <w:iCs/>
          <w:lang w:val="en-CA"/>
        </w:rPr>
        <w:t xml:space="preserve"> </w:t>
      </w:r>
      <w:r w:rsidR="00A132FC">
        <w:rPr>
          <w:bCs/>
          <w:iCs/>
          <w:lang w:val="en-CA"/>
        </w:rPr>
        <w:t>synonyms</w:t>
      </w:r>
      <w:r w:rsidRPr="001B6B15">
        <w:rPr>
          <w:bCs/>
          <w:iCs/>
          <w:lang w:val="en-CA"/>
        </w:rPr>
        <w:t xml:space="preserve">. In the case of polysemy, word vectors from dissimilar documents </w:t>
      </w:r>
      <w:r w:rsidRPr="001B6B15">
        <w:rPr>
          <w:bCs/>
          <w:iCs/>
          <w:lang w:val="en-CA"/>
        </w:rPr>
        <w:lastRenderedPageBreak/>
        <w:t xml:space="preserve">would seem close. Sparseness refers to the many zeros in the document-term matrix because words contain in any document is much fewer than all the possible words. Word interdependence refers to the probability of observing a particular word is not independent of other words. Therefore, we cannot rely faithfully on Naive Bayes rule to use word probability to aid us in classifying documents or searching for related articles. Because SVD can pick out structures of word usage from the context of the entire document corpus, the rank-reduced factorization gives us the dimensions that preserve the main relationship between words and discard the noise that does not fit into the patterns supported by the entire corpus </w:t>
      </w:r>
      <w:hyperlink r:id="rId70" w:history="1">
        <w:r w:rsidRPr="001B6B15">
          <w:rPr>
            <w:rStyle w:val="Hyperlink"/>
            <w:bCs/>
            <w:iCs/>
            <w:lang w:val="en-CA"/>
          </w:rPr>
          <w:t>[6,31]</w:t>
        </w:r>
      </w:hyperlink>
      <w:r w:rsidRPr="001B6B15">
        <w:rPr>
          <w:bCs/>
          <w:iCs/>
          <w:lang w:val="en-CA"/>
        </w:rPr>
        <w:t xml:space="preserve">. </w:t>
      </w:r>
    </w:p>
    <w:p w14:paraId="3E0B1C89" w14:textId="2B3335A1" w:rsidR="001B6B15" w:rsidRPr="001B6B15" w:rsidRDefault="001B6B15" w:rsidP="00CF52EC">
      <w:pPr>
        <w:spacing w:before="100" w:beforeAutospacing="1" w:after="100" w:afterAutospacing="1" w:line="360" w:lineRule="auto"/>
        <w:rPr>
          <w:bCs/>
          <w:iCs/>
          <w:lang w:val="en-CA"/>
        </w:rPr>
      </w:pPr>
      <w:r w:rsidRPr="001B6B15">
        <w:rPr>
          <w:bCs/>
          <w:iCs/>
          <w:lang w:val="en-CA"/>
        </w:rPr>
        <w:t>Driven by an increasing number of publications that contain computational and experimental biomedical data in the field of genomics and proteomics, there ha</w:t>
      </w:r>
      <w:r w:rsidR="000E5237">
        <w:rPr>
          <w:bCs/>
          <w:iCs/>
          <w:lang w:val="en-CA"/>
        </w:rPr>
        <w:t>s been much interest in leveraging</w:t>
      </w:r>
      <w:r w:rsidRPr="001B6B15">
        <w:rPr>
          <w:bCs/>
          <w:iCs/>
          <w:lang w:val="en-CA"/>
        </w:rPr>
        <w:t xml:space="preserve"> literature-mining and machine learning techniques to help sort through the data </w:t>
      </w:r>
      <w:hyperlink r:id="rId71" w:history="1">
        <w:r w:rsidRPr="001B6B15">
          <w:rPr>
            <w:rStyle w:val="Hyperlink"/>
            <w:bCs/>
            <w:iCs/>
            <w:lang w:val="en-CA"/>
          </w:rPr>
          <w:t>[33,34]</w:t>
        </w:r>
      </w:hyperlink>
      <w:r w:rsidRPr="001B6B15">
        <w:rPr>
          <w:bCs/>
          <w:iCs/>
          <w:lang w:val="en-CA"/>
        </w:rPr>
        <w:t xml:space="preserve">. Therefore, many have applied LSA to discover knowledge and link information, including constructing protein-protein interaction networks, annotating gene names, and finding previously unknown gene-disease relationships </w:t>
      </w:r>
      <w:hyperlink r:id="rId72" w:history="1">
        <w:r w:rsidRPr="001B6B15">
          <w:rPr>
            <w:rStyle w:val="Hyperlink"/>
            <w:bCs/>
            <w:iCs/>
            <w:lang w:val="en-CA"/>
          </w:rPr>
          <w:t>[2,34]</w:t>
        </w:r>
      </w:hyperlink>
      <w:r w:rsidRPr="001B6B15">
        <w:rPr>
          <w:bCs/>
          <w:iCs/>
          <w:lang w:val="en-CA"/>
        </w:rPr>
        <w:t xml:space="preserve">. </w:t>
      </w:r>
      <w:r w:rsidR="004252E6">
        <w:rPr>
          <w:bCs/>
          <w:iCs/>
          <w:lang w:val="en-CA"/>
        </w:rPr>
        <w:t>They would use</w:t>
      </w:r>
      <w:r w:rsidRPr="001B6B15">
        <w:rPr>
          <w:bCs/>
          <w:iCs/>
          <w:lang w:val="en-CA"/>
        </w:rPr>
        <w:t xml:space="preserve"> a term co-occurrence matrix to find the underlying relationship between terms using the decomposed matrices and the new associations in the reconstructed matrix </w:t>
      </w:r>
      <w:hyperlink r:id="rId73" w:history="1">
        <w:r w:rsidRPr="001B6B15">
          <w:rPr>
            <w:rStyle w:val="Hyperlink"/>
            <w:bCs/>
            <w:iCs/>
            <w:lang w:val="en-CA"/>
          </w:rPr>
          <w:t>[2,33]</w:t>
        </w:r>
      </w:hyperlink>
      <w:r w:rsidRPr="001B6B15">
        <w:rPr>
          <w:bCs/>
          <w:iCs/>
          <w:lang w:val="en-CA"/>
        </w:rPr>
        <w:t xml:space="preserve">. Using LSA to find term-term relationships has been explored but not with the objective of finding document relationships. The objective of this thesis is to test whether LSA would be a good method to find similar articles. </w:t>
      </w:r>
    </w:p>
    <w:p w14:paraId="4B5295C6" w14:textId="5A854255"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To use LSA to retrieve similar biomedical </w:t>
      </w:r>
      <w:r w:rsidR="00A132FC">
        <w:rPr>
          <w:bCs/>
          <w:iCs/>
          <w:lang w:val="en-CA"/>
        </w:rPr>
        <w:t>documents</w:t>
      </w:r>
      <w:r w:rsidRPr="001B6B15">
        <w:rPr>
          <w:bCs/>
          <w:iCs/>
          <w:lang w:val="en-CA"/>
        </w:rPr>
        <w:t xml:space="preserve">, there are several implementation </w:t>
      </w:r>
      <w:r w:rsidR="00A132FC">
        <w:rPr>
          <w:bCs/>
          <w:iCs/>
          <w:lang w:val="en-CA"/>
        </w:rPr>
        <w:t xml:space="preserve">considerations including </w:t>
      </w:r>
      <w:r w:rsidRPr="001B6B15">
        <w:rPr>
          <w:bCs/>
          <w:iCs/>
          <w:lang w:val="en-CA"/>
        </w:rPr>
        <w:t xml:space="preserve">the keywords to use, the method of recording term occurrence in the matrix, numbers of ranks, similarity function to measure the distance between two concept vectors. Just like the case of many recommendation system applications, the decision on different parameters, similarity functions, and other </w:t>
      </w:r>
      <w:r w:rsidR="00A132FC">
        <w:rPr>
          <w:bCs/>
          <w:iCs/>
          <w:lang w:val="en-CA"/>
        </w:rPr>
        <w:t xml:space="preserve">optimizations </w:t>
      </w:r>
      <w:r w:rsidR="00FD69F3">
        <w:rPr>
          <w:bCs/>
          <w:iCs/>
          <w:lang w:val="en-CA"/>
        </w:rPr>
        <w:t xml:space="preserve">all depend on the </w:t>
      </w:r>
      <w:r w:rsidRPr="001B6B15">
        <w:rPr>
          <w:bCs/>
          <w:iCs/>
          <w:lang w:val="en-CA"/>
        </w:rPr>
        <w:t xml:space="preserve">data and user experience we want to achieve </w:t>
      </w:r>
      <w:hyperlink r:id="rId74" w:history="1">
        <w:r w:rsidRPr="001B6B15">
          <w:rPr>
            <w:rStyle w:val="Hyperlink"/>
            <w:bCs/>
            <w:iCs/>
            <w:lang w:val="en-CA"/>
          </w:rPr>
          <w:t>[13]</w:t>
        </w:r>
      </w:hyperlink>
      <w:r w:rsidRPr="001B6B15">
        <w:rPr>
          <w:bCs/>
          <w:iCs/>
          <w:lang w:val="en-CA"/>
        </w:rPr>
        <w:t xml:space="preserve">. </w:t>
      </w:r>
    </w:p>
    <w:p w14:paraId="3A48BD3F" w14:textId="669D2226"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Biomedical papers faced similar issues as other text retrieval applications such as synonym, </w:t>
      </w:r>
      <w:r w:rsidR="000E5237">
        <w:rPr>
          <w:bCs/>
          <w:iCs/>
          <w:lang w:val="en-CA"/>
        </w:rPr>
        <w:t xml:space="preserve">and </w:t>
      </w:r>
      <w:r w:rsidRPr="001B6B15">
        <w:rPr>
          <w:bCs/>
          <w:iCs/>
          <w:lang w:val="en-CA"/>
        </w:rPr>
        <w:t>term-interdependency, as listed</w:t>
      </w:r>
      <w:r w:rsidR="00E02ED3">
        <w:rPr>
          <w:bCs/>
          <w:iCs/>
          <w:lang w:val="en-CA"/>
        </w:rPr>
        <w:t xml:space="preserve"> previously. For example, a paper</w:t>
      </w:r>
      <w:r w:rsidRPr="001B6B15">
        <w:rPr>
          <w:bCs/>
          <w:iCs/>
          <w:lang w:val="en-CA"/>
        </w:rPr>
        <w:t xml:space="preserve"> </w:t>
      </w:r>
      <w:r w:rsidR="00E02ED3">
        <w:rPr>
          <w:bCs/>
          <w:iCs/>
          <w:lang w:val="en-CA"/>
        </w:rPr>
        <w:t xml:space="preserve">can </w:t>
      </w:r>
      <w:r w:rsidRPr="001B6B15">
        <w:rPr>
          <w:bCs/>
          <w:iCs/>
          <w:lang w:val="en-CA"/>
        </w:rPr>
        <w:t>contain many synonyms, such as "</w:t>
      </w:r>
      <w:r w:rsidR="004252E6" w:rsidRPr="001B6B15">
        <w:rPr>
          <w:bCs/>
          <w:iCs/>
          <w:lang w:val="en-CA"/>
        </w:rPr>
        <w:t>tumour</w:t>
      </w:r>
      <w:r w:rsidRPr="001B6B15">
        <w:rPr>
          <w:bCs/>
          <w:iCs/>
          <w:lang w:val="en-CA"/>
        </w:rPr>
        <w:t xml:space="preserve">", "neoplasm", </w:t>
      </w:r>
      <w:r w:rsidR="006B3389" w:rsidRPr="001B6B15">
        <w:rPr>
          <w:bCs/>
          <w:iCs/>
          <w:lang w:val="en-CA"/>
        </w:rPr>
        <w:t>and “</w:t>
      </w:r>
      <w:r w:rsidRPr="001B6B15">
        <w:rPr>
          <w:bCs/>
          <w:iCs/>
          <w:lang w:val="en-CA"/>
        </w:rPr>
        <w:t xml:space="preserve">cancer".  Moreover, terms are often interdependent. For example, papers with the term "cancer" are likely to also mention terms such as "breast", </w:t>
      </w:r>
      <w:r w:rsidRPr="001B6B15">
        <w:rPr>
          <w:bCs/>
          <w:iCs/>
          <w:lang w:val="en-CA"/>
        </w:rPr>
        <w:lastRenderedPageBreak/>
        <w:t xml:space="preserve">"ovarian", and more. This demonstrates that LDA can be applied in information retrieval with biomedical literature. </w:t>
      </w:r>
    </w:p>
    <w:p w14:paraId="1390FE72" w14:textId="201A5112"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Some text retrieval applications that use LDA consider every word in </w:t>
      </w:r>
      <w:r w:rsidR="00A132FC">
        <w:rPr>
          <w:bCs/>
          <w:iCs/>
          <w:lang w:val="en-CA"/>
        </w:rPr>
        <w:t>each</w:t>
      </w:r>
      <w:r w:rsidRPr="001B6B15">
        <w:rPr>
          <w:bCs/>
          <w:iCs/>
          <w:lang w:val="en-CA"/>
        </w:rPr>
        <w:t xml:space="preserve"> document. In this study, we will instead use the Unified Medical Language System (UMLS), a repository of biomedical terms developed by the National Library of Medicine (NLH). The UMLS metathesaurus contains not just the MeSH terms, but also other knowledge databases </w:t>
      </w:r>
      <w:r w:rsidR="004252E6">
        <w:rPr>
          <w:bCs/>
          <w:iCs/>
          <w:lang w:val="en-CA"/>
        </w:rPr>
        <w:t>such as</w:t>
      </w:r>
      <w:r w:rsidRPr="001B6B15">
        <w:rPr>
          <w:bCs/>
          <w:iCs/>
          <w:lang w:val="en-CA"/>
        </w:rPr>
        <w:t xml:space="preserve"> </w:t>
      </w:r>
      <w:r w:rsidR="004252E6">
        <w:rPr>
          <w:bCs/>
          <w:iCs/>
          <w:lang w:val="en-CA"/>
        </w:rPr>
        <w:t>Gene Ontology and NCBI taxonomy</w:t>
      </w:r>
      <w:r w:rsidRPr="001B6B15">
        <w:rPr>
          <w:bCs/>
          <w:iCs/>
          <w:lang w:val="en-CA"/>
        </w:rPr>
        <w:t xml:space="preserve"> </w:t>
      </w:r>
      <w:hyperlink r:id="rId75" w:history="1">
        <w:r w:rsidRPr="001B6B15">
          <w:rPr>
            <w:rStyle w:val="Hyperlink"/>
            <w:bCs/>
            <w:iCs/>
            <w:lang w:val="en-CA"/>
          </w:rPr>
          <w:t>[35]</w:t>
        </w:r>
      </w:hyperlink>
      <w:r w:rsidRPr="001B6B15">
        <w:rPr>
          <w:bCs/>
          <w:iCs/>
          <w:lang w:val="en-CA"/>
        </w:rPr>
        <w:t xml:space="preserve">. By considering only the terms in UMLS, we can focus on biomedical concepts mentioned in the papers and limit the number of all possible terms so that our term-document matrix is more manageable. </w:t>
      </w:r>
    </w:p>
    <w:p w14:paraId="3C7E05C0" w14:textId="481CD740"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Since we want to work with as many papers as possible and that abstracts are more available than full text, the corpus we will be using are the title and abstract of the paper. Second, there are several ways to record a term </w:t>
      </w:r>
      <w:r w:rsidR="000E5237">
        <w:rPr>
          <w:bCs/>
          <w:iCs/>
          <w:lang w:val="en-CA"/>
        </w:rPr>
        <w:t>occurrence</w:t>
      </w:r>
      <w:r w:rsidRPr="001B6B15">
        <w:rPr>
          <w:bCs/>
          <w:iCs/>
          <w:lang w:val="en-CA"/>
        </w:rPr>
        <w:t xml:space="preserve"> in a document. It could be a binary </w:t>
      </w:r>
      <w:r w:rsidR="000E5237">
        <w:rPr>
          <w:bCs/>
          <w:iCs/>
          <w:lang w:val="en-CA"/>
        </w:rPr>
        <w:t>occurrence</w:t>
      </w:r>
      <w:r w:rsidRPr="001B6B15">
        <w:rPr>
          <w:bCs/>
          <w:iCs/>
          <w:lang w:val="en-CA"/>
        </w:rPr>
        <w:t>, term frequency (TF), or term-frequency and inverse-document-frequency (TF-IDF). Binary occurrence simply records whether a term exists in a document or not. TF assumes that highly occurring term in a document contributes more to the topic of the document. However, there are commonly used terms like "gene" and "DNA" that are not indicative of a biomedical paper's content. TF-IDF leverage</w:t>
      </w:r>
      <w:r w:rsidR="004252E6">
        <w:rPr>
          <w:bCs/>
          <w:iCs/>
          <w:lang w:val="en-CA"/>
        </w:rPr>
        <w:t>s</w:t>
      </w:r>
      <w:r w:rsidRPr="001B6B15">
        <w:rPr>
          <w:bCs/>
          <w:iCs/>
          <w:lang w:val="en-CA"/>
        </w:rPr>
        <w:t xml:space="preserve"> both TF and term specificity to give more weight to terms that are better at discriminating different topics. Considering that an abstract is relatively short </w:t>
      </w:r>
      <w:r w:rsidR="00A132FC">
        <w:rPr>
          <w:bCs/>
          <w:iCs/>
          <w:lang w:val="en-CA"/>
        </w:rPr>
        <w:t xml:space="preserve">in comparison </w:t>
      </w:r>
      <w:r w:rsidRPr="001B6B15">
        <w:rPr>
          <w:bCs/>
          <w:iCs/>
          <w:lang w:val="en-CA"/>
        </w:rPr>
        <w:t>to a full paper, we cannot</w:t>
      </w:r>
      <w:r w:rsidR="00A132FC">
        <w:rPr>
          <w:bCs/>
          <w:iCs/>
          <w:lang w:val="en-CA"/>
        </w:rPr>
        <w:t xml:space="preserve"> be</w:t>
      </w:r>
      <w:r w:rsidR="006B3389">
        <w:rPr>
          <w:bCs/>
          <w:iCs/>
          <w:lang w:val="en-CA"/>
        </w:rPr>
        <w:t xml:space="preserve"> </w:t>
      </w:r>
      <w:r w:rsidR="00A132FC">
        <w:rPr>
          <w:bCs/>
          <w:iCs/>
          <w:lang w:val="en-CA"/>
        </w:rPr>
        <w:t>certain</w:t>
      </w:r>
      <w:r w:rsidR="006B3389">
        <w:rPr>
          <w:bCs/>
          <w:iCs/>
          <w:lang w:val="en-CA"/>
        </w:rPr>
        <w:t xml:space="preserve"> of </w:t>
      </w:r>
      <w:r w:rsidRPr="001B6B15">
        <w:rPr>
          <w:bCs/>
          <w:iCs/>
          <w:lang w:val="en-CA"/>
        </w:rPr>
        <w:t>which measure would work best. We also test two different distance metrics, Euclidean distance and Cosine similarity, to see which one perform</w:t>
      </w:r>
      <w:r w:rsidR="00A132FC">
        <w:rPr>
          <w:bCs/>
          <w:iCs/>
          <w:lang w:val="en-CA"/>
        </w:rPr>
        <w:t>s</w:t>
      </w:r>
      <w:r w:rsidRPr="001B6B15">
        <w:rPr>
          <w:bCs/>
          <w:iCs/>
          <w:lang w:val="en-CA"/>
        </w:rPr>
        <w:t xml:space="preserve"> better at </w:t>
      </w:r>
      <w:r w:rsidR="00A132FC">
        <w:rPr>
          <w:bCs/>
          <w:iCs/>
          <w:lang w:val="en-CA"/>
        </w:rPr>
        <w:t xml:space="preserve">identifying </w:t>
      </w:r>
      <w:r w:rsidRPr="001B6B15">
        <w:rPr>
          <w:bCs/>
          <w:iCs/>
          <w:lang w:val="en-CA"/>
        </w:rPr>
        <w:t xml:space="preserve">similar documents. </w:t>
      </w:r>
    </w:p>
    <w:p w14:paraId="49AF6247" w14:textId="77777777" w:rsidR="001B6B15" w:rsidRDefault="001B6B15" w:rsidP="00CF52EC">
      <w:pPr>
        <w:spacing w:before="100" w:beforeAutospacing="1" w:after="100" w:afterAutospacing="1" w:line="360" w:lineRule="auto"/>
        <w:rPr>
          <w:bCs/>
          <w:iCs/>
          <w:lang w:val="en-CA"/>
        </w:rPr>
      </w:pPr>
      <w:r w:rsidRPr="001B6B15">
        <w:rPr>
          <w:bCs/>
          <w:iCs/>
          <w:lang w:val="en-CA"/>
        </w:rPr>
        <w:t xml:space="preserve">While the best combination of the parameters is unknown, the quality of outcome also depends on the way we measure our success. The evaluation metrics would also need to provide us insights to improve the system, and how it relates to the user experience, data, and purpose. </w:t>
      </w:r>
    </w:p>
    <w:p w14:paraId="685A1B3A" w14:textId="77777777" w:rsidR="00E02ED3" w:rsidRPr="001B6B15" w:rsidRDefault="00E02ED3" w:rsidP="00CF52EC">
      <w:pPr>
        <w:spacing w:before="100" w:beforeAutospacing="1" w:after="100" w:afterAutospacing="1" w:line="360" w:lineRule="auto"/>
        <w:rPr>
          <w:bCs/>
          <w:iCs/>
          <w:lang w:val="en-CA"/>
        </w:rPr>
      </w:pPr>
    </w:p>
    <w:p w14:paraId="63D36D50" w14:textId="77777777" w:rsidR="001B6B15" w:rsidRPr="001B6B15" w:rsidRDefault="001B6B15" w:rsidP="00CF52EC">
      <w:pPr>
        <w:pStyle w:val="Heading3"/>
        <w:spacing w:before="100" w:beforeAutospacing="1" w:after="100" w:afterAutospacing="1" w:line="360" w:lineRule="auto"/>
      </w:pPr>
      <w:bookmarkStart w:id="43" w:name="_Toc480214297"/>
      <w:r w:rsidRPr="001B6B15">
        <w:lastRenderedPageBreak/>
        <w:t>PubMed and other article recommenders</w:t>
      </w:r>
      <w:bookmarkEnd w:id="43"/>
    </w:p>
    <w:p w14:paraId="41158FD2" w14:textId="2F242379"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Since we want to </w:t>
      </w:r>
      <w:r w:rsidR="0084085D">
        <w:rPr>
          <w:bCs/>
          <w:iCs/>
          <w:lang w:val="en-CA"/>
        </w:rPr>
        <w:t xml:space="preserve">determine </w:t>
      </w:r>
      <w:r w:rsidRPr="001B6B15">
        <w:rPr>
          <w:bCs/>
          <w:iCs/>
          <w:lang w:val="en-CA"/>
        </w:rPr>
        <w:t>how to retrieve similar biomedical articles, it is worthwhile</w:t>
      </w:r>
      <w:r w:rsidR="00013912">
        <w:rPr>
          <w:bCs/>
          <w:iCs/>
          <w:lang w:val="en-CA"/>
        </w:rPr>
        <w:t xml:space="preserve"> to consider </w:t>
      </w:r>
      <w:r w:rsidRPr="001B6B15">
        <w:rPr>
          <w:bCs/>
          <w:iCs/>
          <w:lang w:val="en-CA"/>
        </w:rPr>
        <w:t xml:space="preserve">other recommendation systems for biomedical papers especially the ones that can retrieve similar articles. The most commonly used one is perhaps PubMed, the search engine for PubMed database that contains over 25 million references </w:t>
      </w:r>
      <w:hyperlink r:id="rId76" w:history="1">
        <w:r w:rsidRPr="001B6B15">
          <w:rPr>
            <w:rStyle w:val="Hyperlink"/>
            <w:bCs/>
            <w:iCs/>
            <w:lang w:val="en-CA"/>
          </w:rPr>
          <w:t>[36]</w:t>
        </w:r>
      </w:hyperlink>
      <w:r w:rsidRPr="001B6B15">
        <w:rPr>
          <w:bCs/>
          <w:iCs/>
          <w:lang w:val="en-CA"/>
        </w:rPr>
        <w:t>.</w:t>
      </w:r>
    </w:p>
    <w:p w14:paraId="733B4B7F" w14:textId="18719F3E"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Recommendation systems that exist in the e-commerce world help people navigate through numerous products and find the ones they need. There is a similar </w:t>
      </w:r>
      <w:r w:rsidR="006B3389">
        <w:rPr>
          <w:bCs/>
          <w:iCs/>
          <w:lang w:val="en-CA"/>
        </w:rPr>
        <w:t>requirement</w:t>
      </w:r>
      <w:r w:rsidRPr="001B6B15">
        <w:rPr>
          <w:bCs/>
          <w:iCs/>
          <w:lang w:val="en-CA"/>
        </w:rPr>
        <w:t xml:space="preserve"> in the scientific community. New technologies continue to accelerate the pace of biomedical research, leading to an increasing number of scientific articles published every year. The question now is how technology can help a researcher concentrate her search on a few </w:t>
      </w:r>
      <w:r w:rsidR="0084085D">
        <w:rPr>
          <w:bCs/>
          <w:iCs/>
          <w:lang w:val="en-CA"/>
        </w:rPr>
        <w:t xml:space="preserve">highly </w:t>
      </w:r>
      <w:r w:rsidRPr="001B6B15">
        <w:rPr>
          <w:bCs/>
          <w:iCs/>
          <w:lang w:val="en-CA"/>
        </w:rPr>
        <w:t xml:space="preserve">relevant articles to her work </w:t>
      </w:r>
      <w:r w:rsidR="004252E6">
        <w:rPr>
          <w:bCs/>
          <w:iCs/>
          <w:lang w:val="en-CA"/>
        </w:rPr>
        <w:t>in lieu of reading everything</w:t>
      </w:r>
      <w:r w:rsidRPr="001B6B15">
        <w:rPr>
          <w:bCs/>
          <w:iCs/>
          <w:lang w:val="en-CA"/>
        </w:rPr>
        <w:t xml:space="preserve">. </w:t>
      </w:r>
    </w:p>
    <w:p w14:paraId="44CC29AB" w14:textId="0054F528" w:rsidR="001B6B15" w:rsidRPr="001B6B15" w:rsidRDefault="001B6B15" w:rsidP="00CF52EC">
      <w:pPr>
        <w:spacing w:before="100" w:beforeAutospacing="1" w:after="100" w:afterAutospacing="1" w:line="360" w:lineRule="auto"/>
        <w:rPr>
          <w:bCs/>
          <w:iCs/>
          <w:lang w:val="en-CA"/>
        </w:rPr>
      </w:pPr>
      <w:r w:rsidRPr="001B6B15">
        <w:rPr>
          <w:bCs/>
          <w:iCs/>
          <w:lang w:val="en-CA"/>
        </w:rPr>
        <w:t>There are several retrieval models, including vector model</w:t>
      </w:r>
      <w:r w:rsidR="00013912">
        <w:rPr>
          <w:bCs/>
          <w:iCs/>
          <w:lang w:val="en-CA"/>
        </w:rPr>
        <w:t>s</w:t>
      </w:r>
      <w:r w:rsidRPr="001B6B15">
        <w:rPr>
          <w:bCs/>
          <w:iCs/>
          <w:lang w:val="en-CA"/>
        </w:rPr>
        <w:t>, probabilistic model</w:t>
      </w:r>
      <w:r w:rsidR="00013912">
        <w:rPr>
          <w:bCs/>
          <w:iCs/>
          <w:lang w:val="en-CA"/>
        </w:rPr>
        <w:t>s</w:t>
      </w:r>
      <w:r w:rsidRPr="001B6B15">
        <w:rPr>
          <w:bCs/>
          <w:iCs/>
          <w:lang w:val="en-CA"/>
        </w:rPr>
        <w:t>, language model</w:t>
      </w:r>
      <w:r w:rsidR="00013912">
        <w:rPr>
          <w:bCs/>
          <w:iCs/>
          <w:lang w:val="en-CA"/>
        </w:rPr>
        <w:t>s</w:t>
      </w:r>
      <w:r w:rsidRPr="001B6B15">
        <w:rPr>
          <w:bCs/>
          <w:iCs/>
          <w:lang w:val="en-CA"/>
        </w:rPr>
        <w:t xml:space="preserve">, and others including the </w:t>
      </w:r>
      <w:r w:rsidR="00013912">
        <w:rPr>
          <w:bCs/>
          <w:iCs/>
          <w:lang w:val="en-CA"/>
        </w:rPr>
        <w:t>modifications or hybrids of the</w:t>
      </w:r>
      <w:r w:rsidRPr="001B6B15">
        <w:rPr>
          <w:bCs/>
          <w:iCs/>
          <w:lang w:val="en-CA"/>
        </w:rPr>
        <w:t xml:space="preserve">se three </w:t>
      </w:r>
      <w:hyperlink r:id="rId77" w:history="1">
        <w:r w:rsidRPr="001B6B15">
          <w:rPr>
            <w:rStyle w:val="Hyperlink"/>
            <w:bCs/>
            <w:iCs/>
            <w:lang w:val="en-CA"/>
          </w:rPr>
          <w:t>[37]</w:t>
        </w:r>
      </w:hyperlink>
      <w:r w:rsidRPr="001B6B15">
        <w:rPr>
          <w:bCs/>
          <w:iCs/>
          <w:lang w:val="en-CA"/>
        </w:rPr>
        <w:t xml:space="preserve">. We will focus primarily on the vector model and probabilistic model, which are part of the PubMed text retrieval method. </w:t>
      </w:r>
    </w:p>
    <w:p w14:paraId="67675990" w14:textId="24B60608" w:rsidR="001B6B15" w:rsidRPr="001B6B15" w:rsidRDefault="001B6B15" w:rsidP="00CF52EC">
      <w:pPr>
        <w:spacing w:before="100" w:beforeAutospacing="1" w:after="100" w:afterAutospacing="1" w:line="360" w:lineRule="auto"/>
        <w:rPr>
          <w:bCs/>
          <w:iCs/>
          <w:lang w:val="en-CA"/>
        </w:rPr>
      </w:pPr>
      <w:r w:rsidRPr="001B6B15">
        <w:rPr>
          <w:bCs/>
          <w:iCs/>
          <w:lang w:val="en-CA"/>
        </w:rPr>
        <w:t>The probabilistic model</w:t>
      </w:r>
      <w:r w:rsidR="007A18EC">
        <w:rPr>
          <w:bCs/>
          <w:iCs/>
          <w:lang w:val="en-CA"/>
        </w:rPr>
        <w:t>s</w:t>
      </w:r>
      <w:r w:rsidRPr="001B6B15">
        <w:rPr>
          <w:bCs/>
          <w:iCs/>
          <w:lang w:val="en-CA"/>
        </w:rPr>
        <w:t xml:space="preserve"> began with </w:t>
      </w:r>
      <w:r w:rsidR="007A18EC">
        <w:rPr>
          <w:bCs/>
          <w:iCs/>
          <w:lang w:val="en-CA"/>
        </w:rPr>
        <w:t xml:space="preserve">the work of </w:t>
      </w:r>
      <w:r w:rsidRPr="001B6B15">
        <w:rPr>
          <w:bCs/>
          <w:iCs/>
          <w:lang w:val="en-CA"/>
        </w:rPr>
        <w:t xml:space="preserve">Maron and Kuhn </w:t>
      </w:r>
      <w:hyperlink r:id="rId78" w:history="1">
        <w:r w:rsidRPr="001B6B15">
          <w:rPr>
            <w:rStyle w:val="Hyperlink"/>
            <w:bCs/>
            <w:iCs/>
            <w:lang w:val="en-CA"/>
          </w:rPr>
          <w:t>[38]</w:t>
        </w:r>
      </w:hyperlink>
      <w:r w:rsidRPr="001B6B15">
        <w:rPr>
          <w:bCs/>
          <w:iCs/>
          <w:lang w:val="en-CA"/>
        </w:rPr>
        <w:t>. The approach requires each document to be indexed by a set of terms. Each term has a probability of how likely this term can be used to retrieve the article. There was also a significant effort toward computer</w:t>
      </w:r>
      <w:r w:rsidR="00013912">
        <w:rPr>
          <w:bCs/>
          <w:iCs/>
          <w:lang w:val="en-CA"/>
        </w:rPr>
        <w:t xml:space="preserve">izing text retrieval system. Another group </w:t>
      </w:r>
      <w:r w:rsidRPr="001B6B15">
        <w:rPr>
          <w:bCs/>
          <w:iCs/>
          <w:lang w:val="en-CA"/>
        </w:rPr>
        <w:t>led by Gerard Salton from Cornell University created a retrieval system named SMART and tested</w:t>
      </w:r>
      <w:r w:rsidR="007A18EC">
        <w:rPr>
          <w:bCs/>
          <w:iCs/>
          <w:lang w:val="en-CA"/>
        </w:rPr>
        <w:t xml:space="preserve"> various different approaches of</w:t>
      </w:r>
      <w:r w:rsidRPr="001B6B15">
        <w:rPr>
          <w:bCs/>
          <w:iCs/>
          <w:lang w:val="en-CA"/>
        </w:rPr>
        <w:t xml:space="preserve"> retrieval </w:t>
      </w:r>
      <w:hyperlink r:id="rId79" w:history="1">
        <w:r w:rsidRPr="001B6B15">
          <w:rPr>
            <w:rStyle w:val="Hyperlink"/>
            <w:bCs/>
            <w:iCs/>
            <w:lang w:val="en-CA"/>
          </w:rPr>
          <w:t>[39]</w:t>
        </w:r>
      </w:hyperlink>
      <w:r w:rsidRPr="001B6B15">
        <w:rPr>
          <w:bCs/>
          <w:iCs/>
          <w:lang w:val="en-CA"/>
        </w:rPr>
        <w:t>. One of them was TF-IDF</w:t>
      </w:r>
      <w:hyperlink r:id="rId80" w:history="1">
        <w:r w:rsidRPr="001B6B15">
          <w:rPr>
            <w:rStyle w:val="Hyperlink"/>
            <w:bCs/>
            <w:iCs/>
            <w:lang w:val="en-CA"/>
          </w:rPr>
          <w:t>[40]</w:t>
        </w:r>
      </w:hyperlink>
      <w:r w:rsidRPr="001B6B15">
        <w:rPr>
          <w:bCs/>
          <w:iCs/>
          <w:lang w:val="en-CA"/>
        </w:rPr>
        <w:t xml:space="preserve">, which combine two kinds of information. TF (term frequency), or the number of occurrences of a term in a document, indicates the general relevance of the term to the document. IDF, or inverse-document-frequency, is a factor that decreases as the total occurrences of a term in all the documents. </w:t>
      </w:r>
      <w:r w:rsidR="00E02ED3">
        <w:rPr>
          <w:bCs/>
          <w:iCs/>
          <w:lang w:val="en-CA"/>
        </w:rPr>
        <w:t>The</w:t>
      </w:r>
      <w:r w:rsidRPr="001B6B15">
        <w:rPr>
          <w:bCs/>
          <w:iCs/>
          <w:lang w:val="en-CA"/>
        </w:rPr>
        <w:t xml:space="preserve"> less frequent the word is used throughout the entire corpus the more informative the term would be </w:t>
      </w:r>
      <w:hyperlink r:id="rId81" w:history="1">
        <w:r w:rsidRPr="001B6B15">
          <w:rPr>
            <w:rStyle w:val="Hyperlink"/>
            <w:bCs/>
            <w:iCs/>
            <w:lang w:val="en-CA"/>
          </w:rPr>
          <w:t>[40]</w:t>
        </w:r>
      </w:hyperlink>
      <w:r w:rsidRPr="001B6B15">
        <w:rPr>
          <w:bCs/>
          <w:iCs/>
          <w:lang w:val="en-CA"/>
        </w:rPr>
        <w:t xml:space="preserve">. </w:t>
      </w:r>
    </w:p>
    <w:p w14:paraId="02E3DE5B" w14:textId="1A88654C" w:rsidR="001B6B15" w:rsidRDefault="001B6B15" w:rsidP="00CF52EC">
      <w:pPr>
        <w:spacing w:before="100" w:beforeAutospacing="1" w:after="100" w:afterAutospacing="1" w:line="360" w:lineRule="auto"/>
        <w:rPr>
          <w:bCs/>
          <w:iCs/>
          <w:lang w:val="en-CA"/>
        </w:rPr>
      </w:pPr>
      <w:r w:rsidRPr="001B6B15">
        <w:rPr>
          <w:bCs/>
          <w:iCs/>
          <w:lang w:val="en-CA"/>
        </w:rPr>
        <w:t>The vector model represents each document d as a vector of terms that are each weighted by a global weight (</w:t>
      </w:r>
      <w:r w:rsidRPr="004B2118">
        <w:rPr>
          <w:bCs/>
          <w:i/>
          <w:iCs/>
          <w:lang w:val="en-CA"/>
        </w:rPr>
        <w:t>gw</w:t>
      </w:r>
      <w:r w:rsidRPr="004B2118">
        <w:rPr>
          <w:bCs/>
          <w:i/>
          <w:iCs/>
          <w:vertAlign w:val="subscript"/>
          <w:lang w:val="en-CA"/>
        </w:rPr>
        <w:t>t</w:t>
      </w:r>
      <w:r w:rsidRPr="001B6B15">
        <w:rPr>
          <w:bCs/>
          <w:iCs/>
          <w:lang w:val="en-CA"/>
        </w:rPr>
        <w:t>) and a local weight (</w:t>
      </w:r>
      <w:r w:rsidRPr="004B2118">
        <w:rPr>
          <w:bCs/>
          <w:i/>
          <w:iCs/>
          <w:lang w:val="en-CA"/>
        </w:rPr>
        <w:t>lw</w:t>
      </w:r>
      <w:r w:rsidRPr="004B2118">
        <w:rPr>
          <w:bCs/>
          <w:i/>
          <w:iCs/>
          <w:vertAlign w:val="subscript"/>
          <w:lang w:val="en-CA"/>
        </w:rPr>
        <w:t>td</w:t>
      </w:r>
      <w:r w:rsidRPr="001B6B15">
        <w:rPr>
          <w:bCs/>
          <w:iCs/>
          <w:lang w:val="en-CA"/>
        </w:rPr>
        <w:t xml:space="preserve">): </w:t>
      </w:r>
    </w:p>
    <w:p w14:paraId="7DA2E321" w14:textId="77777777" w:rsidR="002416AE" w:rsidRDefault="002416AE" w:rsidP="00CF52EC">
      <w:pPr>
        <w:spacing w:before="100" w:beforeAutospacing="1" w:after="100" w:afterAutospacing="1" w:line="360" w:lineRule="auto"/>
        <w:rPr>
          <w:bCs/>
          <w:iCs/>
          <w:lang w:val="en-C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gridCol w:w="1530"/>
      </w:tblGrid>
      <w:tr w:rsidR="0070508F" w14:paraId="29B20DBA" w14:textId="77777777" w:rsidTr="0070508F">
        <w:trPr>
          <w:trHeight w:val="366"/>
        </w:trPr>
        <w:tc>
          <w:tcPr>
            <w:tcW w:w="8046" w:type="dxa"/>
          </w:tcPr>
          <w:p w14:paraId="7AD5F1E4" w14:textId="77777777" w:rsidR="0070508F" w:rsidRDefault="00222E6E" w:rsidP="00CF52EC">
            <w:pPr>
              <w:spacing w:before="100" w:beforeAutospacing="1" w:after="100" w:afterAutospacing="1" w:line="360" w:lineRule="auto"/>
              <w:rPr>
                <w:bCs/>
                <w:iCs/>
                <w:lang w:val="en-CA"/>
              </w:rPr>
            </w:pPr>
            <m:oMathPara>
              <m:oMath>
                <m:sSub>
                  <m:sSubPr>
                    <m:ctrlPr>
                      <w:rPr>
                        <w:rFonts w:ascii="Cambria Math" w:hAnsi="Cambria Math"/>
                        <w:bCs/>
                        <w:i/>
                        <w:iCs/>
                        <w:lang w:val="en-CA"/>
                      </w:rPr>
                    </m:ctrlPr>
                  </m:sSubPr>
                  <m:e>
                    <m:r>
                      <w:rPr>
                        <w:rFonts w:ascii="Cambria Math" w:hAnsi="Cambria Math"/>
                        <w:lang w:val="en-CA"/>
                      </w:rPr>
                      <m:t>v</m:t>
                    </m:r>
                  </m:e>
                  <m:sub>
                    <m:r>
                      <w:rPr>
                        <w:rFonts w:ascii="Cambria Math" w:hAnsi="Cambria Math"/>
                        <w:lang w:val="en-CA"/>
                      </w:rPr>
                      <m:t>d</m:t>
                    </m:r>
                  </m:sub>
                </m:sSub>
                <m:r>
                  <w:rPr>
                    <w:rFonts w:ascii="Cambria Math" w:hAnsi="Cambria Math"/>
                    <w:lang w:val="en-CA"/>
                  </w:rPr>
                  <m:t>=</m:t>
                </m:r>
                <m:sSub>
                  <m:sSubPr>
                    <m:ctrlPr>
                      <w:rPr>
                        <w:rFonts w:ascii="Cambria Math" w:hAnsi="Cambria Math"/>
                        <w:bCs/>
                        <w:i/>
                        <w:iCs/>
                        <w:lang w:val="en-CA"/>
                      </w:rPr>
                    </m:ctrlPr>
                  </m:sSubPr>
                  <m:e>
                    <m:d>
                      <m:dPr>
                        <m:ctrlPr>
                          <w:rPr>
                            <w:rFonts w:ascii="Cambria Math" w:hAnsi="Cambria Math"/>
                            <w:bCs/>
                            <w:i/>
                            <w:iCs/>
                            <w:lang w:val="en-CA"/>
                          </w:rPr>
                        </m:ctrlPr>
                      </m:dPr>
                      <m:e>
                        <m:sSub>
                          <m:sSubPr>
                            <m:ctrlPr>
                              <w:rPr>
                                <w:rFonts w:ascii="Cambria Math" w:hAnsi="Cambria Math"/>
                                <w:bCs/>
                                <w:i/>
                                <w:iCs/>
                                <w:lang w:val="en-CA"/>
                              </w:rPr>
                            </m:ctrlPr>
                          </m:sSubPr>
                          <m:e>
                            <m:r>
                              <w:rPr>
                                <w:rFonts w:ascii="Cambria Math" w:hAnsi="Cambria Math"/>
                                <w:lang w:val="en-CA"/>
                              </w:rPr>
                              <m:t>lw</m:t>
                            </m:r>
                          </m:e>
                          <m:sub>
                            <m:r>
                              <w:rPr>
                                <w:rFonts w:ascii="Cambria Math" w:hAnsi="Cambria Math"/>
                                <w:lang w:val="en-CA"/>
                              </w:rPr>
                              <m:t>td</m:t>
                            </m:r>
                          </m:sub>
                        </m:sSub>
                        <m:r>
                          <w:rPr>
                            <w:rFonts w:ascii="Cambria Math" w:hAnsi="Cambria Math"/>
                            <w:lang w:val="en-CA"/>
                          </w:rPr>
                          <m:t>∙</m:t>
                        </m:r>
                        <m:sSub>
                          <m:sSubPr>
                            <m:ctrlPr>
                              <w:rPr>
                                <w:rFonts w:ascii="Cambria Math" w:hAnsi="Cambria Math"/>
                                <w:bCs/>
                                <w:i/>
                                <w:iCs/>
                                <w:lang w:val="en-CA"/>
                              </w:rPr>
                            </m:ctrlPr>
                          </m:sSubPr>
                          <m:e>
                            <m:r>
                              <w:rPr>
                                <w:rFonts w:ascii="Cambria Math" w:hAnsi="Cambria Math"/>
                                <w:lang w:val="en-CA"/>
                              </w:rPr>
                              <m:t>gw</m:t>
                            </m:r>
                          </m:e>
                          <m:sub>
                            <m:r>
                              <w:rPr>
                                <w:rFonts w:ascii="Cambria Math" w:hAnsi="Cambria Math"/>
                                <w:lang w:val="en-CA"/>
                              </w:rPr>
                              <m:t>t</m:t>
                            </m:r>
                          </m:sub>
                        </m:sSub>
                      </m:e>
                    </m:d>
                  </m:e>
                  <m:sub>
                    <m:r>
                      <w:rPr>
                        <w:rFonts w:ascii="Cambria Math" w:hAnsi="Cambria Math"/>
                        <w:lang w:val="en-CA"/>
                      </w:rPr>
                      <m:t>t∈T</m:t>
                    </m:r>
                  </m:sub>
                </m:sSub>
              </m:oMath>
            </m:oMathPara>
          </w:p>
        </w:tc>
        <w:tc>
          <w:tcPr>
            <w:tcW w:w="1530" w:type="dxa"/>
          </w:tcPr>
          <w:p w14:paraId="7CADB7CE" w14:textId="1DDBD5C7" w:rsidR="0070508F" w:rsidRDefault="0070508F" w:rsidP="00CF52EC">
            <w:pPr>
              <w:pStyle w:val="Caption"/>
              <w:spacing w:before="100" w:beforeAutospacing="1" w:after="100" w:afterAutospacing="1" w:line="360" w:lineRule="auto"/>
            </w:pPr>
            <w:bookmarkStart w:id="44" w:name="_Ref346979880"/>
            <w:r>
              <w:t xml:space="preserve">Equation </w:t>
            </w:r>
            <w:r w:rsidR="00956C3B">
              <w:fldChar w:fldCharType="begin"/>
            </w:r>
            <w:r w:rsidR="00977B87">
              <w:instrText xml:space="preserve"> STYLEREF 2 \s </w:instrText>
            </w:r>
            <w:r w:rsidR="00956C3B">
              <w:fldChar w:fldCharType="separate"/>
            </w:r>
            <w:r w:rsidR="00222E6E">
              <w:rPr>
                <w:noProof/>
              </w:rPr>
              <w:t>1</w:t>
            </w:r>
            <w:r w:rsidR="00956C3B">
              <w:fldChar w:fldCharType="end"/>
            </w:r>
            <w:r w:rsidR="00977B87">
              <w:t>.</w:t>
            </w:r>
            <w:r w:rsidR="00956C3B">
              <w:fldChar w:fldCharType="begin"/>
            </w:r>
            <w:r w:rsidR="00977B87">
              <w:instrText xml:space="preserve"> SEQ Equation \* ARABIC \s 2 </w:instrText>
            </w:r>
            <w:r w:rsidR="00956C3B">
              <w:fldChar w:fldCharType="separate"/>
            </w:r>
            <w:r w:rsidR="00222E6E">
              <w:rPr>
                <w:noProof/>
              </w:rPr>
              <w:t>1</w:t>
            </w:r>
            <w:r w:rsidR="00956C3B">
              <w:fldChar w:fldCharType="end"/>
            </w:r>
            <w:bookmarkEnd w:id="44"/>
          </w:p>
          <w:p w14:paraId="2F71540C" w14:textId="77777777" w:rsidR="0070508F" w:rsidRDefault="0070508F" w:rsidP="00CF52EC">
            <w:pPr>
              <w:pStyle w:val="Caption"/>
              <w:keepNext/>
              <w:spacing w:before="100" w:beforeAutospacing="1" w:after="100" w:afterAutospacing="1" w:line="360" w:lineRule="auto"/>
              <w:rPr>
                <w:bCs w:val="0"/>
                <w:iCs/>
                <w:lang w:val="en-CA"/>
              </w:rPr>
            </w:pPr>
          </w:p>
        </w:tc>
      </w:tr>
    </w:tbl>
    <w:p w14:paraId="2EC56958" w14:textId="6D3C785D" w:rsidR="001B6B15" w:rsidRPr="001B6B15" w:rsidRDefault="001B6B15" w:rsidP="00CF52EC">
      <w:pPr>
        <w:spacing w:before="100" w:beforeAutospacing="1" w:after="100" w:afterAutospacing="1" w:line="360" w:lineRule="auto"/>
        <w:rPr>
          <w:bCs/>
          <w:iCs/>
          <w:lang w:val="en-CA"/>
        </w:rPr>
      </w:pPr>
      <w:r w:rsidRPr="001B6B15">
        <w:rPr>
          <w:bCs/>
          <w:iCs/>
          <w:lang w:val="en-CA"/>
        </w:rPr>
        <w:t>where T is the set of all key terms in consideration. By abstracting each document as a vector, we can measure the similarity between two documents</w:t>
      </w:r>
      <w:r w:rsidR="00E02ED3">
        <w:rPr>
          <w:bCs/>
          <w:iCs/>
          <w:lang w:val="en-CA"/>
        </w:rPr>
        <w:t xml:space="preserve"> by measuring the distance between them</w:t>
      </w:r>
      <w:r w:rsidRPr="001B6B15">
        <w:rPr>
          <w:bCs/>
          <w:iCs/>
          <w:lang w:val="en-CA"/>
        </w:rPr>
        <w:t xml:space="preserve"> </w:t>
      </w:r>
      <w:hyperlink r:id="rId82" w:history="1">
        <w:r w:rsidRPr="001B6B15">
          <w:rPr>
            <w:rStyle w:val="Hyperlink"/>
            <w:bCs/>
            <w:iCs/>
            <w:lang w:val="en-CA"/>
          </w:rPr>
          <w:t>[37]</w:t>
        </w:r>
      </w:hyperlink>
      <w:r w:rsidRPr="001B6B15">
        <w:rPr>
          <w:bCs/>
          <w:iCs/>
          <w:lang w:val="en-CA"/>
        </w:rPr>
        <w:t xml:space="preserve">. This is analogous to our previous example </w:t>
      </w:r>
      <w:r w:rsidR="007A18EC">
        <w:rPr>
          <w:bCs/>
          <w:iCs/>
          <w:lang w:val="en-CA"/>
        </w:rPr>
        <w:t xml:space="preserve">in </w:t>
      </w:r>
      <w:r w:rsidR="00956C3B">
        <w:rPr>
          <w:bCs/>
          <w:iCs/>
          <w:lang w:val="en-CA"/>
        </w:rPr>
        <w:fldChar w:fldCharType="begin"/>
      </w:r>
      <w:r w:rsidR="004B2118">
        <w:rPr>
          <w:bCs/>
          <w:iCs/>
          <w:lang w:val="en-CA"/>
        </w:rPr>
        <w:instrText xml:space="preserve"> REF _Ref346976064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1.2</w:t>
      </w:r>
      <w:r w:rsidR="00956C3B">
        <w:rPr>
          <w:bCs/>
          <w:iCs/>
          <w:lang w:val="en-CA"/>
        </w:rPr>
        <w:fldChar w:fldCharType="end"/>
      </w:r>
      <w:r w:rsidRPr="001B6B15">
        <w:rPr>
          <w:bCs/>
          <w:iCs/>
          <w:lang w:val="en-CA"/>
        </w:rPr>
        <w:t>. TF</w:t>
      </w:r>
      <w:r w:rsidR="007A18EC">
        <w:rPr>
          <w:bCs/>
          <w:iCs/>
          <w:lang w:val="en-CA"/>
        </w:rPr>
        <w:t>-</w:t>
      </w:r>
      <w:r w:rsidRPr="001B6B15">
        <w:rPr>
          <w:bCs/>
          <w:iCs/>
          <w:lang w:val="en-CA"/>
        </w:rPr>
        <w:t>IDF is a weighting scheme commonly used in a vector model.</w:t>
      </w:r>
    </w:p>
    <w:p w14:paraId="66672776" w14:textId="30631ACE"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PubMed uses a vector model with a probabilistic approach </w:t>
      </w:r>
      <w:hyperlink r:id="rId83" w:history="1">
        <w:r w:rsidRPr="001B6B15">
          <w:rPr>
            <w:rStyle w:val="Hyperlink"/>
            <w:bCs/>
            <w:iCs/>
            <w:lang w:val="en-CA"/>
          </w:rPr>
          <w:t>[41]</w:t>
        </w:r>
      </w:hyperlink>
      <w:r w:rsidRPr="001B6B15">
        <w:rPr>
          <w:bCs/>
          <w:iCs/>
          <w:lang w:val="en-CA"/>
        </w:rPr>
        <w:t xml:space="preserve">. Its search engine is perhaps the most </w:t>
      </w:r>
      <w:r w:rsidR="009E12EC">
        <w:rPr>
          <w:bCs/>
          <w:iCs/>
          <w:lang w:val="en-CA"/>
        </w:rPr>
        <w:t>well-</w:t>
      </w:r>
      <w:r w:rsidR="004B2118" w:rsidRPr="001B6B15">
        <w:rPr>
          <w:bCs/>
          <w:iCs/>
          <w:lang w:val="en-CA"/>
        </w:rPr>
        <w:t>known</w:t>
      </w:r>
      <w:r w:rsidRPr="001B6B15">
        <w:rPr>
          <w:bCs/>
          <w:iCs/>
          <w:lang w:val="en-CA"/>
        </w:rPr>
        <w:t xml:space="preserve"> se</w:t>
      </w:r>
      <w:r w:rsidR="009E12EC">
        <w:rPr>
          <w:bCs/>
          <w:iCs/>
          <w:lang w:val="en-CA"/>
        </w:rPr>
        <w:t>arch engine for related biomedical articles</w:t>
      </w:r>
      <w:r w:rsidRPr="001B6B15">
        <w:rPr>
          <w:bCs/>
          <w:iCs/>
          <w:lang w:val="en-CA"/>
        </w:rPr>
        <w:t>. It retrieves related documents that researchers may also want to examine given the p</w:t>
      </w:r>
      <w:r w:rsidR="00E02ED3">
        <w:rPr>
          <w:bCs/>
          <w:iCs/>
          <w:lang w:val="en-CA"/>
        </w:rPr>
        <w:t xml:space="preserve">aper they are looking </w:t>
      </w:r>
      <w:r w:rsidR="007A18EC">
        <w:rPr>
          <w:bCs/>
          <w:iCs/>
          <w:lang w:val="en-CA"/>
        </w:rPr>
        <w:t xml:space="preserve">at </w:t>
      </w:r>
      <w:r w:rsidR="00E02ED3">
        <w:rPr>
          <w:bCs/>
          <w:iCs/>
          <w:lang w:val="en-CA"/>
        </w:rPr>
        <w:t>(</w:t>
      </w:r>
      <w:r w:rsidR="00956C3B">
        <w:rPr>
          <w:bCs/>
          <w:iCs/>
          <w:lang w:val="en-CA"/>
        </w:rPr>
        <w:fldChar w:fldCharType="begin"/>
      </w:r>
      <w:r w:rsidR="004B2118">
        <w:rPr>
          <w:bCs/>
          <w:iCs/>
          <w:lang w:val="en-CA"/>
        </w:rPr>
        <w:instrText xml:space="preserve"> REF _Ref346978935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1.7</w:t>
      </w:r>
      <w:r w:rsidR="00956C3B">
        <w:rPr>
          <w:bCs/>
          <w:iCs/>
          <w:lang w:val="en-CA"/>
        </w:rPr>
        <w:fldChar w:fldCharType="end"/>
      </w:r>
      <w:r w:rsidR="00E02ED3">
        <w:rPr>
          <w:bCs/>
          <w:iCs/>
          <w:lang w:val="en-CA"/>
        </w:rPr>
        <w:t>).</w:t>
      </w:r>
      <w:r w:rsidRPr="001B6B15">
        <w:rPr>
          <w:bCs/>
          <w:iCs/>
          <w:lang w:val="en-CA"/>
        </w:rPr>
        <w:t xml:space="preserve"> </w:t>
      </w:r>
      <w:r w:rsidRPr="001B6B15">
        <w:rPr>
          <w:bCs/>
          <w:iCs/>
          <w:noProof/>
          <w:lang w:eastAsia="zh-TW"/>
        </w:rPr>
        <w:drawing>
          <wp:inline distT="0" distB="0" distL="0" distR="0" wp14:anchorId="58D1A539" wp14:editId="7DBC649A">
            <wp:extent cx="5812155" cy="2162471"/>
            <wp:effectExtent l="0" t="0" r="4445" b="0"/>
            <wp:docPr id="244" name="Picture 244" descr="creen Shot 2016-11-28 at 10.45.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reen Shot 2016-11-28 at 10.45.02 AM.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12155" cy="2162471"/>
                    </a:xfrm>
                    <a:prstGeom prst="rect">
                      <a:avLst/>
                    </a:prstGeom>
                    <a:noFill/>
                    <a:ln>
                      <a:noFill/>
                    </a:ln>
                  </pic:spPr>
                </pic:pic>
              </a:graphicData>
            </a:graphic>
          </wp:inline>
        </w:drawing>
      </w:r>
    </w:p>
    <w:p w14:paraId="1E61D98C" w14:textId="6A0DF28D" w:rsidR="001B6B15" w:rsidRPr="001B6B15" w:rsidRDefault="004B2118" w:rsidP="00CF52EC">
      <w:pPr>
        <w:pStyle w:val="Caption"/>
        <w:spacing w:before="100" w:beforeAutospacing="1" w:after="100" w:afterAutospacing="1" w:line="360" w:lineRule="auto"/>
        <w:jc w:val="center"/>
        <w:rPr>
          <w:bCs w:val="0"/>
          <w:iCs/>
          <w:lang w:val="en-CA"/>
        </w:rPr>
      </w:pPr>
      <w:bookmarkStart w:id="45" w:name="_Ref346978935"/>
      <w:bookmarkStart w:id="46" w:name="_Toc350007456"/>
      <w:r>
        <w:t xml:space="preserve">Figure </w:t>
      </w:r>
      <w:r w:rsidR="00956C3B">
        <w:fldChar w:fldCharType="begin"/>
      </w:r>
      <w:r w:rsidR="00084B9F">
        <w:instrText xml:space="preserve"> STYLEREF 2 \s </w:instrText>
      </w:r>
      <w:r w:rsidR="00956C3B">
        <w:fldChar w:fldCharType="separate"/>
      </w:r>
      <w:r w:rsidR="00222E6E">
        <w:rPr>
          <w:noProof/>
        </w:rPr>
        <w:t>1</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7</w:t>
      </w:r>
      <w:r w:rsidR="00956C3B">
        <w:fldChar w:fldCharType="end"/>
      </w:r>
      <w:bookmarkEnd w:id="45"/>
      <w:r>
        <w:t xml:space="preserve"> PubMed - similar articles</w:t>
      </w:r>
      <w:bookmarkEnd w:id="46"/>
    </w:p>
    <w:p w14:paraId="2AE3971E" w14:textId="77777777" w:rsidR="0070508F" w:rsidRDefault="001B6B15" w:rsidP="00CF52EC">
      <w:pPr>
        <w:spacing w:before="100" w:beforeAutospacing="1" w:after="100" w:afterAutospacing="1" w:line="360" w:lineRule="auto"/>
        <w:rPr>
          <w:bCs/>
          <w:iCs/>
          <w:lang w:val="en-CA"/>
        </w:rPr>
      </w:pPr>
      <w:r w:rsidRPr="001B6B15">
        <w:rPr>
          <w:bCs/>
          <w:iCs/>
          <w:lang w:val="en-CA"/>
        </w:rPr>
        <w:t xml:space="preserve">PubMed has adopted the traditional IDF to compute a global weight for each term except by taking the square root of IDF </w:t>
      </w:r>
      <w:hyperlink r:id="rId85" w:history="1">
        <w:r w:rsidRPr="001B6B15">
          <w:rPr>
            <w:rStyle w:val="Hyperlink"/>
            <w:bCs/>
            <w:iCs/>
            <w:lang w:val="en-CA"/>
          </w:rPr>
          <w:t>[37]</w:t>
        </w:r>
      </w:hyperlink>
      <w:r w:rsidRPr="001B6B15">
        <w:rPr>
          <w:bCs/>
          <w:iCs/>
          <w:lang w:val="en-C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70508F" w14:paraId="19CEB1E3" w14:textId="77777777" w:rsidTr="0070508F">
        <w:tc>
          <w:tcPr>
            <w:tcW w:w="8188" w:type="dxa"/>
          </w:tcPr>
          <w:p w14:paraId="782929C5" w14:textId="77777777" w:rsidR="0070508F" w:rsidRDefault="00222E6E" w:rsidP="00CF52EC">
            <w:pPr>
              <w:spacing w:before="100" w:beforeAutospacing="1" w:after="100" w:afterAutospacing="1" w:line="360" w:lineRule="auto"/>
              <w:rPr>
                <w:bCs/>
                <w:iCs/>
                <w:lang w:val="en-CA"/>
              </w:rPr>
            </w:pPr>
            <m:oMathPara>
              <m:oMath>
                <m:sSub>
                  <m:sSubPr>
                    <m:ctrlPr>
                      <w:rPr>
                        <w:rFonts w:ascii="Cambria Math" w:hAnsi="Cambria Math"/>
                        <w:bCs/>
                        <w:i/>
                        <w:iCs/>
                        <w:lang w:val="en-CA"/>
                      </w:rPr>
                    </m:ctrlPr>
                  </m:sSubPr>
                  <m:e>
                    <m:r>
                      <w:rPr>
                        <w:rFonts w:ascii="Cambria Math" w:hAnsi="Cambria Math"/>
                        <w:lang w:val="en-CA"/>
                      </w:rPr>
                      <m:t>gw</m:t>
                    </m:r>
                  </m:e>
                  <m:sub>
                    <m:r>
                      <w:rPr>
                        <w:rFonts w:ascii="Cambria Math" w:hAnsi="Cambria Math"/>
                        <w:lang w:val="en-CA"/>
                      </w:rPr>
                      <m:t>t</m:t>
                    </m:r>
                  </m:sub>
                </m:sSub>
                <m:r>
                  <w:rPr>
                    <w:rFonts w:ascii="Cambria Math" w:hAnsi="Cambria Math"/>
                    <w:lang w:val="en-CA"/>
                  </w:rPr>
                  <m:t>=</m:t>
                </m:r>
                <m:rad>
                  <m:radPr>
                    <m:degHide m:val="1"/>
                    <m:ctrlPr>
                      <w:rPr>
                        <w:rFonts w:ascii="Cambria Math" w:hAnsi="Cambria Math"/>
                        <w:bCs/>
                        <w:i/>
                        <w:iCs/>
                        <w:lang w:val="en-CA"/>
                      </w:rPr>
                    </m:ctrlPr>
                  </m:radPr>
                  <m:deg/>
                  <m:e>
                    <m:r>
                      <m:rPr>
                        <m:sty m:val="p"/>
                      </m:rPr>
                      <w:rPr>
                        <w:rFonts w:ascii="Cambria Math" w:hAnsi="Cambria Math"/>
                        <w:lang w:val="en-CA"/>
                      </w:rPr>
                      <m:t>log⁡</m:t>
                    </m:r>
                    <m:r>
                      <w:rPr>
                        <w:rFonts w:ascii="Cambria Math" w:hAnsi="Cambria Math"/>
                        <w:lang w:val="en-CA"/>
                      </w:rPr>
                      <m:t>(N/</m:t>
                    </m:r>
                    <m:sSub>
                      <m:sSubPr>
                        <m:ctrlPr>
                          <w:rPr>
                            <w:rFonts w:ascii="Cambria Math" w:hAnsi="Cambria Math"/>
                            <w:bCs/>
                            <w:i/>
                            <w:iCs/>
                            <w:lang w:val="en-CA"/>
                          </w:rPr>
                        </m:ctrlPr>
                      </m:sSubPr>
                      <m:e>
                        <m:r>
                          <w:rPr>
                            <w:rFonts w:ascii="Cambria Math" w:hAnsi="Cambria Math"/>
                            <w:lang w:val="en-CA"/>
                          </w:rPr>
                          <m:t>n</m:t>
                        </m:r>
                      </m:e>
                      <m:sub>
                        <m:r>
                          <w:rPr>
                            <w:rFonts w:ascii="Cambria Math" w:hAnsi="Cambria Math"/>
                            <w:lang w:val="en-CA"/>
                          </w:rPr>
                          <m:t>t</m:t>
                        </m:r>
                      </m:sub>
                    </m:sSub>
                  </m:e>
                </m:rad>
                <m:r>
                  <w:rPr>
                    <w:rFonts w:ascii="Cambria Math" w:hAnsi="Cambria Math"/>
                    <w:lang w:val="en-CA"/>
                  </w:rPr>
                  <m:t xml:space="preserve">)= </m:t>
                </m:r>
                <m:rad>
                  <m:radPr>
                    <m:degHide m:val="1"/>
                    <m:ctrlPr>
                      <w:rPr>
                        <w:rFonts w:ascii="Cambria Math" w:hAnsi="Cambria Math"/>
                        <w:bCs/>
                        <w:i/>
                        <w:iCs/>
                        <w:lang w:val="en-CA"/>
                      </w:rPr>
                    </m:ctrlPr>
                  </m:radPr>
                  <m:deg/>
                  <m:e>
                    <m:r>
                      <w:rPr>
                        <w:rFonts w:ascii="Cambria Math" w:hAnsi="Cambria Math"/>
                        <w:lang w:val="en-CA"/>
                      </w:rPr>
                      <m:t>IDF</m:t>
                    </m:r>
                  </m:e>
                </m:rad>
              </m:oMath>
            </m:oMathPara>
          </w:p>
        </w:tc>
        <w:tc>
          <w:tcPr>
            <w:tcW w:w="1388" w:type="dxa"/>
          </w:tcPr>
          <w:p w14:paraId="5E345C88" w14:textId="30E7AE41" w:rsidR="0070508F" w:rsidRDefault="0070508F" w:rsidP="00CF52EC">
            <w:pPr>
              <w:pStyle w:val="Caption"/>
              <w:spacing w:before="100" w:beforeAutospacing="1" w:after="100" w:afterAutospacing="1" w:line="360" w:lineRule="auto"/>
              <w:rPr>
                <w:bCs w:val="0"/>
                <w:iCs/>
                <w:lang w:val="en-CA"/>
              </w:rPr>
            </w:pPr>
            <w:r>
              <w:t xml:space="preserve">Equation </w:t>
            </w:r>
            <w:r w:rsidR="00956C3B">
              <w:fldChar w:fldCharType="begin"/>
            </w:r>
            <w:r w:rsidR="00977B87">
              <w:instrText xml:space="preserve"> STYLEREF 2 \s </w:instrText>
            </w:r>
            <w:r w:rsidR="00956C3B">
              <w:fldChar w:fldCharType="separate"/>
            </w:r>
            <w:r w:rsidR="00222E6E">
              <w:rPr>
                <w:noProof/>
              </w:rPr>
              <w:t>1</w:t>
            </w:r>
            <w:r w:rsidR="00956C3B">
              <w:fldChar w:fldCharType="end"/>
            </w:r>
            <w:r w:rsidR="00977B87">
              <w:t>.</w:t>
            </w:r>
            <w:r w:rsidR="00956C3B">
              <w:fldChar w:fldCharType="begin"/>
            </w:r>
            <w:r w:rsidR="00977B87">
              <w:instrText xml:space="preserve"> SEQ Equation \* ARABIC \s 2 </w:instrText>
            </w:r>
            <w:r w:rsidR="00956C3B">
              <w:fldChar w:fldCharType="separate"/>
            </w:r>
            <w:r w:rsidR="00222E6E">
              <w:rPr>
                <w:noProof/>
              </w:rPr>
              <w:t>2</w:t>
            </w:r>
            <w:r w:rsidR="00956C3B">
              <w:fldChar w:fldCharType="end"/>
            </w:r>
          </w:p>
        </w:tc>
      </w:tr>
    </w:tbl>
    <w:p w14:paraId="298B1B32" w14:textId="77777777" w:rsidR="0070508F" w:rsidRPr="001B6B15" w:rsidRDefault="001B6B15" w:rsidP="00CF52EC">
      <w:pPr>
        <w:spacing w:before="100" w:beforeAutospacing="1" w:after="100" w:afterAutospacing="1" w:line="360" w:lineRule="auto"/>
        <w:rPr>
          <w:bCs/>
          <w:iCs/>
          <w:lang w:val="en-CA"/>
        </w:rPr>
      </w:pPr>
      <w:r w:rsidRPr="001B6B15">
        <w:rPr>
          <w:bCs/>
          <w:iCs/>
          <w:lang w:val="en-CA"/>
        </w:rPr>
        <w:t xml:space="preserve">where N is the total number of documents, and </w:t>
      </w:r>
      <w:r w:rsidRPr="004B2118">
        <w:rPr>
          <w:bCs/>
          <w:i/>
          <w:iCs/>
          <w:lang w:val="en-CA"/>
        </w:rPr>
        <w:t>n</w:t>
      </w:r>
      <w:r w:rsidRPr="004B2118">
        <w:rPr>
          <w:bCs/>
          <w:i/>
          <w:iCs/>
          <w:vertAlign w:val="subscript"/>
          <w:lang w:val="en-CA"/>
        </w:rPr>
        <w:t>t</w:t>
      </w:r>
      <w:r w:rsidRPr="001B6B15">
        <w:rPr>
          <w:bCs/>
          <w:iCs/>
          <w:lang w:val="en-CA"/>
        </w:rPr>
        <w:t xml:space="preserve"> is the number of documents that conta</w:t>
      </w:r>
      <w:r w:rsidR="004B2118">
        <w:rPr>
          <w:bCs/>
          <w:iCs/>
          <w:lang w:val="en-CA"/>
        </w:rPr>
        <w:t>ins the term t. The log is for smoothing</w:t>
      </w:r>
      <w:r w:rsidRPr="001B6B15">
        <w:rPr>
          <w:bCs/>
          <w:iCs/>
          <w:lang w:val="en-CA"/>
        </w:rPr>
        <w:t xml:space="preserve"> the effect of common words. PubMed's the local weight is a modification of Harter's idea that the occurrences of unimportant words and important words </w:t>
      </w:r>
      <w:r w:rsidRPr="001B6B15">
        <w:rPr>
          <w:bCs/>
          <w:iCs/>
          <w:lang w:val="en-CA"/>
        </w:rPr>
        <w:lastRenderedPageBreak/>
        <w:t xml:space="preserve">follow different Poisson distributions </w:t>
      </w:r>
      <w:hyperlink r:id="rId86" w:history="1">
        <w:r w:rsidRPr="001B6B15">
          <w:rPr>
            <w:rStyle w:val="Hyperlink"/>
            <w:bCs/>
            <w:iCs/>
            <w:lang w:val="en-CA"/>
          </w:rPr>
          <w:t>[42]</w:t>
        </w:r>
      </w:hyperlink>
      <w:r w:rsidRPr="001B6B15">
        <w:rPr>
          <w:bCs/>
          <w:iCs/>
          <w:lang w:val="en-CA"/>
        </w:rPr>
        <w:t xml:space="preserve">. Given two rate constants </w:t>
      </w:r>
      <w:r w:rsidRPr="004B2118">
        <w:rPr>
          <w:bCs/>
          <w:i/>
          <w:iCs/>
          <w:lang w:val="en-CA"/>
        </w:rPr>
        <w:t>λ</w:t>
      </w:r>
      <w:r w:rsidRPr="004B2118">
        <w:rPr>
          <w:bCs/>
          <w:i/>
          <w:iCs/>
          <w:vertAlign w:val="subscript"/>
          <w:lang w:val="en-CA"/>
        </w:rPr>
        <w:t>i</w:t>
      </w:r>
      <w:r w:rsidRPr="001B6B15">
        <w:rPr>
          <w:bCs/>
          <w:iCs/>
          <w:lang w:val="en-CA"/>
        </w:rPr>
        <w:t xml:space="preserve"> and </w:t>
      </w:r>
      <w:r w:rsidRPr="004B2118">
        <w:rPr>
          <w:bCs/>
          <w:i/>
          <w:iCs/>
          <w:lang w:val="en-CA"/>
        </w:rPr>
        <w:t>λ</w:t>
      </w:r>
      <w:r w:rsidRPr="004B2118">
        <w:rPr>
          <w:bCs/>
          <w:i/>
          <w:iCs/>
          <w:vertAlign w:val="subscript"/>
          <w:lang w:val="en-CA"/>
        </w:rPr>
        <w:t>u</w:t>
      </w:r>
      <w:r w:rsidRPr="001B6B15">
        <w:rPr>
          <w:bCs/>
          <w:iCs/>
          <w:lang w:val="en-CA"/>
        </w:rPr>
        <w:t xml:space="preserve"> for important and unimportant words in a document, respectively, the local weight of the word in a document can be modelled as the probability that a word is important: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70508F" w14:paraId="76250346" w14:textId="77777777" w:rsidTr="0070508F">
        <w:trPr>
          <w:trHeight w:val="1408"/>
        </w:trPr>
        <w:tc>
          <w:tcPr>
            <w:tcW w:w="8188" w:type="dxa"/>
          </w:tcPr>
          <w:p w14:paraId="589F1CD0" w14:textId="77777777" w:rsidR="0070508F" w:rsidRPr="001B6B15" w:rsidRDefault="00222E6E" w:rsidP="00CF52EC">
            <w:pPr>
              <w:spacing w:before="100" w:beforeAutospacing="1" w:after="100" w:afterAutospacing="1" w:line="360" w:lineRule="auto"/>
              <w:rPr>
                <w:bCs/>
                <w:iCs/>
                <w:lang w:val="en-CA"/>
              </w:rPr>
            </w:pPr>
            <m:oMathPara>
              <m:oMath>
                <m:sSub>
                  <m:sSubPr>
                    <m:ctrlPr>
                      <w:rPr>
                        <w:rFonts w:ascii="Cambria Math" w:hAnsi="Cambria Math"/>
                        <w:bCs/>
                        <w:i/>
                        <w:iCs/>
                        <w:lang w:val="en-CA"/>
                      </w:rPr>
                    </m:ctrlPr>
                  </m:sSubPr>
                  <m:e>
                    <m:r>
                      <w:rPr>
                        <w:rFonts w:ascii="Cambria Math" w:hAnsi="Cambria Math"/>
                        <w:lang w:val="en-CA"/>
                      </w:rPr>
                      <m:t>lw</m:t>
                    </m:r>
                  </m:e>
                  <m:sub>
                    <m:r>
                      <w:rPr>
                        <w:rFonts w:ascii="Cambria Math" w:hAnsi="Cambria Math"/>
                        <w:lang w:val="en-CA"/>
                      </w:rPr>
                      <m:t>td</m:t>
                    </m:r>
                  </m:sub>
                </m:sSub>
                <m:r>
                  <w:rPr>
                    <w:rFonts w:ascii="Cambria Math" w:hAnsi="Cambria Math"/>
                    <w:lang w:val="en-CA"/>
                  </w:rPr>
                  <m:t>=</m:t>
                </m:r>
                <m:sSup>
                  <m:sSupPr>
                    <m:ctrlPr>
                      <w:rPr>
                        <w:rFonts w:ascii="Cambria Math" w:hAnsi="Cambria Math"/>
                        <w:bCs/>
                        <w:i/>
                        <w:iCs/>
                        <w:lang w:val="en-CA"/>
                      </w:rPr>
                    </m:ctrlPr>
                  </m:sSupPr>
                  <m:e>
                    <m:r>
                      <w:rPr>
                        <w:rFonts w:ascii="Cambria Math" w:hAnsi="Cambria Math"/>
                        <w:lang w:val="en-CA"/>
                      </w:rPr>
                      <m:t>[1+C</m:t>
                    </m:r>
                    <m:sSup>
                      <m:sSupPr>
                        <m:ctrlPr>
                          <w:rPr>
                            <w:rFonts w:ascii="Cambria Math" w:hAnsi="Cambria Math"/>
                            <w:bCs/>
                            <w:i/>
                            <w:iCs/>
                            <w:lang w:val="en-CA"/>
                          </w:rPr>
                        </m:ctrlPr>
                      </m:sSupPr>
                      <m:e>
                        <m:r>
                          <w:rPr>
                            <w:rFonts w:ascii="Cambria Math" w:hAnsi="Cambria Math"/>
                            <w:lang w:val="en-CA"/>
                          </w:rPr>
                          <m:t>e</m:t>
                        </m:r>
                      </m:e>
                      <m:sup>
                        <m:d>
                          <m:dPr>
                            <m:ctrlPr>
                              <w:rPr>
                                <w:rFonts w:ascii="Cambria Math" w:hAnsi="Cambria Math"/>
                                <w:bCs/>
                                <w:i/>
                                <w:iCs/>
                                <w:lang w:val="en-CA"/>
                              </w:rPr>
                            </m:ctrlPr>
                          </m:dPr>
                          <m:e>
                            <m:sSub>
                              <m:sSubPr>
                                <m:ctrlPr>
                                  <w:rPr>
                                    <w:rFonts w:ascii="Cambria Math" w:hAnsi="Cambria Math"/>
                                    <w:bCs/>
                                    <w:i/>
                                    <w:iCs/>
                                    <w:lang w:val="en-CA"/>
                                  </w:rPr>
                                </m:ctrlPr>
                              </m:sSubPr>
                              <m:e>
                                <m:r>
                                  <w:rPr>
                                    <w:rFonts w:ascii="Cambria Math" w:hAnsi="Cambria Math"/>
                                    <w:lang w:val="en-CA"/>
                                  </w:rPr>
                                  <m:t>λ</m:t>
                                </m:r>
                              </m:e>
                              <m:sub>
                                <m:r>
                                  <w:rPr>
                                    <w:rFonts w:ascii="Cambria Math" w:hAnsi="Cambria Math"/>
                                    <w:lang w:val="en-CA"/>
                                  </w:rPr>
                                  <m:t>i</m:t>
                                </m:r>
                              </m:sub>
                            </m:sSub>
                            <m:r>
                              <w:rPr>
                                <w:rFonts w:ascii="Cambria Math" w:hAnsi="Cambria Math"/>
                                <w:lang w:val="en-CA"/>
                              </w:rPr>
                              <m:t xml:space="preserve">- </m:t>
                            </m:r>
                            <m:sSub>
                              <m:sSubPr>
                                <m:ctrlPr>
                                  <w:rPr>
                                    <w:rFonts w:ascii="Cambria Math" w:hAnsi="Cambria Math"/>
                                    <w:bCs/>
                                    <w:i/>
                                    <w:iCs/>
                                    <w:lang w:val="en-CA"/>
                                  </w:rPr>
                                </m:ctrlPr>
                              </m:sSubPr>
                              <m:e>
                                <m:r>
                                  <w:rPr>
                                    <w:rFonts w:ascii="Cambria Math" w:hAnsi="Cambria Math"/>
                                    <w:lang w:val="en-CA"/>
                                  </w:rPr>
                                  <m:t>λ</m:t>
                                </m:r>
                              </m:e>
                              <m:sub>
                                <m:r>
                                  <w:rPr>
                                    <w:rFonts w:ascii="Cambria Math" w:hAnsi="Cambria Math"/>
                                    <w:lang w:val="en-CA"/>
                                  </w:rPr>
                                  <m:t>u</m:t>
                                </m:r>
                              </m:sub>
                            </m:sSub>
                          </m:e>
                        </m:d>
                        <m:r>
                          <w:rPr>
                            <w:rFonts w:ascii="Cambria Math" w:hAnsi="Cambria Math"/>
                            <w:lang w:val="en-CA"/>
                          </w:rPr>
                          <m:t>dlen</m:t>
                        </m:r>
                      </m:sup>
                    </m:sSup>
                    <m:sSup>
                      <m:sSupPr>
                        <m:ctrlPr>
                          <w:rPr>
                            <w:rFonts w:ascii="Cambria Math" w:hAnsi="Cambria Math"/>
                            <w:bCs/>
                            <w:i/>
                            <w:iCs/>
                            <w:lang w:val="en-CA"/>
                          </w:rPr>
                        </m:ctrlPr>
                      </m:sSupPr>
                      <m:e>
                        <m:r>
                          <w:rPr>
                            <w:rFonts w:ascii="Cambria Math" w:hAnsi="Cambria Math"/>
                            <w:lang w:val="en-CA"/>
                          </w:rPr>
                          <m:t>(</m:t>
                        </m:r>
                        <m:f>
                          <m:fPr>
                            <m:ctrlPr>
                              <w:rPr>
                                <w:rFonts w:ascii="Cambria Math" w:hAnsi="Cambria Math"/>
                                <w:bCs/>
                                <w:i/>
                                <w:iCs/>
                                <w:lang w:val="en-CA"/>
                              </w:rPr>
                            </m:ctrlPr>
                          </m:fPr>
                          <m:num>
                            <m:sSub>
                              <m:sSubPr>
                                <m:ctrlPr>
                                  <w:rPr>
                                    <w:rFonts w:ascii="Cambria Math" w:hAnsi="Cambria Math"/>
                                    <w:bCs/>
                                    <w:i/>
                                    <w:iCs/>
                                    <w:lang w:val="en-CA"/>
                                  </w:rPr>
                                </m:ctrlPr>
                              </m:sSubPr>
                              <m:e>
                                <m:r>
                                  <w:rPr>
                                    <w:rFonts w:ascii="Cambria Math" w:hAnsi="Cambria Math"/>
                                    <w:lang w:val="en-CA"/>
                                  </w:rPr>
                                  <m:t>λ</m:t>
                                </m:r>
                              </m:e>
                              <m:sub>
                                <m:r>
                                  <w:rPr>
                                    <w:rFonts w:ascii="Cambria Math" w:hAnsi="Cambria Math"/>
                                    <w:lang w:val="en-CA"/>
                                  </w:rPr>
                                  <m:t>u</m:t>
                                </m:r>
                              </m:sub>
                            </m:sSub>
                          </m:num>
                          <m:den>
                            <m:sSub>
                              <m:sSubPr>
                                <m:ctrlPr>
                                  <w:rPr>
                                    <w:rFonts w:ascii="Cambria Math" w:hAnsi="Cambria Math"/>
                                    <w:bCs/>
                                    <w:i/>
                                    <w:iCs/>
                                    <w:lang w:val="en-CA"/>
                                  </w:rPr>
                                </m:ctrlPr>
                              </m:sSubPr>
                              <m:e>
                                <m:r>
                                  <w:rPr>
                                    <w:rFonts w:ascii="Cambria Math" w:hAnsi="Cambria Math"/>
                                    <w:lang w:val="en-CA"/>
                                  </w:rPr>
                                  <m:t>λ</m:t>
                                </m:r>
                              </m:e>
                              <m:sub>
                                <m:r>
                                  <w:rPr>
                                    <w:rFonts w:ascii="Cambria Math" w:hAnsi="Cambria Math"/>
                                    <w:lang w:val="en-CA"/>
                                  </w:rPr>
                                  <m:t>i</m:t>
                                </m:r>
                              </m:sub>
                            </m:sSub>
                          </m:den>
                        </m:f>
                        <m:r>
                          <w:rPr>
                            <w:rFonts w:ascii="Cambria Math" w:hAnsi="Cambria Math"/>
                            <w:lang w:val="en-CA"/>
                          </w:rPr>
                          <m:t>)</m:t>
                        </m:r>
                      </m:e>
                      <m:sup>
                        <m:sSub>
                          <m:sSubPr>
                            <m:ctrlPr>
                              <w:rPr>
                                <w:rFonts w:ascii="Cambria Math" w:hAnsi="Cambria Math"/>
                                <w:bCs/>
                                <w:i/>
                                <w:iCs/>
                                <w:lang w:val="en-CA"/>
                              </w:rPr>
                            </m:ctrlPr>
                          </m:sSubPr>
                          <m:e>
                            <m:r>
                              <w:rPr>
                                <w:rFonts w:ascii="Cambria Math" w:hAnsi="Cambria Math"/>
                                <w:lang w:val="en-CA"/>
                              </w:rPr>
                              <m:t>tf</m:t>
                            </m:r>
                          </m:e>
                          <m:sub>
                            <m:r>
                              <w:rPr>
                                <w:rFonts w:ascii="Cambria Math" w:hAnsi="Cambria Math"/>
                                <w:lang w:val="en-CA"/>
                              </w:rPr>
                              <m:t>d</m:t>
                            </m:r>
                          </m:sub>
                        </m:sSub>
                        <m:r>
                          <w:rPr>
                            <w:rFonts w:ascii="Cambria Math" w:hAnsi="Cambria Math"/>
                            <w:lang w:val="en-CA"/>
                          </w:rPr>
                          <m:t>-1</m:t>
                        </m:r>
                      </m:sup>
                    </m:sSup>
                    <m:r>
                      <w:rPr>
                        <w:rFonts w:ascii="Cambria Math" w:hAnsi="Cambria Math"/>
                        <w:lang w:val="en-CA"/>
                      </w:rPr>
                      <m:t>]</m:t>
                    </m:r>
                  </m:e>
                  <m:sup>
                    <m:r>
                      <w:rPr>
                        <w:rFonts w:ascii="Cambria Math" w:hAnsi="Cambria Math"/>
                        <w:lang w:val="en-CA"/>
                      </w:rPr>
                      <m:t>-1</m:t>
                    </m:r>
                  </m:sup>
                </m:sSup>
                <m:r>
                  <w:rPr>
                    <w:rFonts w:ascii="Cambria Math" w:hAnsi="Cambria Math"/>
                    <w:lang w:val="en-CA"/>
                  </w:rPr>
                  <m:t>=</m:t>
                </m:r>
                <m:sSup>
                  <m:sSupPr>
                    <m:ctrlPr>
                      <w:rPr>
                        <w:rFonts w:ascii="Cambria Math" w:hAnsi="Cambria Math"/>
                        <w:bCs/>
                        <w:i/>
                        <w:iCs/>
                        <w:lang w:val="en-CA"/>
                      </w:rPr>
                    </m:ctrlPr>
                  </m:sSupPr>
                  <m:e>
                    <m:r>
                      <w:rPr>
                        <w:rFonts w:ascii="Cambria Math" w:hAnsi="Cambria Math"/>
                        <w:lang w:val="en-CA"/>
                      </w:rPr>
                      <m:t>[1+</m:t>
                    </m:r>
                    <m:sSup>
                      <m:sSupPr>
                        <m:ctrlPr>
                          <w:rPr>
                            <w:rFonts w:ascii="Cambria Math" w:hAnsi="Cambria Math"/>
                            <w:bCs/>
                            <w:i/>
                            <w:iCs/>
                            <w:lang w:val="en-CA"/>
                          </w:rPr>
                        </m:ctrlPr>
                      </m:sSupPr>
                      <m:e>
                        <m:r>
                          <w:rPr>
                            <w:rFonts w:ascii="Cambria Math" w:hAnsi="Cambria Math"/>
                            <w:lang w:val="en-CA"/>
                          </w:rPr>
                          <m:t>e</m:t>
                        </m:r>
                      </m:e>
                      <m:sup>
                        <m:r>
                          <w:rPr>
                            <w:rFonts w:ascii="Cambria Math" w:hAnsi="Cambria Math"/>
                            <w:lang w:val="en-CA"/>
                          </w:rPr>
                          <m:t>0.0044dlen</m:t>
                        </m:r>
                      </m:sup>
                    </m:sSup>
                    <m:sSup>
                      <m:sSupPr>
                        <m:ctrlPr>
                          <w:rPr>
                            <w:rFonts w:ascii="Cambria Math" w:hAnsi="Cambria Math"/>
                            <w:bCs/>
                            <w:i/>
                            <w:iCs/>
                            <w:lang w:val="en-CA"/>
                          </w:rPr>
                        </m:ctrlPr>
                      </m:sSupPr>
                      <m:e>
                        <m:r>
                          <w:rPr>
                            <w:rFonts w:ascii="Cambria Math" w:hAnsi="Cambria Math"/>
                            <w:lang w:val="en-CA"/>
                          </w:rPr>
                          <m:t>(0.7)</m:t>
                        </m:r>
                      </m:e>
                      <m:sup>
                        <m:sSub>
                          <m:sSubPr>
                            <m:ctrlPr>
                              <w:rPr>
                                <w:rFonts w:ascii="Cambria Math" w:hAnsi="Cambria Math"/>
                                <w:bCs/>
                                <w:i/>
                                <w:iCs/>
                                <w:lang w:val="en-CA"/>
                              </w:rPr>
                            </m:ctrlPr>
                          </m:sSubPr>
                          <m:e>
                            <m:r>
                              <w:rPr>
                                <w:rFonts w:ascii="Cambria Math" w:hAnsi="Cambria Math"/>
                                <w:lang w:val="en-CA"/>
                              </w:rPr>
                              <m:t>tf</m:t>
                            </m:r>
                          </m:e>
                          <m:sub>
                            <m:r>
                              <w:rPr>
                                <w:rFonts w:ascii="Cambria Math" w:hAnsi="Cambria Math"/>
                                <w:lang w:val="en-CA"/>
                              </w:rPr>
                              <m:t>d</m:t>
                            </m:r>
                          </m:sub>
                        </m:sSub>
                        <m:r>
                          <w:rPr>
                            <w:rFonts w:ascii="Cambria Math" w:hAnsi="Cambria Math"/>
                            <w:lang w:val="en-CA"/>
                          </w:rPr>
                          <m:t>-1</m:t>
                        </m:r>
                      </m:sup>
                    </m:sSup>
                    <m:r>
                      <w:rPr>
                        <w:rFonts w:ascii="Cambria Math" w:hAnsi="Cambria Math"/>
                        <w:lang w:val="en-CA"/>
                      </w:rPr>
                      <m:t>]</m:t>
                    </m:r>
                  </m:e>
                  <m:sup>
                    <m:r>
                      <w:rPr>
                        <w:rFonts w:ascii="Cambria Math" w:hAnsi="Cambria Math"/>
                        <w:lang w:val="en-CA"/>
                      </w:rPr>
                      <m:t>-1</m:t>
                    </m:r>
                  </m:sup>
                </m:sSup>
              </m:oMath>
            </m:oMathPara>
          </w:p>
          <w:p w14:paraId="6B21349F" w14:textId="77777777" w:rsidR="0070508F" w:rsidRDefault="0070508F" w:rsidP="00CF52EC">
            <w:pPr>
              <w:spacing w:before="100" w:beforeAutospacing="1" w:after="100" w:afterAutospacing="1" w:line="360" w:lineRule="auto"/>
              <w:rPr>
                <w:bCs/>
                <w:iCs/>
                <w:lang w:val="en-CA"/>
              </w:rPr>
            </w:pPr>
          </w:p>
        </w:tc>
        <w:tc>
          <w:tcPr>
            <w:tcW w:w="1388" w:type="dxa"/>
          </w:tcPr>
          <w:p w14:paraId="73ECA887" w14:textId="7A948821" w:rsidR="0070508F" w:rsidRDefault="0070508F" w:rsidP="00CF52EC">
            <w:pPr>
              <w:pStyle w:val="Caption"/>
              <w:spacing w:before="100" w:beforeAutospacing="1" w:after="100" w:afterAutospacing="1" w:line="360" w:lineRule="auto"/>
            </w:pPr>
            <w:r>
              <w:t xml:space="preserve">Equation </w:t>
            </w:r>
            <w:r w:rsidR="00956C3B">
              <w:fldChar w:fldCharType="begin"/>
            </w:r>
            <w:r w:rsidR="00977B87">
              <w:instrText xml:space="preserve"> STYLEREF 2 \s </w:instrText>
            </w:r>
            <w:r w:rsidR="00956C3B">
              <w:fldChar w:fldCharType="separate"/>
            </w:r>
            <w:r w:rsidR="00222E6E">
              <w:rPr>
                <w:noProof/>
              </w:rPr>
              <w:t>1</w:t>
            </w:r>
            <w:r w:rsidR="00956C3B">
              <w:fldChar w:fldCharType="end"/>
            </w:r>
            <w:r w:rsidR="00977B87">
              <w:t>.</w:t>
            </w:r>
            <w:r w:rsidR="00956C3B">
              <w:fldChar w:fldCharType="begin"/>
            </w:r>
            <w:r w:rsidR="00977B87">
              <w:instrText xml:space="preserve"> SEQ Equation \* ARABIC \s 2 </w:instrText>
            </w:r>
            <w:r w:rsidR="00956C3B">
              <w:fldChar w:fldCharType="separate"/>
            </w:r>
            <w:r w:rsidR="00222E6E">
              <w:rPr>
                <w:noProof/>
              </w:rPr>
              <w:t>3</w:t>
            </w:r>
            <w:r w:rsidR="00956C3B">
              <w:fldChar w:fldCharType="end"/>
            </w:r>
          </w:p>
          <w:p w14:paraId="590A2B1E" w14:textId="77777777" w:rsidR="0070508F" w:rsidRDefault="0070508F" w:rsidP="00CF52EC">
            <w:pPr>
              <w:keepNext/>
              <w:spacing w:before="100" w:beforeAutospacing="1" w:after="100" w:afterAutospacing="1" w:line="360" w:lineRule="auto"/>
              <w:rPr>
                <w:bCs/>
                <w:iCs/>
                <w:lang w:val="en-CA"/>
              </w:rPr>
            </w:pPr>
          </w:p>
        </w:tc>
      </w:tr>
    </w:tbl>
    <w:p w14:paraId="04FB8B6B" w14:textId="77777777"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where </w:t>
      </w:r>
      <w:r w:rsidRPr="001B6B15">
        <w:rPr>
          <w:bCs/>
          <w:i/>
          <w:iCs/>
          <w:lang w:val="en-CA"/>
        </w:rPr>
        <w:t>dlen</w:t>
      </w:r>
      <w:r w:rsidRPr="001B6B15">
        <w:rPr>
          <w:bCs/>
          <w:iCs/>
          <w:lang w:val="en-CA"/>
        </w:rPr>
        <w:t xml:space="preserve"> is the length of Document </w:t>
      </w:r>
      <w:r w:rsidRPr="001B6B15">
        <w:rPr>
          <w:bCs/>
          <w:i/>
          <w:iCs/>
          <w:lang w:val="en-CA"/>
        </w:rPr>
        <w:t>d</w:t>
      </w:r>
      <w:r w:rsidR="00702827">
        <w:rPr>
          <w:bCs/>
          <w:iCs/>
          <w:lang w:val="en-CA"/>
        </w:rPr>
        <w:t xml:space="preserve">. The </w:t>
      </w:r>
      <w:r w:rsidRPr="001B6B15">
        <w:rPr>
          <w:bCs/>
          <w:iCs/>
          <w:lang w:val="en-CA"/>
        </w:rPr>
        <w:t xml:space="preserve">values of the constants were obtained by using the TREC 2005 data </w:t>
      </w:r>
      <w:hyperlink r:id="rId87" w:history="1">
        <w:r w:rsidRPr="001B6B15">
          <w:rPr>
            <w:rStyle w:val="Hyperlink"/>
            <w:bCs/>
            <w:iCs/>
            <w:lang w:val="en-CA"/>
          </w:rPr>
          <w:t>[43]</w:t>
        </w:r>
      </w:hyperlink>
      <w:r w:rsidRPr="001B6B15">
        <w:rPr>
          <w:bCs/>
          <w:iCs/>
          <w:lang w:val="en-CA"/>
        </w:rPr>
        <w:t xml:space="preserve">, a collection of human annotated abstracts, to do an exhaustive search for the optimal parameters. The evaluation method </w:t>
      </w:r>
      <w:r w:rsidR="00702827">
        <w:rPr>
          <w:bCs/>
          <w:iCs/>
          <w:lang w:val="en-CA"/>
        </w:rPr>
        <w:t>was based on</w:t>
      </w:r>
      <w:r w:rsidR="00197A4D">
        <w:rPr>
          <w:bCs/>
          <w:iCs/>
          <w:lang w:val="en-CA"/>
        </w:rPr>
        <w:t xml:space="preserve"> the top five retrieved abstracts</w:t>
      </w:r>
      <w:r w:rsidRPr="001B6B15">
        <w:rPr>
          <w:bCs/>
          <w:iCs/>
          <w:lang w:val="en-CA"/>
        </w:rPr>
        <w:t xml:space="preserve"> </w:t>
      </w:r>
      <w:hyperlink r:id="rId88" w:history="1">
        <w:r w:rsidRPr="001B6B15">
          <w:rPr>
            <w:rStyle w:val="Hyperlink"/>
            <w:bCs/>
            <w:iCs/>
            <w:lang w:val="en-CA"/>
          </w:rPr>
          <w:t>[41]</w:t>
        </w:r>
      </w:hyperlink>
      <w:r w:rsidRPr="001B6B15">
        <w:rPr>
          <w:bCs/>
          <w:iCs/>
          <w:lang w:val="en-CA"/>
        </w:rPr>
        <w:t xml:space="preserve">. </w:t>
      </w:r>
    </w:p>
    <w:p w14:paraId="41204C6E" w14:textId="77777777" w:rsidR="0070508F" w:rsidRDefault="001B6B15" w:rsidP="00CF52EC">
      <w:pPr>
        <w:spacing w:before="100" w:beforeAutospacing="1" w:after="100" w:afterAutospacing="1" w:line="360" w:lineRule="auto"/>
        <w:rPr>
          <w:bCs/>
          <w:iCs/>
          <w:lang w:val="en-CA"/>
        </w:rPr>
      </w:pPr>
      <w:r w:rsidRPr="001B6B15">
        <w:rPr>
          <w:bCs/>
          <w:iCs/>
          <w:lang w:val="en-CA"/>
        </w:rPr>
        <w:t xml:space="preserve">Using this method, PubMed can then identify related articles for each record by performing pairwise analysis of shared terms between every record </w:t>
      </w:r>
      <w:hyperlink r:id="rId89" w:history="1">
        <w:r w:rsidRPr="001B6B15">
          <w:rPr>
            <w:rStyle w:val="Hyperlink"/>
            <w:bCs/>
            <w:iCs/>
            <w:lang w:val="en-CA"/>
          </w:rPr>
          <w:t>[41]</w:t>
        </w:r>
      </w:hyperlink>
      <w:r w:rsidRPr="001B6B15">
        <w:rPr>
          <w:bCs/>
          <w:iCs/>
          <w:lang w:val="en-C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70508F" w14:paraId="1A65617E" w14:textId="77777777" w:rsidTr="0070508F">
        <w:trPr>
          <w:trHeight w:val="1113"/>
        </w:trPr>
        <w:tc>
          <w:tcPr>
            <w:tcW w:w="8188" w:type="dxa"/>
          </w:tcPr>
          <w:p w14:paraId="0F20F985" w14:textId="3282E27B" w:rsidR="0070508F" w:rsidRDefault="0070508F" w:rsidP="00CF52EC">
            <w:pPr>
              <w:spacing w:before="100" w:beforeAutospacing="1" w:after="100" w:afterAutospacing="1" w:line="360" w:lineRule="auto"/>
              <w:rPr>
                <w:bCs/>
                <w:iCs/>
                <w:lang w:val="en-CA"/>
              </w:rPr>
            </w:pPr>
            <m:oMathPara>
              <m:oMath>
                <m:r>
                  <w:rPr>
                    <w:rFonts w:ascii="Cambria Math" w:hAnsi="Cambria Math"/>
                    <w:lang w:val="en-CA"/>
                  </w:rPr>
                  <m:t>sim</m:t>
                </m:r>
                <m:d>
                  <m:dPr>
                    <m:ctrlPr>
                      <w:rPr>
                        <w:rFonts w:ascii="Cambria Math" w:hAnsi="Cambria Math"/>
                        <w:bCs/>
                        <w:i/>
                        <w:iCs/>
                        <w:lang w:val="en-CA"/>
                      </w:rPr>
                    </m:ctrlPr>
                  </m:dPr>
                  <m:e>
                    <m:r>
                      <w:rPr>
                        <w:rFonts w:ascii="Cambria Math" w:hAnsi="Cambria Math"/>
                        <w:lang w:val="en-CA"/>
                      </w:rPr>
                      <m:t>c, d</m:t>
                    </m:r>
                  </m:e>
                </m:d>
                <m:r>
                  <w:rPr>
                    <w:rFonts w:ascii="Cambria Math" w:hAnsi="Cambria Math"/>
                    <w:lang w:val="en-CA"/>
                  </w:rPr>
                  <m:t>=</m:t>
                </m:r>
                <m:sSub>
                  <m:sSubPr>
                    <m:ctrlPr>
                      <w:rPr>
                        <w:rFonts w:ascii="Cambria Math" w:hAnsi="Cambria Math"/>
                        <w:bCs/>
                        <w:i/>
                        <w:iCs/>
                        <w:lang w:val="en-CA"/>
                      </w:rPr>
                    </m:ctrlPr>
                  </m:sSubPr>
                  <m:e>
                    <m:r>
                      <w:rPr>
                        <w:rFonts w:ascii="Cambria Math" w:hAnsi="Cambria Math"/>
                        <w:lang w:val="en-CA"/>
                      </w:rPr>
                      <m:t>v</m:t>
                    </m:r>
                  </m:e>
                  <m:sub>
                    <m:r>
                      <w:rPr>
                        <w:rFonts w:ascii="Cambria Math" w:hAnsi="Cambria Math"/>
                        <w:lang w:val="en-CA"/>
                      </w:rPr>
                      <m:t>c</m:t>
                    </m:r>
                  </m:sub>
                </m:sSub>
                <m:r>
                  <w:rPr>
                    <w:rFonts w:ascii="Cambria Math" w:hAnsi="Cambria Math"/>
                    <w:lang w:val="en-CA"/>
                  </w:rPr>
                  <m:t>∙</m:t>
                </m:r>
                <m:sSub>
                  <m:sSubPr>
                    <m:ctrlPr>
                      <w:rPr>
                        <w:rFonts w:ascii="Cambria Math" w:hAnsi="Cambria Math"/>
                        <w:bCs/>
                        <w:i/>
                        <w:iCs/>
                        <w:lang w:val="en-CA"/>
                      </w:rPr>
                    </m:ctrlPr>
                  </m:sSubPr>
                  <m:e>
                    <m:r>
                      <w:rPr>
                        <w:rFonts w:ascii="Cambria Math" w:hAnsi="Cambria Math"/>
                        <w:lang w:val="en-CA"/>
                      </w:rPr>
                      <m:t>v</m:t>
                    </m:r>
                  </m:e>
                  <m:sub>
                    <m:r>
                      <w:rPr>
                        <w:rFonts w:ascii="Cambria Math" w:hAnsi="Cambria Math"/>
                        <w:lang w:val="en-CA"/>
                      </w:rPr>
                      <m:t>d</m:t>
                    </m:r>
                  </m:sub>
                </m:sSub>
              </m:oMath>
            </m:oMathPara>
          </w:p>
        </w:tc>
        <w:tc>
          <w:tcPr>
            <w:tcW w:w="1388" w:type="dxa"/>
          </w:tcPr>
          <w:p w14:paraId="7F1129D2" w14:textId="6ADCD9A4" w:rsidR="0070508F" w:rsidRDefault="0070508F" w:rsidP="00CF52EC">
            <w:pPr>
              <w:pStyle w:val="Caption"/>
              <w:spacing w:before="100" w:beforeAutospacing="1" w:after="100" w:afterAutospacing="1" w:line="360" w:lineRule="auto"/>
              <w:rPr>
                <w:bCs w:val="0"/>
                <w:iCs/>
                <w:lang w:val="en-CA"/>
              </w:rPr>
            </w:pPr>
            <w:r>
              <w:t xml:space="preserve">Equation </w:t>
            </w:r>
            <w:r w:rsidR="00956C3B">
              <w:fldChar w:fldCharType="begin"/>
            </w:r>
            <w:r w:rsidR="00977B87">
              <w:instrText xml:space="preserve"> STYLEREF 2 \s </w:instrText>
            </w:r>
            <w:r w:rsidR="00956C3B">
              <w:fldChar w:fldCharType="separate"/>
            </w:r>
            <w:r w:rsidR="00222E6E">
              <w:rPr>
                <w:noProof/>
              </w:rPr>
              <w:t>1</w:t>
            </w:r>
            <w:r w:rsidR="00956C3B">
              <w:fldChar w:fldCharType="end"/>
            </w:r>
            <w:r w:rsidR="00977B87">
              <w:t>.</w:t>
            </w:r>
            <w:r w:rsidR="00956C3B">
              <w:fldChar w:fldCharType="begin"/>
            </w:r>
            <w:r w:rsidR="00977B87">
              <w:instrText xml:space="preserve"> SEQ Equation \* ARABIC \s 2 </w:instrText>
            </w:r>
            <w:r w:rsidR="00956C3B">
              <w:fldChar w:fldCharType="separate"/>
            </w:r>
            <w:r w:rsidR="00222E6E">
              <w:rPr>
                <w:noProof/>
              </w:rPr>
              <w:t>4</w:t>
            </w:r>
            <w:r w:rsidR="00956C3B">
              <w:fldChar w:fldCharType="end"/>
            </w:r>
          </w:p>
          <w:p w14:paraId="507E5A92" w14:textId="77777777" w:rsidR="0070508F" w:rsidRDefault="0070508F" w:rsidP="00CF52EC">
            <w:pPr>
              <w:keepNext/>
              <w:spacing w:before="100" w:beforeAutospacing="1" w:after="100" w:afterAutospacing="1" w:line="360" w:lineRule="auto"/>
              <w:rPr>
                <w:bCs/>
                <w:iCs/>
                <w:lang w:val="en-CA"/>
              </w:rPr>
            </w:pPr>
          </w:p>
        </w:tc>
      </w:tr>
    </w:tbl>
    <w:p w14:paraId="17E94728" w14:textId="293A021F"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There are caveats to this approach. First, the keywords come from the Medical Subject Headings (MeSH), the National Library of Medicine's (NLM) controlled vocabulary thesaurus, and are manually assigned by indexers at the NLM </w:t>
      </w:r>
      <w:hyperlink r:id="rId90" w:history="1">
        <w:r w:rsidRPr="001B6B15">
          <w:rPr>
            <w:rStyle w:val="Hyperlink"/>
            <w:bCs/>
            <w:iCs/>
            <w:lang w:val="en-CA"/>
          </w:rPr>
          <w:t>[44]</w:t>
        </w:r>
      </w:hyperlink>
      <w:r w:rsidRPr="001B6B15">
        <w:rPr>
          <w:bCs/>
          <w:iCs/>
          <w:lang w:val="en-CA"/>
        </w:rPr>
        <w:t xml:space="preserve">. In the MEDLINE database, each paper has on average about a dozen MeSH headings to help characterize the content discussed in the article </w:t>
      </w:r>
      <w:hyperlink r:id="rId91" w:history="1">
        <w:r w:rsidRPr="001B6B15">
          <w:rPr>
            <w:rStyle w:val="Hyperlink"/>
            <w:bCs/>
            <w:iCs/>
            <w:lang w:val="en-CA"/>
          </w:rPr>
          <w:t>[44]</w:t>
        </w:r>
      </w:hyperlink>
      <w:r w:rsidRPr="001B6B15">
        <w:rPr>
          <w:bCs/>
          <w:iCs/>
          <w:lang w:val="en-CA"/>
        </w:rPr>
        <w:t xml:space="preserve">. MEDLINE is a database searchable under PubMed. While PubMed performs well in retrieving related documents, the MeSH terms involve a significant human effort to assign and might not be consistent among different indexers. Second, the vector model assumes that terms occur independently </w:t>
      </w:r>
      <w:hyperlink r:id="rId92" w:history="1">
        <w:r w:rsidRPr="001B6B15">
          <w:rPr>
            <w:rStyle w:val="Hyperlink"/>
            <w:bCs/>
            <w:iCs/>
            <w:lang w:val="en-CA"/>
          </w:rPr>
          <w:t>[41]</w:t>
        </w:r>
      </w:hyperlink>
      <w:r w:rsidR="009E12EC">
        <w:rPr>
          <w:bCs/>
          <w:iCs/>
          <w:lang w:val="en-CA"/>
        </w:rPr>
        <w:t xml:space="preserve">, which is not true in biomedical literature. </w:t>
      </w:r>
    </w:p>
    <w:p w14:paraId="6B5B852C" w14:textId="455A3849"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Some have developed article recommenders using different heuristics. For example, Scienstein uses citation analysis and author analysis to find similar articles </w:t>
      </w:r>
      <w:hyperlink r:id="rId93" w:history="1">
        <w:r w:rsidRPr="001B6B15">
          <w:rPr>
            <w:rStyle w:val="Hyperlink"/>
            <w:bCs/>
            <w:iCs/>
            <w:lang w:val="en-CA"/>
          </w:rPr>
          <w:t>[45]</w:t>
        </w:r>
      </w:hyperlink>
      <w:r w:rsidRPr="001B6B15">
        <w:rPr>
          <w:bCs/>
          <w:iCs/>
          <w:lang w:val="en-CA"/>
        </w:rPr>
        <w:t xml:space="preserve">. CiteSeer uses a co-citation analysis and paper metadata in their calculation </w:t>
      </w:r>
      <w:hyperlink r:id="rId94" w:history="1">
        <w:r w:rsidRPr="001B6B15">
          <w:rPr>
            <w:rStyle w:val="Hyperlink"/>
            <w:bCs/>
            <w:iCs/>
            <w:lang w:val="en-CA"/>
          </w:rPr>
          <w:t>[46]</w:t>
        </w:r>
      </w:hyperlink>
      <w:r w:rsidRPr="001B6B15">
        <w:rPr>
          <w:bCs/>
          <w:iCs/>
          <w:lang w:val="en-CA"/>
        </w:rPr>
        <w:t xml:space="preserve">. Lee et al.'s recommender </w:t>
      </w:r>
      <w:r w:rsidR="00367DAA">
        <w:rPr>
          <w:bCs/>
          <w:iCs/>
          <w:lang w:val="en-CA"/>
        </w:rPr>
        <w:t xml:space="preserve">assumes that people are interested in the papers that are relevant to the ones they have written </w:t>
      </w:r>
      <w:hyperlink r:id="rId95" w:history="1">
        <w:r w:rsidRPr="001B6B15">
          <w:rPr>
            <w:rStyle w:val="Hyperlink"/>
            <w:bCs/>
            <w:iCs/>
            <w:lang w:val="en-CA"/>
          </w:rPr>
          <w:t>[47]</w:t>
        </w:r>
      </w:hyperlink>
      <w:r w:rsidRPr="001B6B15">
        <w:rPr>
          <w:bCs/>
          <w:iCs/>
          <w:lang w:val="en-CA"/>
        </w:rPr>
        <w:t xml:space="preserve">.  Sujiyama </w:t>
      </w:r>
      <w:r w:rsidRPr="001B6B15">
        <w:rPr>
          <w:bCs/>
          <w:iCs/>
          <w:lang w:val="en-CA"/>
        </w:rPr>
        <w:lastRenderedPageBreak/>
        <w:t xml:space="preserve">et al. developed an article recommender system that uses researchers' publications as their preference profiles </w:t>
      </w:r>
      <w:hyperlink r:id="rId96" w:history="1">
        <w:r w:rsidRPr="001B6B15">
          <w:rPr>
            <w:rStyle w:val="Hyperlink"/>
            <w:bCs/>
            <w:iCs/>
            <w:lang w:val="en-CA"/>
          </w:rPr>
          <w:t>[48]</w:t>
        </w:r>
      </w:hyperlink>
      <w:r w:rsidRPr="001B6B15">
        <w:rPr>
          <w:bCs/>
          <w:iCs/>
          <w:lang w:val="en-CA"/>
        </w:rPr>
        <w:t xml:space="preserve">. QxMD </w:t>
      </w:r>
      <w:hyperlink r:id="rId97" w:history="1">
        <w:r w:rsidRPr="001B6B15">
          <w:rPr>
            <w:rStyle w:val="Hyperlink"/>
            <w:bCs/>
            <w:iCs/>
            <w:lang w:val="en-CA"/>
          </w:rPr>
          <w:t>[49]</w:t>
        </w:r>
      </w:hyperlink>
      <w:r w:rsidRPr="001B6B15">
        <w:rPr>
          <w:bCs/>
          <w:iCs/>
          <w:lang w:val="en-CA"/>
        </w:rPr>
        <w:t xml:space="preserve">, a mobile application, notify users of papers published by journals that the users have followed. These methods presented valuable </w:t>
      </w:r>
      <w:r w:rsidR="00616ABE">
        <w:rPr>
          <w:bCs/>
          <w:iCs/>
          <w:lang w:val="en-CA"/>
        </w:rPr>
        <w:t xml:space="preserve">ways to construct a recommender system that would fit </w:t>
      </w:r>
      <w:r w:rsidRPr="001B6B15">
        <w:rPr>
          <w:bCs/>
          <w:iCs/>
          <w:lang w:val="en-CA"/>
        </w:rPr>
        <w:t>some needs. However, they often require information that is not always available, such as full text, MeSH keywords, citations, and past publicat</w:t>
      </w:r>
      <w:r w:rsidR="00616ABE">
        <w:rPr>
          <w:bCs/>
          <w:iCs/>
          <w:lang w:val="en-CA"/>
        </w:rPr>
        <w:t xml:space="preserve">ions. In this thesis, we propose using dimensionality reduction, a technique closely related to </w:t>
      </w:r>
      <w:r w:rsidRPr="001B6B15">
        <w:rPr>
          <w:bCs/>
          <w:iCs/>
          <w:lang w:val="en-CA"/>
        </w:rPr>
        <w:t xml:space="preserve">collaborative filtering, </w:t>
      </w:r>
      <w:r w:rsidR="00616ABE">
        <w:rPr>
          <w:bCs/>
          <w:iCs/>
          <w:lang w:val="en-CA"/>
        </w:rPr>
        <w:t xml:space="preserve">to find related articles with only the </w:t>
      </w:r>
      <w:r w:rsidRPr="001B6B15">
        <w:rPr>
          <w:bCs/>
          <w:iCs/>
          <w:lang w:val="en-CA"/>
        </w:rPr>
        <w:t xml:space="preserve">abstract </w:t>
      </w:r>
      <w:r w:rsidR="00616ABE">
        <w:rPr>
          <w:bCs/>
          <w:iCs/>
          <w:lang w:val="en-CA"/>
        </w:rPr>
        <w:t>and title text in the papers.</w:t>
      </w:r>
    </w:p>
    <w:p w14:paraId="3110D94E" w14:textId="5E9D4450" w:rsidR="001B6B15" w:rsidRPr="001B6B15" w:rsidRDefault="001B6B15" w:rsidP="00CF52EC">
      <w:pPr>
        <w:spacing w:before="100" w:beforeAutospacing="1" w:after="100" w:afterAutospacing="1" w:line="360" w:lineRule="auto"/>
        <w:rPr>
          <w:bCs/>
          <w:iCs/>
          <w:lang w:val="en-CA"/>
        </w:rPr>
      </w:pPr>
      <w:r w:rsidRPr="001B6B15">
        <w:rPr>
          <w:bCs/>
          <w:iCs/>
          <w:lang w:val="en-CA"/>
        </w:rPr>
        <w:t>In summary, there are many published papers for any given biomedical knowledge domain. Considering that the number of articles i</w:t>
      </w:r>
      <w:r w:rsidR="006006D4">
        <w:rPr>
          <w:bCs/>
          <w:iCs/>
          <w:lang w:val="en-CA"/>
        </w:rPr>
        <w:t>s measured in millions and continually growing</w:t>
      </w:r>
      <w:r w:rsidRPr="001B6B15">
        <w:rPr>
          <w:bCs/>
          <w:iCs/>
          <w:lang w:val="en-CA"/>
        </w:rPr>
        <w:t>, there are</w:t>
      </w:r>
      <w:r w:rsidR="006006D4">
        <w:rPr>
          <w:bCs/>
          <w:iCs/>
          <w:lang w:val="en-CA"/>
        </w:rPr>
        <w:t xml:space="preserve"> likely</w:t>
      </w:r>
      <w:r w:rsidRPr="001B6B15">
        <w:rPr>
          <w:bCs/>
          <w:iCs/>
          <w:lang w:val="en-CA"/>
        </w:rPr>
        <w:t xml:space="preserve"> few topics in biomedicine in which one could hope to read all the available papers. While it is unlikely that any method would completely remove the risk of missing important information </w:t>
      </w:r>
      <w:hyperlink r:id="rId98" w:history="1">
        <w:r w:rsidRPr="001B6B15">
          <w:rPr>
            <w:rStyle w:val="Hyperlink"/>
            <w:bCs/>
            <w:iCs/>
            <w:lang w:val="en-CA"/>
          </w:rPr>
          <w:t>[37]</w:t>
        </w:r>
      </w:hyperlink>
      <w:r w:rsidRPr="001B6B15">
        <w:rPr>
          <w:bCs/>
          <w:iCs/>
          <w:lang w:val="en-CA"/>
        </w:rPr>
        <w:t xml:space="preserve">, we do need to rely on algorithms to help us find the articles that are most useful to us. </w:t>
      </w:r>
      <w:r w:rsidR="00533297">
        <w:rPr>
          <w:bCs/>
          <w:iCs/>
          <w:lang w:val="en-CA"/>
        </w:rPr>
        <w:t>Many m</w:t>
      </w:r>
      <w:r w:rsidRPr="001B6B15">
        <w:rPr>
          <w:bCs/>
          <w:iCs/>
          <w:lang w:val="en-CA"/>
        </w:rPr>
        <w:t>odern recommenders</w:t>
      </w:r>
      <w:r w:rsidR="00533297">
        <w:rPr>
          <w:bCs/>
          <w:iCs/>
          <w:lang w:val="en-CA"/>
        </w:rPr>
        <w:t xml:space="preserve"> in e-commerce</w:t>
      </w:r>
      <w:r w:rsidRPr="001B6B15">
        <w:rPr>
          <w:bCs/>
          <w:iCs/>
          <w:lang w:val="en-CA"/>
        </w:rPr>
        <w:t xml:space="preserve"> </w:t>
      </w:r>
      <w:r w:rsidR="00533297">
        <w:rPr>
          <w:bCs/>
          <w:iCs/>
          <w:lang w:val="en-CA"/>
        </w:rPr>
        <w:t>use dimensionality reduction technique to help</w:t>
      </w:r>
      <w:r w:rsidRPr="001B6B15">
        <w:rPr>
          <w:bCs/>
          <w:iCs/>
          <w:lang w:val="en-CA"/>
        </w:rPr>
        <w:t xml:space="preserve"> people to find relevant products and to explore other options that they might not have considered. In the scope of this thesis, we will </w:t>
      </w:r>
      <w:r w:rsidR="00533297">
        <w:rPr>
          <w:bCs/>
          <w:iCs/>
          <w:lang w:val="en-CA"/>
        </w:rPr>
        <w:t>look at how well latent semantic analysis, a dimensionality reduction application, can retrieve relevant paper for a given article.</w:t>
      </w:r>
    </w:p>
    <w:p w14:paraId="6E6D4399" w14:textId="77777777" w:rsidR="001B6B15" w:rsidRPr="001B6B15" w:rsidRDefault="001B6B15" w:rsidP="00CF52EC">
      <w:pPr>
        <w:spacing w:before="100" w:beforeAutospacing="1" w:after="100" w:afterAutospacing="1" w:line="360" w:lineRule="auto"/>
        <w:rPr>
          <w:bCs/>
          <w:iCs/>
          <w:lang w:val="en-CA"/>
        </w:rPr>
      </w:pPr>
    </w:p>
    <w:p w14:paraId="70C7429C" w14:textId="77777777" w:rsidR="001B6B15" w:rsidRPr="001B6B15" w:rsidRDefault="001B6B15" w:rsidP="00CF52EC">
      <w:pPr>
        <w:pStyle w:val="Heading2"/>
        <w:spacing w:before="100" w:beforeAutospacing="1" w:after="100" w:afterAutospacing="1" w:line="360" w:lineRule="auto"/>
        <w:rPr>
          <w:lang w:val="en-CA"/>
        </w:rPr>
      </w:pPr>
      <w:bookmarkStart w:id="47" w:name="_Toc480214298"/>
      <w:r w:rsidRPr="001B6B15">
        <w:rPr>
          <w:lang w:val="en-CA"/>
        </w:rPr>
        <w:lastRenderedPageBreak/>
        <w:t>Parameters for retrieving relevant abstracts</w:t>
      </w:r>
      <w:bookmarkEnd w:id="47"/>
      <w:r w:rsidRPr="001B6B15">
        <w:rPr>
          <w:lang w:val="en-CA"/>
        </w:rPr>
        <w:t xml:space="preserve"> </w:t>
      </w:r>
    </w:p>
    <w:p w14:paraId="27534898" w14:textId="77777777" w:rsidR="001B6B15" w:rsidRPr="001B6B15" w:rsidRDefault="001B6B15" w:rsidP="00CF52EC">
      <w:pPr>
        <w:pStyle w:val="Heading3"/>
        <w:spacing w:before="100" w:beforeAutospacing="1" w:after="100" w:afterAutospacing="1" w:line="360" w:lineRule="auto"/>
      </w:pPr>
      <w:bookmarkStart w:id="48" w:name="_Toc480214299"/>
      <w:r w:rsidRPr="001B6B15">
        <w:t>Overview</w:t>
      </w:r>
      <w:bookmarkEnd w:id="48"/>
      <w:r w:rsidRPr="001B6B15">
        <w:t xml:space="preserve"> </w:t>
      </w:r>
    </w:p>
    <w:p w14:paraId="4114B4AD" w14:textId="1CC9057F"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Going from collecting abstracts to making predictions for relevant articles involve several steps. Each step also can take on different parameters. For example, there are various methods of weighting term occurrences in documents and different metrics of calculating the similarity between documents, as </w:t>
      </w:r>
      <w:r w:rsidR="00573402">
        <w:rPr>
          <w:bCs/>
          <w:iCs/>
          <w:lang w:val="en-CA"/>
        </w:rPr>
        <w:t>shown in Table 2.1.</w:t>
      </w:r>
    </w:p>
    <w:tbl>
      <w:tblPr>
        <w:tblW w:w="0" w:type="auto"/>
        <w:tblCellMar>
          <w:top w:w="15" w:type="dxa"/>
          <w:left w:w="15" w:type="dxa"/>
          <w:bottom w:w="15" w:type="dxa"/>
          <w:right w:w="15" w:type="dxa"/>
        </w:tblCellMar>
        <w:tblLook w:val="04A0" w:firstRow="1" w:lastRow="0" w:firstColumn="1" w:lastColumn="0" w:noHBand="0" w:noVBand="1"/>
      </w:tblPr>
      <w:tblGrid>
        <w:gridCol w:w="4216"/>
        <w:gridCol w:w="2268"/>
        <w:gridCol w:w="3086"/>
      </w:tblGrid>
      <w:tr w:rsidR="001B6B15" w:rsidRPr="001B6B15" w14:paraId="25ACA894" w14:textId="77777777" w:rsidTr="00702827">
        <w:tc>
          <w:tcPr>
            <w:tcW w:w="42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64394C" w14:textId="77777777" w:rsidR="001B6B15" w:rsidRPr="001B6B15" w:rsidRDefault="001B6B15" w:rsidP="00CF52EC">
            <w:pPr>
              <w:spacing w:before="100" w:beforeAutospacing="1" w:after="100" w:afterAutospacing="1" w:line="240" w:lineRule="auto"/>
              <w:rPr>
                <w:bCs/>
                <w:iCs/>
                <w:lang w:val="en-CA"/>
              </w:rPr>
            </w:pPr>
            <w:r w:rsidRPr="001B6B15">
              <w:rPr>
                <w:b/>
                <w:bCs/>
                <w:iCs/>
                <w:lang w:val="en-CA"/>
              </w:rPr>
              <w:t>Purpose</w:t>
            </w:r>
          </w:p>
        </w:tc>
        <w:tc>
          <w:tcPr>
            <w:tcW w:w="2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6FA63" w14:textId="77777777" w:rsidR="001B6B15" w:rsidRPr="001B6B15" w:rsidRDefault="001B6B15" w:rsidP="00CF52EC">
            <w:pPr>
              <w:spacing w:before="100" w:beforeAutospacing="1" w:after="100" w:afterAutospacing="1" w:line="240" w:lineRule="auto"/>
              <w:rPr>
                <w:bCs/>
                <w:iCs/>
                <w:lang w:val="en-CA"/>
              </w:rPr>
            </w:pPr>
            <w:r w:rsidRPr="001B6B15">
              <w:rPr>
                <w:b/>
                <w:bCs/>
                <w:iCs/>
                <w:lang w:val="en-CA"/>
              </w:rPr>
              <w:t>Data</w:t>
            </w:r>
          </w:p>
        </w:tc>
        <w:tc>
          <w:tcPr>
            <w:tcW w:w="30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F0A9BE" w14:textId="77777777" w:rsidR="001B6B15" w:rsidRPr="001B6B15" w:rsidRDefault="001B6B15" w:rsidP="00CF52EC">
            <w:pPr>
              <w:spacing w:before="100" w:beforeAutospacing="1" w:after="100" w:afterAutospacing="1" w:line="240" w:lineRule="auto"/>
              <w:rPr>
                <w:bCs/>
                <w:iCs/>
                <w:lang w:val="en-CA"/>
              </w:rPr>
            </w:pPr>
            <w:r w:rsidRPr="001B6B15">
              <w:rPr>
                <w:b/>
                <w:bCs/>
                <w:iCs/>
                <w:lang w:val="en-CA"/>
              </w:rPr>
              <w:t>Parameters</w:t>
            </w:r>
          </w:p>
        </w:tc>
      </w:tr>
      <w:tr w:rsidR="001B6B15" w:rsidRPr="001B6B15" w14:paraId="3A4795B8" w14:textId="77777777" w:rsidTr="00702827">
        <w:trPr>
          <w:trHeight w:val="1073"/>
        </w:trPr>
        <w:tc>
          <w:tcPr>
            <w:tcW w:w="42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CC0556" w14:textId="77777777" w:rsidR="001B6B15" w:rsidRPr="001B6B15" w:rsidRDefault="001B6B15" w:rsidP="00CF52EC">
            <w:pPr>
              <w:spacing w:before="100" w:beforeAutospacing="1" w:after="100" w:afterAutospacing="1" w:line="240" w:lineRule="auto"/>
              <w:rPr>
                <w:bCs/>
                <w:iCs/>
                <w:lang w:val="en-CA"/>
              </w:rPr>
            </w:pPr>
            <w:r w:rsidRPr="001B6B15">
              <w:rPr>
                <w:bCs/>
                <w:iCs/>
                <w:lang w:val="en-CA"/>
              </w:rPr>
              <w:t xml:space="preserve">Test different term weighting schemes for the terms in each abstract document. </w:t>
            </w:r>
          </w:p>
        </w:tc>
        <w:tc>
          <w:tcPr>
            <w:tcW w:w="2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F5B0B4" w14:textId="77777777" w:rsidR="001B6B15" w:rsidRPr="001B6B15" w:rsidRDefault="001B6B15" w:rsidP="00CF52EC">
            <w:pPr>
              <w:spacing w:before="100" w:beforeAutospacing="1" w:after="100" w:afterAutospacing="1" w:line="240" w:lineRule="auto"/>
              <w:rPr>
                <w:bCs/>
                <w:iCs/>
                <w:lang w:val="en-CA"/>
              </w:rPr>
            </w:pPr>
            <w:r w:rsidRPr="001B6B15">
              <w:rPr>
                <w:bCs/>
                <w:iCs/>
                <w:lang w:val="en-CA"/>
              </w:rPr>
              <w:t>Matrix, input to SVD</w:t>
            </w:r>
          </w:p>
        </w:tc>
        <w:tc>
          <w:tcPr>
            <w:tcW w:w="30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8891A0" w14:textId="77777777" w:rsidR="001B6B15" w:rsidRPr="001B6B15" w:rsidRDefault="001B6B15" w:rsidP="00CF52EC">
            <w:pPr>
              <w:spacing w:before="100" w:beforeAutospacing="1" w:after="100" w:afterAutospacing="1" w:line="240" w:lineRule="auto"/>
              <w:rPr>
                <w:bCs/>
                <w:iCs/>
                <w:lang w:val="en-CA"/>
              </w:rPr>
            </w:pPr>
            <w:r w:rsidRPr="001B6B15">
              <w:rPr>
                <w:bCs/>
                <w:iCs/>
                <w:lang w:val="en-CA"/>
              </w:rPr>
              <w:t>Term-frequency (TF)</w:t>
            </w:r>
            <w:r w:rsidR="00702827">
              <w:rPr>
                <w:bCs/>
                <w:iCs/>
                <w:lang w:val="en-CA"/>
              </w:rPr>
              <w:t xml:space="preserve">, </w:t>
            </w:r>
            <w:r w:rsidRPr="001B6B15">
              <w:rPr>
                <w:bCs/>
                <w:iCs/>
                <w:lang w:val="en-CA"/>
              </w:rPr>
              <w:t>Binary</w:t>
            </w:r>
            <w:r w:rsidR="00702827">
              <w:rPr>
                <w:bCs/>
                <w:iCs/>
                <w:lang w:val="en-CA"/>
              </w:rPr>
              <w:t xml:space="preserve">, </w:t>
            </w:r>
            <w:r w:rsidRPr="001B6B15">
              <w:rPr>
                <w:bCs/>
                <w:iCs/>
                <w:lang w:val="en-CA"/>
              </w:rPr>
              <w:t>Term-Frequency and Inverse-Document-Frequency (TF-IDF)</w:t>
            </w:r>
          </w:p>
        </w:tc>
      </w:tr>
      <w:tr w:rsidR="001B6B15" w:rsidRPr="001B6B15" w14:paraId="09CC22C3" w14:textId="77777777" w:rsidTr="00702827">
        <w:tc>
          <w:tcPr>
            <w:tcW w:w="42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79194" w14:textId="77777777" w:rsidR="001B6B15" w:rsidRPr="001B6B15" w:rsidRDefault="001B6B15" w:rsidP="00CF52EC">
            <w:pPr>
              <w:spacing w:before="100" w:beforeAutospacing="1" w:after="100" w:afterAutospacing="1" w:line="240" w:lineRule="auto"/>
              <w:rPr>
                <w:bCs/>
                <w:iCs/>
                <w:lang w:val="en-CA"/>
              </w:rPr>
            </w:pPr>
            <w:r w:rsidRPr="001B6B15">
              <w:rPr>
                <w:bCs/>
                <w:iCs/>
                <w:lang w:val="en-CA"/>
              </w:rPr>
              <w:t xml:space="preserve">Finding the metric of measuring the distance between two vectors that is the best for the document-semantic vectors </w:t>
            </w:r>
          </w:p>
        </w:tc>
        <w:tc>
          <w:tcPr>
            <w:tcW w:w="226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A8BD85" w14:textId="77777777" w:rsidR="001B6B15" w:rsidRPr="001B6B15" w:rsidRDefault="001B6B15" w:rsidP="00CF52EC">
            <w:pPr>
              <w:spacing w:before="100" w:beforeAutospacing="1" w:after="100" w:afterAutospacing="1" w:line="240" w:lineRule="auto"/>
              <w:rPr>
                <w:bCs/>
                <w:iCs/>
                <w:lang w:val="en-CA"/>
              </w:rPr>
            </w:pPr>
            <w:r w:rsidRPr="001B6B15">
              <w:rPr>
                <w:bCs/>
                <w:iCs/>
                <w:lang w:val="en-CA"/>
              </w:rPr>
              <w:t xml:space="preserve">Decomposed matrix (document - semantic matrix) </w:t>
            </w:r>
          </w:p>
        </w:tc>
        <w:tc>
          <w:tcPr>
            <w:tcW w:w="308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7B8097" w14:textId="77777777" w:rsidR="001B6B15" w:rsidRPr="001B6B15" w:rsidRDefault="001B6B15" w:rsidP="00CF52EC">
            <w:pPr>
              <w:spacing w:before="100" w:beforeAutospacing="1" w:after="100" w:afterAutospacing="1" w:line="240" w:lineRule="auto"/>
              <w:rPr>
                <w:bCs/>
                <w:iCs/>
                <w:lang w:val="en-CA"/>
              </w:rPr>
            </w:pPr>
            <w:r w:rsidRPr="001B6B15">
              <w:rPr>
                <w:bCs/>
                <w:iCs/>
                <w:lang w:val="en-CA"/>
              </w:rPr>
              <w:t>Euclidean distance</w:t>
            </w:r>
          </w:p>
          <w:p w14:paraId="6801028F" w14:textId="77777777" w:rsidR="001B6B15" w:rsidRPr="001B6B15" w:rsidRDefault="001B6B15" w:rsidP="00CF52EC">
            <w:pPr>
              <w:spacing w:before="100" w:beforeAutospacing="1" w:after="100" w:afterAutospacing="1" w:line="240" w:lineRule="auto"/>
              <w:rPr>
                <w:bCs/>
                <w:iCs/>
                <w:lang w:val="en-CA"/>
              </w:rPr>
            </w:pPr>
            <w:r w:rsidRPr="001B6B15">
              <w:rPr>
                <w:bCs/>
                <w:iCs/>
                <w:lang w:val="en-CA"/>
              </w:rPr>
              <w:t xml:space="preserve">Cosine similarity </w:t>
            </w:r>
          </w:p>
        </w:tc>
      </w:tr>
    </w:tbl>
    <w:p w14:paraId="775E3B26" w14:textId="30AC4881" w:rsidR="001B6B15" w:rsidRPr="001B6B15" w:rsidRDefault="00702827" w:rsidP="00CF52EC">
      <w:pPr>
        <w:pStyle w:val="Caption"/>
        <w:spacing w:before="100" w:beforeAutospacing="1" w:after="100" w:afterAutospacing="1" w:line="360" w:lineRule="auto"/>
        <w:jc w:val="center"/>
        <w:rPr>
          <w:bCs w:val="0"/>
          <w:iCs/>
          <w:lang w:val="en-CA"/>
        </w:rPr>
      </w:pPr>
      <w:bookmarkStart w:id="49" w:name="_Ref346980146"/>
      <w:bookmarkStart w:id="50" w:name="_Ref346980122"/>
      <w:bookmarkStart w:id="51" w:name="_Toc350007441"/>
      <w:r>
        <w:t xml:space="preserve">Table </w:t>
      </w:r>
      <w:r w:rsidR="00A843BB">
        <w:fldChar w:fldCharType="begin"/>
      </w:r>
      <w:r w:rsidR="00A843BB">
        <w:instrText xml:space="preserve"> STYLEREF 2 \s </w:instrText>
      </w:r>
      <w:r w:rsidR="00A843BB">
        <w:fldChar w:fldCharType="separate"/>
      </w:r>
      <w:r w:rsidR="00222E6E">
        <w:rPr>
          <w:noProof/>
        </w:rPr>
        <w:t>2</w:t>
      </w:r>
      <w:r w:rsidR="00A843BB">
        <w:fldChar w:fldCharType="end"/>
      </w:r>
      <w:r w:rsidR="00A843BB">
        <w:t>.</w:t>
      </w:r>
      <w:r w:rsidR="00A843BB">
        <w:fldChar w:fldCharType="begin"/>
      </w:r>
      <w:r w:rsidR="00A843BB">
        <w:instrText xml:space="preserve"> SEQ Table \* ARABIC \s 2 </w:instrText>
      </w:r>
      <w:r w:rsidR="00A843BB">
        <w:fldChar w:fldCharType="separate"/>
      </w:r>
      <w:r w:rsidR="00222E6E">
        <w:rPr>
          <w:noProof/>
        </w:rPr>
        <w:t>1</w:t>
      </w:r>
      <w:r w:rsidR="00A843BB">
        <w:fldChar w:fldCharType="end"/>
      </w:r>
      <w:bookmarkEnd w:id="49"/>
      <w:r>
        <w:t xml:space="preserve"> Parameters for document retrieval</w:t>
      </w:r>
      <w:bookmarkEnd w:id="50"/>
      <w:bookmarkEnd w:id="51"/>
    </w:p>
    <w:p w14:paraId="7510165D" w14:textId="3AB0B19B"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The parameters that are most effective at retrieving similar articles within small corpora in this experiment are then verified with larger matrices and used in the later experiments. The </w:t>
      </w:r>
      <w:r w:rsidR="006006D4" w:rsidRPr="001B6B15">
        <w:rPr>
          <w:bCs/>
          <w:iCs/>
          <w:lang w:val="en-CA"/>
        </w:rPr>
        <w:t xml:space="preserve">number retrieved PubMed’s related articles determined the </w:t>
      </w:r>
      <w:r w:rsidR="006006D4">
        <w:rPr>
          <w:bCs/>
          <w:iCs/>
          <w:lang w:val="en-CA"/>
        </w:rPr>
        <w:t>precision value</w:t>
      </w:r>
      <w:r w:rsidRPr="001B6B15">
        <w:rPr>
          <w:bCs/>
          <w:iCs/>
          <w:lang w:val="en-CA"/>
        </w:rPr>
        <w:t xml:space="preserve">. </w:t>
      </w:r>
    </w:p>
    <w:p w14:paraId="0536EDD7" w14:textId="4515142B" w:rsidR="001B6B15" w:rsidRPr="001B6B15" w:rsidRDefault="00B76431" w:rsidP="00CF52EC">
      <w:pPr>
        <w:pStyle w:val="Heading3"/>
        <w:spacing w:before="100" w:beforeAutospacing="1" w:after="100" w:afterAutospacing="1" w:line="360" w:lineRule="auto"/>
      </w:pPr>
      <w:bookmarkStart w:id="52" w:name="_Toc480214300"/>
      <w:r>
        <w:t>Methods and t</w:t>
      </w:r>
      <w:r w:rsidR="001B6B15" w:rsidRPr="001B6B15">
        <w:t>ools</w:t>
      </w:r>
      <w:bookmarkEnd w:id="52"/>
      <w:r w:rsidR="001B6B15" w:rsidRPr="001B6B15">
        <w:t xml:space="preserve"> </w:t>
      </w:r>
    </w:p>
    <w:p w14:paraId="274F14EB" w14:textId="13666030"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Going from the raw text to predictions of relevant articles involves several steps. </w:t>
      </w:r>
      <w:r w:rsidR="00956C3B">
        <w:rPr>
          <w:bCs/>
          <w:iCs/>
          <w:lang w:val="en-CA"/>
        </w:rPr>
        <w:fldChar w:fldCharType="begin"/>
      </w:r>
      <w:r w:rsidR="00702827">
        <w:rPr>
          <w:bCs/>
          <w:iCs/>
          <w:lang w:val="en-CA"/>
        </w:rPr>
        <w:instrText xml:space="preserve"> REF _Ref346980297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2.1</w:t>
      </w:r>
      <w:r w:rsidR="00222E6E">
        <w:t xml:space="preserve"> Data and tools for testing different parameters on retrieving biomedical abstracts</w:t>
      </w:r>
      <w:r w:rsidR="00956C3B">
        <w:rPr>
          <w:bCs/>
          <w:iCs/>
          <w:lang w:val="en-CA"/>
        </w:rPr>
        <w:fldChar w:fldCharType="end"/>
      </w:r>
      <w:r w:rsidRPr="001B6B15">
        <w:rPr>
          <w:bCs/>
          <w:iCs/>
          <w:lang w:val="en-CA"/>
        </w:rPr>
        <w:t xml:space="preserve"> summarizes the workflow of this experiment. The installation scripts of the tools and download scripts of biomedical text and UMLS word list are in the GitHub repository for this project </w:t>
      </w:r>
      <w:hyperlink r:id="rId99" w:history="1">
        <w:r w:rsidRPr="001B6B15">
          <w:rPr>
            <w:rStyle w:val="Hyperlink"/>
            <w:bCs/>
            <w:iCs/>
            <w:lang w:val="en-CA"/>
          </w:rPr>
          <w:t>[50]</w:t>
        </w:r>
      </w:hyperlink>
      <w:r w:rsidRPr="001B6B15">
        <w:rPr>
          <w:bCs/>
          <w:iCs/>
          <w:lang w:val="en-CA"/>
        </w:rPr>
        <w:t xml:space="preserve">. </w:t>
      </w:r>
    </w:p>
    <w:p w14:paraId="1FE23D9C" w14:textId="0A3871AF" w:rsidR="001B6B15" w:rsidRPr="001B6B15" w:rsidRDefault="00C512B5" w:rsidP="00CF52EC">
      <w:pPr>
        <w:spacing w:before="100" w:beforeAutospacing="1" w:after="100" w:afterAutospacing="1" w:line="360" w:lineRule="auto"/>
        <w:jc w:val="center"/>
        <w:rPr>
          <w:bCs/>
          <w:iCs/>
          <w:lang w:val="en-CA"/>
        </w:rPr>
      </w:pPr>
      <w:r>
        <w:rPr>
          <w:bCs/>
          <w:iCs/>
          <w:noProof/>
          <w:lang w:eastAsia="zh-TW"/>
        </w:rPr>
        <w:lastRenderedPageBreak/>
        <w:drawing>
          <wp:inline distT="0" distB="0" distL="0" distR="0" wp14:anchorId="326DF04F" wp14:editId="1FC9FB9F">
            <wp:extent cx="3874576" cy="7323101"/>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ETER.jpg"/>
                    <pic:cNvPicPr/>
                  </pic:nvPicPr>
                  <pic:blipFill>
                    <a:blip r:embed="rId100">
                      <a:extLst>
                        <a:ext uri="{28A0092B-C50C-407E-A947-70E740481C1C}">
                          <a14:useLocalDpi xmlns:a14="http://schemas.microsoft.com/office/drawing/2010/main" val="0"/>
                        </a:ext>
                      </a:extLst>
                    </a:blip>
                    <a:stretch>
                      <a:fillRect/>
                    </a:stretch>
                  </pic:blipFill>
                  <pic:spPr>
                    <a:xfrm>
                      <a:off x="0" y="0"/>
                      <a:ext cx="3874689" cy="7323315"/>
                    </a:xfrm>
                    <a:prstGeom prst="rect">
                      <a:avLst/>
                    </a:prstGeom>
                  </pic:spPr>
                </pic:pic>
              </a:graphicData>
            </a:graphic>
          </wp:inline>
        </w:drawing>
      </w:r>
    </w:p>
    <w:p w14:paraId="45625307" w14:textId="14231E47" w:rsidR="001B6B15" w:rsidRPr="001B6B15" w:rsidRDefault="00702827" w:rsidP="00CF52EC">
      <w:pPr>
        <w:pStyle w:val="Caption"/>
        <w:spacing w:before="100" w:beforeAutospacing="1" w:after="100" w:afterAutospacing="1" w:line="360" w:lineRule="auto"/>
        <w:jc w:val="center"/>
        <w:rPr>
          <w:bCs w:val="0"/>
          <w:iCs/>
          <w:lang w:val="en-CA"/>
        </w:rPr>
      </w:pPr>
      <w:bookmarkStart w:id="53" w:name="_Ref346980297"/>
      <w:bookmarkStart w:id="54" w:name="_Toc350007457"/>
      <w:r>
        <w:t xml:space="preserve">Figure </w:t>
      </w:r>
      <w:r w:rsidR="00956C3B">
        <w:fldChar w:fldCharType="begin"/>
      </w:r>
      <w:r w:rsidR="00084B9F">
        <w:instrText xml:space="preserve"> STYLEREF 2 \s </w:instrText>
      </w:r>
      <w:r w:rsidR="00956C3B">
        <w:fldChar w:fldCharType="separate"/>
      </w:r>
      <w:r w:rsidR="00222E6E">
        <w:rPr>
          <w:noProof/>
        </w:rPr>
        <w:t>2</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1</w:t>
      </w:r>
      <w:r w:rsidR="00956C3B">
        <w:fldChar w:fldCharType="end"/>
      </w:r>
      <w:r>
        <w:t xml:space="preserve"> Data and tools for testing different parameters on retrieving biomedical abstracts</w:t>
      </w:r>
      <w:bookmarkEnd w:id="53"/>
      <w:bookmarkEnd w:id="54"/>
    </w:p>
    <w:p w14:paraId="681806B6" w14:textId="77777777" w:rsidR="001B6B15" w:rsidRPr="001B6B15" w:rsidRDefault="001B6B15" w:rsidP="00CF52EC">
      <w:pPr>
        <w:pStyle w:val="Heading4"/>
        <w:spacing w:before="100" w:beforeAutospacing="1" w:after="100" w:afterAutospacing="1" w:line="360" w:lineRule="auto"/>
        <w:rPr>
          <w:lang w:val="en-CA"/>
        </w:rPr>
      </w:pPr>
      <w:bookmarkStart w:id="55" w:name="_Toc480214301"/>
      <w:r w:rsidRPr="001B6B15">
        <w:rPr>
          <w:lang w:val="en-CA"/>
        </w:rPr>
        <w:lastRenderedPageBreak/>
        <w:t>Obtaining biomedical abstracts</w:t>
      </w:r>
      <w:bookmarkEnd w:id="55"/>
      <w:r w:rsidRPr="001B6B15">
        <w:rPr>
          <w:lang w:val="en-CA"/>
        </w:rPr>
        <w:t xml:space="preserve"> </w:t>
      </w:r>
    </w:p>
    <w:p w14:paraId="7CC665C8" w14:textId="12C53B63"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We prepared a collection of all available biomedical abstracts that will be used in the later experiments when we test whether we can retrieve similar articles </w:t>
      </w:r>
      <w:r w:rsidR="006006D4">
        <w:rPr>
          <w:bCs/>
          <w:iCs/>
          <w:lang w:val="en-CA"/>
        </w:rPr>
        <w:t xml:space="preserve">from a corpus of millions. This collection was </w:t>
      </w:r>
      <w:r w:rsidRPr="001B6B15">
        <w:rPr>
          <w:bCs/>
          <w:iCs/>
          <w:lang w:val="en-CA"/>
        </w:rPr>
        <w:t>obtained through MEDLINE, the National Library of Medicine (NLM) journal citation database</w:t>
      </w:r>
      <w:r w:rsidR="006B4150">
        <w:rPr>
          <w:bCs/>
          <w:iCs/>
          <w:lang w:val="en-CA"/>
        </w:rPr>
        <w:t>,</w:t>
      </w:r>
      <w:r w:rsidRPr="001B6B15">
        <w:rPr>
          <w:bCs/>
          <w:iCs/>
          <w:lang w:val="en-CA"/>
        </w:rPr>
        <w:t xml:space="preserve"> </w:t>
      </w:r>
      <w:r w:rsidR="006B4150">
        <w:rPr>
          <w:bCs/>
          <w:iCs/>
          <w:lang w:val="en-CA"/>
        </w:rPr>
        <w:t>which</w:t>
      </w:r>
      <w:r w:rsidRPr="001B6B15">
        <w:rPr>
          <w:bCs/>
          <w:iCs/>
          <w:lang w:val="en-CA"/>
        </w:rPr>
        <w:t xml:space="preserve"> </w:t>
      </w:r>
      <w:r w:rsidR="006006D4">
        <w:rPr>
          <w:bCs/>
          <w:iCs/>
          <w:lang w:val="en-CA"/>
        </w:rPr>
        <w:t xml:space="preserve">currently </w:t>
      </w:r>
      <w:r w:rsidRPr="001B6B15">
        <w:rPr>
          <w:bCs/>
          <w:iCs/>
          <w:lang w:val="en-CA"/>
        </w:rPr>
        <w:t xml:space="preserve">contains </w:t>
      </w:r>
      <w:r w:rsidR="006006D4">
        <w:rPr>
          <w:bCs/>
          <w:iCs/>
          <w:lang w:val="en-CA"/>
        </w:rPr>
        <w:t xml:space="preserve">approximately </w:t>
      </w:r>
      <w:r w:rsidRPr="001B6B15">
        <w:rPr>
          <w:bCs/>
          <w:iCs/>
          <w:lang w:val="en-CA"/>
        </w:rPr>
        <w:t xml:space="preserve">22 million citations </w:t>
      </w:r>
      <w:hyperlink r:id="rId101" w:history="1">
        <w:r w:rsidRPr="001B6B15">
          <w:rPr>
            <w:rStyle w:val="Hyperlink"/>
            <w:bCs/>
            <w:iCs/>
            <w:lang w:val="en-CA"/>
          </w:rPr>
          <w:t>[51]</w:t>
        </w:r>
      </w:hyperlink>
      <w:r w:rsidRPr="001B6B15">
        <w:rPr>
          <w:bCs/>
          <w:iCs/>
          <w:lang w:val="en-CA"/>
        </w:rPr>
        <w:t xml:space="preserve">.  Its citation records are available for download via bulk download </w:t>
      </w:r>
      <w:hyperlink r:id="rId102" w:history="1">
        <w:r w:rsidRPr="001B6B15">
          <w:rPr>
            <w:rStyle w:val="Hyperlink"/>
            <w:bCs/>
            <w:iCs/>
            <w:lang w:val="en-CA"/>
          </w:rPr>
          <w:t>[36]</w:t>
        </w:r>
      </w:hyperlink>
      <w:r w:rsidRPr="001B6B15">
        <w:rPr>
          <w:bCs/>
          <w:iCs/>
          <w:lang w:val="en-CA"/>
        </w:rPr>
        <w:t>.</w:t>
      </w:r>
      <w:r w:rsidR="001F1C78">
        <w:rPr>
          <w:bCs/>
          <w:iCs/>
          <w:lang w:val="en-CA"/>
        </w:rPr>
        <w:t xml:space="preserve"> </w:t>
      </w:r>
      <w:r w:rsidRPr="001B6B15">
        <w:rPr>
          <w:bCs/>
          <w:iCs/>
          <w:lang w:val="en-CA"/>
        </w:rPr>
        <w:t xml:space="preserve">The citation records contain title, abstract, authors, and other metadata. Some records such as conference talks or biographies lack abstracts. We did </w:t>
      </w:r>
      <w:r w:rsidR="006B4150">
        <w:rPr>
          <w:bCs/>
          <w:iCs/>
          <w:lang w:val="en-CA"/>
        </w:rPr>
        <w:t>a</w:t>
      </w:r>
      <w:r w:rsidRPr="001B6B15">
        <w:rPr>
          <w:bCs/>
          <w:iCs/>
          <w:lang w:val="en-CA"/>
        </w:rPr>
        <w:t xml:space="preserve"> bulk download in January of 2015 and obtained about 13 million citations that contain</w:t>
      </w:r>
      <w:r w:rsidR="006006D4">
        <w:rPr>
          <w:bCs/>
          <w:iCs/>
          <w:lang w:val="en-CA"/>
        </w:rPr>
        <w:t>ed</w:t>
      </w:r>
      <w:r w:rsidRPr="001B6B15">
        <w:rPr>
          <w:bCs/>
          <w:iCs/>
          <w:lang w:val="en-CA"/>
        </w:rPr>
        <w:t xml:space="preserve"> abstract text. </w:t>
      </w:r>
    </w:p>
    <w:p w14:paraId="623B988C" w14:textId="312FB58B" w:rsidR="001B6B15" w:rsidRPr="001B6B15" w:rsidRDefault="001B6B15" w:rsidP="00CF52EC">
      <w:pPr>
        <w:spacing w:before="100" w:beforeAutospacing="1" w:after="100" w:afterAutospacing="1" w:line="360" w:lineRule="auto"/>
        <w:rPr>
          <w:bCs/>
          <w:iCs/>
          <w:lang w:val="en-CA"/>
        </w:rPr>
      </w:pPr>
      <w:r w:rsidRPr="001B6B15">
        <w:rPr>
          <w:bCs/>
          <w:iCs/>
          <w:lang w:val="en-CA"/>
        </w:rPr>
        <w:t>To create a corpus that contains articles similar to each other, we used Entrez to retrieve articles that are re</w:t>
      </w:r>
      <w:r w:rsidR="006006D4">
        <w:rPr>
          <w:bCs/>
          <w:iCs/>
          <w:lang w:val="en-CA"/>
        </w:rPr>
        <w:t>lated. Entrez has</w:t>
      </w:r>
      <w:r w:rsidRPr="001B6B15">
        <w:rPr>
          <w:bCs/>
          <w:iCs/>
          <w:lang w:val="en-CA"/>
        </w:rPr>
        <w:t xml:space="preserve"> a Python package that is part of BioPython</w:t>
      </w:r>
      <w:r w:rsidR="00702827">
        <w:rPr>
          <w:bCs/>
          <w:iCs/>
          <w:lang w:val="en-CA"/>
        </w:rPr>
        <w:t xml:space="preserve"> </w:t>
      </w:r>
      <w:hyperlink r:id="rId103" w:history="1">
        <w:r w:rsidRPr="001B6B15">
          <w:rPr>
            <w:rStyle w:val="Hyperlink"/>
            <w:bCs/>
            <w:iCs/>
            <w:lang w:val="en-CA"/>
          </w:rPr>
          <w:t>[52]</w:t>
        </w:r>
      </w:hyperlink>
      <w:r w:rsidRPr="001B6B15">
        <w:rPr>
          <w:bCs/>
          <w:iCs/>
          <w:lang w:val="en-CA"/>
        </w:rPr>
        <w:t xml:space="preserve">. It contains eight E-utilities </w:t>
      </w:r>
      <w:r w:rsidR="006B4150">
        <w:rPr>
          <w:bCs/>
          <w:iCs/>
          <w:lang w:val="en-CA"/>
        </w:rPr>
        <w:t>which</w:t>
      </w:r>
      <w:r w:rsidRPr="001B6B15">
        <w:rPr>
          <w:bCs/>
          <w:iCs/>
          <w:lang w:val="en-CA"/>
        </w:rPr>
        <w:t xml:space="preserve"> allow access to 48 different National Center for Biotechnology Information (NCBI) databases covering a variety of biomedical data such as gene records, protein sequences, and biomedical literature </w:t>
      </w:r>
      <w:hyperlink r:id="rId104" w:history="1">
        <w:r w:rsidRPr="001B6B15">
          <w:rPr>
            <w:rStyle w:val="Hyperlink"/>
            <w:bCs/>
            <w:iCs/>
            <w:lang w:val="en-CA"/>
          </w:rPr>
          <w:t>[53]</w:t>
        </w:r>
      </w:hyperlink>
      <w:r w:rsidRPr="001B6B15">
        <w:rPr>
          <w:bCs/>
          <w:iCs/>
          <w:lang w:val="en-CA"/>
        </w:rPr>
        <w:t xml:space="preserve">. The utilities use fixed URL syntax and input parameters to retrieve the requested data. Using the E-link utility on the PubMed database, we can obtain a list of PMIDs of the articles that PubMed's system consider related to the paper of </w:t>
      </w:r>
      <w:r w:rsidR="00CE15AA">
        <w:rPr>
          <w:bCs/>
          <w:iCs/>
          <w:lang w:val="en-CA"/>
        </w:rPr>
        <w:t>a</w:t>
      </w:r>
      <w:r w:rsidRPr="001B6B15">
        <w:rPr>
          <w:bCs/>
          <w:iCs/>
          <w:lang w:val="en-CA"/>
        </w:rPr>
        <w:t xml:space="preserve"> given PMID. We can then use the E-summary utility to get the corresponding abstracts for these PMIDs. </w:t>
      </w:r>
    </w:p>
    <w:p w14:paraId="23582C78" w14:textId="01E2652E" w:rsidR="001B6B15" w:rsidRPr="001B6B15" w:rsidRDefault="001B6B15" w:rsidP="00CF52EC">
      <w:pPr>
        <w:spacing w:before="100" w:beforeAutospacing="1" w:after="100" w:afterAutospacing="1" w:line="360" w:lineRule="auto"/>
        <w:rPr>
          <w:bCs/>
          <w:iCs/>
          <w:lang w:val="en-CA"/>
        </w:rPr>
      </w:pPr>
      <w:r w:rsidRPr="001B6B15">
        <w:rPr>
          <w:bCs/>
          <w:iCs/>
          <w:lang w:val="en-CA"/>
        </w:rPr>
        <w:t>For each abstract corpus, we randomly select</w:t>
      </w:r>
      <w:r w:rsidR="00CE15AA">
        <w:rPr>
          <w:bCs/>
          <w:iCs/>
          <w:lang w:val="en-CA"/>
        </w:rPr>
        <w:t>ed</w:t>
      </w:r>
      <w:r w:rsidRPr="001B6B15">
        <w:rPr>
          <w:bCs/>
          <w:iCs/>
          <w:lang w:val="en-CA"/>
        </w:rPr>
        <w:t xml:space="preserve"> 100 PubMed ID (PMID) from the list of 13 million citations</w:t>
      </w:r>
      <w:r w:rsidR="00CE15AA">
        <w:rPr>
          <w:bCs/>
          <w:iCs/>
          <w:lang w:val="en-CA"/>
        </w:rPr>
        <w:t>, using the “shuf” command in bash</w:t>
      </w:r>
      <w:r w:rsidRPr="001B6B15">
        <w:rPr>
          <w:bCs/>
          <w:iCs/>
          <w:lang w:val="en-CA"/>
        </w:rPr>
        <w:t>. Using each of the PMID, we used Entrez.Bio to obtain a list of ranked relevant documents from PubMed. We repeated this process 100 times to make 100 abstract corpora and discarded incomplete ones that have missing abstracts due to failed API calls. We ended up with 92 such document corpora. Each collection has about 12,000 abstracts since PubM</w:t>
      </w:r>
      <w:r w:rsidR="00702827">
        <w:rPr>
          <w:bCs/>
          <w:iCs/>
          <w:lang w:val="en-CA"/>
        </w:rPr>
        <w:t xml:space="preserve">ed has </w:t>
      </w:r>
      <w:r w:rsidRPr="001B6B15">
        <w:rPr>
          <w:bCs/>
          <w:iCs/>
          <w:lang w:val="en-CA"/>
        </w:rPr>
        <w:t xml:space="preserve">computed about 100 related articles for each of its record. </w:t>
      </w:r>
      <w:r w:rsidR="00956C3B">
        <w:rPr>
          <w:bCs/>
          <w:iCs/>
          <w:lang w:val="en-CA"/>
        </w:rPr>
        <w:fldChar w:fldCharType="begin"/>
      </w:r>
      <w:r w:rsidR="00702827">
        <w:rPr>
          <w:bCs/>
          <w:iCs/>
          <w:lang w:val="en-CA"/>
        </w:rPr>
        <w:instrText xml:space="preserve"> REF _Ref346980442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2.2</w:t>
      </w:r>
      <w:r w:rsidR="00956C3B">
        <w:rPr>
          <w:bCs/>
          <w:iCs/>
          <w:lang w:val="en-CA"/>
        </w:rPr>
        <w:fldChar w:fldCharType="end"/>
      </w:r>
      <w:r w:rsidR="00702827">
        <w:rPr>
          <w:bCs/>
          <w:iCs/>
          <w:lang w:val="en-CA"/>
        </w:rPr>
        <w:t xml:space="preserve"> </w:t>
      </w:r>
      <w:r w:rsidRPr="001B6B15">
        <w:rPr>
          <w:bCs/>
          <w:iCs/>
          <w:lang w:val="en-CA"/>
        </w:rPr>
        <w:t xml:space="preserve">shows the steps of constructing abstract corpora. </w:t>
      </w:r>
    </w:p>
    <w:p w14:paraId="08AEC9DE" w14:textId="77777777" w:rsidR="001B6B15" w:rsidRPr="001B6B15" w:rsidRDefault="001B6B15" w:rsidP="00CF52EC">
      <w:pPr>
        <w:spacing w:before="100" w:beforeAutospacing="1" w:after="100" w:afterAutospacing="1" w:line="360" w:lineRule="auto"/>
        <w:rPr>
          <w:bCs/>
          <w:iCs/>
          <w:lang w:val="en-CA"/>
        </w:rPr>
      </w:pPr>
      <w:r w:rsidRPr="001B6B15">
        <w:rPr>
          <w:bCs/>
          <w:iCs/>
          <w:noProof/>
          <w:lang w:eastAsia="zh-TW"/>
        </w:rPr>
        <w:drawing>
          <wp:inline distT="0" distB="0" distL="0" distR="0" wp14:anchorId="17021FF7" wp14:editId="4790FD0E">
            <wp:extent cx="5730875" cy="473682"/>
            <wp:effectExtent l="0" t="0" r="0" b="9525"/>
            <wp:docPr id="246" name="Picture 246" descr="https://lh5.googleusercontent.com/Wn_TXKmfNIRqkiDrNW_FB8Q3OFTheC5Ad7Yt9hDBmJ8EKdcVQYqTCJi1MqRmnG3Ocam5HLoxVRm2Wt45gnd_YgKSUOun_ZC9t6l5DysijvnCUPYy5xUJREcRxE_LtZ7a7-P_ohp_">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5.googleusercontent.com/Wn_TXKmfNIRqkiDrNW_FB8Q3OFTheC5Ad7Yt9hDBmJ8EKdcVQYqTCJi1MqRmnG3Ocam5HLoxVRm2Wt45gnd_YgKSUOun_ZC9t6l5DysijvnCUPYy5xUJREcRxE_LtZ7a7-P_ohp_"/>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0875" cy="473682"/>
                    </a:xfrm>
                    <a:prstGeom prst="rect">
                      <a:avLst/>
                    </a:prstGeom>
                    <a:noFill/>
                    <a:ln>
                      <a:noFill/>
                    </a:ln>
                  </pic:spPr>
                </pic:pic>
              </a:graphicData>
            </a:graphic>
          </wp:inline>
        </w:drawing>
      </w:r>
    </w:p>
    <w:p w14:paraId="34830E0F" w14:textId="5F40DCE3" w:rsidR="001B6B15" w:rsidRPr="001B6B15" w:rsidRDefault="00702827" w:rsidP="00CF52EC">
      <w:pPr>
        <w:pStyle w:val="Caption"/>
        <w:spacing w:before="100" w:beforeAutospacing="1" w:after="100" w:afterAutospacing="1" w:line="360" w:lineRule="auto"/>
        <w:jc w:val="center"/>
        <w:rPr>
          <w:bCs w:val="0"/>
          <w:iCs/>
          <w:lang w:val="en-CA"/>
        </w:rPr>
      </w:pPr>
      <w:bookmarkStart w:id="56" w:name="_Ref346980442"/>
      <w:bookmarkStart w:id="57" w:name="_Toc350007458"/>
      <w:r>
        <w:t xml:space="preserve">Figure </w:t>
      </w:r>
      <w:r w:rsidR="00956C3B">
        <w:fldChar w:fldCharType="begin"/>
      </w:r>
      <w:r w:rsidR="00084B9F">
        <w:instrText xml:space="preserve"> STYLEREF 2 \s </w:instrText>
      </w:r>
      <w:r w:rsidR="00956C3B">
        <w:fldChar w:fldCharType="separate"/>
      </w:r>
      <w:r w:rsidR="00222E6E">
        <w:rPr>
          <w:noProof/>
        </w:rPr>
        <w:t>2</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2</w:t>
      </w:r>
      <w:r w:rsidR="00956C3B">
        <w:fldChar w:fldCharType="end"/>
      </w:r>
      <w:bookmarkEnd w:id="56"/>
      <w:r>
        <w:t xml:space="preserve"> Making an abstract corpus</w:t>
      </w:r>
      <w:bookmarkEnd w:id="57"/>
    </w:p>
    <w:p w14:paraId="22BF2912" w14:textId="77777777" w:rsidR="001B6B15" w:rsidRDefault="001B6B15" w:rsidP="00CF52EC">
      <w:pPr>
        <w:pStyle w:val="Subtitle"/>
        <w:spacing w:before="100" w:beforeAutospacing="1" w:after="100" w:afterAutospacing="1" w:line="360" w:lineRule="auto"/>
        <w:rPr>
          <w:lang w:val="en-CA"/>
        </w:rPr>
      </w:pPr>
    </w:p>
    <w:p w14:paraId="1A97664B" w14:textId="77777777" w:rsidR="001B6B15" w:rsidRPr="001B6B15" w:rsidRDefault="001B6B15" w:rsidP="00CF52EC">
      <w:pPr>
        <w:pStyle w:val="Heading4"/>
        <w:spacing w:before="100" w:beforeAutospacing="1" w:after="100" w:afterAutospacing="1" w:line="360" w:lineRule="auto"/>
        <w:rPr>
          <w:lang w:val="en-CA"/>
        </w:rPr>
      </w:pPr>
      <w:bookmarkStart w:id="58" w:name="_Toc480214302"/>
      <w:r w:rsidRPr="001B6B15">
        <w:rPr>
          <w:lang w:val="en-CA"/>
        </w:rPr>
        <w:t>Text processing</w:t>
      </w:r>
      <w:bookmarkEnd w:id="58"/>
      <w:r w:rsidRPr="001B6B15">
        <w:rPr>
          <w:lang w:val="en-CA"/>
        </w:rPr>
        <w:t xml:space="preserve"> </w:t>
      </w:r>
    </w:p>
    <w:p w14:paraId="3D3BFB0D" w14:textId="4548E245" w:rsidR="001B6B15" w:rsidRPr="001B6B15" w:rsidRDefault="006006D4" w:rsidP="00CF52EC">
      <w:pPr>
        <w:spacing w:before="100" w:beforeAutospacing="1" w:after="100" w:afterAutospacing="1" w:line="360" w:lineRule="auto"/>
        <w:rPr>
          <w:bCs/>
          <w:iCs/>
          <w:lang w:val="en-CA"/>
        </w:rPr>
      </w:pPr>
      <w:r>
        <w:rPr>
          <w:bCs/>
          <w:iCs/>
          <w:lang w:val="en-CA"/>
        </w:rPr>
        <w:t>The next step was</w:t>
      </w:r>
      <w:r w:rsidR="001B6B15" w:rsidRPr="001B6B15">
        <w:rPr>
          <w:bCs/>
          <w:iCs/>
          <w:lang w:val="en-CA"/>
        </w:rPr>
        <w:t xml:space="preserve"> to build a document-term matrix. To do so, we followed the bag-of-words model. We then identified all biomedical terms in each document such that terms such as "lung cancer" would be treated as one term instead of two separate words.</w:t>
      </w:r>
    </w:p>
    <w:p w14:paraId="411AF737" w14:textId="77777777"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We used NLTK (v3.0.3), a Python library for many natural language processing tasks </w:t>
      </w:r>
      <w:hyperlink r:id="rId107" w:history="1">
        <w:r w:rsidRPr="001B6B15">
          <w:rPr>
            <w:rStyle w:val="Hyperlink"/>
            <w:bCs/>
            <w:iCs/>
            <w:lang w:val="en-CA"/>
          </w:rPr>
          <w:t>[54]</w:t>
        </w:r>
      </w:hyperlink>
      <w:r w:rsidRPr="001B6B15">
        <w:rPr>
          <w:bCs/>
          <w:iCs/>
          <w:lang w:val="en-CA"/>
        </w:rPr>
        <w:t xml:space="preserve">, to split each abstract into sentences. GENIA Tagger (v3.0.1) then extracted biomedical terms from each sentence. GENIA Tagger is a part-of-speech tagger that was trained on newspaper and biomedical text corpora such that it has high precisions in tagging biomedical terms </w:t>
      </w:r>
      <w:hyperlink r:id="rId108" w:history="1">
        <w:r w:rsidRPr="001B6B15">
          <w:rPr>
            <w:rStyle w:val="Hyperlink"/>
            <w:bCs/>
            <w:iCs/>
            <w:lang w:val="en-CA"/>
          </w:rPr>
          <w:t>[55]</w:t>
        </w:r>
      </w:hyperlink>
      <w:r w:rsidRPr="001B6B15">
        <w:rPr>
          <w:bCs/>
          <w:iCs/>
          <w:lang w:val="en-CA"/>
        </w:rPr>
        <w:t xml:space="preserve">. Splitting sentences prior to using GENIA Tagger ensures that the tagging process performs better. </w:t>
      </w:r>
    </w:p>
    <w:p w14:paraId="428ADC7C" w14:textId="77777777"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The tag terms were then matched to a word list made from UMLS to obtain their corresponding term ID. The word list has taken different spellings, stemming, and synonyms into account. For example, "brain concussion", "brain concussions", "cerebral concussion", and "encephalopathy" would be assigned with the same term ID. Drug names such as "cl-1848c" and "cl 1848c" were also mapped to the same ID. The UMLS word list contained about 1 million biomedical term IDs, each of which mapped to one or more biomedical terms of the same meaning. In our UMLS word list file, each group of terms were written in one single line. We conveniently used the line numbers of the term groups as their term IDs. </w:t>
      </w:r>
    </w:p>
    <w:p w14:paraId="64396347" w14:textId="4BB5E2D9"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The occurrences for </w:t>
      </w:r>
      <w:r w:rsidR="00702827">
        <w:rPr>
          <w:bCs/>
          <w:iCs/>
          <w:lang w:val="en-CA"/>
        </w:rPr>
        <w:t>the terms</w:t>
      </w:r>
      <w:r w:rsidRPr="001B6B15">
        <w:rPr>
          <w:bCs/>
          <w:iCs/>
          <w:lang w:val="en-CA"/>
        </w:rPr>
        <w:t xml:space="preserve"> in each abstract were also recorded along with their IDs. In other words, we used the bag-of-word model commonly </w:t>
      </w:r>
      <w:r w:rsidR="00D71463">
        <w:rPr>
          <w:bCs/>
          <w:iCs/>
          <w:lang w:val="en-CA"/>
        </w:rPr>
        <w:t xml:space="preserve">employed </w:t>
      </w:r>
      <w:r w:rsidRPr="001B6B15">
        <w:rPr>
          <w:bCs/>
          <w:iCs/>
          <w:lang w:val="en-CA"/>
        </w:rPr>
        <w:t>in many natural language processing and text retrieval applications. In this model, the text is treated as a bag of its words without any information of the relationshi</w:t>
      </w:r>
      <w:r w:rsidR="00D71463">
        <w:rPr>
          <w:bCs/>
          <w:iCs/>
          <w:lang w:val="en-CA"/>
        </w:rPr>
        <w:t>ps among the terms, the order in</w:t>
      </w:r>
      <w:r w:rsidRPr="001B6B15">
        <w:rPr>
          <w:bCs/>
          <w:iCs/>
          <w:lang w:val="en-CA"/>
        </w:rPr>
        <w:t xml:space="preserve"> which they appear in the text, and the grammar in the sentences. This model allows us to record a document as a term vector, a simplified representation of the document. With multiple term vectors, we can then represent the entire corpus as a document-term matrix shown in</w:t>
      </w:r>
      <w:r w:rsidR="00702827">
        <w:rPr>
          <w:bCs/>
          <w:iCs/>
          <w:lang w:val="en-CA"/>
        </w:rPr>
        <w:t xml:space="preserve"> </w:t>
      </w:r>
      <w:r w:rsidR="00956C3B">
        <w:rPr>
          <w:bCs/>
          <w:iCs/>
          <w:lang w:val="en-CA"/>
        </w:rPr>
        <w:fldChar w:fldCharType="begin"/>
      </w:r>
      <w:r w:rsidR="00702827">
        <w:rPr>
          <w:bCs/>
          <w:iCs/>
          <w:lang w:val="en-CA"/>
        </w:rPr>
        <w:instrText xml:space="preserve"> REF _Ref346980507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2.3</w:t>
      </w:r>
      <w:r w:rsidR="00956C3B">
        <w:rPr>
          <w:bCs/>
          <w:iCs/>
          <w:lang w:val="en-CA"/>
        </w:rPr>
        <w:fldChar w:fldCharType="end"/>
      </w:r>
      <w:r w:rsidRPr="001B6B15">
        <w:rPr>
          <w:bCs/>
          <w:iCs/>
          <w:lang w:val="en-CA"/>
        </w:rPr>
        <w:t xml:space="preserve">. Each row in the </w:t>
      </w:r>
      <w:r w:rsidRPr="001B6B15">
        <w:rPr>
          <w:bCs/>
          <w:iCs/>
          <w:lang w:val="en-CA"/>
        </w:rPr>
        <w:lastRenderedPageBreak/>
        <w:t xml:space="preserve">matrix is a word-vector for an abstract. Each column index is the ID for the term. This representation is useful in natural language processing. </w:t>
      </w:r>
    </w:p>
    <w:p w14:paraId="08A279A8"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drawing>
          <wp:inline distT="0" distB="0" distL="0" distR="0" wp14:anchorId="2048D003" wp14:editId="2460D956">
            <wp:extent cx="4779776" cy="1948375"/>
            <wp:effectExtent l="0" t="0" r="0" b="7620"/>
            <wp:docPr id="247" name="Picture 247" descr="https://lh3.googleusercontent.com/ZIU6at2rBs0gYD1SwTKgqLHJzi4gwusMfXNzamPIuLk1GhBi5WwCsROzcbHv0kJnGCbf-cmhBRRnwzX1dceVa4RoB_342Mt1dub3KTIamYPbPXi9viuEjauuACzj68LWWVHpL7zM">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ZIU6at2rBs0gYD1SwTKgqLHJzi4gwusMfXNzamPIuLk1GhBi5WwCsROzcbHv0kJnGCbf-cmhBRRnwzX1dceVa4RoB_342Mt1dub3KTIamYPbPXi9viuEjauuACzj68LWWVHpL7zM"/>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781514" cy="1949084"/>
                    </a:xfrm>
                    <a:prstGeom prst="rect">
                      <a:avLst/>
                    </a:prstGeom>
                    <a:noFill/>
                    <a:ln>
                      <a:noFill/>
                    </a:ln>
                  </pic:spPr>
                </pic:pic>
              </a:graphicData>
            </a:graphic>
          </wp:inline>
        </w:drawing>
      </w:r>
    </w:p>
    <w:p w14:paraId="5C21D3DB" w14:textId="7977BCEA" w:rsidR="001B6B15" w:rsidRPr="001B6B15" w:rsidRDefault="00702827" w:rsidP="00CF52EC">
      <w:pPr>
        <w:pStyle w:val="Caption"/>
        <w:spacing w:before="100" w:beforeAutospacing="1" w:after="100" w:afterAutospacing="1" w:line="360" w:lineRule="auto"/>
        <w:jc w:val="center"/>
        <w:rPr>
          <w:bCs w:val="0"/>
          <w:iCs/>
          <w:lang w:val="en-CA"/>
        </w:rPr>
      </w:pPr>
      <w:bookmarkStart w:id="59" w:name="_Ref346980507"/>
      <w:bookmarkStart w:id="60" w:name="_Toc350007459"/>
      <w:r>
        <w:t xml:space="preserve">Figure </w:t>
      </w:r>
      <w:r w:rsidR="00956C3B">
        <w:fldChar w:fldCharType="begin"/>
      </w:r>
      <w:r w:rsidR="00084B9F">
        <w:instrText xml:space="preserve"> STYLEREF 2 \s </w:instrText>
      </w:r>
      <w:r w:rsidR="00956C3B">
        <w:fldChar w:fldCharType="separate"/>
      </w:r>
      <w:r w:rsidR="00222E6E">
        <w:rPr>
          <w:noProof/>
        </w:rPr>
        <w:t>2</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3</w:t>
      </w:r>
      <w:r w:rsidR="00956C3B">
        <w:fldChar w:fldCharType="end"/>
      </w:r>
      <w:bookmarkEnd w:id="59"/>
      <w:r>
        <w:t xml:space="preserve"> Bag of words model for biomedical literature</w:t>
      </w:r>
      <w:bookmarkEnd w:id="60"/>
    </w:p>
    <w:p w14:paraId="18C970BF" w14:textId="40EA5E8D"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The entries inside document-term matrix describe the occurrences of the terms or the term frequency (TF) in each document. Besides TF, there are also other weighting </w:t>
      </w:r>
      <w:r w:rsidR="00A67A0D">
        <w:rPr>
          <w:bCs/>
          <w:iCs/>
          <w:lang w:val="en-CA"/>
        </w:rPr>
        <w:t>schemes</w:t>
      </w:r>
      <w:r w:rsidRPr="001B6B15">
        <w:rPr>
          <w:bCs/>
          <w:iCs/>
          <w:lang w:val="en-CA"/>
        </w:rPr>
        <w:t xml:space="preserve"> that determine what value each entry in the matrix would ta</w:t>
      </w:r>
      <w:r w:rsidR="00A67A0D">
        <w:rPr>
          <w:bCs/>
          <w:iCs/>
          <w:lang w:val="en-CA"/>
        </w:rPr>
        <w:t>ke. Some common weighting schemes</w:t>
      </w:r>
      <w:r w:rsidRPr="001B6B15">
        <w:rPr>
          <w:bCs/>
          <w:iCs/>
          <w:lang w:val="en-CA"/>
        </w:rPr>
        <w:t xml:space="preserve"> include binary occurrences and TF-IDF. We will compare them against the document-term matrix that contain</w:t>
      </w:r>
      <w:r w:rsidR="00AB134C">
        <w:rPr>
          <w:bCs/>
          <w:iCs/>
          <w:lang w:val="en-CA"/>
        </w:rPr>
        <w:t>s</w:t>
      </w:r>
      <w:r w:rsidRPr="001B6B15">
        <w:rPr>
          <w:bCs/>
          <w:iCs/>
          <w:lang w:val="en-CA"/>
        </w:rPr>
        <w:t xml:space="preserve"> raw counts of the terms. We called the first matrix a term-frequency matrix. </w:t>
      </w:r>
    </w:p>
    <w:p w14:paraId="02F7105B" w14:textId="784CADF1" w:rsidR="001B6B15" w:rsidRPr="001B6B15" w:rsidRDefault="00702827" w:rsidP="00CF52EC">
      <w:pPr>
        <w:spacing w:before="100" w:beforeAutospacing="1" w:after="100" w:afterAutospacing="1" w:line="360" w:lineRule="auto"/>
        <w:rPr>
          <w:bCs/>
          <w:iCs/>
          <w:lang w:val="en-CA"/>
        </w:rPr>
      </w:pPr>
      <w:r w:rsidRPr="001B6B15">
        <w:rPr>
          <w:bCs/>
          <w:iCs/>
          <w:lang w:val="en-CA"/>
        </w:rPr>
        <w:t xml:space="preserve">Replacing all the non-zero entries with 1s </w:t>
      </w:r>
      <w:r>
        <w:rPr>
          <w:bCs/>
          <w:iCs/>
          <w:lang w:val="en-CA"/>
        </w:rPr>
        <w:t>creates</w:t>
      </w:r>
      <w:r w:rsidRPr="001B6B15">
        <w:rPr>
          <w:bCs/>
          <w:iCs/>
          <w:lang w:val="en-CA"/>
        </w:rPr>
        <w:t xml:space="preserve"> a binary term-frequency matrix from a term frequency matrix</w:t>
      </w:r>
      <w:r w:rsidR="001B6B15" w:rsidRPr="001B6B15">
        <w:rPr>
          <w:bCs/>
          <w:iCs/>
          <w:lang w:val="en-CA"/>
        </w:rPr>
        <w:t xml:space="preserve">. By doing so, we assume that relevancy of a document does not increase with the term frequency and that simply a </w:t>
      </w:r>
      <w:r w:rsidRPr="001B6B15">
        <w:rPr>
          <w:bCs/>
          <w:iCs/>
          <w:lang w:val="en-CA"/>
        </w:rPr>
        <w:t>Boolean</w:t>
      </w:r>
      <w:r w:rsidR="001B6B15" w:rsidRPr="001B6B15">
        <w:rPr>
          <w:bCs/>
          <w:iCs/>
          <w:lang w:val="en-CA"/>
        </w:rPr>
        <w:t xml:space="preserve"> for the term incidence </w:t>
      </w:r>
      <w:r w:rsidR="001D37CE">
        <w:rPr>
          <w:bCs/>
          <w:iCs/>
          <w:lang w:val="en-CA"/>
        </w:rPr>
        <w:t xml:space="preserve">in an abstract </w:t>
      </w:r>
      <w:r w:rsidR="001B6B15" w:rsidRPr="001B6B15">
        <w:rPr>
          <w:bCs/>
          <w:iCs/>
          <w:lang w:val="en-CA"/>
        </w:rPr>
        <w:t xml:space="preserve">is sufficient. </w:t>
      </w:r>
    </w:p>
    <w:p w14:paraId="5B3B12AD" w14:textId="684AA6B9" w:rsidR="001B6B15" w:rsidRDefault="001B6B15" w:rsidP="00CF52EC">
      <w:pPr>
        <w:spacing w:before="100" w:beforeAutospacing="1" w:after="100" w:afterAutospacing="1" w:line="360" w:lineRule="auto"/>
        <w:rPr>
          <w:bCs/>
          <w:iCs/>
          <w:lang w:val="en-CA"/>
        </w:rPr>
      </w:pPr>
      <w:r w:rsidRPr="001B6B15">
        <w:rPr>
          <w:bCs/>
          <w:iCs/>
          <w:lang w:val="en-CA"/>
        </w:rPr>
        <w:t>TF-IDF weighting scheme takes a different approach. It assumes that the relevance of a term to a document does increase with its counts and a rare term is more informative about the topic of a document than frequently occurring terms</w:t>
      </w:r>
      <w:r w:rsidR="001D37CE">
        <w:rPr>
          <w:bCs/>
          <w:iCs/>
          <w:lang w:val="en-CA"/>
        </w:rPr>
        <w:t>.</w:t>
      </w:r>
      <w:r w:rsidRPr="001B6B15">
        <w:rPr>
          <w:bCs/>
          <w:iCs/>
          <w:lang w:val="en-C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A67A0D" w14:paraId="1CCE76D8" w14:textId="77777777" w:rsidTr="00A67A0D">
        <w:tc>
          <w:tcPr>
            <w:tcW w:w="8188" w:type="dxa"/>
          </w:tcPr>
          <w:p w14:paraId="044869B8" w14:textId="455FF107" w:rsidR="00A67A0D" w:rsidRDefault="00222E6E" w:rsidP="00CF52EC">
            <w:pPr>
              <w:spacing w:before="100" w:beforeAutospacing="1" w:after="100" w:afterAutospacing="1" w:line="360" w:lineRule="auto"/>
              <w:rPr>
                <w:bCs/>
                <w:iCs/>
                <w:lang w:val="en-CA"/>
              </w:rPr>
            </w:pPr>
            <m:oMathPara>
              <m:oMath>
                <m:sSub>
                  <m:sSubPr>
                    <m:ctrlPr>
                      <w:rPr>
                        <w:rFonts w:ascii="Cambria Math" w:hAnsi="Cambria Math"/>
                        <w:bCs/>
                        <w:i/>
                        <w:iCs/>
                        <w:lang w:val="en-CA"/>
                      </w:rPr>
                    </m:ctrlPr>
                  </m:sSubPr>
                  <m:e>
                    <m:r>
                      <w:rPr>
                        <w:rFonts w:ascii="Cambria Math" w:hAnsi="Cambria Math"/>
                        <w:lang w:val="en-CA"/>
                      </w:rPr>
                      <m:t>TF</m:t>
                    </m:r>
                  </m:e>
                  <m:sub>
                    <m:r>
                      <w:rPr>
                        <w:rFonts w:ascii="Cambria Math" w:hAnsi="Cambria Math"/>
                        <w:lang w:val="en-CA"/>
                      </w:rPr>
                      <m:t>d, t</m:t>
                    </m:r>
                  </m:sub>
                </m:sSub>
                <m:r>
                  <w:rPr>
                    <w:rFonts w:ascii="Cambria Math" w:hAnsi="Cambria Math"/>
                    <w:lang w:val="en-CA"/>
                  </w:rPr>
                  <m:t>=</m:t>
                </m:r>
                <m:sSub>
                  <m:sSubPr>
                    <m:ctrlPr>
                      <w:rPr>
                        <w:rFonts w:ascii="Cambria Math" w:hAnsi="Cambria Math"/>
                        <w:bCs/>
                        <w:i/>
                        <w:iCs/>
                        <w:lang w:val="en-CA"/>
                      </w:rPr>
                    </m:ctrlPr>
                  </m:sSubPr>
                  <m:e>
                    <m:r>
                      <w:rPr>
                        <w:rFonts w:ascii="Cambria Math" w:hAnsi="Cambria Math"/>
                        <w:lang w:val="en-CA"/>
                      </w:rPr>
                      <m:t>1+log</m:t>
                    </m:r>
                  </m:e>
                  <m:sub>
                    <m:r>
                      <w:rPr>
                        <w:rFonts w:ascii="Cambria Math" w:hAnsi="Cambria Math"/>
                        <w:lang w:val="en-CA"/>
                      </w:rPr>
                      <m:t>10</m:t>
                    </m:r>
                  </m:sub>
                </m:sSub>
                <m:r>
                  <w:rPr>
                    <w:rFonts w:ascii="Cambria Math" w:hAnsi="Cambria Math"/>
                    <w:lang w:val="en-CA"/>
                  </w:rPr>
                  <m:t>(</m:t>
                </m:r>
                <m:sSub>
                  <m:sSubPr>
                    <m:ctrlPr>
                      <w:rPr>
                        <w:rFonts w:ascii="Cambria Math" w:hAnsi="Cambria Math"/>
                        <w:bCs/>
                        <w:i/>
                        <w:iCs/>
                        <w:lang w:val="en-CA"/>
                      </w:rPr>
                    </m:ctrlPr>
                  </m:sSubPr>
                  <m:e>
                    <m:r>
                      <w:rPr>
                        <w:rFonts w:ascii="Cambria Math" w:hAnsi="Cambria Math"/>
                        <w:lang w:val="en-CA"/>
                      </w:rPr>
                      <m:t>f</m:t>
                    </m:r>
                  </m:e>
                  <m:sub>
                    <m:r>
                      <w:rPr>
                        <w:rFonts w:ascii="Cambria Math" w:hAnsi="Cambria Math"/>
                        <w:lang w:val="en-CA"/>
                      </w:rPr>
                      <m:t>d,t</m:t>
                    </m:r>
                  </m:sub>
                </m:sSub>
                <m:r>
                  <w:rPr>
                    <w:rFonts w:ascii="Cambria Math" w:hAnsi="Cambria Math"/>
                    <w:lang w:val="en-CA"/>
                  </w:rPr>
                  <m:t>)</m:t>
                </m:r>
              </m:oMath>
            </m:oMathPara>
          </w:p>
        </w:tc>
        <w:tc>
          <w:tcPr>
            <w:tcW w:w="1388" w:type="dxa"/>
          </w:tcPr>
          <w:p w14:paraId="690C6D6A" w14:textId="259C2BF0" w:rsidR="00A67A0D" w:rsidRPr="00A67A0D" w:rsidRDefault="00A67A0D" w:rsidP="00CF52EC">
            <w:pPr>
              <w:spacing w:before="100" w:beforeAutospacing="1" w:after="100" w:afterAutospacing="1" w:line="360" w:lineRule="auto"/>
              <w:rPr>
                <w:b/>
                <w:bCs/>
                <w:iCs/>
                <w:sz w:val="20"/>
                <w:szCs w:val="20"/>
                <w:lang w:val="en-CA"/>
              </w:rPr>
            </w:pPr>
            <w:r w:rsidRPr="00A67A0D">
              <w:rPr>
                <w:b/>
                <w:sz w:val="20"/>
                <w:szCs w:val="20"/>
              </w:rPr>
              <w:t xml:space="preserve">Equation </w:t>
            </w:r>
            <w:r w:rsidR="00956C3B">
              <w:rPr>
                <w:b/>
                <w:sz w:val="20"/>
                <w:szCs w:val="20"/>
              </w:rPr>
              <w:fldChar w:fldCharType="begin"/>
            </w:r>
            <w:r w:rsidR="00977B87">
              <w:rPr>
                <w:b/>
                <w:sz w:val="20"/>
                <w:szCs w:val="20"/>
              </w:rPr>
              <w:instrText xml:space="preserve"> STYLEREF 2 \s </w:instrText>
            </w:r>
            <w:r w:rsidR="00956C3B">
              <w:rPr>
                <w:b/>
                <w:sz w:val="20"/>
                <w:szCs w:val="20"/>
              </w:rPr>
              <w:fldChar w:fldCharType="separate"/>
            </w:r>
            <w:r w:rsidR="00222E6E">
              <w:rPr>
                <w:b/>
                <w:noProof/>
                <w:sz w:val="20"/>
                <w:szCs w:val="20"/>
              </w:rPr>
              <w:t>2</w:t>
            </w:r>
            <w:r w:rsidR="00956C3B">
              <w:rPr>
                <w:b/>
                <w:sz w:val="20"/>
                <w:szCs w:val="20"/>
              </w:rPr>
              <w:fldChar w:fldCharType="end"/>
            </w:r>
            <w:r w:rsidR="00977B87">
              <w:rPr>
                <w:b/>
                <w:sz w:val="20"/>
                <w:szCs w:val="20"/>
              </w:rPr>
              <w:t>.</w:t>
            </w:r>
            <w:r w:rsidR="00956C3B">
              <w:rPr>
                <w:b/>
                <w:sz w:val="20"/>
                <w:szCs w:val="20"/>
              </w:rPr>
              <w:fldChar w:fldCharType="begin"/>
            </w:r>
            <w:r w:rsidR="00977B87">
              <w:rPr>
                <w:b/>
                <w:sz w:val="20"/>
                <w:szCs w:val="20"/>
              </w:rPr>
              <w:instrText xml:space="preserve"> SEQ Equation \* ARABIC \s 2 </w:instrText>
            </w:r>
            <w:r w:rsidR="00956C3B">
              <w:rPr>
                <w:b/>
                <w:sz w:val="20"/>
                <w:szCs w:val="20"/>
              </w:rPr>
              <w:fldChar w:fldCharType="separate"/>
            </w:r>
            <w:r w:rsidR="00222E6E">
              <w:rPr>
                <w:b/>
                <w:noProof/>
                <w:sz w:val="20"/>
                <w:szCs w:val="20"/>
              </w:rPr>
              <w:t>1</w:t>
            </w:r>
            <w:r w:rsidR="00956C3B">
              <w:rPr>
                <w:b/>
                <w:sz w:val="20"/>
                <w:szCs w:val="20"/>
              </w:rPr>
              <w:fldChar w:fldCharType="end"/>
            </w:r>
          </w:p>
        </w:tc>
      </w:tr>
      <w:tr w:rsidR="00A67A0D" w14:paraId="5F7D78F9" w14:textId="77777777" w:rsidTr="00A67A0D">
        <w:tc>
          <w:tcPr>
            <w:tcW w:w="8188" w:type="dxa"/>
          </w:tcPr>
          <w:p w14:paraId="37B1EF32" w14:textId="77777777" w:rsidR="00A67A0D" w:rsidRPr="00A67A0D" w:rsidRDefault="00222E6E" w:rsidP="00CF52EC">
            <w:pPr>
              <w:keepNext/>
              <w:spacing w:before="100" w:beforeAutospacing="1" w:after="100" w:afterAutospacing="1" w:line="360" w:lineRule="auto"/>
            </w:pPr>
            <m:oMathPara>
              <m:oMath>
                <m:sSub>
                  <m:sSubPr>
                    <m:ctrlPr>
                      <w:rPr>
                        <w:rFonts w:ascii="Cambria Math" w:hAnsi="Cambria Math"/>
                        <w:bCs/>
                        <w:i/>
                        <w:iCs/>
                        <w:lang w:val="en-CA"/>
                      </w:rPr>
                    </m:ctrlPr>
                  </m:sSubPr>
                  <m:e>
                    <m:r>
                      <w:rPr>
                        <w:rFonts w:ascii="Cambria Math" w:hAnsi="Cambria Math"/>
                        <w:lang w:val="en-CA"/>
                      </w:rPr>
                      <m:t>IDF</m:t>
                    </m:r>
                  </m:e>
                  <m:sub>
                    <m:r>
                      <w:rPr>
                        <w:rFonts w:ascii="Cambria Math" w:hAnsi="Cambria Math"/>
                        <w:lang w:val="en-CA"/>
                      </w:rPr>
                      <m:t>d,t</m:t>
                    </m:r>
                  </m:sub>
                </m:sSub>
                <m:r>
                  <w:rPr>
                    <w:rFonts w:ascii="Cambria Math" w:hAnsi="Cambria Math"/>
                    <w:lang w:val="en-CA"/>
                  </w:rPr>
                  <m:t>=</m:t>
                </m:r>
                <m:sSub>
                  <m:sSubPr>
                    <m:ctrlPr>
                      <w:rPr>
                        <w:rFonts w:ascii="Cambria Math" w:hAnsi="Cambria Math"/>
                        <w:bCs/>
                        <w:i/>
                        <w:iCs/>
                        <w:lang w:val="en-CA"/>
                      </w:rPr>
                    </m:ctrlPr>
                  </m:sSubPr>
                  <m:e>
                    <m:r>
                      <w:rPr>
                        <w:rFonts w:ascii="Cambria Math" w:hAnsi="Cambria Math"/>
                        <w:lang w:val="en-CA"/>
                      </w:rPr>
                      <m:t>log</m:t>
                    </m:r>
                  </m:e>
                  <m:sub>
                    <m:r>
                      <w:rPr>
                        <w:rFonts w:ascii="Cambria Math" w:hAnsi="Cambria Math"/>
                        <w:lang w:val="en-CA"/>
                      </w:rPr>
                      <m:t>10</m:t>
                    </m:r>
                  </m:sub>
                </m:sSub>
                <m:r>
                  <w:rPr>
                    <w:rFonts w:ascii="Cambria Math" w:hAnsi="Cambria Math"/>
                    <w:lang w:val="en-CA"/>
                  </w:rPr>
                  <m:t>(</m:t>
                </m:r>
                <m:sSub>
                  <m:sSubPr>
                    <m:ctrlPr>
                      <w:rPr>
                        <w:rFonts w:ascii="Cambria Math" w:hAnsi="Cambria Math"/>
                        <w:bCs/>
                        <w:i/>
                        <w:iCs/>
                        <w:lang w:val="en-CA"/>
                      </w:rPr>
                    </m:ctrlPr>
                  </m:sSubPr>
                  <m:e>
                    <m:r>
                      <w:rPr>
                        <w:rFonts w:ascii="Cambria Math" w:hAnsi="Cambria Math"/>
                        <w:lang w:val="en-CA"/>
                      </w:rPr>
                      <m:t>N/n</m:t>
                    </m:r>
                  </m:e>
                  <m:sub>
                    <m:r>
                      <w:rPr>
                        <w:rFonts w:ascii="Cambria Math" w:hAnsi="Cambria Math"/>
                        <w:lang w:val="en-CA"/>
                      </w:rPr>
                      <m:t>t</m:t>
                    </m:r>
                  </m:sub>
                </m:sSub>
                <m:r>
                  <w:rPr>
                    <w:rFonts w:ascii="Cambria Math" w:hAnsi="Cambria Math"/>
                    <w:lang w:val="en-CA"/>
                  </w:rPr>
                  <m:t>)</m:t>
                </m:r>
              </m:oMath>
            </m:oMathPara>
          </w:p>
        </w:tc>
        <w:tc>
          <w:tcPr>
            <w:tcW w:w="1388" w:type="dxa"/>
          </w:tcPr>
          <w:p w14:paraId="403229E1" w14:textId="6BC3D840" w:rsidR="00A67A0D" w:rsidRPr="00A67A0D" w:rsidRDefault="00A67A0D" w:rsidP="00CF52EC">
            <w:pPr>
              <w:pStyle w:val="Caption"/>
              <w:spacing w:before="100" w:beforeAutospacing="1" w:after="100" w:afterAutospacing="1" w:line="360" w:lineRule="auto"/>
            </w:pPr>
            <w:r>
              <w:t xml:space="preserve">Equation </w:t>
            </w:r>
            <w:r w:rsidR="00956C3B">
              <w:fldChar w:fldCharType="begin"/>
            </w:r>
            <w:r w:rsidR="00977B87">
              <w:instrText xml:space="preserve"> STYLEREF 2 \s </w:instrText>
            </w:r>
            <w:r w:rsidR="00956C3B">
              <w:fldChar w:fldCharType="separate"/>
            </w:r>
            <w:r w:rsidR="00222E6E">
              <w:rPr>
                <w:noProof/>
              </w:rPr>
              <w:t>2</w:t>
            </w:r>
            <w:r w:rsidR="00956C3B">
              <w:fldChar w:fldCharType="end"/>
            </w:r>
            <w:r w:rsidR="00977B87">
              <w:t>.</w:t>
            </w:r>
            <w:r w:rsidR="00956C3B">
              <w:fldChar w:fldCharType="begin"/>
            </w:r>
            <w:r w:rsidR="00977B87">
              <w:instrText xml:space="preserve"> SEQ Equation \* ARABIC \s 2 </w:instrText>
            </w:r>
            <w:r w:rsidR="00956C3B">
              <w:fldChar w:fldCharType="separate"/>
            </w:r>
            <w:r w:rsidR="00222E6E">
              <w:rPr>
                <w:noProof/>
              </w:rPr>
              <w:t>2</w:t>
            </w:r>
            <w:r w:rsidR="00956C3B">
              <w:fldChar w:fldCharType="end"/>
            </w:r>
          </w:p>
        </w:tc>
      </w:tr>
      <w:tr w:rsidR="00A67A0D" w14:paraId="4DCA330E" w14:textId="77777777" w:rsidTr="00A67A0D">
        <w:tc>
          <w:tcPr>
            <w:tcW w:w="8188" w:type="dxa"/>
          </w:tcPr>
          <w:p w14:paraId="6B96D94C" w14:textId="77777777" w:rsidR="00A67A0D" w:rsidRPr="00A67A0D" w:rsidRDefault="00222E6E" w:rsidP="00CF52EC">
            <w:pPr>
              <w:keepNext/>
              <w:spacing w:before="100" w:beforeAutospacing="1" w:after="100" w:afterAutospacing="1" w:line="360" w:lineRule="auto"/>
            </w:pPr>
            <m:oMathPara>
              <m:oMath>
                <m:sSub>
                  <m:sSubPr>
                    <m:ctrlPr>
                      <w:rPr>
                        <w:rFonts w:ascii="Cambria Math" w:hAnsi="Cambria Math"/>
                        <w:bCs/>
                        <w:i/>
                        <w:iCs/>
                        <w:lang w:val="en-CA"/>
                      </w:rPr>
                    </m:ctrlPr>
                  </m:sSubPr>
                  <m:e>
                    <m:r>
                      <w:rPr>
                        <w:rFonts w:ascii="Cambria Math" w:hAnsi="Cambria Math"/>
                        <w:lang w:val="en-CA"/>
                      </w:rPr>
                      <m:t>TFIDF</m:t>
                    </m:r>
                  </m:e>
                  <m:sub>
                    <m:r>
                      <w:rPr>
                        <w:rFonts w:ascii="Cambria Math" w:hAnsi="Cambria Math"/>
                        <w:lang w:val="en-CA"/>
                      </w:rPr>
                      <m:t>d,t</m:t>
                    </m:r>
                  </m:sub>
                </m:sSub>
                <m:r>
                  <w:rPr>
                    <w:rFonts w:ascii="Cambria Math" w:hAnsi="Cambria Math"/>
                    <w:lang w:val="en-CA"/>
                  </w:rPr>
                  <m:t>=</m:t>
                </m:r>
                <m:sSub>
                  <m:sSubPr>
                    <m:ctrlPr>
                      <w:rPr>
                        <w:rFonts w:ascii="Cambria Math" w:hAnsi="Cambria Math"/>
                        <w:bCs/>
                        <w:i/>
                        <w:iCs/>
                        <w:lang w:val="en-CA"/>
                      </w:rPr>
                    </m:ctrlPr>
                  </m:sSubPr>
                  <m:e>
                    <m:r>
                      <w:rPr>
                        <w:rFonts w:ascii="Cambria Math" w:hAnsi="Cambria Math"/>
                        <w:lang w:val="en-CA"/>
                      </w:rPr>
                      <m:t>TF</m:t>
                    </m:r>
                  </m:e>
                  <m:sub>
                    <m:r>
                      <w:rPr>
                        <w:rFonts w:ascii="Cambria Math" w:hAnsi="Cambria Math"/>
                        <w:lang w:val="en-CA"/>
                      </w:rPr>
                      <m:t>d,t</m:t>
                    </m:r>
                  </m:sub>
                </m:sSub>
                <m:r>
                  <w:rPr>
                    <w:rFonts w:ascii="Cambria Math" w:hAnsi="Cambria Math"/>
                    <w:lang w:val="en-CA"/>
                  </w:rPr>
                  <m:t>∙</m:t>
                </m:r>
                <m:sSub>
                  <m:sSubPr>
                    <m:ctrlPr>
                      <w:rPr>
                        <w:rFonts w:ascii="Cambria Math" w:hAnsi="Cambria Math"/>
                        <w:bCs/>
                        <w:i/>
                        <w:iCs/>
                        <w:lang w:val="en-CA"/>
                      </w:rPr>
                    </m:ctrlPr>
                  </m:sSubPr>
                  <m:e>
                    <m:r>
                      <w:rPr>
                        <w:rFonts w:ascii="Cambria Math" w:hAnsi="Cambria Math"/>
                        <w:lang w:val="en-CA"/>
                      </w:rPr>
                      <m:t>IDF</m:t>
                    </m:r>
                  </m:e>
                  <m:sub>
                    <m:r>
                      <w:rPr>
                        <w:rFonts w:ascii="Cambria Math" w:hAnsi="Cambria Math"/>
                        <w:lang w:val="en-CA"/>
                      </w:rPr>
                      <m:t>d, t</m:t>
                    </m:r>
                  </m:sub>
                </m:sSub>
              </m:oMath>
            </m:oMathPara>
          </w:p>
        </w:tc>
        <w:tc>
          <w:tcPr>
            <w:tcW w:w="1388" w:type="dxa"/>
          </w:tcPr>
          <w:p w14:paraId="151B2795" w14:textId="44FC4BB2" w:rsidR="00A67A0D" w:rsidRPr="00A67A0D" w:rsidRDefault="00A67A0D" w:rsidP="00CF52EC">
            <w:pPr>
              <w:pStyle w:val="Caption"/>
              <w:spacing w:before="100" w:beforeAutospacing="1" w:after="100" w:afterAutospacing="1" w:line="360" w:lineRule="auto"/>
            </w:pPr>
            <w:r>
              <w:t xml:space="preserve">Equation </w:t>
            </w:r>
            <w:r w:rsidR="00956C3B">
              <w:fldChar w:fldCharType="begin"/>
            </w:r>
            <w:r w:rsidR="00977B87">
              <w:instrText xml:space="preserve"> STYLEREF 2 \s </w:instrText>
            </w:r>
            <w:r w:rsidR="00956C3B">
              <w:fldChar w:fldCharType="separate"/>
            </w:r>
            <w:r w:rsidR="00222E6E">
              <w:rPr>
                <w:noProof/>
              </w:rPr>
              <w:t>2</w:t>
            </w:r>
            <w:r w:rsidR="00956C3B">
              <w:fldChar w:fldCharType="end"/>
            </w:r>
            <w:r w:rsidR="00977B87">
              <w:t>.</w:t>
            </w:r>
            <w:r w:rsidR="00956C3B">
              <w:fldChar w:fldCharType="begin"/>
            </w:r>
            <w:r w:rsidR="00977B87">
              <w:instrText xml:space="preserve"> SEQ Equation \* ARABIC \s 2 </w:instrText>
            </w:r>
            <w:r w:rsidR="00956C3B">
              <w:fldChar w:fldCharType="separate"/>
            </w:r>
            <w:r w:rsidR="00222E6E">
              <w:rPr>
                <w:noProof/>
              </w:rPr>
              <w:t>3</w:t>
            </w:r>
            <w:r w:rsidR="00956C3B">
              <w:fldChar w:fldCharType="end"/>
            </w:r>
          </w:p>
        </w:tc>
      </w:tr>
    </w:tbl>
    <w:p w14:paraId="61157534" w14:textId="4C73AD9E" w:rsidR="001B6B15" w:rsidRPr="001B6B15" w:rsidRDefault="001B6B15" w:rsidP="00CF52EC">
      <w:pPr>
        <w:spacing w:before="100" w:beforeAutospacing="1" w:after="100" w:afterAutospacing="1" w:line="360" w:lineRule="auto"/>
        <w:rPr>
          <w:bCs/>
          <w:iCs/>
          <w:lang w:val="en-CA"/>
        </w:rPr>
      </w:pPr>
      <w:r w:rsidRPr="001B6B15">
        <w:rPr>
          <w:bCs/>
          <w:iCs/>
          <w:lang w:val="en-CA"/>
        </w:rPr>
        <w:t>In the</w:t>
      </w:r>
      <w:r w:rsidR="00C512B5">
        <w:rPr>
          <w:bCs/>
          <w:iCs/>
          <w:lang w:val="en-CA"/>
        </w:rPr>
        <w:t>se</w:t>
      </w:r>
      <w:r w:rsidRPr="001B6B15">
        <w:rPr>
          <w:bCs/>
          <w:iCs/>
          <w:lang w:val="en-CA"/>
        </w:rPr>
        <w:t xml:space="preserve"> equations, </w:t>
      </w:r>
      <w:r w:rsidRPr="001B6B15">
        <w:rPr>
          <w:bCs/>
          <w:i/>
          <w:iCs/>
          <w:lang w:val="en-CA"/>
        </w:rPr>
        <w:t xml:space="preserve">N </w:t>
      </w:r>
      <w:r w:rsidRPr="001B6B15">
        <w:rPr>
          <w:bCs/>
          <w:iCs/>
          <w:lang w:val="en-CA"/>
        </w:rPr>
        <w:t xml:space="preserve">is the number of total documents in a corpus, </w:t>
      </w:r>
      <w:r w:rsidRPr="001B6B15">
        <w:rPr>
          <w:bCs/>
          <w:i/>
          <w:iCs/>
          <w:lang w:val="en-CA"/>
        </w:rPr>
        <w:t>d</w:t>
      </w:r>
      <w:r w:rsidRPr="001B6B15">
        <w:rPr>
          <w:bCs/>
          <w:iCs/>
          <w:lang w:val="en-CA"/>
        </w:rPr>
        <w:t xml:space="preserve"> is a given document, </w:t>
      </w:r>
      <w:r w:rsidR="00C512B5">
        <w:rPr>
          <w:bCs/>
          <w:i/>
          <w:iCs/>
          <w:lang w:val="en-CA"/>
        </w:rPr>
        <w:t>TF</w:t>
      </w:r>
      <w:r w:rsidR="00C512B5">
        <w:rPr>
          <w:bCs/>
          <w:i/>
          <w:iCs/>
          <w:vertAlign w:val="subscript"/>
          <w:lang w:val="en-CA"/>
        </w:rPr>
        <w:t>d,t</w:t>
      </w:r>
      <w:r w:rsidRPr="001B6B15">
        <w:rPr>
          <w:bCs/>
          <w:i/>
          <w:iCs/>
          <w:lang w:val="en-CA"/>
        </w:rPr>
        <w:t xml:space="preserve"> </w:t>
      </w:r>
      <w:r w:rsidRPr="001B6B15">
        <w:rPr>
          <w:bCs/>
          <w:iCs/>
          <w:lang w:val="en-CA"/>
        </w:rPr>
        <w:t xml:space="preserve">is the number of term occurrences for term </w:t>
      </w:r>
      <w:r w:rsidRPr="001B6B15">
        <w:rPr>
          <w:bCs/>
          <w:i/>
          <w:iCs/>
          <w:lang w:val="en-CA"/>
        </w:rPr>
        <w:t>t</w:t>
      </w:r>
      <w:r w:rsidR="00C512B5">
        <w:rPr>
          <w:bCs/>
          <w:iCs/>
          <w:lang w:val="en-CA"/>
        </w:rPr>
        <w:t xml:space="preserve"> in document </w:t>
      </w:r>
      <w:r w:rsidR="00C512B5">
        <w:rPr>
          <w:bCs/>
          <w:i/>
          <w:iCs/>
          <w:lang w:val="en-CA"/>
        </w:rPr>
        <w:t>d</w:t>
      </w:r>
      <w:r w:rsidR="00C512B5">
        <w:rPr>
          <w:bCs/>
          <w:iCs/>
          <w:lang w:val="en-CA"/>
        </w:rPr>
        <w:t>,</w:t>
      </w:r>
      <w:r w:rsidRPr="001B6B15">
        <w:rPr>
          <w:bCs/>
          <w:iCs/>
          <w:lang w:val="en-CA"/>
        </w:rPr>
        <w:t xml:space="preserve"> and </w:t>
      </w:r>
      <w:r w:rsidRPr="001B6B15">
        <w:rPr>
          <w:bCs/>
          <w:i/>
          <w:iCs/>
          <w:lang w:val="en-CA"/>
        </w:rPr>
        <w:t>n</w:t>
      </w:r>
      <w:r w:rsidRPr="001B6B15">
        <w:rPr>
          <w:bCs/>
          <w:i/>
          <w:iCs/>
          <w:vertAlign w:val="subscript"/>
          <w:lang w:val="en-CA"/>
        </w:rPr>
        <w:t xml:space="preserve">t </w:t>
      </w:r>
      <w:r w:rsidRPr="001B6B15">
        <w:rPr>
          <w:bCs/>
          <w:iCs/>
          <w:lang w:val="en-CA"/>
        </w:rPr>
        <w:t xml:space="preserve">is the number of documents that contain term </w:t>
      </w:r>
      <w:r w:rsidRPr="001B6B15">
        <w:rPr>
          <w:bCs/>
          <w:i/>
          <w:iCs/>
          <w:lang w:val="en-CA"/>
        </w:rPr>
        <w:t>t</w:t>
      </w:r>
      <w:r w:rsidRPr="001B6B15">
        <w:rPr>
          <w:bCs/>
          <w:iCs/>
          <w:lang w:val="en-CA"/>
        </w:rPr>
        <w:t>. There are</w:t>
      </w:r>
      <w:r w:rsidR="00C512B5">
        <w:rPr>
          <w:bCs/>
          <w:iCs/>
          <w:lang w:val="en-CA"/>
        </w:rPr>
        <w:t xml:space="preserve"> variants of TF and IDF weights</w:t>
      </w:r>
      <w:r w:rsidRPr="001B6B15">
        <w:rPr>
          <w:bCs/>
          <w:iCs/>
          <w:lang w:val="en-CA"/>
        </w:rPr>
        <w:t xml:space="preserve">. </w:t>
      </w:r>
      <w:r w:rsidR="00C512B5">
        <w:rPr>
          <w:bCs/>
          <w:iCs/>
          <w:lang w:val="en-CA"/>
        </w:rPr>
        <w:t>We cho</w:t>
      </w:r>
      <w:r w:rsidRPr="001B6B15">
        <w:rPr>
          <w:bCs/>
          <w:iCs/>
          <w:lang w:val="en-CA"/>
        </w:rPr>
        <w:t xml:space="preserve">se the most commonly used version in which the </w:t>
      </w:r>
      <w:r w:rsidRPr="001B6B15">
        <w:rPr>
          <w:bCs/>
          <w:i/>
          <w:iCs/>
          <w:lang w:val="en-CA"/>
        </w:rPr>
        <w:t>TF</w:t>
      </w:r>
      <w:r w:rsidRPr="001B6B15">
        <w:rPr>
          <w:bCs/>
          <w:iCs/>
          <w:lang w:val="en-CA"/>
        </w:rPr>
        <w:t xml:space="preserve"> </w:t>
      </w:r>
      <w:r w:rsidR="001C0E86">
        <w:rPr>
          <w:bCs/>
          <w:iCs/>
          <w:lang w:val="en-CA"/>
        </w:rPr>
        <w:t xml:space="preserve">part </w:t>
      </w:r>
      <w:r w:rsidR="00947BC9">
        <w:rPr>
          <w:bCs/>
          <w:iCs/>
          <w:lang w:val="en-CA"/>
        </w:rPr>
        <w:t>lessens</w:t>
      </w:r>
      <w:r w:rsidRPr="001B6B15">
        <w:rPr>
          <w:bCs/>
          <w:iCs/>
          <w:lang w:val="en-CA"/>
        </w:rPr>
        <w:t xml:space="preserve"> the effect of relevancy by frequently used t</w:t>
      </w:r>
      <w:r w:rsidR="00C2412E">
        <w:rPr>
          <w:bCs/>
          <w:iCs/>
          <w:lang w:val="en-CA"/>
        </w:rPr>
        <w:t xml:space="preserve">erms in a document. </w:t>
      </w:r>
      <w:r w:rsidR="001C0E86">
        <w:rPr>
          <w:bCs/>
          <w:iCs/>
          <w:lang w:val="en-CA"/>
        </w:rPr>
        <w:t xml:space="preserve">The log normalization reduces the </w:t>
      </w:r>
      <w:r w:rsidRPr="001B6B15">
        <w:rPr>
          <w:bCs/>
          <w:iCs/>
          <w:lang w:val="en-CA"/>
        </w:rPr>
        <w:t>effects of keyword stuffing, a practice of loading a document with keywords to increase its relevance to a topic, and long abstracts that might contain a greater number of relevant terms by chance. The IDF weight the terms based on how well they can discriminate articles of different topics.  </w:t>
      </w:r>
    </w:p>
    <w:p w14:paraId="0F3E32EC" w14:textId="63BA384A" w:rsidR="001B6B15" w:rsidRDefault="001B6B15" w:rsidP="00CF52EC">
      <w:pPr>
        <w:spacing w:before="100" w:beforeAutospacing="1" w:after="100" w:afterAutospacing="1" w:line="360" w:lineRule="auto"/>
        <w:rPr>
          <w:bCs/>
          <w:iCs/>
          <w:lang w:val="en-CA"/>
        </w:rPr>
      </w:pPr>
      <w:r w:rsidRPr="001B6B15">
        <w:rPr>
          <w:bCs/>
          <w:iCs/>
          <w:lang w:val="en-CA"/>
        </w:rPr>
        <w:t>For each of the 92 corpora, we created three versions of document-term matrix: TF, binary, and TF-IDF. We then evaluate</w:t>
      </w:r>
      <w:r w:rsidR="00947BC9">
        <w:rPr>
          <w:bCs/>
          <w:iCs/>
          <w:lang w:val="en-CA"/>
        </w:rPr>
        <w:t>d</w:t>
      </w:r>
      <w:r w:rsidRPr="001B6B15">
        <w:rPr>
          <w:bCs/>
          <w:iCs/>
          <w:lang w:val="en-CA"/>
        </w:rPr>
        <w:t xml:space="preserve"> these 276 matrices based on how well their decomposed matrices can help us retrieve documents that are deemed relevant by PubMed's system. </w:t>
      </w:r>
    </w:p>
    <w:p w14:paraId="0CD85ED1" w14:textId="77777777" w:rsidR="00947BC9" w:rsidRPr="001B6B15" w:rsidRDefault="00947BC9" w:rsidP="00CF52EC">
      <w:pPr>
        <w:spacing w:before="100" w:beforeAutospacing="1" w:after="100" w:afterAutospacing="1" w:line="360" w:lineRule="auto"/>
        <w:rPr>
          <w:bCs/>
          <w:iCs/>
          <w:lang w:val="en-CA"/>
        </w:rPr>
      </w:pPr>
    </w:p>
    <w:p w14:paraId="603431D8" w14:textId="77777777" w:rsidR="001B6B15" w:rsidRPr="001B6B15" w:rsidRDefault="001B6B15" w:rsidP="00CF52EC">
      <w:pPr>
        <w:pStyle w:val="Heading4"/>
        <w:spacing w:before="100" w:beforeAutospacing="1" w:after="100" w:afterAutospacing="1" w:line="360" w:lineRule="auto"/>
        <w:rPr>
          <w:lang w:val="en-CA"/>
        </w:rPr>
      </w:pPr>
      <w:bookmarkStart w:id="61" w:name="_Toc480214303"/>
      <w:r w:rsidRPr="001B6B15">
        <w:rPr>
          <w:lang w:val="en-CA"/>
        </w:rPr>
        <w:t>Singular value decomposition and PowerGraph (GraphLab v2)</w:t>
      </w:r>
      <w:bookmarkEnd w:id="61"/>
    </w:p>
    <w:p w14:paraId="4D690874" w14:textId="77777777"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The singular value decomposition (SVD) of the document-by-term matrices </w:t>
      </w:r>
      <w:r w:rsidR="00A67A0D">
        <w:rPr>
          <w:bCs/>
          <w:iCs/>
          <w:lang w:val="en-CA"/>
        </w:rPr>
        <w:t>was</w:t>
      </w:r>
      <w:r w:rsidRPr="001B6B15">
        <w:rPr>
          <w:bCs/>
          <w:iCs/>
          <w:lang w:val="en-CA"/>
        </w:rPr>
        <w:t xml:space="preserve"> done through PowerGraph. While Python's numpy library can only perform SVD on small matrices, PowerGraph has been tested to factorize matrices with up to 3.5 billion non-zero entries </w:t>
      </w:r>
      <w:hyperlink r:id="rId111" w:history="1">
        <w:r w:rsidRPr="001B6B15">
          <w:rPr>
            <w:rStyle w:val="Hyperlink"/>
            <w:bCs/>
            <w:iCs/>
            <w:lang w:val="en-CA"/>
          </w:rPr>
          <w:t>[52]</w:t>
        </w:r>
      </w:hyperlink>
      <w:r w:rsidRPr="001B6B15">
        <w:rPr>
          <w:bCs/>
          <w:iCs/>
          <w:lang w:val="en-CA"/>
        </w:rPr>
        <w:t xml:space="preserve">. </w:t>
      </w:r>
    </w:p>
    <w:p w14:paraId="517633F0" w14:textId="78A813F6"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PowerGraph is a toolkit of several </w:t>
      </w:r>
      <w:r w:rsidR="001D37CE" w:rsidRPr="001B6B15">
        <w:rPr>
          <w:bCs/>
          <w:iCs/>
          <w:lang w:val="en-CA"/>
        </w:rPr>
        <w:t>machine-learning</w:t>
      </w:r>
      <w:r w:rsidR="00E32F3B">
        <w:rPr>
          <w:bCs/>
          <w:iCs/>
          <w:lang w:val="en-CA"/>
        </w:rPr>
        <w:t xml:space="preserve"> algorithms</w:t>
      </w:r>
      <w:r w:rsidRPr="001B6B15">
        <w:rPr>
          <w:bCs/>
          <w:iCs/>
          <w:lang w:val="en-CA"/>
        </w:rPr>
        <w:t>. GraphLab was first developed by a group at Carnegie Mell</w:t>
      </w:r>
      <w:r w:rsidR="001D37CE">
        <w:rPr>
          <w:bCs/>
          <w:iCs/>
          <w:lang w:val="en-CA"/>
        </w:rPr>
        <w:t>on University in 2009 and has e</w:t>
      </w:r>
      <w:r w:rsidRPr="001B6B15">
        <w:rPr>
          <w:bCs/>
          <w:iCs/>
          <w:lang w:val="en-CA"/>
        </w:rPr>
        <w:t xml:space="preserve">volved into PowerGraph, or GraphLab 2.0. It addresses the difficulties with natural graphs using an algorithm that can divide the graphs across different machines to allow efficient, iterative computations. Because of this abstraction and parallel computation, this C++ framework can run computation on a graph of million or billions of vertices and edges </w:t>
      </w:r>
      <w:r w:rsidR="00E32F3B">
        <w:rPr>
          <w:bCs/>
          <w:iCs/>
          <w:lang w:val="en-CA"/>
        </w:rPr>
        <w:t>f</w:t>
      </w:r>
      <w:r w:rsidRPr="001B6B15">
        <w:rPr>
          <w:bCs/>
          <w:iCs/>
          <w:lang w:val="en-CA"/>
        </w:rPr>
        <w:t>aster than other competing systems</w:t>
      </w:r>
      <w:r w:rsidR="00D4023E">
        <w:rPr>
          <w:bCs/>
          <w:iCs/>
          <w:lang w:val="en-CA"/>
        </w:rPr>
        <w:t xml:space="preserve"> by some magnitude</w:t>
      </w:r>
      <w:r w:rsidRPr="001B6B15">
        <w:rPr>
          <w:bCs/>
          <w:iCs/>
          <w:lang w:val="en-CA"/>
        </w:rPr>
        <w:t xml:space="preserve">. </w:t>
      </w:r>
    </w:p>
    <w:p w14:paraId="3EB36A4F" w14:textId="471AFF18" w:rsidR="001B6B15" w:rsidRPr="001B6B15" w:rsidRDefault="001B6B15" w:rsidP="00CF52EC">
      <w:pPr>
        <w:spacing w:before="100" w:beforeAutospacing="1" w:after="100" w:afterAutospacing="1" w:line="360" w:lineRule="auto"/>
        <w:rPr>
          <w:bCs/>
          <w:iCs/>
          <w:lang w:val="en-CA"/>
        </w:rPr>
      </w:pPr>
      <w:r w:rsidRPr="001B6B15">
        <w:rPr>
          <w:bCs/>
          <w:iCs/>
          <w:lang w:val="en-CA"/>
        </w:rPr>
        <w:lastRenderedPageBreak/>
        <w:t>PowerGraph performs better than other graph-based distributed parallel systems in that it improves the partition of the graphs, especially those with high-degree vertices. It uses the GAS abstraction consisting of three phases: Gather, Apply, and Scatter. The Gather phase is similar t</w:t>
      </w:r>
      <w:r w:rsidR="00307265">
        <w:rPr>
          <w:bCs/>
          <w:iCs/>
          <w:lang w:val="en-CA"/>
        </w:rPr>
        <w:t>o the reduce phase in MapReduce. It</w:t>
      </w:r>
      <w:r w:rsidRPr="001B6B15">
        <w:rPr>
          <w:bCs/>
          <w:iCs/>
          <w:lang w:val="en-CA"/>
        </w:rPr>
        <w:t xml:space="preserve"> computes the information about a small </w:t>
      </w:r>
      <w:r w:rsidR="00A67A0D" w:rsidRPr="001B6B15">
        <w:rPr>
          <w:bCs/>
          <w:iCs/>
          <w:lang w:val="en-CA"/>
        </w:rPr>
        <w:t>neighbourhood</w:t>
      </w:r>
      <w:r w:rsidR="00307265">
        <w:rPr>
          <w:bCs/>
          <w:iCs/>
          <w:lang w:val="en-CA"/>
        </w:rPr>
        <w:t xml:space="preserve"> in a graph,</w:t>
      </w:r>
      <w:r w:rsidRPr="001B6B15">
        <w:rPr>
          <w:bCs/>
          <w:iCs/>
          <w:lang w:val="en-CA"/>
        </w:rPr>
        <w:t xml:space="preserve"> such as summing the values from </w:t>
      </w:r>
      <w:r w:rsidR="004C5162">
        <w:rPr>
          <w:bCs/>
          <w:iCs/>
          <w:lang w:val="en-CA"/>
        </w:rPr>
        <w:t>vertices that are close to each other</w:t>
      </w:r>
      <w:r w:rsidRPr="001B6B15">
        <w:rPr>
          <w:bCs/>
          <w:iCs/>
          <w:lang w:val="en-CA"/>
        </w:rPr>
        <w:t xml:space="preserve">. The Apply phase updates the state of the vertex from the Gather phase. The Scatter phase updates the adjacent edges and vertices and usually triggers future computations. This process repeats until convergence </w:t>
      </w:r>
      <w:hyperlink r:id="rId112" w:history="1">
        <w:r w:rsidRPr="001B6B15">
          <w:rPr>
            <w:rStyle w:val="Hyperlink"/>
            <w:bCs/>
            <w:iCs/>
            <w:lang w:val="en-CA"/>
          </w:rPr>
          <w:t>[56]</w:t>
        </w:r>
      </w:hyperlink>
      <w:r w:rsidRPr="001B6B15">
        <w:rPr>
          <w:bCs/>
          <w:iCs/>
          <w:lang w:val="en-CA"/>
        </w:rPr>
        <w:t xml:space="preserve">. </w:t>
      </w:r>
    </w:p>
    <w:p w14:paraId="040236AA" w14:textId="0B798943"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This abstraction is common across many </w:t>
      </w:r>
      <w:r w:rsidR="005662CC">
        <w:rPr>
          <w:bCs/>
          <w:iCs/>
          <w:lang w:val="en-CA"/>
        </w:rPr>
        <w:t xml:space="preserve">implementations of </w:t>
      </w:r>
      <w:r w:rsidRPr="001B6B15">
        <w:rPr>
          <w:bCs/>
          <w:iCs/>
          <w:lang w:val="en-CA"/>
        </w:rPr>
        <w:t>machine learning</w:t>
      </w:r>
      <w:r w:rsidR="005662CC">
        <w:rPr>
          <w:bCs/>
          <w:iCs/>
          <w:lang w:val="en-CA"/>
        </w:rPr>
        <w:t xml:space="preserve"> algorithms</w:t>
      </w:r>
      <w:r w:rsidRPr="001B6B15">
        <w:rPr>
          <w:bCs/>
          <w:iCs/>
          <w:lang w:val="en-CA"/>
        </w:rPr>
        <w:t xml:space="preserve">. The major bottleneck of the computation comes from the Scatter phase, where the machines holding different parts of the graphs pass the information to one another. Graphs are commonly split by </w:t>
      </w:r>
      <w:r w:rsidR="008C3C85" w:rsidRPr="001B6B15">
        <w:rPr>
          <w:bCs/>
          <w:iCs/>
          <w:lang w:val="en-CA"/>
        </w:rPr>
        <w:t xml:space="preserve">randomly </w:t>
      </w:r>
      <w:r w:rsidRPr="001B6B15">
        <w:rPr>
          <w:bCs/>
          <w:iCs/>
          <w:lang w:val="en-CA"/>
        </w:rPr>
        <w:t xml:space="preserve">assigning vertices to different machines, and this results in many cuts in the edges and more communication between machines. </w:t>
      </w:r>
      <w:r w:rsidR="005662CC">
        <w:rPr>
          <w:bCs/>
          <w:iCs/>
          <w:lang w:val="en-CA"/>
        </w:rPr>
        <w:t>PowerGraph</w:t>
      </w:r>
      <w:r w:rsidRPr="001B6B15">
        <w:rPr>
          <w:bCs/>
          <w:iCs/>
          <w:lang w:val="en-CA"/>
        </w:rPr>
        <w:t xml:space="preserve"> splits the vertices and assigning edges to different machines with some heuristics to minimize the communication between machine</w:t>
      </w:r>
      <w:r w:rsidR="008C3C85">
        <w:rPr>
          <w:bCs/>
          <w:iCs/>
          <w:lang w:val="en-CA"/>
        </w:rPr>
        <w:t>s</w:t>
      </w:r>
      <w:r w:rsidRPr="001B6B15">
        <w:rPr>
          <w:bCs/>
          <w:iCs/>
          <w:lang w:val="en-CA"/>
        </w:rPr>
        <w:t xml:space="preserve">. </w:t>
      </w:r>
      <w:r w:rsidR="005662CC">
        <w:rPr>
          <w:bCs/>
          <w:iCs/>
          <w:lang w:val="en-CA"/>
        </w:rPr>
        <w:t>This results in an</w:t>
      </w:r>
      <w:r w:rsidRPr="001B6B15">
        <w:rPr>
          <w:bCs/>
          <w:iCs/>
          <w:lang w:val="en-CA"/>
        </w:rPr>
        <w:t xml:space="preserve"> improved performance on real-world graphs</w:t>
      </w:r>
      <w:r w:rsidR="005F13FA">
        <w:rPr>
          <w:bCs/>
          <w:iCs/>
          <w:lang w:val="en-CA"/>
        </w:rPr>
        <w:t>, as demonstrated through empirical evaluation</w:t>
      </w:r>
      <w:r w:rsidRPr="001B6B15">
        <w:rPr>
          <w:bCs/>
          <w:iCs/>
          <w:lang w:val="en-CA"/>
        </w:rPr>
        <w:t xml:space="preserve"> </w:t>
      </w:r>
      <w:hyperlink r:id="rId113" w:history="1">
        <w:r w:rsidRPr="001B6B15">
          <w:rPr>
            <w:rStyle w:val="Hyperlink"/>
            <w:bCs/>
            <w:iCs/>
            <w:lang w:val="en-CA"/>
          </w:rPr>
          <w:t>[56]</w:t>
        </w:r>
      </w:hyperlink>
      <w:r w:rsidRPr="001B6B15">
        <w:rPr>
          <w:bCs/>
          <w:iCs/>
          <w:lang w:val="en-CA"/>
        </w:rPr>
        <w:t xml:space="preserve">. </w:t>
      </w:r>
    </w:p>
    <w:p w14:paraId="63F7C2B1"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drawing>
          <wp:inline distT="0" distB="0" distL="0" distR="0" wp14:anchorId="327E6E57" wp14:editId="375BDEFD">
            <wp:extent cx="3717223" cy="1853418"/>
            <wp:effectExtent l="0" t="0" r="0" b="1270"/>
            <wp:docPr id="248" name="Picture 248" descr="https://lh3.googleusercontent.com/0Fiyo-RcHBA8bEE9RF5Uy0PlewYL2TBtiRU36t7YOpv18k-yu7uZZfZkajR44uk9ijLLV9zBhBDzZk06opvUrcW-HBd6aoet_ouxjsWVjrppaN_WbR9gI2Ha-GEPDnR9eOutM4mR">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3.googleusercontent.com/0Fiyo-RcHBA8bEE9RF5Uy0PlewYL2TBtiRU36t7YOpv18k-yu7uZZfZkajR44uk9ijLLV9zBhBDzZk06opvUrcW-HBd6aoet_ouxjsWVjrppaN_WbR9gI2Ha-GEPDnR9eOutM4m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17460" cy="1853536"/>
                    </a:xfrm>
                    <a:prstGeom prst="rect">
                      <a:avLst/>
                    </a:prstGeom>
                    <a:noFill/>
                    <a:ln>
                      <a:noFill/>
                    </a:ln>
                  </pic:spPr>
                </pic:pic>
              </a:graphicData>
            </a:graphic>
          </wp:inline>
        </w:drawing>
      </w:r>
    </w:p>
    <w:p w14:paraId="32F4DD37" w14:textId="5ADAF471" w:rsidR="001B6B15" w:rsidRPr="001B6B15" w:rsidRDefault="008C3C85" w:rsidP="00CF52EC">
      <w:pPr>
        <w:pStyle w:val="Caption"/>
        <w:spacing w:before="100" w:beforeAutospacing="1" w:after="100" w:afterAutospacing="1" w:line="360" w:lineRule="auto"/>
        <w:jc w:val="center"/>
        <w:rPr>
          <w:bCs w:val="0"/>
          <w:iCs/>
          <w:lang w:val="en-CA"/>
        </w:rPr>
      </w:pPr>
      <w:bookmarkStart w:id="62" w:name="_Ref346981123"/>
      <w:bookmarkStart w:id="63" w:name="_Toc350007460"/>
      <w:r>
        <w:t xml:space="preserve">Figure </w:t>
      </w:r>
      <w:r w:rsidR="00956C3B">
        <w:fldChar w:fldCharType="begin"/>
      </w:r>
      <w:r w:rsidR="00084B9F">
        <w:instrText xml:space="preserve"> STYLEREF 2 \s </w:instrText>
      </w:r>
      <w:r w:rsidR="00956C3B">
        <w:fldChar w:fldCharType="separate"/>
      </w:r>
      <w:r w:rsidR="00222E6E">
        <w:rPr>
          <w:noProof/>
        </w:rPr>
        <w:t>2</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4</w:t>
      </w:r>
      <w:r w:rsidR="00956C3B">
        <w:fldChar w:fldCharType="end"/>
      </w:r>
      <w:bookmarkEnd w:id="62"/>
      <w:r>
        <w:t xml:space="preserve"> PowerGraph's distributed parallel computation</w:t>
      </w:r>
      <w:bookmarkEnd w:id="63"/>
    </w:p>
    <w:p w14:paraId="76D74372" w14:textId="25626778" w:rsidR="001B6B15" w:rsidRPr="001B6B15" w:rsidRDefault="001B6B15" w:rsidP="00CF52EC">
      <w:pPr>
        <w:spacing w:before="100" w:beforeAutospacing="1" w:after="100" w:afterAutospacing="1" w:line="360" w:lineRule="auto"/>
        <w:rPr>
          <w:bCs/>
          <w:iCs/>
          <w:lang w:val="en-CA"/>
        </w:rPr>
      </w:pPr>
      <w:r w:rsidRPr="001B6B15">
        <w:rPr>
          <w:bCs/>
          <w:iCs/>
          <w:lang w:val="en-CA"/>
        </w:rPr>
        <w:t>As shown in</w:t>
      </w:r>
      <w:r w:rsidR="008C3C85">
        <w:rPr>
          <w:bCs/>
          <w:iCs/>
          <w:lang w:val="en-CA"/>
        </w:rPr>
        <w:t xml:space="preserve"> </w:t>
      </w:r>
      <w:r w:rsidR="00956C3B">
        <w:rPr>
          <w:bCs/>
          <w:iCs/>
          <w:lang w:val="en-CA"/>
        </w:rPr>
        <w:fldChar w:fldCharType="begin"/>
      </w:r>
      <w:r w:rsidR="008C3C85">
        <w:rPr>
          <w:bCs/>
          <w:iCs/>
          <w:lang w:val="en-CA"/>
        </w:rPr>
        <w:instrText xml:space="preserve"> REF _Ref346981123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2.4</w:t>
      </w:r>
      <w:r w:rsidR="00956C3B">
        <w:rPr>
          <w:bCs/>
          <w:iCs/>
          <w:lang w:val="en-CA"/>
        </w:rPr>
        <w:fldChar w:fldCharType="end"/>
      </w:r>
      <w:r w:rsidRPr="001B6B15">
        <w:rPr>
          <w:bCs/>
          <w:iCs/>
          <w:lang w:val="en-CA"/>
        </w:rPr>
        <w:t>, vertices, rather than edges, are split across different machines in PowerGraph. One vertex is designated as "master", which then collect</w:t>
      </w:r>
      <w:r w:rsidR="008C3C85">
        <w:rPr>
          <w:bCs/>
          <w:iCs/>
          <w:lang w:val="en-CA"/>
        </w:rPr>
        <w:t>s</w:t>
      </w:r>
      <w:r w:rsidRPr="001B6B15">
        <w:rPr>
          <w:bCs/>
          <w:iCs/>
          <w:lang w:val="en-CA"/>
        </w:rPr>
        <w:t xml:space="preserve"> computation from its </w:t>
      </w:r>
      <w:r w:rsidRPr="001B6B15">
        <w:rPr>
          <w:bCs/>
          <w:iCs/>
          <w:lang w:val="en-CA"/>
        </w:rPr>
        <w:lastRenderedPageBreak/>
        <w:t xml:space="preserve">mirror vertices in the Gather phase. In </w:t>
      </w:r>
      <w:r w:rsidR="001D37CE">
        <w:rPr>
          <w:bCs/>
          <w:iCs/>
          <w:lang w:val="en-CA"/>
        </w:rPr>
        <w:t>“</w:t>
      </w:r>
      <w:r w:rsidRPr="001B6B15">
        <w:rPr>
          <w:bCs/>
          <w:iCs/>
          <w:lang w:val="en-CA"/>
        </w:rPr>
        <w:t>Apply</w:t>
      </w:r>
      <w:r w:rsidR="001D37CE">
        <w:rPr>
          <w:bCs/>
          <w:iCs/>
          <w:lang w:val="en-CA"/>
        </w:rPr>
        <w:t>”</w:t>
      </w:r>
      <w:r w:rsidRPr="001B6B15">
        <w:rPr>
          <w:bCs/>
          <w:iCs/>
          <w:lang w:val="en-CA"/>
        </w:rPr>
        <w:t xml:space="preserve">, the information from the master node is passed to its mirrors. Then the Scatter phase triggers more computation on the individual machine. </w:t>
      </w:r>
    </w:p>
    <w:p w14:paraId="3B435CA8" w14:textId="77777777"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PowerGraph contains many algorithms in machine learning, such as collaborative filtering and computer vision. The iterative algorithm for solving SVD in PowerGraph was implemented with the restarted Lanczos algorithm </w:t>
      </w:r>
      <w:hyperlink r:id="rId116" w:history="1">
        <w:r w:rsidRPr="001B6B15">
          <w:rPr>
            <w:rStyle w:val="Hyperlink"/>
            <w:bCs/>
            <w:iCs/>
            <w:lang w:val="en-CA"/>
          </w:rPr>
          <w:t>[57]</w:t>
        </w:r>
      </w:hyperlink>
      <w:r w:rsidRPr="001B6B15">
        <w:rPr>
          <w:bCs/>
          <w:iCs/>
          <w:lang w:val="en-CA"/>
        </w:rPr>
        <w:t xml:space="preserve">. In brief, Lanczos is an iterative algorithm with several matrix-vector multiplication steps to approximate each eigenvalue. PowerGraph uses this algorithm to approximate a specified number of singular values for an input matrix. It also provides an error estimate for each singular value. </w:t>
      </w:r>
    </w:p>
    <w:p w14:paraId="224676C5" w14:textId="2B29E1E2"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The singular values and the errors from PowerGraph provide an estimate on how well the reduced SVD approximates the decomposed matrices. The error estimates start to increase as the singular values of higher dimensions become smaller and smaller. After discarding those singular values, we can then use the first few </w:t>
      </w:r>
      <w:r w:rsidR="00C8311A">
        <w:rPr>
          <w:bCs/>
          <w:iCs/>
          <w:lang w:val="en-CA"/>
        </w:rPr>
        <w:t>with</w:t>
      </w:r>
      <w:r w:rsidRPr="001B6B15">
        <w:rPr>
          <w:bCs/>
          <w:iCs/>
          <w:lang w:val="en-CA"/>
        </w:rPr>
        <w:t xml:space="preserve"> low</w:t>
      </w:r>
      <w:r w:rsidR="00C8311A">
        <w:rPr>
          <w:bCs/>
          <w:iCs/>
          <w:lang w:val="en-CA"/>
        </w:rPr>
        <w:t>er</w:t>
      </w:r>
      <w:r w:rsidRPr="001B6B15">
        <w:rPr>
          <w:bCs/>
          <w:iCs/>
          <w:lang w:val="en-CA"/>
        </w:rPr>
        <w:t xml:space="preserve"> errors to calculate the "coverage" in terms of singular values and </w:t>
      </w:r>
      <w:r w:rsidR="00C8311A">
        <w:rPr>
          <w:bCs/>
          <w:iCs/>
          <w:lang w:val="en-CA"/>
        </w:rPr>
        <w:t xml:space="preserve">the </w:t>
      </w:r>
      <w:r w:rsidRPr="001B6B15">
        <w:rPr>
          <w:bCs/>
          <w:iCs/>
          <w:lang w:val="en-CA"/>
        </w:rPr>
        <w:t xml:space="preserve">Frobenius norm. </w:t>
      </w:r>
    </w:p>
    <w:p w14:paraId="04471FF6" w14:textId="74B6D13A" w:rsidR="001B6B15" w:rsidRDefault="001D37CE" w:rsidP="00CF52EC">
      <w:pPr>
        <w:spacing w:before="100" w:beforeAutospacing="1" w:after="100" w:afterAutospacing="1" w:line="360" w:lineRule="auto"/>
        <w:rPr>
          <w:bCs/>
          <w:iCs/>
          <w:lang w:val="en-CA"/>
        </w:rPr>
      </w:pPr>
      <w:r>
        <w:rPr>
          <w:bCs/>
          <w:iCs/>
          <w:lang w:val="en-CA"/>
        </w:rPr>
        <w:t xml:space="preserve">The </w:t>
      </w:r>
      <w:r w:rsidR="00D0384D">
        <w:rPr>
          <w:bCs/>
          <w:iCs/>
          <w:lang w:val="en-CA"/>
        </w:rPr>
        <w:t>Frobenius norm of a</w:t>
      </w:r>
      <w:r w:rsidR="0002101A">
        <w:rPr>
          <w:bCs/>
          <w:iCs/>
          <w:lang w:val="en-CA"/>
        </w:rPr>
        <w:t>n</w:t>
      </w:r>
      <w:r w:rsidR="00D0384D">
        <w:rPr>
          <w:bCs/>
          <w:iCs/>
          <w:lang w:val="en-CA"/>
        </w:rPr>
        <w:t xml:space="preserve"> m-by-</w:t>
      </w:r>
      <w:r w:rsidR="001B6B15" w:rsidRPr="001B6B15">
        <w:rPr>
          <w:bCs/>
          <w:iCs/>
          <w:lang w:val="en-CA"/>
        </w:rPr>
        <w:t xml:space="preserve">n matrix is defined as the square root of the sum of the absolute squares of its elements, as shown in the following equation </w:t>
      </w:r>
      <w:hyperlink r:id="rId117" w:history="1">
        <w:r w:rsidR="001B6B15" w:rsidRPr="001B6B15">
          <w:rPr>
            <w:rStyle w:val="Hyperlink"/>
            <w:bCs/>
            <w:iCs/>
            <w:lang w:val="en-CA"/>
          </w:rPr>
          <w:t>[58]</w:t>
        </w:r>
      </w:hyperlink>
      <w:r w:rsidR="001B6B15" w:rsidRPr="001B6B15">
        <w:rPr>
          <w:bCs/>
          <w:iCs/>
          <w:lang w:val="en-C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D0384D" w14:paraId="001B8EF3" w14:textId="77777777" w:rsidTr="00D0384D">
        <w:tc>
          <w:tcPr>
            <w:tcW w:w="8188" w:type="dxa"/>
          </w:tcPr>
          <w:p w14:paraId="37A1E347" w14:textId="77777777" w:rsidR="00D0384D" w:rsidRDefault="00222E6E" w:rsidP="00CF52EC">
            <w:pPr>
              <w:keepNext/>
              <w:spacing w:before="100" w:beforeAutospacing="1" w:after="100" w:afterAutospacing="1" w:line="360" w:lineRule="auto"/>
              <w:rPr>
                <w:bCs/>
                <w:iCs/>
                <w:lang w:val="en-CA"/>
              </w:rPr>
            </w:pPr>
            <m:oMathPara>
              <m:oMath>
                <m:sSub>
                  <m:sSubPr>
                    <m:ctrlPr>
                      <w:rPr>
                        <w:rFonts w:ascii="Cambria Math" w:hAnsi="Cambria Math"/>
                        <w:bCs/>
                        <w:i/>
                        <w:iCs/>
                        <w:lang w:val="en-CA"/>
                      </w:rPr>
                    </m:ctrlPr>
                  </m:sSubPr>
                  <m:e>
                    <m:r>
                      <w:rPr>
                        <w:rFonts w:ascii="Cambria Math" w:hAnsi="Cambria Math"/>
                        <w:lang w:val="en-CA"/>
                      </w:rPr>
                      <m:t>|</m:t>
                    </m:r>
                    <m:d>
                      <m:dPr>
                        <m:begChr m:val="|"/>
                        <m:endChr m:val="|"/>
                        <m:ctrlPr>
                          <w:rPr>
                            <w:rFonts w:ascii="Cambria Math" w:hAnsi="Cambria Math"/>
                            <w:bCs/>
                            <w:i/>
                            <w:iCs/>
                            <w:lang w:val="en-CA"/>
                          </w:rPr>
                        </m:ctrlPr>
                      </m:dPr>
                      <m:e>
                        <m:r>
                          <w:rPr>
                            <w:rFonts w:ascii="Cambria Math" w:hAnsi="Cambria Math"/>
                            <w:lang w:val="en-CA"/>
                          </w:rPr>
                          <m:t>A</m:t>
                        </m:r>
                      </m:e>
                    </m:d>
                    <m:r>
                      <w:rPr>
                        <w:rFonts w:ascii="Cambria Math" w:hAnsi="Cambria Math"/>
                        <w:lang w:val="en-CA"/>
                      </w:rPr>
                      <m:t>|</m:t>
                    </m:r>
                  </m:e>
                  <m:sub>
                    <m:r>
                      <w:rPr>
                        <w:rFonts w:ascii="Cambria Math" w:hAnsi="Cambria Math"/>
                        <w:lang w:val="en-CA"/>
                      </w:rPr>
                      <m:t>F</m:t>
                    </m:r>
                  </m:sub>
                </m:sSub>
                <m:r>
                  <w:rPr>
                    <w:rFonts w:ascii="Cambria Math" w:hAnsi="Cambria Math"/>
                    <w:lang w:val="en-CA"/>
                  </w:rPr>
                  <m:t>=</m:t>
                </m:r>
                <m:rad>
                  <m:radPr>
                    <m:degHide m:val="1"/>
                    <m:ctrlPr>
                      <w:rPr>
                        <w:rFonts w:ascii="Cambria Math" w:hAnsi="Cambria Math"/>
                        <w:bCs/>
                        <w:i/>
                        <w:iCs/>
                        <w:lang w:val="en-CA"/>
                      </w:rPr>
                    </m:ctrlPr>
                  </m:radPr>
                  <m:deg/>
                  <m:e>
                    <m:nary>
                      <m:naryPr>
                        <m:chr m:val="∑"/>
                        <m:limLoc m:val="undOvr"/>
                        <m:ctrlPr>
                          <w:rPr>
                            <w:rFonts w:ascii="Cambria Math" w:hAnsi="Cambria Math"/>
                            <w:bCs/>
                            <w:i/>
                            <w:iCs/>
                            <w:lang w:val="en-CA"/>
                          </w:rPr>
                        </m:ctrlPr>
                      </m:naryPr>
                      <m:sub>
                        <m:r>
                          <w:rPr>
                            <w:rFonts w:ascii="Cambria Math" w:hAnsi="Cambria Math"/>
                            <w:lang w:val="en-CA"/>
                          </w:rPr>
                          <m:t>i=1</m:t>
                        </m:r>
                      </m:sub>
                      <m:sup>
                        <m:r>
                          <w:rPr>
                            <w:rFonts w:ascii="Cambria Math" w:hAnsi="Cambria Math"/>
                            <w:lang w:val="en-CA"/>
                          </w:rPr>
                          <m:t>m</m:t>
                        </m:r>
                      </m:sup>
                      <m:e>
                        <m:nary>
                          <m:naryPr>
                            <m:chr m:val="∑"/>
                            <m:limLoc m:val="undOvr"/>
                            <m:ctrlPr>
                              <w:rPr>
                                <w:rFonts w:ascii="Cambria Math" w:hAnsi="Cambria Math"/>
                                <w:bCs/>
                                <w:i/>
                                <w:iCs/>
                                <w:lang w:val="en-CA"/>
                              </w:rPr>
                            </m:ctrlPr>
                          </m:naryPr>
                          <m:sub>
                            <m:r>
                              <w:rPr>
                                <w:rFonts w:ascii="Cambria Math" w:hAnsi="Cambria Math"/>
                                <w:lang w:val="en-CA"/>
                              </w:rPr>
                              <m:t>j=1</m:t>
                            </m:r>
                          </m:sub>
                          <m:sup>
                            <m:r>
                              <w:rPr>
                                <w:rFonts w:ascii="Cambria Math" w:hAnsi="Cambria Math"/>
                                <w:lang w:val="en-CA"/>
                              </w:rPr>
                              <m:t>n</m:t>
                            </m:r>
                          </m:sup>
                          <m:e>
                            <m:sSup>
                              <m:sSupPr>
                                <m:ctrlPr>
                                  <w:rPr>
                                    <w:rFonts w:ascii="Cambria Math" w:hAnsi="Cambria Math"/>
                                    <w:bCs/>
                                    <w:i/>
                                    <w:iCs/>
                                    <w:lang w:val="en-CA"/>
                                  </w:rPr>
                                </m:ctrlPr>
                              </m:sSupPr>
                              <m:e>
                                <m:r>
                                  <w:rPr>
                                    <w:rFonts w:ascii="Cambria Math" w:hAnsi="Cambria Math"/>
                                    <w:lang w:val="en-CA"/>
                                  </w:rPr>
                                  <m:t>|</m:t>
                                </m:r>
                                <m:sSub>
                                  <m:sSubPr>
                                    <m:ctrlPr>
                                      <w:rPr>
                                        <w:rFonts w:ascii="Cambria Math" w:hAnsi="Cambria Math"/>
                                        <w:bCs/>
                                        <w:i/>
                                        <w:iCs/>
                                        <w:lang w:val="en-CA"/>
                                      </w:rPr>
                                    </m:ctrlPr>
                                  </m:sSubPr>
                                  <m:e>
                                    <m:r>
                                      <w:rPr>
                                        <w:rFonts w:ascii="Cambria Math" w:hAnsi="Cambria Math"/>
                                        <w:lang w:val="en-CA"/>
                                      </w:rPr>
                                      <m:t>a</m:t>
                                    </m:r>
                                  </m:e>
                                  <m:sub>
                                    <m:r>
                                      <w:rPr>
                                        <w:rFonts w:ascii="Cambria Math" w:hAnsi="Cambria Math"/>
                                        <w:lang w:val="en-CA"/>
                                      </w:rPr>
                                      <m:t>i,j</m:t>
                                    </m:r>
                                  </m:sub>
                                </m:sSub>
                                <m:r>
                                  <w:rPr>
                                    <w:rFonts w:ascii="Cambria Math" w:hAnsi="Cambria Math"/>
                                    <w:lang w:val="en-CA"/>
                                  </w:rPr>
                                  <m:t>|</m:t>
                                </m:r>
                              </m:e>
                              <m:sup>
                                <m:r>
                                  <w:rPr>
                                    <w:rFonts w:ascii="Cambria Math" w:hAnsi="Cambria Math"/>
                                    <w:lang w:val="en-CA"/>
                                  </w:rPr>
                                  <m:t>2</m:t>
                                </m:r>
                              </m:sup>
                            </m:sSup>
                          </m:e>
                        </m:nary>
                      </m:e>
                    </m:nary>
                  </m:e>
                </m:rad>
              </m:oMath>
            </m:oMathPara>
          </w:p>
        </w:tc>
        <w:tc>
          <w:tcPr>
            <w:tcW w:w="1388" w:type="dxa"/>
          </w:tcPr>
          <w:p w14:paraId="5898FC80" w14:textId="79A67824" w:rsidR="00D0384D" w:rsidRPr="00D0384D" w:rsidRDefault="00D0384D" w:rsidP="00CF52EC">
            <w:pPr>
              <w:pStyle w:val="Caption"/>
              <w:spacing w:before="100" w:beforeAutospacing="1" w:after="100" w:afterAutospacing="1" w:line="360" w:lineRule="auto"/>
            </w:pPr>
            <w:r>
              <w:t xml:space="preserve">Equation </w:t>
            </w:r>
            <w:r w:rsidR="00956C3B">
              <w:fldChar w:fldCharType="begin"/>
            </w:r>
            <w:r w:rsidR="00977B87">
              <w:instrText xml:space="preserve"> STYLEREF 2 \s </w:instrText>
            </w:r>
            <w:r w:rsidR="00956C3B">
              <w:fldChar w:fldCharType="separate"/>
            </w:r>
            <w:r w:rsidR="00222E6E">
              <w:rPr>
                <w:noProof/>
              </w:rPr>
              <w:t>2</w:t>
            </w:r>
            <w:r w:rsidR="00956C3B">
              <w:fldChar w:fldCharType="end"/>
            </w:r>
            <w:r w:rsidR="00977B87">
              <w:t>.</w:t>
            </w:r>
            <w:r w:rsidR="00956C3B">
              <w:fldChar w:fldCharType="begin"/>
            </w:r>
            <w:r w:rsidR="00977B87">
              <w:instrText xml:space="preserve"> SEQ Equation \* ARABIC \s 2 </w:instrText>
            </w:r>
            <w:r w:rsidR="00956C3B">
              <w:fldChar w:fldCharType="separate"/>
            </w:r>
            <w:r w:rsidR="00222E6E">
              <w:rPr>
                <w:noProof/>
              </w:rPr>
              <w:t>4</w:t>
            </w:r>
            <w:r w:rsidR="00956C3B">
              <w:fldChar w:fldCharType="end"/>
            </w:r>
          </w:p>
        </w:tc>
      </w:tr>
    </w:tbl>
    <w:p w14:paraId="3C47A897" w14:textId="77777777" w:rsidR="001B6B15" w:rsidRDefault="001B6B15" w:rsidP="00CF52EC">
      <w:pPr>
        <w:spacing w:before="100" w:beforeAutospacing="1" w:after="100" w:afterAutospacing="1" w:line="360" w:lineRule="auto"/>
        <w:rPr>
          <w:bCs/>
          <w:iCs/>
          <w:lang w:val="en-CA"/>
        </w:rPr>
      </w:pPr>
      <w:r w:rsidRPr="001B6B15">
        <w:rPr>
          <w:bCs/>
          <w:iCs/>
          <w:lang w:val="en-CA"/>
        </w:rPr>
        <w:t xml:space="preserve">The Frobenius norm of a matrix is also equal to the square root of the sum of the absolute squares of its singular values from a full SVD. In a reduced SVD that uses only the first k singular values to do a k-rank approximation of the matrix A, the trailing singular values after kth are set to zeros, as shown below </w:t>
      </w:r>
      <w:hyperlink r:id="rId118" w:history="1">
        <w:r w:rsidRPr="001B6B15">
          <w:rPr>
            <w:rStyle w:val="Hyperlink"/>
            <w:bCs/>
            <w:iCs/>
            <w:lang w:val="en-CA"/>
          </w:rPr>
          <w:t>[59]</w:t>
        </w:r>
      </w:hyperlink>
      <w:r w:rsidRPr="001B6B15">
        <w:rPr>
          <w:bCs/>
          <w:iCs/>
          <w:lang w:val="en-C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8"/>
        <w:gridCol w:w="1388"/>
      </w:tblGrid>
      <w:tr w:rsidR="00D0384D" w14:paraId="52D2BF53" w14:textId="77777777" w:rsidTr="00D0384D">
        <w:trPr>
          <w:trHeight w:val="496"/>
        </w:trPr>
        <w:tc>
          <w:tcPr>
            <w:tcW w:w="8188" w:type="dxa"/>
          </w:tcPr>
          <w:p w14:paraId="241B780F" w14:textId="77777777" w:rsidR="00D0384D" w:rsidRPr="00D0384D" w:rsidRDefault="00222E6E" w:rsidP="00CF52EC">
            <w:pPr>
              <w:keepNext/>
              <w:spacing w:before="100" w:beforeAutospacing="1" w:after="100" w:afterAutospacing="1" w:line="360" w:lineRule="auto"/>
            </w:pPr>
            <m:oMathPara>
              <m:oMath>
                <m:sSub>
                  <m:sSubPr>
                    <m:ctrlPr>
                      <w:rPr>
                        <w:rFonts w:ascii="Cambria Math" w:hAnsi="Cambria Math"/>
                        <w:bCs/>
                        <w:i/>
                        <w:iCs/>
                        <w:lang w:val="en-CA"/>
                      </w:rPr>
                    </m:ctrlPr>
                  </m:sSubPr>
                  <m:e>
                    <m:acc>
                      <m:accPr>
                        <m:ctrlPr>
                          <w:rPr>
                            <w:rFonts w:ascii="Cambria Math" w:hAnsi="Cambria Math"/>
                            <w:bCs/>
                            <w:i/>
                            <w:iCs/>
                            <w:lang w:val="en-CA"/>
                          </w:rPr>
                        </m:ctrlPr>
                      </m:accPr>
                      <m:e>
                        <m:r>
                          <w:rPr>
                            <w:rFonts w:ascii="Cambria Math" w:hAnsi="Cambria Math"/>
                            <w:lang w:val="en-CA"/>
                          </w:rPr>
                          <m:t>A</m:t>
                        </m:r>
                      </m:e>
                    </m:acc>
                  </m:e>
                  <m:sub>
                    <m:r>
                      <w:rPr>
                        <w:rFonts w:ascii="Cambria Math" w:hAnsi="Cambria Math"/>
                        <w:lang w:val="en-CA"/>
                      </w:rPr>
                      <m:t>k</m:t>
                    </m:r>
                  </m:sub>
                </m:sSub>
                <m:r>
                  <w:rPr>
                    <w:rFonts w:ascii="Cambria Math" w:hAnsi="Cambria Math"/>
                    <w:lang w:val="en-CA"/>
                  </w:rPr>
                  <m:t>=U∙</m:t>
                </m:r>
                <m:sSub>
                  <m:sSubPr>
                    <m:ctrlPr>
                      <w:rPr>
                        <w:rFonts w:ascii="Cambria Math" w:hAnsi="Cambria Math"/>
                        <w:bCs/>
                        <w:i/>
                        <w:iCs/>
                        <w:lang w:val="en-CA"/>
                      </w:rPr>
                    </m:ctrlPr>
                  </m:sSubPr>
                  <m:e>
                    <m:acc>
                      <m:accPr>
                        <m:ctrlPr>
                          <w:rPr>
                            <w:rFonts w:ascii="Cambria Math" w:hAnsi="Cambria Math"/>
                            <w:bCs/>
                            <w:i/>
                            <w:iCs/>
                            <w:lang w:val="en-CA"/>
                          </w:rPr>
                        </m:ctrlPr>
                      </m:accPr>
                      <m:e>
                        <m:r>
                          <w:rPr>
                            <w:rFonts w:ascii="Cambria Math" w:hAnsi="Cambria Math"/>
                            <w:lang w:val="en-CA"/>
                          </w:rPr>
                          <m:t>S</m:t>
                        </m:r>
                      </m:e>
                    </m:acc>
                  </m:e>
                  <m:sub>
                    <m:r>
                      <w:rPr>
                        <w:rFonts w:ascii="Cambria Math" w:hAnsi="Cambria Math"/>
                        <w:lang w:val="en-CA"/>
                      </w:rPr>
                      <m:t>k</m:t>
                    </m:r>
                  </m:sub>
                </m:sSub>
                <m:sSup>
                  <m:sSupPr>
                    <m:ctrlPr>
                      <w:rPr>
                        <w:rFonts w:ascii="Cambria Math" w:hAnsi="Cambria Math"/>
                        <w:bCs/>
                        <w:i/>
                        <w:iCs/>
                        <w:lang w:val="en-CA"/>
                      </w:rPr>
                    </m:ctrlPr>
                  </m:sSupPr>
                  <m:e>
                    <m:r>
                      <w:rPr>
                        <w:rFonts w:ascii="Cambria Math" w:hAnsi="Cambria Math"/>
                        <w:lang w:val="en-CA"/>
                      </w:rPr>
                      <m:t>∙V</m:t>
                    </m:r>
                  </m:e>
                  <m:sup>
                    <m:r>
                      <w:rPr>
                        <w:rFonts w:ascii="Cambria Math" w:hAnsi="Cambria Math"/>
                        <w:lang w:val="en-CA"/>
                      </w:rPr>
                      <m:t>T</m:t>
                    </m:r>
                  </m:sup>
                </m:sSup>
                <m:r>
                  <w:rPr>
                    <w:rFonts w:ascii="Cambria Math" w:hAnsi="Cambria Math"/>
                    <w:lang w:val="en-CA"/>
                  </w:rPr>
                  <m:t xml:space="preserve">,  </m:t>
                </m:r>
                <m:sSub>
                  <m:sSubPr>
                    <m:ctrlPr>
                      <w:rPr>
                        <w:rFonts w:ascii="Cambria Math" w:hAnsi="Cambria Math"/>
                        <w:bCs/>
                        <w:i/>
                        <w:iCs/>
                        <w:lang w:val="en-CA"/>
                      </w:rPr>
                    </m:ctrlPr>
                  </m:sSubPr>
                  <m:e>
                    <m:acc>
                      <m:accPr>
                        <m:ctrlPr>
                          <w:rPr>
                            <w:rFonts w:ascii="Cambria Math" w:hAnsi="Cambria Math"/>
                            <w:bCs/>
                            <w:i/>
                            <w:iCs/>
                            <w:lang w:val="en-CA"/>
                          </w:rPr>
                        </m:ctrlPr>
                      </m:accPr>
                      <m:e>
                        <m:r>
                          <w:rPr>
                            <w:rFonts w:ascii="Cambria Math" w:hAnsi="Cambria Math"/>
                            <w:lang w:val="en-CA"/>
                          </w:rPr>
                          <m:t>S</m:t>
                        </m:r>
                      </m:e>
                    </m:acc>
                  </m:e>
                  <m:sub>
                    <m:r>
                      <w:rPr>
                        <w:rFonts w:ascii="Cambria Math" w:hAnsi="Cambria Math"/>
                        <w:lang w:val="en-CA"/>
                      </w:rPr>
                      <m:t>k</m:t>
                    </m:r>
                  </m:sub>
                </m:sSub>
                <m:r>
                  <w:rPr>
                    <w:rFonts w:ascii="Cambria Math" w:hAnsi="Cambria Math"/>
                    <w:lang w:val="en-CA"/>
                  </w:rPr>
                  <m:t>=diag(</m:t>
                </m:r>
                <m:sSub>
                  <m:sSubPr>
                    <m:ctrlPr>
                      <w:rPr>
                        <w:rFonts w:ascii="Cambria Math" w:hAnsi="Cambria Math"/>
                        <w:bCs/>
                        <w:i/>
                        <w:iCs/>
                        <w:lang w:val="en-CA"/>
                      </w:rPr>
                    </m:ctrlPr>
                  </m:sSubPr>
                  <m:e>
                    <m:r>
                      <w:rPr>
                        <w:rFonts w:ascii="Cambria Math" w:hAnsi="Cambria Math"/>
                        <w:lang w:val="en-CA"/>
                      </w:rPr>
                      <m:t>σ</m:t>
                    </m:r>
                  </m:e>
                  <m:sub>
                    <m:r>
                      <w:rPr>
                        <w:rFonts w:ascii="Cambria Math" w:hAnsi="Cambria Math"/>
                        <w:lang w:val="en-CA"/>
                      </w:rPr>
                      <m:t>1</m:t>
                    </m:r>
                  </m:sub>
                </m:sSub>
                <m:r>
                  <w:rPr>
                    <w:rFonts w:ascii="Cambria Math" w:hAnsi="Cambria Math"/>
                    <w:lang w:val="en-CA"/>
                  </w:rPr>
                  <m:t>, …,</m:t>
                </m:r>
                <m:sSub>
                  <m:sSubPr>
                    <m:ctrlPr>
                      <w:rPr>
                        <w:rFonts w:ascii="Cambria Math" w:hAnsi="Cambria Math"/>
                        <w:bCs/>
                        <w:i/>
                        <w:iCs/>
                        <w:lang w:val="en-CA"/>
                      </w:rPr>
                    </m:ctrlPr>
                  </m:sSubPr>
                  <m:e>
                    <m:r>
                      <w:rPr>
                        <w:rFonts w:ascii="Cambria Math" w:hAnsi="Cambria Math"/>
                        <w:lang w:val="en-CA"/>
                      </w:rPr>
                      <m:t>σ</m:t>
                    </m:r>
                  </m:e>
                  <m:sub>
                    <m:r>
                      <w:rPr>
                        <w:rFonts w:ascii="Cambria Math" w:hAnsi="Cambria Math"/>
                        <w:lang w:val="en-CA"/>
                      </w:rPr>
                      <m:t>k</m:t>
                    </m:r>
                  </m:sub>
                </m:sSub>
                <m:r>
                  <w:rPr>
                    <w:rFonts w:ascii="Cambria Math" w:hAnsi="Cambria Math"/>
                    <w:lang w:val="en-CA"/>
                  </w:rPr>
                  <m:t xml:space="preserve">, 0,…0) </m:t>
                </m:r>
              </m:oMath>
            </m:oMathPara>
          </w:p>
        </w:tc>
        <w:tc>
          <w:tcPr>
            <w:tcW w:w="1388" w:type="dxa"/>
          </w:tcPr>
          <w:p w14:paraId="4CD99916" w14:textId="3DE7FC97" w:rsidR="00D0384D" w:rsidRPr="00D0384D" w:rsidRDefault="00D0384D" w:rsidP="00CF52EC">
            <w:pPr>
              <w:pStyle w:val="Caption"/>
              <w:spacing w:before="100" w:beforeAutospacing="1" w:after="100" w:afterAutospacing="1" w:line="360" w:lineRule="auto"/>
            </w:pPr>
            <w:r>
              <w:t xml:space="preserve">Equation </w:t>
            </w:r>
            <w:r w:rsidR="00956C3B">
              <w:fldChar w:fldCharType="begin"/>
            </w:r>
            <w:r w:rsidR="00977B87">
              <w:instrText xml:space="preserve"> STYLEREF 2 \s </w:instrText>
            </w:r>
            <w:r w:rsidR="00956C3B">
              <w:fldChar w:fldCharType="separate"/>
            </w:r>
            <w:r w:rsidR="00222E6E">
              <w:rPr>
                <w:noProof/>
              </w:rPr>
              <w:t>2</w:t>
            </w:r>
            <w:r w:rsidR="00956C3B">
              <w:fldChar w:fldCharType="end"/>
            </w:r>
            <w:r w:rsidR="00977B87">
              <w:t>.</w:t>
            </w:r>
            <w:r w:rsidR="00956C3B">
              <w:fldChar w:fldCharType="begin"/>
            </w:r>
            <w:r w:rsidR="00977B87">
              <w:instrText xml:space="preserve"> SEQ Equation \* ARABIC \s 2 </w:instrText>
            </w:r>
            <w:r w:rsidR="00956C3B">
              <w:fldChar w:fldCharType="separate"/>
            </w:r>
            <w:r w:rsidR="00222E6E">
              <w:rPr>
                <w:noProof/>
              </w:rPr>
              <w:t>5</w:t>
            </w:r>
            <w:r w:rsidR="00956C3B">
              <w:fldChar w:fldCharType="end"/>
            </w:r>
          </w:p>
        </w:tc>
      </w:tr>
    </w:tbl>
    <w:p w14:paraId="7A02C74A" w14:textId="09F4F7C4" w:rsidR="00D0384D" w:rsidRDefault="007B13DF" w:rsidP="00CF52EC">
      <w:pPr>
        <w:spacing w:before="100" w:beforeAutospacing="1" w:after="100" w:afterAutospacing="1" w:line="360" w:lineRule="auto"/>
        <w:rPr>
          <w:bCs/>
          <w:iCs/>
          <w:lang w:val="en-CA"/>
        </w:rPr>
      </w:pPr>
      <w:r>
        <w:rPr>
          <w:bCs/>
          <w:iCs/>
          <w:lang w:val="en-CA"/>
        </w:rPr>
        <w:t>We define</w:t>
      </w:r>
      <w:r w:rsidR="001B6B15" w:rsidRPr="001B6B15">
        <w:rPr>
          <w:bCs/>
          <w:iCs/>
          <w:lang w:val="en-CA"/>
        </w:rPr>
        <w:t xml:space="preserve"> covera</w:t>
      </w:r>
      <w:r>
        <w:rPr>
          <w:bCs/>
          <w:iCs/>
          <w:lang w:val="en-CA"/>
        </w:rPr>
        <w:t xml:space="preserve">ge of a k-rank approximation as </w:t>
      </w:r>
      <w:r w:rsidR="001B6B15" w:rsidRPr="001B6B15">
        <w:rPr>
          <w:bCs/>
          <w:iCs/>
          <w:lang w:val="en-CA"/>
        </w:rPr>
        <w:t>the r</w:t>
      </w:r>
      <w:r w:rsidR="00D0384D">
        <w:rPr>
          <w:bCs/>
          <w:iCs/>
          <w:lang w:val="en-CA"/>
        </w:rPr>
        <w:t>atio of the Frobenius norm of Â</w:t>
      </w:r>
      <w:r w:rsidR="00D0384D">
        <w:rPr>
          <w:bCs/>
          <w:iCs/>
          <w:vertAlign w:val="subscript"/>
          <w:lang w:val="en-CA"/>
        </w:rPr>
        <w:t>k</w:t>
      </w:r>
      <w:r w:rsidR="001B6B15" w:rsidRPr="001B6B15">
        <w:rPr>
          <w:bCs/>
          <w:iCs/>
          <w:lang w:val="en-CA"/>
        </w:rPr>
        <w:t xml:space="preserve"> to ||A||</w:t>
      </w:r>
      <w:r w:rsidR="00D0384D">
        <w:rPr>
          <w:bCs/>
          <w:iCs/>
          <w:vertAlign w:val="subscript"/>
          <w:lang w:val="en-CA"/>
        </w:rPr>
        <w:t>F</w:t>
      </w:r>
      <w:r w:rsidR="001B6B15" w:rsidRPr="001B6B15">
        <w:rPr>
          <w:bCs/>
          <w:iCs/>
          <w:lang w:val="en-CA"/>
        </w:rPr>
        <w:t xml:space="preserve">. </w:t>
      </w:r>
    </w:p>
    <w:p w14:paraId="57A4508D" w14:textId="677C5E17" w:rsidR="001B6B15" w:rsidRDefault="001B6B15" w:rsidP="00CF52EC">
      <w:pPr>
        <w:spacing w:before="100" w:beforeAutospacing="1" w:after="100" w:afterAutospacing="1" w:line="360" w:lineRule="auto"/>
        <w:rPr>
          <w:bCs/>
          <w:iCs/>
          <w:lang w:val="en-CA"/>
        </w:rPr>
      </w:pPr>
      <w:r w:rsidRPr="001B6B15">
        <w:rPr>
          <w:bCs/>
          <w:iCs/>
          <w:lang w:val="en-CA"/>
        </w:rPr>
        <w:lastRenderedPageBreak/>
        <w:t>In summary, we use</w:t>
      </w:r>
      <w:r w:rsidR="0002101A">
        <w:rPr>
          <w:bCs/>
          <w:iCs/>
          <w:lang w:val="en-CA"/>
        </w:rPr>
        <w:t>d</w:t>
      </w:r>
      <w:r w:rsidRPr="001B6B15">
        <w:rPr>
          <w:bCs/>
          <w:iCs/>
          <w:lang w:val="en-CA"/>
        </w:rPr>
        <w:t xml:space="preserve"> the restarted Lanczos algorithm implemented in PowerGraph's collaborative filtering to do </w:t>
      </w:r>
      <w:r w:rsidR="0002101A">
        <w:rPr>
          <w:bCs/>
          <w:iCs/>
          <w:lang w:val="en-CA"/>
        </w:rPr>
        <w:t>a</w:t>
      </w:r>
      <w:r w:rsidRPr="001B6B15">
        <w:rPr>
          <w:bCs/>
          <w:iCs/>
          <w:lang w:val="en-CA"/>
        </w:rPr>
        <w:t xml:space="preserve"> low-rank approximation </w:t>
      </w:r>
      <w:r w:rsidR="0002101A">
        <w:rPr>
          <w:bCs/>
          <w:iCs/>
          <w:lang w:val="en-CA"/>
        </w:rPr>
        <w:t>a matrix</w:t>
      </w:r>
      <w:r w:rsidRPr="001B6B15">
        <w:rPr>
          <w:bCs/>
          <w:iCs/>
          <w:lang w:val="en-CA"/>
        </w:rPr>
        <w:t>, or</w:t>
      </w:r>
      <w:r w:rsidR="00B06202">
        <w:rPr>
          <w:bCs/>
          <w:iCs/>
          <w:lang w:val="en-CA"/>
        </w:rPr>
        <w:t xml:space="preserve"> a k-</w:t>
      </w:r>
      <w:r w:rsidRPr="001B6B15">
        <w:rPr>
          <w:bCs/>
          <w:iCs/>
          <w:lang w:val="en-CA"/>
        </w:rPr>
        <w:t>reduced SVD,</w:t>
      </w:r>
      <w:r w:rsidR="00B06202">
        <w:rPr>
          <w:bCs/>
          <w:iCs/>
          <w:lang w:val="en-CA"/>
        </w:rPr>
        <w:t xml:space="preserve"> to obtain the decompose matrices</w:t>
      </w:r>
      <w:r w:rsidRPr="001B6B15">
        <w:rPr>
          <w:bCs/>
          <w:iCs/>
          <w:lang w:val="en-CA"/>
        </w:rPr>
        <w:t>. The error estimates tell us how many singular values are usable. The coverage, or the ratio between the two Frobenius norms of the approxi</w:t>
      </w:r>
      <w:r w:rsidR="00B06202">
        <w:rPr>
          <w:bCs/>
          <w:iCs/>
          <w:lang w:val="en-CA"/>
        </w:rPr>
        <w:t xml:space="preserve">mate and original matrices, is a sanity check </w:t>
      </w:r>
      <w:r w:rsidR="004C5162">
        <w:rPr>
          <w:bCs/>
          <w:iCs/>
          <w:lang w:val="en-CA"/>
        </w:rPr>
        <w:t>on</w:t>
      </w:r>
      <w:r w:rsidRPr="001B6B15">
        <w:rPr>
          <w:bCs/>
          <w:iCs/>
          <w:lang w:val="en-CA"/>
        </w:rPr>
        <w:t xml:space="preserve"> how much information of the original matri</w:t>
      </w:r>
      <w:r w:rsidR="00B06202">
        <w:rPr>
          <w:bCs/>
          <w:iCs/>
          <w:lang w:val="en-CA"/>
        </w:rPr>
        <w:t xml:space="preserve">x is captured in the decomposed matrices for a given </w:t>
      </w:r>
      <w:r w:rsidR="00B06202">
        <w:rPr>
          <w:bCs/>
          <w:i/>
          <w:iCs/>
          <w:lang w:val="en-CA"/>
        </w:rPr>
        <w:t>k</w:t>
      </w:r>
      <w:r w:rsidRPr="001B6B15">
        <w:rPr>
          <w:bCs/>
          <w:iCs/>
          <w:lang w:val="en-CA"/>
        </w:rPr>
        <w:t xml:space="preserve">. </w:t>
      </w:r>
    </w:p>
    <w:p w14:paraId="55B31600" w14:textId="77777777" w:rsidR="00D0384D" w:rsidRPr="001B6B15" w:rsidRDefault="00D0384D" w:rsidP="00CF52EC">
      <w:pPr>
        <w:spacing w:before="100" w:beforeAutospacing="1" w:after="100" w:afterAutospacing="1" w:line="360" w:lineRule="auto"/>
        <w:rPr>
          <w:bCs/>
          <w:iCs/>
          <w:lang w:val="en-CA"/>
        </w:rPr>
      </w:pPr>
    </w:p>
    <w:p w14:paraId="525FE39A" w14:textId="77777777" w:rsidR="001B6B15" w:rsidRPr="001B6B15" w:rsidRDefault="001B6B15" w:rsidP="00CF52EC">
      <w:pPr>
        <w:pStyle w:val="Heading4"/>
        <w:spacing w:before="100" w:beforeAutospacing="1" w:after="100" w:afterAutospacing="1" w:line="360" w:lineRule="auto"/>
        <w:rPr>
          <w:lang w:val="en-CA"/>
        </w:rPr>
      </w:pPr>
      <w:bookmarkStart w:id="64" w:name="_Toc480214304"/>
      <w:r w:rsidRPr="001B6B15">
        <w:rPr>
          <w:lang w:val="en-CA"/>
        </w:rPr>
        <w:t>Calculate relevant documents</w:t>
      </w:r>
      <w:bookmarkEnd w:id="64"/>
      <w:r w:rsidRPr="001B6B15">
        <w:rPr>
          <w:lang w:val="en-CA"/>
        </w:rPr>
        <w:t xml:space="preserve"> </w:t>
      </w:r>
    </w:p>
    <w:p w14:paraId="2306B085" w14:textId="3AFDB35C"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SVD in PowerGraph outputs the three decomposed matrices: the left decomposed matrix U, a list of singular values and their error estimates, and the right decomposed matrix V. The matrix </w:t>
      </w:r>
      <w:r w:rsidRPr="001B6B15">
        <w:rPr>
          <w:bCs/>
          <w:i/>
          <w:iCs/>
          <w:lang w:val="en-CA"/>
        </w:rPr>
        <w:t xml:space="preserve">U </w:t>
      </w:r>
      <w:r w:rsidRPr="001B6B15">
        <w:rPr>
          <w:bCs/>
          <w:iCs/>
          <w:lang w:val="en-CA"/>
        </w:rPr>
        <w:t xml:space="preserve">represents the document by concept matrix. The columns of U can be considered as a collection of terms contributing to a collective concept at different weights. The weights are the singular values. Each row is a concept vector for that document. Calculating the distance between any given two vectors is a measure of how far apart the two corresponding documents are from each other. The two metrics that we used to measure similarity of two vectors are the Euclidean distance and cosine similarity. Given two vectors p and q of n dimensions, </w:t>
      </w:r>
      <w:r w:rsidR="00820DAF">
        <w:rPr>
          <w:bCs/>
          <w:iCs/>
          <w:lang w:val="en-CA"/>
        </w:rPr>
        <w:t>these are calculated as followed</w:t>
      </w:r>
      <w:r w:rsidRPr="001B6B15">
        <w:rPr>
          <w:bCs/>
          <w:iCs/>
          <w:lang w:val="en-CA"/>
        </w:rPr>
        <w:t xml:space="preserve">: </w:t>
      </w:r>
    </w:p>
    <w:tbl>
      <w:tblPr>
        <w:tblW w:w="9319" w:type="dxa"/>
        <w:tblCellMar>
          <w:top w:w="15" w:type="dxa"/>
          <w:left w:w="15" w:type="dxa"/>
          <w:bottom w:w="15" w:type="dxa"/>
          <w:right w:w="15" w:type="dxa"/>
        </w:tblCellMar>
        <w:tblLook w:val="04A0" w:firstRow="1" w:lastRow="0" w:firstColumn="1" w:lastColumn="0" w:noHBand="0" w:noVBand="1"/>
      </w:tblPr>
      <w:tblGrid>
        <w:gridCol w:w="2043"/>
        <w:gridCol w:w="5717"/>
        <w:gridCol w:w="1559"/>
      </w:tblGrid>
      <w:tr w:rsidR="001B6B15" w:rsidRPr="001B6B15" w14:paraId="08FAA47F" w14:textId="77777777" w:rsidTr="00977B87">
        <w:tc>
          <w:tcPr>
            <w:tcW w:w="0" w:type="auto"/>
            <w:tcMar>
              <w:top w:w="105" w:type="dxa"/>
              <w:left w:w="105" w:type="dxa"/>
              <w:bottom w:w="105" w:type="dxa"/>
              <w:right w:w="105" w:type="dxa"/>
            </w:tcMar>
            <w:hideMark/>
          </w:tcPr>
          <w:p w14:paraId="52AE9AA2" w14:textId="77777777" w:rsidR="001B6B15" w:rsidRPr="001B6B15" w:rsidRDefault="001B6B15" w:rsidP="00CF52EC">
            <w:pPr>
              <w:spacing w:before="100" w:beforeAutospacing="1" w:after="100" w:afterAutospacing="1" w:line="360" w:lineRule="auto"/>
              <w:rPr>
                <w:bCs/>
                <w:iCs/>
                <w:lang w:val="en-CA"/>
              </w:rPr>
            </w:pPr>
            <w:r w:rsidRPr="001B6B15">
              <w:rPr>
                <w:bCs/>
                <w:i/>
                <w:iCs/>
                <w:lang w:val="en-CA"/>
              </w:rPr>
              <w:t>Euclidean distance</w:t>
            </w:r>
          </w:p>
        </w:tc>
        <w:tc>
          <w:tcPr>
            <w:tcW w:w="5717" w:type="dxa"/>
            <w:tcMar>
              <w:top w:w="105" w:type="dxa"/>
              <w:left w:w="105" w:type="dxa"/>
              <w:bottom w:w="105" w:type="dxa"/>
              <w:right w:w="105" w:type="dxa"/>
            </w:tcMar>
            <w:hideMark/>
          </w:tcPr>
          <w:p w14:paraId="0F6F1B29" w14:textId="0C05B084" w:rsidR="001B6B15" w:rsidRPr="001B6B15" w:rsidRDefault="00977B87" w:rsidP="00CF52EC">
            <w:pPr>
              <w:spacing w:before="100" w:beforeAutospacing="1" w:after="100" w:afterAutospacing="1" w:line="360" w:lineRule="auto"/>
              <w:rPr>
                <w:bCs/>
                <w:iCs/>
                <w:lang w:val="en-CA"/>
              </w:rPr>
            </w:pPr>
            <m:oMathPara>
              <m:oMath>
                <m:r>
                  <w:rPr>
                    <w:rFonts w:ascii="Cambria Math" w:hAnsi="Cambria Math"/>
                    <w:lang w:val="en-CA"/>
                  </w:rPr>
                  <m:t>d</m:t>
                </m:r>
                <m:d>
                  <m:dPr>
                    <m:ctrlPr>
                      <w:rPr>
                        <w:rFonts w:ascii="Cambria Math" w:hAnsi="Cambria Math"/>
                        <w:bCs/>
                        <w:i/>
                        <w:iCs/>
                        <w:lang w:val="en-CA"/>
                      </w:rPr>
                    </m:ctrlPr>
                  </m:dPr>
                  <m:e>
                    <m:r>
                      <w:rPr>
                        <w:rFonts w:ascii="Cambria Math" w:hAnsi="Cambria Math"/>
                        <w:lang w:val="en-CA"/>
                      </w:rPr>
                      <m:t>q,p</m:t>
                    </m:r>
                  </m:e>
                </m:d>
                <m:r>
                  <w:rPr>
                    <w:rFonts w:ascii="Cambria Math" w:hAnsi="Cambria Math"/>
                    <w:lang w:val="en-CA"/>
                  </w:rPr>
                  <m:t>=d</m:t>
                </m:r>
                <m:d>
                  <m:dPr>
                    <m:ctrlPr>
                      <w:rPr>
                        <w:rFonts w:ascii="Cambria Math" w:hAnsi="Cambria Math"/>
                        <w:bCs/>
                        <w:i/>
                        <w:iCs/>
                        <w:lang w:val="en-CA"/>
                      </w:rPr>
                    </m:ctrlPr>
                  </m:dPr>
                  <m:e>
                    <m:r>
                      <w:rPr>
                        <w:rFonts w:ascii="Cambria Math" w:hAnsi="Cambria Math"/>
                        <w:lang w:val="en-CA"/>
                      </w:rPr>
                      <m:t>p, q</m:t>
                    </m:r>
                  </m:e>
                </m:d>
                <m:r>
                  <w:rPr>
                    <w:rFonts w:ascii="Cambria Math" w:hAnsi="Cambria Math"/>
                    <w:lang w:val="en-CA"/>
                  </w:rPr>
                  <m:t>=</m:t>
                </m:r>
                <m:nary>
                  <m:naryPr>
                    <m:chr m:val="∑"/>
                    <m:limLoc m:val="undOvr"/>
                    <m:ctrlPr>
                      <w:rPr>
                        <w:rFonts w:ascii="Cambria Math" w:hAnsi="Cambria Math"/>
                        <w:bCs/>
                        <w:i/>
                        <w:iCs/>
                        <w:lang w:val="en-CA"/>
                      </w:rPr>
                    </m:ctrlPr>
                  </m:naryPr>
                  <m:sub>
                    <m:r>
                      <w:rPr>
                        <w:rFonts w:ascii="Cambria Math" w:hAnsi="Cambria Math"/>
                        <w:lang w:val="en-CA"/>
                      </w:rPr>
                      <m:t>i=1</m:t>
                    </m:r>
                  </m:sub>
                  <m:sup>
                    <m:r>
                      <w:rPr>
                        <w:rFonts w:ascii="Cambria Math" w:hAnsi="Cambria Math"/>
                        <w:lang w:val="en-CA"/>
                      </w:rPr>
                      <m:t>n</m:t>
                    </m:r>
                  </m:sup>
                  <m:e>
                    <m:sSup>
                      <m:sSupPr>
                        <m:ctrlPr>
                          <w:rPr>
                            <w:rFonts w:ascii="Cambria Math" w:hAnsi="Cambria Math"/>
                            <w:bCs/>
                            <w:i/>
                            <w:iCs/>
                            <w:lang w:val="en-CA"/>
                          </w:rPr>
                        </m:ctrlPr>
                      </m:sSupPr>
                      <m:e>
                        <m:r>
                          <w:rPr>
                            <w:rFonts w:ascii="Cambria Math" w:hAnsi="Cambria Math"/>
                            <w:lang w:val="en-CA"/>
                          </w:rPr>
                          <m:t>(</m:t>
                        </m:r>
                        <m:sSub>
                          <m:sSubPr>
                            <m:ctrlPr>
                              <w:rPr>
                                <w:rFonts w:ascii="Cambria Math" w:hAnsi="Cambria Math"/>
                                <w:bCs/>
                                <w:i/>
                                <w:iCs/>
                                <w:lang w:val="en-CA"/>
                              </w:rPr>
                            </m:ctrlPr>
                          </m:sSubPr>
                          <m:e>
                            <m:r>
                              <w:rPr>
                                <w:rFonts w:ascii="Cambria Math" w:hAnsi="Cambria Math"/>
                                <w:lang w:val="en-CA"/>
                              </w:rPr>
                              <m:t>p</m:t>
                            </m:r>
                          </m:e>
                          <m:sub>
                            <m:r>
                              <w:rPr>
                                <w:rFonts w:ascii="Cambria Math" w:hAnsi="Cambria Math"/>
                                <w:lang w:val="en-CA"/>
                              </w:rPr>
                              <m:t>i</m:t>
                            </m:r>
                          </m:sub>
                        </m:sSub>
                        <m:r>
                          <w:rPr>
                            <w:rFonts w:ascii="Cambria Math" w:hAnsi="Cambria Math"/>
                            <w:lang w:val="en-CA"/>
                          </w:rPr>
                          <m:t>-</m:t>
                        </m:r>
                        <m:sSub>
                          <m:sSubPr>
                            <m:ctrlPr>
                              <w:rPr>
                                <w:rFonts w:ascii="Cambria Math" w:hAnsi="Cambria Math"/>
                                <w:bCs/>
                                <w:i/>
                                <w:iCs/>
                                <w:lang w:val="en-CA"/>
                              </w:rPr>
                            </m:ctrlPr>
                          </m:sSubPr>
                          <m:e>
                            <m:r>
                              <w:rPr>
                                <w:rFonts w:ascii="Cambria Math" w:hAnsi="Cambria Math"/>
                                <w:lang w:val="en-CA"/>
                              </w:rPr>
                              <m:t>q</m:t>
                            </m:r>
                          </m:e>
                          <m:sub>
                            <m:r>
                              <w:rPr>
                                <w:rFonts w:ascii="Cambria Math" w:hAnsi="Cambria Math"/>
                                <w:lang w:val="en-CA"/>
                              </w:rPr>
                              <m:t>i</m:t>
                            </m:r>
                          </m:sub>
                        </m:sSub>
                        <m:r>
                          <w:rPr>
                            <w:rFonts w:ascii="Cambria Math" w:hAnsi="Cambria Math"/>
                            <w:lang w:val="en-CA"/>
                          </w:rPr>
                          <m:t>)</m:t>
                        </m:r>
                      </m:e>
                      <m:sup>
                        <m:r>
                          <w:rPr>
                            <w:rFonts w:ascii="Cambria Math" w:hAnsi="Cambria Math"/>
                            <w:lang w:val="en-CA"/>
                          </w:rPr>
                          <m:t>2</m:t>
                        </m:r>
                      </m:sup>
                    </m:sSup>
                  </m:e>
                </m:nary>
              </m:oMath>
            </m:oMathPara>
          </w:p>
        </w:tc>
        <w:tc>
          <w:tcPr>
            <w:tcW w:w="1559" w:type="dxa"/>
            <w:tcMar>
              <w:top w:w="105" w:type="dxa"/>
              <w:left w:w="105" w:type="dxa"/>
              <w:bottom w:w="105" w:type="dxa"/>
              <w:right w:w="105" w:type="dxa"/>
            </w:tcMar>
            <w:hideMark/>
          </w:tcPr>
          <w:p w14:paraId="3471B35C" w14:textId="46B86B9C" w:rsidR="001B6B15" w:rsidRPr="00977B87" w:rsidRDefault="00977B87" w:rsidP="00CF52EC">
            <w:pPr>
              <w:pStyle w:val="Caption"/>
              <w:spacing w:before="100" w:beforeAutospacing="1" w:after="100" w:afterAutospacing="1" w:line="360" w:lineRule="auto"/>
            </w:pPr>
            <w:r>
              <w:t xml:space="preserve">Equation </w:t>
            </w:r>
            <w:r w:rsidR="00956C3B">
              <w:fldChar w:fldCharType="begin"/>
            </w:r>
            <w:r>
              <w:instrText xml:space="preserve"> STYLEREF 2 \s </w:instrText>
            </w:r>
            <w:r w:rsidR="00956C3B">
              <w:fldChar w:fldCharType="separate"/>
            </w:r>
            <w:r w:rsidR="00222E6E">
              <w:rPr>
                <w:noProof/>
              </w:rPr>
              <w:t>2</w:t>
            </w:r>
            <w:r w:rsidR="00956C3B">
              <w:fldChar w:fldCharType="end"/>
            </w:r>
            <w:r>
              <w:t>.</w:t>
            </w:r>
            <w:r w:rsidR="00956C3B">
              <w:fldChar w:fldCharType="begin"/>
            </w:r>
            <w:r>
              <w:instrText xml:space="preserve"> SEQ Equation \* ARABIC \s 2 </w:instrText>
            </w:r>
            <w:r w:rsidR="00956C3B">
              <w:fldChar w:fldCharType="separate"/>
            </w:r>
            <w:r w:rsidR="00222E6E">
              <w:rPr>
                <w:noProof/>
              </w:rPr>
              <w:t>6</w:t>
            </w:r>
            <w:r w:rsidR="00956C3B">
              <w:fldChar w:fldCharType="end"/>
            </w:r>
          </w:p>
        </w:tc>
      </w:tr>
      <w:tr w:rsidR="001B6B15" w:rsidRPr="001B6B15" w14:paraId="02F97CFD" w14:textId="77777777" w:rsidTr="00977B87">
        <w:trPr>
          <w:trHeight w:val="952"/>
        </w:trPr>
        <w:tc>
          <w:tcPr>
            <w:tcW w:w="0" w:type="auto"/>
            <w:tcMar>
              <w:top w:w="105" w:type="dxa"/>
              <w:left w:w="105" w:type="dxa"/>
              <w:bottom w:w="105" w:type="dxa"/>
              <w:right w:w="105" w:type="dxa"/>
            </w:tcMar>
            <w:hideMark/>
          </w:tcPr>
          <w:p w14:paraId="128547F9" w14:textId="77777777" w:rsidR="001B6B15" w:rsidRPr="001B6B15" w:rsidRDefault="001B6B15" w:rsidP="00CF52EC">
            <w:pPr>
              <w:spacing w:before="100" w:beforeAutospacing="1" w:after="100" w:afterAutospacing="1" w:line="360" w:lineRule="auto"/>
              <w:rPr>
                <w:bCs/>
                <w:iCs/>
                <w:lang w:val="en-CA"/>
              </w:rPr>
            </w:pPr>
            <w:r w:rsidRPr="001B6B15">
              <w:rPr>
                <w:bCs/>
                <w:i/>
                <w:iCs/>
                <w:lang w:val="en-CA"/>
              </w:rPr>
              <w:t>Cosine similarity</w:t>
            </w:r>
            <w:r w:rsidRPr="001B6B15">
              <w:rPr>
                <w:bCs/>
                <w:iCs/>
                <w:lang w:val="en-CA"/>
              </w:rPr>
              <w:t xml:space="preserve"> </w:t>
            </w:r>
          </w:p>
        </w:tc>
        <w:tc>
          <w:tcPr>
            <w:tcW w:w="5717" w:type="dxa"/>
            <w:tcMar>
              <w:top w:w="105" w:type="dxa"/>
              <w:left w:w="105" w:type="dxa"/>
              <w:bottom w:w="105" w:type="dxa"/>
              <w:right w:w="105" w:type="dxa"/>
            </w:tcMar>
            <w:hideMark/>
          </w:tcPr>
          <w:p w14:paraId="1E26D8E7" w14:textId="432796E6" w:rsidR="001B6B15" w:rsidRPr="00977B87" w:rsidRDefault="00222E6E" w:rsidP="00CF52EC">
            <w:pPr>
              <w:keepNext/>
              <w:spacing w:before="100" w:beforeAutospacing="1" w:after="100" w:afterAutospacing="1" w:line="360" w:lineRule="auto"/>
            </w:pPr>
            <m:oMathPara>
              <m:oMath>
                <m:func>
                  <m:funcPr>
                    <m:ctrlPr>
                      <w:rPr>
                        <w:rFonts w:ascii="Cambria Math" w:hAnsi="Cambria Math"/>
                        <w:bCs/>
                        <w:iCs/>
                        <w:lang w:val="en-CA"/>
                      </w:rPr>
                    </m:ctrlPr>
                  </m:funcPr>
                  <m:fName>
                    <m:r>
                      <m:rPr>
                        <m:sty m:val="p"/>
                      </m:rPr>
                      <w:rPr>
                        <w:rFonts w:ascii="Cambria Math" w:hAnsi="Cambria Math"/>
                        <w:lang w:val="en-CA"/>
                      </w:rPr>
                      <m:t>cos</m:t>
                    </m:r>
                  </m:fName>
                  <m:e>
                    <m:d>
                      <m:dPr>
                        <m:ctrlPr>
                          <w:rPr>
                            <w:rFonts w:ascii="Cambria Math" w:hAnsi="Cambria Math"/>
                            <w:bCs/>
                            <w:i/>
                            <w:iCs/>
                            <w:lang w:val="en-CA"/>
                          </w:rPr>
                        </m:ctrlPr>
                      </m:dPr>
                      <m:e>
                        <m:r>
                          <w:rPr>
                            <w:rFonts w:ascii="Cambria Math" w:hAnsi="Cambria Math"/>
                            <w:lang w:val="en-CA"/>
                          </w:rPr>
                          <m:t>θ</m:t>
                        </m:r>
                      </m:e>
                    </m:d>
                  </m:e>
                </m:func>
                <m:r>
                  <w:rPr>
                    <w:rFonts w:ascii="Cambria Math" w:hAnsi="Cambria Math"/>
                    <w:lang w:val="en-CA"/>
                  </w:rPr>
                  <m:t>=</m:t>
                </m:r>
                <m:f>
                  <m:fPr>
                    <m:ctrlPr>
                      <w:rPr>
                        <w:rFonts w:ascii="Cambria Math" w:hAnsi="Cambria Math"/>
                        <w:bCs/>
                        <w:i/>
                        <w:iCs/>
                        <w:lang w:val="en-CA"/>
                      </w:rPr>
                    </m:ctrlPr>
                  </m:fPr>
                  <m:num>
                    <m:r>
                      <w:rPr>
                        <w:rFonts w:ascii="Cambria Math" w:hAnsi="Cambria Math"/>
                        <w:lang w:val="en-CA"/>
                      </w:rPr>
                      <m:t>A∙B</m:t>
                    </m:r>
                  </m:num>
                  <m:den>
                    <m:d>
                      <m:dPr>
                        <m:begChr m:val="|"/>
                        <m:endChr m:val="|"/>
                        <m:ctrlPr>
                          <w:rPr>
                            <w:rFonts w:ascii="Cambria Math" w:hAnsi="Cambria Math"/>
                            <w:bCs/>
                            <w:i/>
                            <w:iCs/>
                            <w:lang w:val="en-CA"/>
                          </w:rPr>
                        </m:ctrlPr>
                      </m:dPr>
                      <m:e>
                        <m:r>
                          <w:rPr>
                            <w:rFonts w:ascii="Cambria Math" w:hAnsi="Cambria Math"/>
                            <w:lang w:val="en-CA"/>
                          </w:rPr>
                          <m:t>|A</m:t>
                        </m:r>
                      </m:e>
                    </m:d>
                    <m:r>
                      <w:rPr>
                        <w:rFonts w:ascii="Cambria Math" w:hAnsi="Cambria Math"/>
                        <w:lang w:val="en-CA"/>
                      </w:rPr>
                      <m:t>| |</m:t>
                    </m:r>
                    <m:d>
                      <m:dPr>
                        <m:begChr m:val="|"/>
                        <m:endChr m:val="|"/>
                        <m:ctrlPr>
                          <w:rPr>
                            <w:rFonts w:ascii="Cambria Math" w:hAnsi="Cambria Math"/>
                            <w:i/>
                            <w:lang w:val="en-CA"/>
                          </w:rPr>
                        </m:ctrlPr>
                      </m:dPr>
                      <m:e>
                        <m:r>
                          <w:rPr>
                            <w:rFonts w:ascii="Cambria Math" w:hAnsi="Cambria Math"/>
                            <w:lang w:val="en-CA"/>
                          </w:rPr>
                          <m:t>B</m:t>
                        </m:r>
                      </m:e>
                    </m:d>
                    <m:r>
                      <w:rPr>
                        <w:rFonts w:ascii="Cambria Math" w:hAnsi="Cambria Math"/>
                        <w:lang w:val="en-CA"/>
                      </w:rPr>
                      <m:t>|</m:t>
                    </m:r>
                  </m:den>
                </m:f>
              </m:oMath>
            </m:oMathPara>
          </w:p>
        </w:tc>
        <w:tc>
          <w:tcPr>
            <w:tcW w:w="1559" w:type="dxa"/>
            <w:tcMar>
              <w:top w:w="105" w:type="dxa"/>
              <w:left w:w="105" w:type="dxa"/>
              <w:bottom w:w="105" w:type="dxa"/>
              <w:right w:w="105" w:type="dxa"/>
            </w:tcMar>
            <w:hideMark/>
          </w:tcPr>
          <w:p w14:paraId="535BC74B" w14:textId="2323EC8B" w:rsidR="001B6B15" w:rsidRPr="00977B87" w:rsidRDefault="00977B87" w:rsidP="00CF52EC">
            <w:pPr>
              <w:pStyle w:val="Caption"/>
              <w:spacing w:before="100" w:beforeAutospacing="1" w:after="100" w:afterAutospacing="1" w:line="360" w:lineRule="auto"/>
            </w:pPr>
            <w:r>
              <w:t xml:space="preserve">Equation </w:t>
            </w:r>
            <w:r w:rsidR="00956C3B">
              <w:fldChar w:fldCharType="begin"/>
            </w:r>
            <w:r>
              <w:instrText xml:space="preserve"> STYLEREF 2 \s </w:instrText>
            </w:r>
            <w:r w:rsidR="00956C3B">
              <w:fldChar w:fldCharType="separate"/>
            </w:r>
            <w:r w:rsidR="00222E6E">
              <w:rPr>
                <w:noProof/>
              </w:rPr>
              <w:t>2</w:t>
            </w:r>
            <w:r w:rsidR="00956C3B">
              <w:fldChar w:fldCharType="end"/>
            </w:r>
            <w:r>
              <w:t>.</w:t>
            </w:r>
            <w:r w:rsidR="00956C3B">
              <w:fldChar w:fldCharType="begin"/>
            </w:r>
            <w:r>
              <w:instrText xml:space="preserve"> SEQ Equation \* ARABIC \s 2 </w:instrText>
            </w:r>
            <w:r w:rsidR="00956C3B">
              <w:fldChar w:fldCharType="separate"/>
            </w:r>
            <w:r w:rsidR="00222E6E">
              <w:rPr>
                <w:noProof/>
              </w:rPr>
              <w:t>7</w:t>
            </w:r>
            <w:r w:rsidR="00956C3B">
              <w:fldChar w:fldCharType="end"/>
            </w:r>
          </w:p>
        </w:tc>
      </w:tr>
    </w:tbl>
    <w:p w14:paraId="383CA93D" w14:textId="3EAF6C2F"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Euclidean distance is the </w:t>
      </w:r>
      <w:r w:rsidR="00192E9F">
        <w:rPr>
          <w:bCs/>
          <w:iCs/>
          <w:lang w:val="en-CA"/>
        </w:rPr>
        <w:t xml:space="preserve">length of a </w:t>
      </w:r>
      <w:r w:rsidRPr="001B6B15">
        <w:rPr>
          <w:bCs/>
          <w:iCs/>
          <w:lang w:val="en-CA"/>
        </w:rPr>
        <w:t xml:space="preserve">straight-line between two points calculated with the Pythagorean formula. It considers the documents as points in </w:t>
      </w:r>
      <w:r w:rsidR="00192E9F">
        <w:rPr>
          <w:bCs/>
          <w:iCs/>
          <w:lang w:val="en-CA"/>
        </w:rPr>
        <w:t xml:space="preserve">a </w:t>
      </w:r>
      <w:r w:rsidRPr="001B6B15">
        <w:rPr>
          <w:bCs/>
          <w:iCs/>
          <w:lang w:val="en-CA"/>
        </w:rPr>
        <w:t>space of n dimensions. Similar to RMSE</w:t>
      </w:r>
      <w:r w:rsidR="00192E9F">
        <w:rPr>
          <w:bCs/>
          <w:iCs/>
          <w:lang w:val="en-CA"/>
        </w:rPr>
        <w:t xml:space="preserve"> (root-mean-square error)</w:t>
      </w:r>
      <w:r w:rsidRPr="001B6B15">
        <w:rPr>
          <w:bCs/>
          <w:iCs/>
          <w:lang w:val="en-CA"/>
        </w:rPr>
        <w:t xml:space="preserve">, the square of the difference removes the negative values and exaggerates the bigger differences. </w:t>
      </w:r>
      <w:r w:rsidR="00AD7BB9">
        <w:rPr>
          <w:bCs/>
          <w:iCs/>
          <w:lang w:val="en-CA"/>
        </w:rPr>
        <w:t>We</w:t>
      </w:r>
      <w:r w:rsidRPr="001B6B15">
        <w:rPr>
          <w:bCs/>
          <w:iCs/>
          <w:lang w:val="en-CA"/>
        </w:rPr>
        <w:t xml:space="preserve"> can also consider the two document</w:t>
      </w:r>
      <w:r w:rsidR="00D0384D">
        <w:rPr>
          <w:bCs/>
          <w:iCs/>
          <w:lang w:val="en-CA"/>
        </w:rPr>
        <w:t>s</w:t>
      </w:r>
      <w:r w:rsidRPr="001B6B15">
        <w:rPr>
          <w:bCs/>
          <w:iCs/>
          <w:lang w:val="en-CA"/>
        </w:rPr>
        <w:t xml:space="preserve"> as vectors in the n-</w:t>
      </w:r>
      <w:r w:rsidRPr="001B6B15">
        <w:rPr>
          <w:bCs/>
          <w:iCs/>
          <w:lang w:val="en-CA"/>
        </w:rPr>
        <w:lastRenderedPageBreak/>
        <w:t>dimensional space by using cos</w:t>
      </w:r>
      <w:r w:rsidR="009828F0">
        <w:rPr>
          <w:bCs/>
          <w:iCs/>
          <w:lang w:val="en-CA"/>
        </w:rPr>
        <w:t xml:space="preserve">ine similarity to measure </w:t>
      </w:r>
      <w:r w:rsidRPr="001B6B15">
        <w:rPr>
          <w:bCs/>
          <w:iCs/>
          <w:lang w:val="en-CA"/>
        </w:rPr>
        <w:t xml:space="preserve">the angle between their vectors. The smaller the angle or the cosine of the angle, the more similar the two documents are. </w:t>
      </w:r>
    </w:p>
    <w:p w14:paraId="0A354CE7" w14:textId="70E89988" w:rsidR="001B6B15" w:rsidRPr="001B6B15" w:rsidRDefault="00D5347C" w:rsidP="00CF52EC">
      <w:pPr>
        <w:spacing w:before="100" w:beforeAutospacing="1" w:after="100" w:afterAutospacing="1" w:line="360" w:lineRule="auto"/>
        <w:rPr>
          <w:bCs/>
          <w:iCs/>
          <w:lang w:val="en-CA"/>
        </w:rPr>
      </w:pPr>
      <w:r>
        <w:rPr>
          <w:bCs/>
          <w:iCs/>
          <w:lang w:val="en-CA"/>
        </w:rPr>
        <w:t>Since each singular value captures the importance of each dimension</w:t>
      </w:r>
      <w:r w:rsidR="001B6B15" w:rsidRPr="001B6B15">
        <w:rPr>
          <w:bCs/>
          <w:iCs/>
          <w:lang w:val="en-CA"/>
        </w:rPr>
        <w:t xml:space="preserve">, we first scaled the entries of </w:t>
      </w:r>
      <w:r w:rsidR="00823879">
        <w:rPr>
          <w:bCs/>
          <w:iCs/>
          <w:lang w:val="en-CA"/>
        </w:rPr>
        <w:t xml:space="preserve">the row vectors in </w:t>
      </w:r>
      <w:r w:rsidR="00823879">
        <w:rPr>
          <w:bCs/>
          <w:i/>
          <w:iCs/>
          <w:lang w:val="en-CA"/>
        </w:rPr>
        <w:t>U</w:t>
      </w:r>
      <w:r w:rsidR="00823879">
        <w:rPr>
          <w:bCs/>
          <w:iCs/>
          <w:lang w:val="en-CA"/>
        </w:rPr>
        <w:t xml:space="preserve">, the document by concept vectors, </w:t>
      </w:r>
      <w:r w:rsidR="001B6B15" w:rsidRPr="001B6B15">
        <w:rPr>
          <w:bCs/>
          <w:iCs/>
          <w:lang w:val="en-CA"/>
        </w:rPr>
        <w:t>with the corresponding singular values before calculating their distances. We also vary the number of dimensions to see how they affect the result. We calculated the pairwise distances between our target abstracts to all other abstracts then sorted the abstracts by the distances to each targeted abstract. We then looked how many of the top ranking articles identified by our method agreed with PubMed's recommendations.</w:t>
      </w:r>
    </w:p>
    <w:p w14:paraId="39D3E5D4" w14:textId="29D0BF8E" w:rsidR="001B6B15" w:rsidRDefault="001B6B15" w:rsidP="00CF52EC">
      <w:pPr>
        <w:spacing w:before="100" w:beforeAutospacing="1" w:after="100" w:afterAutospacing="1" w:line="360" w:lineRule="auto"/>
        <w:rPr>
          <w:bCs/>
          <w:iCs/>
          <w:lang w:val="en-CA"/>
        </w:rPr>
      </w:pPr>
      <w:r w:rsidRPr="001B6B15">
        <w:rPr>
          <w:bCs/>
          <w:iCs/>
          <w:lang w:val="en-CA"/>
        </w:rPr>
        <w:t xml:space="preserve">In summary, SVD gives us a document-by-concept matrix and a singular value for each concept dimension. We scaled document-by-concept matrix with the singular values and measured the difference between pairs of documents with Euclidean distance and </w:t>
      </w:r>
      <w:r w:rsidR="0016223B">
        <w:rPr>
          <w:bCs/>
          <w:iCs/>
          <w:lang w:val="en-CA"/>
        </w:rPr>
        <w:t>c</w:t>
      </w:r>
      <w:r w:rsidRPr="001B6B15">
        <w:rPr>
          <w:bCs/>
          <w:iCs/>
          <w:lang w:val="en-CA"/>
        </w:rPr>
        <w:t xml:space="preserve">osine similarity. We also varied the number of dimensions to see how the performance changes as we </w:t>
      </w:r>
      <w:r w:rsidR="004C3AEE">
        <w:rPr>
          <w:bCs/>
          <w:iCs/>
          <w:lang w:val="en-CA"/>
        </w:rPr>
        <w:t>represented</w:t>
      </w:r>
      <w:r w:rsidRPr="001B6B15">
        <w:rPr>
          <w:bCs/>
          <w:iCs/>
          <w:lang w:val="en-CA"/>
        </w:rPr>
        <w:t xml:space="preserve"> the abstracts with different numbers of concepts. </w:t>
      </w:r>
    </w:p>
    <w:p w14:paraId="485163C2" w14:textId="77777777" w:rsidR="004C3AEE" w:rsidRPr="001B6B15" w:rsidRDefault="004C3AEE" w:rsidP="00CF52EC">
      <w:pPr>
        <w:spacing w:before="100" w:beforeAutospacing="1" w:after="100" w:afterAutospacing="1" w:line="360" w:lineRule="auto"/>
        <w:rPr>
          <w:bCs/>
          <w:iCs/>
          <w:lang w:val="en-CA"/>
        </w:rPr>
      </w:pPr>
    </w:p>
    <w:p w14:paraId="1124BA6E" w14:textId="430DF8FB" w:rsidR="001B6B15" w:rsidRPr="001B6B15" w:rsidRDefault="00B76431" w:rsidP="00CF52EC">
      <w:pPr>
        <w:pStyle w:val="Heading4"/>
        <w:spacing w:before="100" w:beforeAutospacing="1" w:after="100" w:afterAutospacing="1" w:line="360" w:lineRule="auto"/>
        <w:rPr>
          <w:lang w:val="en-CA"/>
        </w:rPr>
      </w:pPr>
      <w:bookmarkStart w:id="65" w:name="_Toc480214305"/>
      <w:r>
        <w:rPr>
          <w:lang w:val="en-CA"/>
        </w:rPr>
        <w:t>Evaluation: p</w:t>
      </w:r>
      <w:r w:rsidR="001B6B15" w:rsidRPr="001B6B15">
        <w:rPr>
          <w:lang w:val="en-CA"/>
        </w:rPr>
        <w:t>recision and singular values analysis</w:t>
      </w:r>
      <w:bookmarkEnd w:id="65"/>
    </w:p>
    <w:p w14:paraId="032CB965" w14:textId="54C60BFC" w:rsidR="0018295D" w:rsidRDefault="001B6B15" w:rsidP="00CF52EC">
      <w:pPr>
        <w:spacing w:before="100" w:beforeAutospacing="1" w:after="100" w:afterAutospacing="1" w:line="360" w:lineRule="auto"/>
        <w:rPr>
          <w:bCs/>
          <w:iCs/>
          <w:lang w:val="en-CA"/>
        </w:rPr>
      </w:pPr>
      <w:r w:rsidRPr="001B6B15">
        <w:rPr>
          <w:bCs/>
          <w:iCs/>
          <w:lang w:val="en-CA"/>
        </w:rPr>
        <w:t>In recommendation system</w:t>
      </w:r>
      <w:r w:rsidR="0018295D">
        <w:rPr>
          <w:bCs/>
          <w:iCs/>
          <w:lang w:val="en-CA"/>
        </w:rPr>
        <w:t>s</w:t>
      </w:r>
      <w:r w:rsidRPr="001B6B15">
        <w:rPr>
          <w:bCs/>
          <w:iCs/>
          <w:lang w:val="en-CA"/>
        </w:rPr>
        <w:t>, evaluation methods need to fit with the expected usage. In many use cases, people typically do not look beyond the first few recommended items. Therefore, we used the top ten abstracts for each targeted abstract to evaluate our method. The</w:t>
      </w:r>
      <w:r w:rsidRPr="001B6B15">
        <w:rPr>
          <w:b/>
          <w:bCs/>
          <w:iCs/>
          <w:lang w:val="en-CA"/>
        </w:rPr>
        <w:t xml:space="preserve"> average precision</w:t>
      </w:r>
      <w:r w:rsidRPr="001B6B15">
        <w:rPr>
          <w:bCs/>
          <w:iCs/>
          <w:lang w:val="en-CA"/>
        </w:rPr>
        <w:t xml:space="preserve"> for our top 10 retrievals measures how relevant our top ranked abstracts are by</w:t>
      </w:r>
      <w:r w:rsidR="0018295D">
        <w:rPr>
          <w:bCs/>
          <w:iCs/>
          <w:lang w:val="en-CA"/>
        </w:rPr>
        <w:t xml:space="preserve"> PubMed’s standards.</w:t>
      </w:r>
      <w:r w:rsidRPr="001B6B15">
        <w:rPr>
          <w:bCs/>
          <w:iCs/>
          <w:lang w:val="en-CA"/>
        </w:rPr>
        <w:t xml:space="preserve"> </w:t>
      </w:r>
    </w:p>
    <w:p w14:paraId="4910BB38" w14:textId="77E26C5E"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drawing>
          <wp:inline distT="0" distB="0" distL="0" distR="0" wp14:anchorId="5A867284" wp14:editId="72E40D4A">
            <wp:extent cx="3087858" cy="700244"/>
            <wp:effectExtent l="0" t="0" r="0" b="11430"/>
            <wp:docPr id="249" name="Picture 249" descr="https://lh3.googleusercontent.com/4DXv4cYZvzNCWCkSVq5jnM9kgnX7UmLm0eutYh9TJc3EYLWWZFRZAB99Vd1H3uK9Bva55NHwBkZAlNCyl3NG1yMFYR_cwBo1AayjnK60R2sBlC4kPM1z_AfZcUVAK4GEqGaSe9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3.googleusercontent.com/4DXv4cYZvzNCWCkSVq5jnM9kgnX7UmLm0eutYh9TJc3EYLWWZFRZAB99Vd1H3uK9Bva55NHwBkZAlNCyl3NG1yMFYR_cwBo1AayjnK60R2sBlC4kPM1z_AfZcUVAK4GEqGaSe91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090018" cy="700734"/>
                    </a:xfrm>
                    <a:prstGeom prst="rect">
                      <a:avLst/>
                    </a:prstGeom>
                    <a:noFill/>
                    <a:ln>
                      <a:noFill/>
                    </a:ln>
                  </pic:spPr>
                </pic:pic>
              </a:graphicData>
            </a:graphic>
          </wp:inline>
        </w:drawing>
      </w:r>
    </w:p>
    <w:p w14:paraId="21EB2218" w14:textId="6538D23A" w:rsidR="001B6B15" w:rsidRPr="001B6B15" w:rsidRDefault="00707EF8" w:rsidP="00CF52EC">
      <w:pPr>
        <w:pStyle w:val="Caption"/>
        <w:spacing w:before="100" w:beforeAutospacing="1" w:after="100" w:afterAutospacing="1" w:line="360" w:lineRule="auto"/>
        <w:jc w:val="center"/>
        <w:rPr>
          <w:bCs w:val="0"/>
          <w:iCs/>
          <w:lang w:val="en-CA"/>
        </w:rPr>
      </w:pPr>
      <w:bookmarkStart w:id="66" w:name="_Toc350007461"/>
      <w:r>
        <w:t xml:space="preserve">Figure </w:t>
      </w:r>
      <w:r w:rsidR="00956C3B">
        <w:fldChar w:fldCharType="begin"/>
      </w:r>
      <w:r w:rsidR="00084B9F">
        <w:instrText xml:space="preserve"> STYLEREF 2 \s </w:instrText>
      </w:r>
      <w:r w:rsidR="00956C3B">
        <w:fldChar w:fldCharType="separate"/>
      </w:r>
      <w:r w:rsidR="00222E6E">
        <w:rPr>
          <w:noProof/>
        </w:rPr>
        <w:t>2</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5</w:t>
      </w:r>
      <w:r w:rsidR="00956C3B">
        <w:fldChar w:fldCharType="end"/>
      </w:r>
      <w:r>
        <w:t xml:space="preserve"> Precision of the retrievals by SVD</w:t>
      </w:r>
      <w:bookmarkEnd w:id="66"/>
    </w:p>
    <w:p w14:paraId="5487C8E3" w14:textId="77777777" w:rsidR="001B6B15" w:rsidRPr="001B6B15" w:rsidRDefault="001B6B15" w:rsidP="00CF52EC">
      <w:pPr>
        <w:spacing w:before="100" w:beforeAutospacing="1" w:after="100" w:afterAutospacing="1" w:line="360" w:lineRule="auto"/>
        <w:rPr>
          <w:bCs/>
          <w:iCs/>
          <w:lang w:val="en-CA"/>
        </w:rPr>
      </w:pPr>
      <w:r w:rsidRPr="001B6B15">
        <w:rPr>
          <w:bCs/>
          <w:iCs/>
          <w:lang w:val="en-CA"/>
        </w:rPr>
        <w:lastRenderedPageBreak/>
        <w:t xml:space="preserve">For each targeted abstract, the precision is measured by the ratio of the </w:t>
      </w:r>
      <w:r w:rsidR="00707EF8">
        <w:rPr>
          <w:bCs/>
          <w:iCs/>
          <w:lang w:val="en-CA"/>
        </w:rPr>
        <w:t>related abstracts in PubMed (TP</w:t>
      </w:r>
      <w:r w:rsidRPr="001B6B15">
        <w:rPr>
          <w:bCs/>
          <w:iCs/>
          <w:lang w:val="en-CA"/>
        </w:rPr>
        <w:t>: True positive) to the total number of retrieved abstracts. In our experiment, we are using a total of 10 abstracts. We considered the retrieved articles that are not in PubMed's list as fal</w:t>
      </w:r>
      <w:r w:rsidR="00707EF8">
        <w:rPr>
          <w:bCs/>
          <w:iCs/>
          <w:lang w:val="en-CA"/>
        </w:rPr>
        <w:t>se positives. For each corpus, t</w:t>
      </w:r>
      <w:r w:rsidRPr="001B6B15">
        <w:rPr>
          <w:bCs/>
          <w:iCs/>
          <w:lang w:val="en-CA"/>
        </w:rPr>
        <w:t xml:space="preserve">he performance is measured by averaging the precisions for each of the 100 papers and their top ten relevant abstracts. </w:t>
      </w:r>
    </w:p>
    <w:p w14:paraId="783281F4" w14:textId="77777777" w:rsidR="001B6B15" w:rsidRDefault="001B6B15" w:rsidP="00CF52EC">
      <w:pPr>
        <w:spacing w:before="100" w:beforeAutospacing="1" w:after="100" w:afterAutospacing="1" w:line="360" w:lineRule="auto"/>
        <w:rPr>
          <w:bCs/>
          <w:iCs/>
          <w:lang w:val="en-CA"/>
        </w:rPr>
      </w:pPr>
      <w:r w:rsidRPr="001B6B15">
        <w:rPr>
          <w:bCs/>
          <w:iCs/>
          <w:lang w:val="en-CA"/>
        </w:rPr>
        <w:t>We calculate this average precision fo</w:t>
      </w:r>
      <w:r w:rsidR="00707EF8">
        <w:rPr>
          <w:bCs/>
          <w:iCs/>
          <w:lang w:val="en-CA"/>
        </w:rPr>
        <w:t>r each of the 92 abstract corpora</w:t>
      </w:r>
      <w:r w:rsidRPr="001B6B15">
        <w:rPr>
          <w:bCs/>
          <w:iCs/>
          <w:lang w:val="en-CA"/>
        </w:rPr>
        <w:t xml:space="preserve"> at different number of singular values, as well as with different distance metrics (cosine similarity and Euclidean distance) and term-weighting schema (TF, binary, TF-IDF). </w:t>
      </w:r>
    </w:p>
    <w:p w14:paraId="44B07782" w14:textId="77777777" w:rsidR="00C4668B" w:rsidRPr="001B6B15" w:rsidRDefault="00C4668B" w:rsidP="00CF52EC">
      <w:pPr>
        <w:spacing w:before="100" w:beforeAutospacing="1" w:after="100" w:afterAutospacing="1" w:line="360" w:lineRule="auto"/>
        <w:rPr>
          <w:bCs/>
          <w:iCs/>
          <w:lang w:val="en-CA"/>
        </w:rPr>
      </w:pPr>
    </w:p>
    <w:p w14:paraId="40E59875" w14:textId="77777777" w:rsidR="001B6B15" w:rsidRPr="001B6B15" w:rsidRDefault="001B6B15" w:rsidP="00CF52EC">
      <w:pPr>
        <w:pStyle w:val="Heading3"/>
        <w:spacing w:before="100" w:beforeAutospacing="1" w:after="100" w:afterAutospacing="1" w:line="360" w:lineRule="auto"/>
      </w:pPr>
      <w:bookmarkStart w:id="67" w:name="_Toc480214306"/>
      <w:r w:rsidRPr="001B6B15">
        <w:t>Result</w:t>
      </w:r>
      <w:bookmarkEnd w:id="67"/>
      <w:r w:rsidRPr="001B6B15">
        <w:t xml:space="preserve"> </w:t>
      </w:r>
    </w:p>
    <w:p w14:paraId="43169F5D" w14:textId="78B62EF8"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The overall result in this chapter is summarized in </w:t>
      </w:r>
      <w:r w:rsidR="00956C3B">
        <w:rPr>
          <w:bCs/>
          <w:iCs/>
          <w:lang w:val="en-CA"/>
        </w:rPr>
        <w:fldChar w:fldCharType="begin"/>
      </w:r>
      <w:r w:rsidR="00C4668B">
        <w:rPr>
          <w:bCs/>
          <w:iCs/>
          <w:lang w:val="en-CA"/>
        </w:rPr>
        <w:instrText xml:space="preserve"> REF _Ref347047139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2.6</w:t>
      </w:r>
      <w:r w:rsidR="00956C3B">
        <w:rPr>
          <w:bCs/>
          <w:iCs/>
          <w:lang w:val="en-CA"/>
        </w:rPr>
        <w:fldChar w:fldCharType="end"/>
      </w:r>
      <w:r w:rsidR="00C4668B">
        <w:rPr>
          <w:bCs/>
          <w:iCs/>
          <w:lang w:val="en-CA"/>
        </w:rPr>
        <w:t xml:space="preserve">. </w:t>
      </w:r>
      <w:r w:rsidRPr="001B6B15">
        <w:rPr>
          <w:bCs/>
          <w:iCs/>
          <w:lang w:val="en-CA"/>
        </w:rPr>
        <w:t xml:space="preserve">Each dot in </w:t>
      </w:r>
      <w:r w:rsidR="00707EF8">
        <w:rPr>
          <w:bCs/>
          <w:iCs/>
          <w:lang w:val="en-CA"/>
        </w:rPr>
        <w:t>the graph</w:t>
      </w:r>
      <w:r w:rsidRPr="001B6B15">
        <w:rPr>
          <w:bCs/>
          <w:iCs/>
          <w:lang w:val="en-CA"/>
        </w:rPr>
        <w:t xml:space="preserve"> is a</w:t>
      </w:r>
      <w:r w:rsidR="00707EF8">
        <w:rPr>
          <w:bCs/>
          <w:iCs/>
          <w:lang w:val="en-CA"/>
        </w:rPr>
        <w:t>n</w:t>
      </w:r>
      <w:r w:rsidRPr="001B6B15">
        <w:rPr>
          <w:bCs/>
          <w:iCs/>
          <w:lang w:val="en-CA"/>
        </w:rPr>
        <w:t xml:space="preserve"> ave</w:t>
      </w:r>
      <w:r w:rsidR="00F1592D">
        <w:rPr>
          <w:bCs/>
          <w:iCs/>
          <w:lang w:val="en-CA"/>
        </w:rPr>
        <w:t>rage precision of retrieving ten</w:t>
      </w:r>
      <w:r w:rsidRPr="001B6B15">
        <w:rPr>
          <w:bCs/>
          <w:iCs/>
          <w:lang w:val="en-CA"/>
        </w:rPr>
        <w:t xml:space="preserve"> rel</w:t>
      </w:r>
      <w:r w:rsidR="00F1592D">
        <w:rPr>
          <w:bCs/>
          <w:iCs/>
          <w:lang w:val="en-CA"/>
        </w:rPr>
        <w:t xml:space="preserve">ated papers for each of one hundred </w:t>
      </w:r>
      <w:r w:rsidR="00707EF8">
        <w:rPr>
          <w:bCs/>
          <w:iCs/>
          <w:lang w:val="en-CA"/>
        </w:rPr>
        <w:t>targeted</w:t>
      </w:r>
      <w:r w:rsidRPr="001B6B15">
        <w:rPr>
          <w:bCs/>
          <w:iCs/>
          <w:lang w:val="en-CA"/>
        </w:rPr>
        <w:t xml:space="preserve"> abstract</w:t>
      </w:r>
      <w:r w:rsidR="00707EF8">
        <w:rPr>
          <w:bCs/>
          <w:iCs/>
          <w:lang w:val="en-CA"/>
        </w:rPr>
        <w:t>s</w:t>
      </w:r>
      <w:r w:rsidRPr="001B6B15">
        <w:rPr>
          <w:bCs/>
          <w:iCs/>
          <w:lang w:val="en-CA"/>
        </w:rPr>
        <w:t xml:space="preserve"> in one corpus. The lines on the curve lie on the averages of the 92 different values at each combination of distance metric, weighting schema, and number o</w:t>
      </w:r>
      <w:r w:rsidR="00707EF8">
        <w:rPr>
          <w:bCs/>
          <w:iCs/>
          <w:lang w:val="en-CA"/>
        </w:rPr>
        <w:t>f singular value (NSV</w:t>
      </w:r>
      <w:r w:rsidRPr="001B6B15">
        <w:rPr>
          <w:bCs/>
          <w:iCs/>
          <w:lang w:val="en-CA"/>
        </w:rPr>
        <w:t xml:space="preserve">). </w:t>
      </w:r>
    </w:p>
    <w:p w14:paraId="55EC8AFA"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drawing>
          <wp:inline distT="0" distB="0" distL="0" distR="0" wp14:anchorId="31DEB9D5" wp14:editId="488BF439">
            <wp:extent cx="4304714" cy="3070503"/>
            <wp:effectExtent l="0" t="0" r="0" b="3175"/>
            <wp:docPr id="250" name="Picture 250" descr="https://lh3.googleusercontent.com/z1MNRrTrsUjWtxQP76msA5scOoJL30dN1msGIhnveQ0sjA1WHyKh7BJ-Jx4rYgBheW4c4f65Ijmdl8oniScaxoBRTGekUfK0NLqylPZ8BMn-k19loXYzTrm23V0pbtzoayePBk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3.googleusercontent.com/z1MNRrTrsUjWtxQP76msA5scOoJL30dN1msGIhnveQ0sjA1WHyKh7BJ-Jx4rYgBheW4c4f65Ijmdl8oniScaxoBRTGekUfK0NLqylPZ8BMn-k19loXYzTrm23V0pbtzoayePBkZ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306835" cy="3072016"/>
                    </a:xfrm>
                    <a:prstGeom prst="rect">
                      <a:avLst/>
                    </a:prstGeom>
                    <a:noFill/>
                    <a:ln>
                      <a:noFill/>
                    </a:ln>
                  </pic:spPr>
                </pic:pic>
              </a:graphicData>
            </a:graphic>
          </wp:inline>
        </w:drawing>
      </w:r>
    </w:p>
    <w:p w14:paraId="6E9C6AA4" w14:textId="18AC8A6C" w:rsidR="001B6B15" w:rsidRPr="001B6B15" w:rsidRDefault="00707EF8" w:rsidP="00CF52EC">
      <w:pPr>
        <w:pStyle w:val="Caption"/>
        <w:spacing w:before="100" w:beforeAutospacing="1" w:after="100" w:afterAutospacing="1" w:line="360" w:lineRule="auto"/>
        <w:jc w:val="center"/>
        <w:rPr>
          <w:bCs w:val="0"/>
          <w:iCs/>
          <w:lang w:val="en-CA"/>
        </w:rPr>
      </w:pPr>
      <w:bookmarkStart w:id="68" w:name="_Ref347047139"/>
      <w:bookmarkStart w:id="69" w:name="_Toc350007462"/>
      <w:r>
        <w:lastRenderedPageBreak/>
        <w:t xml:space="preserve">Figure </w:t>
      </w:r>
      <w:r w:rsidR="00956C3B">
        <w:fldChar w:fldCharType="begin"/>
      </w:r>
      <w:r w:rsidR="00084B9F">
        <w:instrText xml:space="preserve"> STYLEREF 2 \s </w:instrText>
      </w:r>
      <w:r w:rsidR="00956C3B">
        <w:fldChar w:fldCharType="separate"/>
      </w:r>
      <w:r w:rsidR="00222E6E">
        <w:rPr>
          <w:noProof/>
        </w:rPr>
        <w:t>2</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6</w:t>
      </w:r>
      <w:r w:rsidR="00956C3B">
        <w:fldChar w:fldCharType="end"/>
      </w:r>
      <w:bookmarkEnd w:id="68"/>
      <w:r>
        <w:t xml:space="preserve"> Average precision over top 10 abstracts for 92 different matrices</w:t>
      </w:r>
      <w:bookmarkEnd w:id="69"/>
    </w:p>
    <w:p w14:paraId="01B3FCE9" w14:textId="76FB2B74"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In all three matrices, using cosine as the </w:t>
      </w:r>
      <w:r w:rsidR="00940DF0">
        <w:rPr>
          <w:bCs/>
          <w:iCs/>
          <w:lang w:val="en-CA"/>
        </w:rPr>
        <w:t>similarity</w:t>
      </w:r>
      <w:r w:rsidRPr="001B6B15">
        <w:rPr>
          <w:bCs/>
          <w:iCs/>
          <w:lang w:val="en-CA"/>
        </w:rPr>
        <w:t xml:space="preserve"> measurement led t</w:t>
      </w:r>
      <w:r w:rsidR="00F1592D">
        <w:rPr>
          <w:bCs/>
          <w:iCs/>
          <w:lang w:val="en-CA"/>
        </w:rPr>
        <w:t>o better precision</w:t>
      </w:r>
      <w:r w:rsidRPr="001B6B15">
        <w:rPr>
          <w:bCs/>
          <w:iCs/>
          <w:lang w:val="en-CA"/>
        </w:rPr>
        <w:t xml:space="preserve">. Moreover, the TF-IDF matrices in combination with cosine similarity as the distance metric achieved better precision at a lower </w:t>
      </w:r>
      <w:r w:rsidR="00F37505">
        <w:rPr>
          <w:bCs/>
          <w:iCs/>
          <w:lang w:val="en-CA"/>
        </w:rPr>
        <w:t>NSV (number of singular values)</w:t>
      </w:r>
      <w:r w:rsidRPr="001B6B15">
        <w:rPr>
          <w:bCs/>
          <w:iCs/>
          <w:lang w:val="en-CA"/>
        </w:rPr>
        <w:t xml:space="preserve"> than other matrix-type and distance metric combinations. Some curves show that after some number of singular values, including more dimensions in SVD actually lowered the average precisions. </w:t>
      </w:r>
    </w:p>
    <w:p w14:paraId="70FA1656" w14:textId="4B77CEEC" w:rsidR="001B6B15" w:rsidRPr="001B6B15" w:rsidRDefault="00956C3B" w:rsidP="00CF52EC">
      <w:pPr>
        <w:spacing w:before="100" w:beforeAutospacing="1" w:after="100" w:afterAutospacing="1" w:line="360" w:lineRule="auto"/>
        <w:rPr>
          <w:bCs/>
          <w:iCs/>
          <w:lang w:val="en-CA"/>
        </w:rPr>
      </w:pPr>
      <w:r>
        <w:rPr>
          <w:bCs/>
          <w:iCs/>
          <w:lang w:val="en-CA"/>
        </w:rPr>
        <w:fldChar w:fldCharType="begin"/>
      </w:r>
      <w:r w:rsidR="00C4668B">
        <w:rPr>
          <w:bCs/>
          <w:iCs/>
          <w:lang w:val="en-CA"/>
        </w:rPr>
        <w:instrText xml:space="preserve"> REF _Ref347047262 \h </w:instrText>
      </w:r>
      <w:r w:rsidR="002416AE">
        <w:rPr>
          <w:bCs/>
          <w:iCs/>
          <w:lang w:val="en-CA"/>
        </w:rPr>
        <w:instrText xml:space="preserve"> \* MERGEFORMAT </w:instrText>
      </w:r>
      <w:r>
        <w:rPr>
          <w:bCs/>
          <w:iCs/>
          <w:lang w:val="en-CA"/>
        </w:rPr>
      </w:r>
      <w:r>
        <w:rPr>
          <w:bCs/>
          <w:iCs/>
          <w:lang w:val="en-CA"/>
        </w:rPr>
        <w:fldChar w:fldCharType="separate"/>
      </w:r>
      <w:r w:rsidR="00222E6E">
        <w:t xml:space="preserve">Figure </w:t>
      </w:r>
      <w:r w:rsidR="00222E6E">
        <w:rPr>
          <w:noProof/>
        </w:rPr>
        <w:t>2.7</w:t>
      </w:r>
      <w:r>
        <w:rPr>
          <w:bCs/>
          <w:iCs/>
          <w:lang w:val="en-CA"/>
        </w:rPr>
        <w:fldChar w:fldCharType="end"/>
      </w:r>
      <w:r w:rsidR="00C4668B">
        <w:rPr>
          <w:bCs/>
          <w:iCs/>
          <w:lang w:val="en-CA"/>
        </w:rPr>
        <w:t xml:space="preserve"> </w:t>
      </w:r>
      <w:r w:rsidR="001B6B15" w:rsidRPr="001B6B15">
        <w:rPr>
          <w:bCs/>
          <w:iCs/>
          <w:lang w:val="en-CA"/>
        </w:rPr>
        <w:t xml:space="preserve">summarizes the maximum precisions for each of the 92 matrices with different combination of weighting schema and distance metric. It shows that using TF-IDF and cosine similarity has the highest maximum precision. </w:t>
      </w:r>
    </w:p>
    <w:p w14:paraId="4537DB14"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drawing>
          <wp:inline distT="0" distB="0" distL="0" distR="0" wp14:anchorId="3C25125D" wp14:editId="6B263882">
            <wp:extent cx="3903477" cy="2785110"/>
            <wp:effectExtent l="0" t="0" r="8255" b="8890"/>
            <wp:docPr id="251" name="Picture 251" descr="https://lh5.googleusercontent.com/BFiHaIIl3bwtfRuKDsL-JQsyLqWJbB6FgK622XRPhtSCi-R5-FK_RkWZVmXsgQ9vCUPK1pDglI5G0z7vXY_E1yyY_no5AtAFIlANscPLhEQuPgP0c9mjPMclq6C9tEMNEgYw9P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5.googleusercontent.com/BFiHaIIl3bwtfRuKDsL-JQsyLqWJbB6FgK622XRPhtSCi-R5-FK_RkWZVmXsgQ9vCUPK1pDglI5G0z7vXY_E1yyY_no5AtAFIlANscPLhEQuPgP0c9mjPMclq6C9tEMNEgYw9Pvq"/>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905444" cy="2786514"/>
                    </a:xfrm>
                    <a:prstGeom prst="rect">
                      <a:avLst/>
                    </a:prstGeom>
                    <a:noFill/>
                    <a:ln>
                      <a:noFill/>
                    </a:ln>
                  </pic:spPr>
                </pic:pic>
              </a:graphicData>
            </a:graphic>
          </wp:inline>
        </w:drawing>
      </w:r>
    </w:p>
    <w:p w14:paraId="0ADC6629" w14:textId="2404512F" w:rsidR="001B6B15" w:rsidRPr="001B6B15" w:rsidRDefault="00C4668B" w:rsidP="00CF52EC">
      <w:pPr>
        <w:pStyle w:val="Caption"/>
        <w:spacing w:before="100" w:beforeAutospacing="1" w:after="100" w:afterAutospacing="1" w:line="360" w:lineRule="auto"/>
        <w:jc w:val="center"/>
        <w:rPr>
          <w:bCs w:val="0"/>
          <w:iCs/>
          <w:lang w:val="en-CA"/>
        </w:rPr>
      </w:pPr>
      <w:bookmarkStart w:id="70" w:name="_Ref347047262"/>
      <w:bookmarkStart w:id="71" w:name="_Toc350007463"/>
      <w:r>
        <w:t xml:space="preserve">Figure </w:t>
      </w:r>
      <w:r w:rsidR="00956C3B">
        <w:fldChar w:fldCharType="begin"/>
      </w:r>
      <w:r w:rsidR="00084B9F">
        <w:instrText xml:space="preserve"> STYLEREF 2 \s </w:instrText>
      </w:r>
      <w:r w:rsidR="00956C3B">
        <w:fldChar w:fldCharType="separate"/>
      </w:r>
      <w:r w:rsidR="00222E6E">
        <w:rPr>
          <w:noProof/>
        </w:rPr>
        <w:t>2</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7</w:t>
      </w:r>
      <w:r w:rsidR="00956C3B">
        <w:fldChar w:fldCharType="end"/>
      </w:r>
      <w:bookmarkEnd w:id="70"/>
      <w:r>
        <w:t xml:space="preserve"> Maximum precisions for the 92 abstract corpora</w:t>
      </w:r>
      <w:bookmarkEnd w:id="71"/>
    </w:p>
    <w:p w14:paraId="4447E8D8" w14:textId="2164EEF4" w:rsidR="001B6B15" w:rsidRPr="001B6B15" w:rsidRDefault="00956C3B" w:rsidP="00CF52EC">
      <w:pPr>
        <w:spacing w:before="100" w:beforeAutospacing="1" w:after="100" w:afterAutospacing="1" w:line="360" w:lineRule="auto"/>
        <w:rPr>
          <w:bCs/>
          <w:iCs/>
          <w:lang w:val="en-CA"/>
        </w:rPr>
      </w:pPr>
      <w:r>
        <w:rPr>
          <w:bCs/>
          <w:iCs/>
          <w:lang w:val="en-CA"/>
        </w:rPr>
        <w:fldChar w:fldCharType="begin"/>
      </w:r>
      <w:r w:rsidR="00C4668B">
        <w:rPr>
          <w:bCs/>
          <w:iCs/>
          <w:lang w:val="en-CA"/>
        </w:rPr>
        <w:instrText xml:space="preserve"> REF _Ref347047513 \h </w:instrText>
      </w:r>
      <w:r w:rsidR="002416AE">
        <w:rPr>
          <w:bCs/>
          <w:iCs/>
          <w:lang w:val="en-CA"/>
        </w:rPr>
        <w:instrText xml:space="preserve"> \* MERGEFORMAT </w:instrText>
      </w:r>
      <w:r>
        <w:rPr>
          <w:bCs/>
          <w:iCs/>
          <w:lang w:val="en-CA"/>
        </w:rPr>
      </w:r>
      <w:r>
        <w:rPr>
          <w:bCs/>
          <w:iCs/>
          <w:lang w:val="en-CA"/>
        </w:rPr>
        <w:fldChar w:fldCharType="separate"/>
      </w:r>
      <w:r w:rsidR="00222E6E">
        <w:t xml:space="preserve">Figure </w:t>
      </w:r>
      <w:r w:rsidR="00222E6E">
        <w:rPr>
          <w:noProof/>
        </w:rPr>
        <w:t>2.8</w:t>
      </w:r>
      <w:r>
        <w:rPr>
          <w:bCs/>
          <w:iCs/>
          <w:lang w:val="en-CA"/>
        </w:rPr>
        <w:fldChar w:fldCharType="end"/>
      </w:r>
      <w:r w:rsidR="00C4668B">
        <w:rPr>
          <w:bCs/>
          <w:iCs/>
          <w:lang w:val="en-CA"/>
        </w:rPr>
        <w:t xml:space="preserve"> and </w:t>
      </w:r>
      <w:r>
        <w:rPr>
          <w:bCs/>
          <w:iCs/>
          <w:lang w:val="en-CA"/>
        </w:rPr>
        <w:fldChar w:fldCharType="begin"/>
      </w:r>
      <w:r w:rsidR="00C4668B">
        <w:rPr>
          <w:bCs/>
          <w:iCs/>
          <w:lang w:val="en-CA"/>
        </w:rPr>
        <w:instrText xml:space="preserve"> REF _Ref347047514 \h </w:instrText>
      </w:r>
      <w:r w:rsidR="002416AE">
        <w:rPr>
          <w:bCs/>
          <w:iCs/>
          <w:lang w:val="en-CA"/>
        </w:rPr>
        <w:instrText xml:space="preserve"> \* MERGEFORMAT </w:instrText>
      </w:r>
      <w:r>
        <w:rPr>
          <w:bCs/>
          <w:iCs/>
          <w:lang w:val="en-CA"/>
        </w:rPr>
      </w:r>
      <w:r>
        <w:rPr>
          <w:bCs/>
          <w:iCs/>
          <w:lang w:val="en-CA"/>
        </w:rPr>
        <w:fldChar w:fldCharType="separate"/>
      </w:r>
      <w:r w:rsidR="00222E6E">
        <w:t xml:space="preserve">Figure </w:t>
      </w:r>
      <w:r w:rsidR="00222E6E">
        <w:rPr>
          <w:noProof/>
        </w:rPr>
        <w:t>2.9</w:t>
      </w:r>
      <w:r>
        <w:rPr>
          <w:bCs/>
          <w:iCs/>
          <w:lang w:val="en-CA"/>
        </w:rPr>
        <w:fldChar w:fldCharType="end"/>
      </w:r>
      <w:r w:rsidR="00C4668B">
        <w:rPr>
          <w:bCs/>
          <w:iCs/>
          <w:lang w:val="en-CA"/>
        </w:rPr>
        <w:t xml:space="preserve"> </w:t>
      </w:r>
      <w:r w:rsidR="00F1592D">
        <w:rPr>
          <w:bCs/>
          <w:iCs/>
          <w:lang w:val="en-CA"/>
        </w:rPr>
        <w:t>represent a</w:t>
      </w:r>
      <w:r w:rsidR="001B6B15" w:rsidRPr="001B6B15">
        <w:rPr>
          <w:bCs/>
          <w:iCs/>
          <w:lang w:val="en-CA"/>
        </w:rPr>
        <w:t xml:space="preserve"> sanity check on the singular values and their error estimates. The standard deviation</w:t>
      </w:r>
      <w:r w:rsidR="001F1C78">
        <w:rPr>
          <w:bCs/>
          <w:iCs/>
          <w:lang w:val="en-CA"/>
        </w:rPr>
        <w:t>s</w:t>
      </w:r>
      <w:r w:rsidR="001B6B15" w:rsidRPr="001B6B15">
        <w:rPr>
          <w:bCs/>
          <w:iCs/>
          <w:lang w:val="en-CA"/>
        </w:rPr>
        <w:t xml:space="preserve"> for the averages for both plots also follow similar trends (not shown). </w:t>
      </w:r>
      <w:r>
        <w:rPr>
          <w:bCs/>
          <w:iCs/>
          <w:lang w:val="en-CA"/>
        </w:rPr>
        <w:fldChar w:fldCharType="begin"/>
      </w:r>
      <w:r w:rsidR="009E395E">
        <w:rPr>
          <w:bCs/>
          <w:iCs/>
          <w:lang w:val="en-CA"/>
        </w:rPr>
        <w:instrText xml:space="preserve"> REF _Ref347047513 \h </w:instrText>
      </w:r>
      <w:r w:rsidR="002416AE">
        <w:rPr>
          <w:bCs/>
          <w:iCs/>
          <w:lang w:val="en-CA"/>
        </w:rPr>
        <w:instrText xml:space="preserve"> \* MERGEFORMAT </w:instrText>
      </w:r>
      <w:r>
        <w:rPr>
          <w:bCs/>
          <w:iCs/>
          <w:lang w:val="en-CA"/>
        </w:rPr>
      </w:r>
      <w:r>
        <w:rPr>
          <w:bCs/>
          <w:iCs/>
          <w:lang w:val="en-CA"/>
        </w:rPr>
        <w:fldChar w:fldCharType="separate"/>
      </w:r>
      <w:r w:rsidR="00222E6E">
        <w:t xml:space="preserve">Figure </w:t>
      </w:r>
      <w:r w:rsidR="00222E6E">
        <w:rPr>
          <w:noProof/>
        </w:rPr>
        <w:t>2.8</w:t>
      </w:r>
      <w:r>
        <w:rPr>
          <w:bCs/>
          <w:iCs/>
          <w:lang w:val="en-CA"/>
        </w:rPr>
        <w:fldChar w:fldCharType="end"/>
      </w:r>
      <w:r w:rsidR="009E395E">
        <w:rPr>
          <w:bCs/>
          <w:iCs/>
          <w:lang w:val="en-CA"/>
        </w:rPr>
        <w:t xml:space="preserve"> </w:t>
      </w:r>
      <w:r w:rsidR="001B6B15" w:rsidRPr="001B6B15">
        <w:rPr>
          <w:bCs/>
          <w:iCs/>
          <w:lang w:val="en-CA"/>
        </w:rPr>
        <w:t xml:space="preserve">shows that error estimates for the singular values in TF-IDF matrices increase earlier than the other two matrices, and that most of the singular values after the 1000th one had high error estimate and thus likely unreliable. </w:t>
      </w:r>
      <w:r w:rsidR="007B13DF">
        <w:rPr>
          <w:bCs/>
          <w:iCs/>
          <w:lang w:val="en-CA"/>
        </w:rPr>
        <w:fldChar w:fldCharType="begin"/>
      </w:r>
      <w:r w:rsidR="007B13DF">
        <w:rPr>
          <w:bCs/>
          <w:iCs/>
          <w:lang w:val="en-CA"/>
        </w:rPr>
        <w:instrText xml:space="preserve"> REF _Ref347047514 \h </w:instrText>
      </w:r>
      <w:r w:rsidR="002416AE">
        <w:rPr>
          <w:bCs/>
          <w:iCs/>
          <w:lang w:val="en-CA"/>
        </w:rPr>
        <w:instrText xml:space="preserve"> \* MERGEFORMAT </w:instrText>
      </w:r>
      <w:r w:rsidR="007B13DF">
        <w:rPr>
          <w:bCs/>
          <w:iCs/>
          <w:lang w:val="en-CA"/>
        </w:rPr>
      </w:r>
      <w:r w:rsidR="007B13DF">
        <w:rPr>
          <w:bCs/>
          <w:iCs/>
          <w:lang w:val="en-CA"/>
        </w:rPr>
        <w:fldChar w:fldCharType="separate"/>
      </w:r>
      <w:r w:rsidR="00222E6E">
        <w:t xml:space="preserve">Figure </w:t>
      </w:r>
      <w:r w:rsidR="00222E6E">
        <w:rPr>
          <w:noProof/>
        </w:rPr>
        <w:t>2.9</w:t>
      </w:r>
      <w:r w:rsidR="007B13DF">
        <w:rPr>
          <w:bCs/>
          <w:iCs/>
          <w:lang w:val="en-CA"/>
        </w:rPr>
        <w:fldChar w:fldCharType="end"/>
      </w:r>
      <w:r w:rsidR="007B13DF">
        <w:rPr>
          <w:bCs/>
          <w:iCs/>
          <w:lang w:val="en-CA"/>
        </w:rPr>
        <w:t xml:space="preserve"> shows that the first few singular values in the term frequency matrices are larger than the other matrices. </w:t>
      </w:r>
    </w:p>
    <w:p w14:paraId="15BC77EB"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lastRenderedPageBreak/>
        <w:drawing>
          <wp:inline distT="0" distB="0" distL="0" distR="0" wp14:anchorId="70B3CE78" wp14:editId="782EC263">
            <wp:extent cx="3538621" cy="2508379"/>
            <wp:effectExtent l="0" t="0" r="0" b="6350"/>
            <wp:docPr id="252" name="Picture 252" descr="https://lh5.googleusercontent.com/iomsRAWfuEk2o0_1nakYwejv0b8bG5DyG6i0JI4osxCiOeaF_W8Mr_mjkbVZG3CBo4jxZWaSon-CPMiHrqtN8xv3jujBAxQA8fTMPY4kdUMDS6PlEc38FxilTXcaKdpfFqSh2M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5.googleusercontent.com/iomsRAWfuEk2o0_1nakYwejv0b8bG5DyG6i0JI4osxCiOeaF_W8Mr_mjkbVZG3CBo4jxZWaSon-CPMiHrqtN8xv3jujBAxQA8fTMPY4kdUMDS6PlEc38FxilTXcaKdpfFqSh2Mao"/>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41134" cy="2510160"/>
                    </a:xfrm>
                    <a:prstGeom prst="rect">
                      <a:avLst/>
                    </a:prstGeom>
                    <a:noFill/>
                    <a:ln>
                      <a:noFill/>
                    </a:ln>
                  </pic:spPr>
                </pic:pic>
              </a:graphicData>
            </a:graphic>
          </wp:inline>
        </w:drawing>
      </w:r>
    </w:p>
    <w:p w14:paraId="7A5136DA" w14:textId="0F066185" w:rsidR="001B6B15" w:rsidRPr="001B6B15" w:rsidRDefault="00C4668B" w:rsidP="00CF52EC">
      <w:pPr>
        <w:pStyle w:val="Caption"/>
        <w:spacing w:before="100" w:beforeAutospacing="1" w:after="100" w:afterAutospacing="1" w:line="360" w:lineRule="auto"/>
        <w:jc w:val="center"/>
        <w:rPr>
          <w:bCs w:val="0"/>
          <w:iCs/>
          <w:lang w:val="en-CA"/>
        </w:rPr>
      </w:pPr>
      <w:bookmarkStart w:id="72" w:name="_Ref347047513"/>
      <w:bookmarkStart w:id="73" w:name="_Toc350007464"/>
      <w:r>
        <w:t xml:space="preserve">Figure </w:t>
      </w:r>
      <w:r w:rsidR="00956C3B">
        <w:fldChar w:fldCharType="begin"/>
      </w:r>
      <w:r w:rsidR="00084B9F">
        <w:instrText xml:space="preserve"> STYLEREF 2 \s </w:instrText>
      </w:r>
      <w:r w:rsidR="00956C3B">
        <w:fldChar w:fldCharType="separate"/>
      </w:r>
      <w:r w:rsidR="00222E6E">
        <w:rPr>
          <w:noProof/>
        </w:rPr>
        <w:t>2</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8</w:t>
      </w:r>
      <w:r w:rsidR="00956C3B">
        <w:fldChar w:fldCharType="end"/>
      </w:r>
      <w:bookmarkEnd w:id="72"/>
      <w:r>
        <w:t xml:space="preserve"> Average error estimates from 92 abstract corpora</w:t>
      </w:r>
      <w:bookmarkEnd w:id="73"/>
    </w:p>
    <w:p w14:paraId="0AD35E83"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drawing>
          <wp:inline distT="0" distB="0" distL="0" distR="0" wp14:anchorId="7CCED268" wp14:editId="256ACB3B">
            <wp:extent cx="3865098" cy="2753861"/>
            <wp:effectExtent l="0" t="0" r="0" b="0"/>
            <wp:docPr id="253" name="Picture 253" descr="https://lh3.googleusercontent.com/8RRn8WhK0BL54seaIlM9WaWOe6p_EcSNW5pqo6tv6Rnxei_IPV727R9qbkynqMuvDSwDIcThbSzLzPgKm1cZ4aMCFSsfB5bM_oBzvvad369jhFmNPIWbK3re8w5Opd4X32UNx-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3.googleusercontent.com/8RRn8WhK0BL54seaIlM9WaWOe6p_EcSNW5pqo6tv6Rnxei_IPV727R9qbkynqMuvDSwDIcThbSzLzPgKm1cZ4aMCFSsfB5bM_oBzvvad369jhFmNPIWbK3re8w5Opd4X32UNx-D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66806" cy="2755078"/>
                    </a:xfrm>
                    <a:prstGeom prst="rect">
                      <a:avLst/>
                    </a:prstGeom>
                    <a:noFill/>
                    <a:ln>
                      <a:noFill/>
                    </a:ln>
                  </pic:spPr>
                </pic:pic>
              </a:graphicData>
            </a:graphic>
          </wp:inline>
        </w:drawing>
      </w:r>
    </w:p>
    <w:p w14:paraId="69DD7EBC" w14:textId="1A0FFEA1" w:rsidR="001B6B15" w:rsidRPr="001B6B15" w:rsidRDefault="00C4668B" w:rsidP="00CF52EC">
      <w:pPr>
        <w:pStyle w:val="Caption"/>
        <w:spacing w:before="100" w:beforeAutospacing="1" w:after="100" w:afterAutospacing="1" w:line="360" w:lineRule="auto"/>
        <w:jc w:val="center"/>
        <w:rPr>
          <w:bCs w:val="0"/>
          <w:iCs/>
          <w:lang w:val="en-CA"/>
        </w:rPr>
      </w:pPr>
      <w:bookmarkStart w:id="74" w:name="_Ref347047514"/>
      <w:bookmarkStart w:id="75" w:name="_Toc350007465"/>
      <w:r>
        <w:t xml:space="preserve">Figure </w:t>
      </w:r>
      <w:r w:rsidR="00956C3B">
        <w:fldChar w:fldCharType="begin"/>
      </w:r>
      <w:r w:rsidR="00084B9F">
        <w:instrText xml:space="preserve"> STYLEREF 2 \s </w:instrText>
      </w:r>
      <w:r w:rsidR="00956C3B">
        <w:fldChar w:fldCharType="separate"/>
      </w:r>
      <w:r w:rsidR="00222E6E">
        <w:rPr>
          <w:noProof/>
        </w:rPr>
        <w:t>2</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9</w:t>
      </w:r>
      <w:r w:rsidR="00956C3B">
        <w:fldChar w:fldCharType="end"/>
      </w:r>
      <w:bookmarkEnd w:id="74"/>
      <w:r>
        <w:t xml:space="preserve"> Average singular values from the 92 abstract corpora</w:t>
      </w:r>
      <w:bookmarkEnd w:id="75"/>
    </w:p>
    <w:p w14:paraId="7153E682" w14:textId="441F2BF5" w:rsidR="001B6B15" w:rsidRPr="001B6B15" w:rsidRDefault="001B6B15" w:rsidP="00CF52EC">
      <w:pPr>
        <w:spacing w:before="100" w:beforeAutospacing="1" w:after="100" w:afterAutospacing="1" w:line="360" w:lineRule="auto"/>
        <w:rPr>
          <w:bCs/>
          <w:iCs/>
          <w:lang w:val="en-CA"/>
        </w:rPr>
      </w:pPr>
      <w:r w:rsidRPr="001B6B15">
        <w:rPr>
          <w:bCs/>
          <w:iCs/>
          <w:lang w:val="en-CA"/>
        </w:rPr>
        <w:t>We also looked at the coverage</w:t>
      </w:r>
      <w:r w:rsidR="007B13DF">
        <w:rPr>
          <w:bCs/>
          <w:iCs/>
          <w:lang w:val="en-CA"/>
        </w:rPr>
        <w:t xml:space="preserve"> </w:t>
      </w:r>
      <w:r w:rsidRPr="001B6B15">
        <w:rPr>
          <w:bCs/>
          <w:iCs/>
          <w:lang w:val="en-CA"/>
        </w:rPr>
        <w:t xml:space="preserve">achieved at different number of dimensions by the three different types of matrices. </w:t>
      </w:r>
      <w:r w:rsidR="00956C3B">
        <w:rPr>
          <w:bCs/>
          <w:iCs/>
          <w:lang w:val="en-CA"/>
        </w:rPr>
        <w:fldChar w:fldCharType="begin"/>
      </w:r>
      <w:r w:rsidR="00C4668B">
        <w:rPr>
          <w:bCs/>
          <w:iCs/>
          <w:lang w:val="en-CA"/>
        </w:rPr>
        <w:instrText xml:space="preserve"> REF _Ref347047552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2.10</w:t>
      </w:r>
      <w:r w:rsidR="00956C3B">
        <w:rPr>
          <w:bCs/>
          <w:iCs/>
          <w:lang w:val="en-CA"/>
        </w:rPr>
        <w:fldChar w:fldCharType="end"/>
      </w:r>
      <w:r w:rsidR="00C4668B">
        <w:rPr>
          <w:bCs/>
          <w:iCs/>
          <w:lang w:val="en-CA"/>
        </w:rPr>
        <w:t xml:space="preserve"> </w:t>
      </w:r>
      <w:r w:rsidR="007B13DF">
        <w:rPr>
          <w:bCs/>
          <w:iCs/>
          <w:lang w:val="en-CA"/>
        </w:rPr>
        <w:t>indicates</w:t>
      </w:r>
      <w:r w:rsidRPr="001B6B15">
        <w:rPr>
          <w:bCs/>
          <w:iCs/>
          <w:lang w:val="en-CA"/>
        </w:rPr>
        <w:t xml:space="preserve"> that both binary matrices and term-frequency matrices can achieve relatively high coverage with less number of dimensions comparing to TF-IDF matrices. For example, the first 300 singular values in a binary matrix can achieve about 80% of coverage, whereas in TF-IDF the coverage with 300 singular values is less than 60%. </w:t>
      </w:r>
    </w:p>
    <w:p w14:paraId="3ABEFEDD"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lastRenderedPageBreak/>
        <w:drawing>
          <wp:inline distT="0" distB="0" distL="0" distR="0" wp14:anchorId="0D035C32" wp14:editId="54F4A1C3">
            <wp:extent cx="3770142" cy="2693593"/>
            <wp:effectExtent l="0" t="0" r="0" b="0"/>
            <wp:docPr id="254" name="Picture 254" descr="https://lh4.googleusercontent.com/lZmfq6GHkxJ9qDBBrvCrxNvv6yjES3WAFatE_Ps8frVs43sShCIzyA5N45e4OF-uHIMT02UODeCrkDjvGvk8rJnxYYRN9dBOdchTG9wvEIcUu4U9MTicyJ1P9lel2VCCiGuvYD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4.googleusercontent.com/lZmfq6GHkxJ9qDBBrvCrxNvv6yjES3WAFatE_Ps8frVs43sShCIzyA5N45e4OF-uHIMT02UODeCrkDjvGvk8rJnxYYRN9dBOdchTG9wvEIcUu4U9MTicyJ1P9lel2VCCiGuvYDbs"/>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70996" cy="2694203"/>
                    </a:xfrm>
                    <a:prstGeom prst="rect">
                      <a:avLst/>
                    </a:prstGeom>
                    <a:noFill/>
                    <a:ln>
                      <a:noFill/>
                    </a:ln>
                  </pic:spPr>
                </pic:pic>
              </a:graphicData>
            </a:graphic>
          </wp:inline>
        </w:drawing>
      </w:r>
    </w:p>
    <w:p w14:paraId="4C444504" w14:textId="37DDA1AC" w:rsidR="001B6B15" w:rsidRPr="001B6B15" w:rsidRDefault="00C4668B" w:rsidP="00CF52EC">
      <w:pPr>
        <w:pStyle w:val="Caption"/>
        <w:spacing w:before="100" w:beforeAutospacing="1" w:after="100" w:afterAutospacing="1" w:line="360" w:lineRule="auto"/>
        <w:jc w:val="center"/>
        <w:rPr>
          <w:bCs w:val="0"/>
          <w:iCs/>
          <w:lang w:val="en-CA"/>
        </w:rPr>
      </w:pPr>
      <w:bookmarkStart w:id="76" w:name="_Ref347047552"/>
      <w:bookmarkStart w:id="77" w:name="_Toc350007466"/>
      <w:r>
        <w:t xml:space="preserve">Figure </w:t>
      </w:r>
      <w:r w:rsidR="00956C3B">
        <w:fldChar w:fldCharType="begin"/>
      </w:r>
      <w:r w:rsidR="00084B9F">
        <w:instrText xml:space="preserve"> STYLEREF 2 \s </w:instrText>
      </w:r>
      <w:r w:rsidR="00956C3B">
        <w:fldChar w:fldCharType="separate"/>
      </w:r>
      <w:r w:rsidR="00222E6E">
        <w:rPr>
          <w:noProof/>
        </w:rPr>
        <w:t>2</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10</w:t>
      </w:r>
      <w:r w:rsidR="00956C3B">
        <w:fldChar w:fldCharType="end"/>
      </w:r>
      <w:bookmarkEnd w:id="76"/>
      <w:r>
        <w:t xml:space="preserve"> Average coverage of the 92 abstract corpora</w:t>
      </w:r>
      <w:bookmarkEnd w:id="77"/>
    </w:p>
    <w:p w14:paraId="72189765" w14:textId="1804394C" w:rsidR="001B6B15" w:rsidRPr="001B6B15" w:rsidRDefault="00956C3B" w:rsidP="00CF52EC">
      <w:pPr>
        <w:spacing w:before="100" w:beforeAutospacing="1" w:after="100" w:afterAutospacing="1" w:line="360" w:lineRule="auto"/>
        <w:rPr>
          <w:bCs/>
          <w:iCs/>
          <w:lang w:val="en-CA"/>
        </w:rPr>
      </w:pPr>
      <w:r>
        <w:rPr>
          <w:bCs/>
          <w:iCs/>
          <w:lang w:val="en-CA"/>
        </w:rPr>
        <w:fldChar w:fldCharType="begin"/>
      </w:r>
      <w:r w:rsidR="009E395E">
        <w:rPr>
          <w:bCs/>
          <w:iCs/>
          <w:lang w:val="en-CA"/>
        </w:rPr>
        <w:instrText xml:space="preserve"> REF _Ref347047982 \h </w:instrText>
      </w:r>
      <w:r w:rsidR="002416AE">
        <w:rPr>
          <w:bCs/>
          <w:iCs/>
          <w:lang w:val="en-CA"/>
        </w:rPr>
        <w:instrText xml:space="preserve"> \* MERGEFORMAT </w:instrText>
      </w:r>
      <w:r>
        <w:rPr>
          <w:bCs/>
          <w:iCs/>
          <w:lang w:val="en-CA"/>
        </w:rPr>
      </w:r>
      <w:r>
        <w:rPr>
          <w:bCs/>
          <w:iCs/>
          <w:lang w:val="en-CA"/>
        </w:rPr>
        <w:fldChar w:fldCharType="separate"/>
      </w:r>
      <w:r w:rsidR="00222E6E">
        <w:t xml:space="preserve">Figure </w:t>
      </w:r>
      <w:r w:rsidR="00222E6E">
        <w:rPr>
          <w:noProof/>
        </w:rPr>
        <w:t>2.11</w:t>
      </w:r>
      <w:r>
        <w:rPr>
          <w:bCs/>
          <w:iCs/>
          <w:lang w:val="en-CA"/>
        </w:rPr>
        <w:fldChar w:fldCharType="end"/>
      </w:r>
      <w:r w:rsidR="009E395E">
        <w:rPr>
          <w:bCs/>
          <w:iCs/>
          <w:lang w:val="en-CA"/>
        </w:rPr>
        <w:t xml:space="preserve"> </w:t>
      </w:r>
      <w:r w:rsidR="007D5CB5">
        <w:rPr>
          <w:bCs/>
          <w:iCs/>
          <w:lang w:val="en-CA"/>
        </w:rPr>
        <w:t>summarizes</w:t>
      </w:r>
      <w:r w:rsidR="001B6B15" w:rsidRPr="001B6B15">
        <w:rPr>
          <w:bCs/>
          <w:iCs/>
          <w:lang w:val="en-CA"/>
        </w:rPr>
        <w:t xml:space="preserve"> the average running time at different </w:t>
      </w:r>
      <w:r w:rsidR="009E395E">
        <w:rPr>
          <w:bCs/>
          <w:iCs/>
          <w:lang w:val="en-CA"/>
        </w:rPr>
        <w:t>NSV</w:t>
      </w:r>
      <w:r w:rsidR="001B6B15" w:rsidRPr="001B6B15">
        <w:rPr>
          <w:bCs/>
          <w:iCs/>
          <w:lang w:val="en-CA"/>
        </w:rPr>
        <w:t xml:space="preserve"> to compute for top 10 relevant papers for each of the 100 target</w:t>
      </w:r>
      <w:r w:rsidR="007B13DF">
        <w:rPr>
          <w:bCs/>
          <w:iCs/>
          <w:lang w:val="en-CA"/>
        </w:rPr>
        <w:t xml:space="preserve"> papers in each abstract corpus, us</w:t>
      </w:r>
      <w:r w:rsidR="00B5259A">
        <w:rPr>
          <w:bCs/>
          <w:iCs/>
          <w:lang w:val="en-CA"/>
        </w:rPr>
        <w:t>ing the Euclidean distance and c</w:t>
      </w:r>
      <w:r w:rsidR="007B13DF">
        <w:rPr>
          <w:bCs/>
          <w:iCs/>
          <w:lang w:val="en-CA"/>
        </w:rPr>
        <w:t xml:space="preserve">osine similarity functions from </w:t>
      </w:r>
      <w:r w:rsidR="007B13DF" w:rsidRPr="001B6B15">
        <w:rPr>
          <w:bCs/>
          <w:iCs/>
          <w:lang w:val="en-CA"/>
        </w:rPr>
        <w:t xml:space="preserve">SciPy Python library </w:t>
      </w:r>
      <w:hyperlink r:id="rId125" w:history="1">
        <w:r w:rsidR="007B13DF" w:rsidRPr="001B6B15">
          <w:rPr>
            <w:rStyle w:val="Hyperlink"/>
            <w:bCs/>
            <w:iCs/>
            <w:lang w:val="en-CA"/>
          </w:rPr>
          <w:t>[60]</w:t>
        </w:r>
      </w:hyperlink>
      <w:r w:rsidR="001B6B15" w:rsidRPr="001B6B15">
        <w:rPr>
          <w:bCs/>
          <w:iCs/>
          <w:lang w:val="en-CA"/>
        </w:rPr>
        <w:t>. It shows that calculating Euclidean distance</w:t>
      </w:r>
      <w:r w:rsidR="007B13DF">
        <w:rPr>
          <w:bCs/>
          <w:iCs/>
          <w:lang w:val="en-CA"/>
        </w:rPr>
        <w:t>s</w:t>
      </w:r>
      <w:r w:rsidR="001B6B15" w:rsidRPr="001B6B15">
        <w:rPr>
          <w:bCs/>
          <w:iCs/>
          <w:lang w:val="en-CA"/>
        </w:rPr>
        <w:t xml:space="preserve"> is more computationally expensive than calculating for cosine similarity. </w:t>
      </w:r>
    </w:p>
    <w:p w14:paraId="347501F1" w14:textId="1355FBD6" w:rsidR="001B6B15" w:rsidRPr="001B6B15" w:rsidRDefault="003F3DBB" w:rsidP="00CF52EC">
      <w:pPr>
        <w:spacing w:before="100" w:beforeAutospacing="1" w:after="100" w:afterAutospacing="1" w:line="360" w:lineRule="auto"/>
        <w:jc w:val="center"/>
        <w:rPr>
          <w:bCs/>
          <w:iCs/>
          <w:lang w:val="en-CA"/>
        </w:rPr>
      </w:pPr>
      <w:r>
        <w:rPr>
          <w:bCs/>
          <w:iCs/>
          <w:noProof/>
          <w:lang w:eastAsia="zh-TW"/>
        </w:rPr>
        <w:drawing>
          <wp:inline distT="0" distB="0" distL="0" distR="0" wp14:anchorId="539288C7" wp14:editId="6C3B6DDC">
            <wp:extent cx="3932695" cy="2809609"/>
            <wp:effectExtent l="0" t="0" r="4445" b="10160"/>
            <wp:docPr id="3" name="Picture 3" descr="slin_prj:slin_prj_results:Master_Thesis_UBC:PubMed_100_Random_Papers:Results:Multiple_Instances_top10:analysis_top10_files:figure-html:unnamed-chunk-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n_prj:slin_prj_results:Master_Thesis_UBC:PubMed_100_Random_Papers:Results:Multiple_Instances_top10:analysis_top10_files:figure-html:unnamed-chunk-12-1.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933605" cy="2810259"/>
                    </a:xfrm>
                    <a:prstGeom prst="rect">
                      <a:avLst/>
                    </a:prstGeom>
                    <a:noFill/>
                    <a:ln>
                      <a:noFill/>
                    </a:ln>
                  </pic:spPr>
                </pic:pic>
              </a:graphicData>
            </a:graphic>
          </wp:inline>
        </w:drawing>
      </w:r>
    </w:p>
    <w:p w14:paraId="07D844F5" w14:textId="3E922EED" w:rsidR="001B6B15" w:rsidRPr="001B6B15" w:rsidRDefault="00C4668B" w:rsidP="00CF52EC">
      <w:pPr>
        <w:pStyle w:val="Caption"/>
        <w:spacing w:before="100" w:beforeAutospacing="1" w:after="100" w:afterAutospacing="1" w:line="360" w:lineRule="auto"/>
        <w:jc w:val="center"/>
        <w:rPr>
          <w:bCs w:val="0"/>
          <w:iCs/>
          <w:lang w:val="en-CA"/>
        </w:rPr>
      </w:pPr>
      <w:bookmarkStart w:id="78" w:name="_Ref347047982"/>
      <w:bookmarkStart w:id="79" w:name="_Toc350007467"/>
      <w:r>
        <w:t xml:space="preserve">Figure </w:t>
      </w:r>
      <w:r w:rsidR="00956C3B">
        <w:fldChar w:fldCharType="begin"/>
      </w:r>
      <w:r w:rsidR="00084B9F">
        <w:instrText xml:space="preserve"> STYLEREF 2 \s </w:instrText>
      </w:r>
      <w:r w:rsidR="00956C3B">
        <w:fldChar w:fldCharType="separate"/>
      </w:r>
      <w:r w:rsidR="00222E6E">
        <w:rPr>
          <w:noProof/>
        </w:rPr>
        <w:t>2</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11</w:t>
      </w:r>
      <w:r w:rsidR="00956C3B">
        <w:fldChar w:fldCharType="end"/>
      </w:r>
      <w:bookmarkEnd w:id="78"/>
      <w:r>
        <w:t xml:space="preserve"> Running time with different distance metric</w:t>
      </w:r>
      <w:bookmarkEnd w:id="79"/>
    </w:p>
    <w:p w14:paraId="0EDA2CA5" w14:textId="77777777" w:rsidR="001B6B15" w:rsidRPr="001B6B15" w:rsidRDefault="001B6B15" w:rsidP="00CF52EC">
      <w:pPr>
        <w:pStyle w:val="Heading3"/>
        <w:spacing w:before="100" w:beforeAutospacing="1" w:after="100" w:afterAutospacing="1" w:line="360" w:lineRule="auto"/>
      </w:pPr>
      <w:bookmarkStart w:id="80" w:name="_Toc480214307"/>
      <w:r w:rsidRPr="001B6B15">
        <w:lastRenderedPageBreak/>
        <w:t>Discussion</w:t>
      </w:r>
      <w:bookmarkEnd w:id="80"/>
      <w:r w:rsidRPr="001B6B15">
        <w:t xml:space="preserve"> </w:t>
      </w:r>
    </w:p>
    <w:p w14:paraId="62EF6DE9" w14:textId="2EE6FF18" w:rsidR="001B6B15" w:rsidRPr="001B6B15" w:rsidRDefault="001B6B15" w:rsidP="00CF52EC">
      <w:pPr>
        <w:spacing w:before="100" w:beforeAutospacing="1" w:after="100" w:afterAutospacing="1" w:line="360" w:lineRule="auto"/>
        <w:rPr>
          <w:bCs/>
          <w:iCs/>
          <w:lang w:val="en-CA"/>
        </w:rPr>
      </w:pPr>
      <w:r w:rsidRPr="001B6B15">
        <w:rPr>
          <w:bCs/>
          <w:iCs/>
          <w:lang w:val="en-CA"/>
        </w:rPr>
        <w:t>We found that regardless of the type of matrices, the cosine similarity function was better at retrieving relevant articles than the Euclidean distance function. It also took less time to compute the cosine similarity between two document vectors, as shown in</w:t>
      </w:r>
      <w:r w:rsidR="009E395E">
        <w:rPr>
          <w:bCs/>
          <w:iCs/>
          <w:lang w:val="en-CA"/>
        </w:rPr>
        <w:t xml:space="preserve"> </w:t>
      </w:r>
      <w:r w:rsidR="00956C3B">
        <w:rPr>
          <w:bCs/>
          <w:iCs/>
          <w:lang w:val="en-CA"/>
        </w:rPr>
        <w:fldChar w:fldCharType="begin"/>
      </w:r>
      <w:r w:rsidR="009E395E">
        <w:rPr>
          <w:bCs/>
          <w:iCs/>
          <w:lang w:val="en-CA"/>
        </w:rPr>
        <w:instrText xml:space="preserve"> REF _Ref347047982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2.11</w:t>
      </w:r>
      <w:r w:rsidR="00956C3B">
        <w:rPr>
          <w:bCs/>
          <w:iCs/>
          <w:lang w:val="en-CA"/>
        </w:rPr>
        <w:fldChar w:fldCharType="end"/>
      </w:r>
      <w:r w:rsidRPr="001B6B15">
        <w:rPr>
          <w:bCs/>
          <w:iCs/>
          <w:lang w:val="en-CA"/>
        </w:rPr>
        <w:t xml:space="preserve">. Therefore, cosine similarity is the distance function chosen for future experiments. We </w:t>
      </w:r>
      <w:r w:rsidR="007B13DF">
        <w:rPr>
          <w:bCs/>
          <w:iCs/>
          <w:lang w:val="en-CA"/>
        </w:rPr>
        <w:t>determined that we would use this distance function</w:t>
      </w:r>
      <w:r w:rsidRPr="001B6B15">
        <w:rPr>
          <w:bCs/>
          <w:iCs/>
          <w:lang w:val="en-CA"/>
        </w:rPr>
        <w:t xml:space="preserve"> when we </w:t>
      </w:r>
      <w:r w:rsidR="007B13DF">
        <w:rPr>
          <w:bCs/>
          <w:iCs/>
          <w:lang w:val="en-CA"/>
        </w:rPr>
        <w:t>later attempt to retrieve</w:t>
      </w:r>
      <w:r w:rsidRPr="001B6B15">
        <w:rPr>
          <w:bCs/>
          <w:iCs/>
          <w:lang w:val="en-CA"/>
        </w:rPr>
        <w:t xml:space="preserve"> relevant documents among</w:t>
      </w:r>
      <w:r w:rsidR="007B13DF">
        <w:rPr>
          <w:bCs/>
          <w:iCs/>
          <w:lang w:val="en-CA"/>
        </w:rPr>
        <w:t>st</w:t>
      </w:r>
      <w:r w:rsidRPr="001B6B15">
        <w:rPr>
          <w:bCs/>
          <w:iCs/>
          <w:lang w:val="en-CA"/>
        </w:rPr>
        <w:t xml:space="preserve"> 13 million articles. </w:t>
      </w:r>
    </w:p>
    <w:p w14:paraId="165877C9" w14:textId="01298F3C"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We also see that </w:t>
      </w:r>
      <w:r w:rsidR="004E0BA3">
        <w:rPr>
          <w:bCs/>
          <w:iCs/>
          <w:lang w:val="en-CA"/>
        </w:rPr>
        <w:t>TF-IDF weighting scheme performed</w:t>
      </w:r>
      <w:r w:rsidRPr="001B6B15">
        <w:rPr>
          <w:bCs/>
          <w:iCs/>
          <w:lang w:val="en-CA"/>
        </w:rPr>
        <w:t xml:space="preserve"> better than the other two. Using cosine similarity function to measure distances between vectors in a decomposed U matrix from a TF-IDF document-term matrix seems to work the best </w:t>
      </w:r>
      <w:r w:rsidR="003F3DBB">
        <w:rPr>
          <w:bCs/>
          <w:iCs/>
          <w:lang w:val="en-CA"/>
        </w:rPr>
        <w:t>compared to</w:t>
      </w:r>
      <w:r w:rsidRPr="001B6B15">
        <w:rPr>
          <w:bCs/>
          <w:iCs/>
          <w:lang w:val="en-CA"/>
        </w:rPr>
        <w:t xml:space="preserve"> other combinations, at least in the case of the small matrices that contained about 12,000 abstr</w:t>
      </w:r>
      <w:r w:rsidR="004E0BA3">
        <w:rPr>
          <w:bCs/>
          <w:iCs/>
          <w:lang w:val="en-CA"/>
        </w:rPr>
        <w:t xml:space="preserve">acts. </w:t>
      </w:r>
      <w:r w:rsidRPr="001B6B15">
        <w:rPr>
          <w:bCs/>
          <w:iCs/>
          <w:lang w:val="en-CA"/>
        </w:rPr>
        <w:t xml:space="preserve">While Frobenius norms calculated from the singular values of TF-IDF </w:t>
      </w:r>
      <w:r w:rsidR="004E0BA3">
        <w:rPr>
          <w:bCs/>
          <w:iCs/>
          <w:lang w:val="en-CA"/>
        </w:rPr>
        <w:t>matrices achieved</w:t>
      </w:r>
      <w:r w:rsidR="009E395E">
        <w:rPr>
          <w:bCs/>
          <w:iCs/>
          <w:lang w:val="en-CA"/>
        </w:rPr>
        <w:t xml:space="preserve"> lower coverage</w:t>
      </w:r>
      <w:r w:rsidRPr="001B6B15">
        <w:rPr>
          <w:bCs/>
          <w:iCs/>
          <w:lang w:val="en-CA"/>
        </w:rPr>
        <w:t xml:space="preserve">, TF-IDF matrices had better results than the binary and TF matrices. </w:t>
      </w:r>
    </w:p>
    <w:p w14:paraId="5AF82253" w14:textId="4031B00A"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Our abstract corpora came from 100 randomly chosen papers and their related articles. If these articles </w:t>
      </w:r>
      <w:r w:rsidR="009E395E" w:rsidRPr="001B6B15">
        <w:rPr>
          <w:bCs/>
          <w:iCs/>
          <w:lang w:val="en-CA"/>
        </w:rPr>
        <w:t>were</w:t>
      </w:r>
      <w:r w:rsidRPr="001B6B15">
        <w:rPr>
          <w:bCs/>
          <w:iCs/>
          <w:lang w:val="en-CA"/>
        </w:rPr>
        <w:t xml:space="preserve"> very different, each corpus would contain only 100 different topics. Therefore, we may not easily generalize this conclusion to say that TF-IDF would be the best choice for the big matrix that contains all 13 million abstracts. In the later chapters, another experiment was done to </w:t>
      </w:r>
      <w:r w:rsidR="006437DD">
        <w:rPr>
          <w:bCs/>
          <w:iCs/>
          <w:lang w:val="en-CA"/>
        </w:rPr>
        <w:t>further determine</w:t>
      </w:r>
      <w:r w:rsidRPr="001B6B15">
        <w:rPr>
          <w:bCs/>
          <w:iCs/>
          <w:lang w:val="en-CA"/>
        </w:rPr>
        <w:t xml:space="preserve"> which weighting metric is better. </w:t>
      </w:r>
    </w:p>
    <w:p w14:paraId="31C5E632" w14:textId="69474821"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Evaluation in this chapter used PubMed as the </w:t>
      </w:r>
      <w:r w:rsidR="006437DD">
        <w:rPr>
          <w:bCs/>
          <w:iCs/>
          <w:lang w:val="en-CA"/>
        </w:rPr>
        <w:t>conceptual “</w:t>
      </w:r>
      <w:r w:rsidR="002E02DB">
        <w:rPr>
          <w:bCs/>
          <w:iCs/>
          <w:lang w:val="en-CA"/>
        </w:rPr>
        <w:t xml:space="preserve">gold standard”. We built </w:t>
      </w:r>
      <w:r w:rsidRPr="001B6B15">
        <w:rPr>
          <w:bCs/>
          <w:iCs/>
          <w:lang w:val="en-CA"/>
        </w:rPr>
        <w:t>our abstract corpora by retrieving relevant articles using Entrez, and calculate</w:t>
      </w:r>
      <w:r w:rsidR="006437DD">
        <w:rPr>
          <w:bCs/>
          <w:iCs/>
          <w:lang w:val="en-CA"/>
        </w:rPr>
        <w:t>d</w:t>
      </w:r>
      <w:r w:rsidRPr="001B6B15">
        <w:rPr>
          <w:bCs/>
          <w:iCs/>
          <w:lang w:val="en-CA"/>
        </w:rPr>
        <w:t xml:space="preserve"> the precision by looking at whether we retrieved those relevant articles. Since PubMed's relevant articles </w:t>
      </w:r>
      <w:r w:rsidR="006437DD">
        <w:rPr>
          <w:bCs/>
          <w:iCs/>
          <w:lang w:val="en-CA"/>
        </w:rPr>
        <w:t xml:space="preserve">metrics have been refined over many </w:t>
      </w:r>
      <w:r w:rsidRPr="001B6B15">
        <w:rPr>
          <w:bCs/>
          <w:iCs/>
          <w:lang w:val="en-CA"/>
        </w:rPr>
        <w:t xml:space="preserve">years and are based on human annotations, </w:t>
      </w:r>
      <w:r w:rsidR="006437DD">
        <w:rPr>
          <w:bCs/>
          <w:iCs/>
          <w:lang w:val="en-CA"/>
        </w:rPr>
        <w:t>we assume</w:t>
      </w:r>
      <w:r w:rsidR="002664C4">
        <w:rPr>
          <w:bCs/>
          <w:iCs/>
          <w:lang w:val="en-CA"/>
        </w:rPr>
        <w:t xml:space="preserve"> that PubMed’s relevant articles </w:t>
      </w:r>
      <w:r w:rsidR="004E0BA3">
        <w:rPr>
          <w:bCs/>
          <w:iCs/>
          <w:lang w:val="en-CA"/>
        </w:rPr>
        <w:t>were</w:t>
      </w:r>
      <w:r w:rsidR="002664C4">
        <w:rPr>
          <w:bCs/>
          <w:iCs/>
          <w:lang w:val="en-CA"/>
        </w:rPr>
        <w:t xml:space="preserve"> truly related</w:t>
      </w:r>
      <w:r w:rsidR="002E02DB">
        <w:rPr>
          <w:bCs/>
          <w:iCs/>
          <w:lang w:val="en-CA"/>
        </w:rPr>
        <w:t xml:space="preserve"> to</w:t>
      </w:r>
      <w:r w:rsidR="002664C4">
        <w:rPr>
          <w:bCs/>
          <w:iCs/>
          <w:lang w:val="en-CA"/>
        </w:rPr>
        <w:t xml:space="preserve"> their targeted article</w:t>
      </w:r>
      <w:r w:rsidR="006437DD">
        <w:rPr>
          <w:bCs/>
          <w:iCs/>
          <w:lang w:val="en-CA"/>
        </w:rPr>
        <w:t>s</w:t>
      </w:r>
      <w:r w:rsidR="002664C4">
        <w:rPr>
          <w:bCs/>
          <w:iCs/>
          <w:lang w:val="en-CA"/>
        </w:rPr>
        <w:t xml:space="preserve">. </w:t>
      </w:r>
      <w:r w:rsidRPr="001B6B15">
        <w:rPr>
          <w:bCs/>
          <w:iCs/>
          <w:lang w:val="en-CA"/>
        </w:rPr>
        <w:t xml:space="preserve">This gave </w:t>
      </w:r>
      <w:r w:rsidR="006437DD">
        <w:rPr>
          <w:bCs/>
          <w:iCs/>
          <w:lang w:val="en-CA"/>
        </w:rPr>
        <w:t xml:space="preserve">us a starting point in establishing </w:t>
      </w:r>
      <w:r w:rsidRPr="001B6B15">
        <w:rPr>
          <w:bCs/>
          <w:iCs/>
          <w:lang w:val="en-CA"/>
        </w:rPr>
        <w:t xml:space="preserve">what parameters to use. </w:t>
      </w:r>
    </w:p>
    <w:p w14:paraId="101CCF87" w14:textId="77777777" w:rsidR="001B6B15" w:rsidRPr="001B6B15" w:rsidRDefault="001B6B15" w:rsidP="00CF52EC">
      <w:pPr>
        <w:pStyle w:val="Heading2"/>
        <w:spacing w:before="100" w:beforeAutospacing="1" w:after="100" w:afterAutospacing="1" w:line="360" w:lineRule="auto"/>
      </w:pPr>
      <w:bookmarkStart w:id="81" w:name="_Toc480214308"/>
      <w:r w:rsidRPr="001B6B15">
        <w:lastRenderedPageBreak/>
        <w:t>Sampling word occurrences</w:t>
      </w:r>
      <w:bookmarkEnd w:id="81"/>
      <w:r w:rsidRPr="001B6B15">
        <w:t xml:space="preserve"> </w:t>
      </w:r>
    </w:p>
    <w:p w14:paraId="3C522CD5" w14:textId="77777777" w:rsidR="001B6B15" w:rsidRPr="001B6B15" w:rsidRDefault="001B6B15" w:rsidP="00CF52EC">
      <w:pPr>
        <w:pStyle w:val="Heading3"/>
        <w:spacing w:before="100" w:beforeAutospacing="1" w:after="100" w:afterAutospacing="1" w:line="360" w:lineRule="auto"/>
      </w:pPr>
      <w:bookmarkStart w:id="82" w:name="_Toc480214309"/>
      <w:r w:rsidRPr="001B6B15">
        <w:t>Overview</w:t>
      </w:r>
      <w:bookmarkEnd w:id="82"/>
      <w:r w:rsidRPr="001B6B15">
        <w:t xml:space="preserve"> </w:t>
      </w:r>
    </w:p>
    <w:p w14:paraId="378EC976" w14:textId="77777777"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As discussed in the first chapter, the collaborative filtering part of the GraphLab software requires the matrix file and other parameters such as the number of singular values (NSV) that it </w:t>
      </w:r>
      <w:r w:rsidR="004E0BA3">
        <w:rPr>
          <w:bCs/>
          <w:iCs/>
          <w:lang w:val="en-CA"/>
        </w:rPr>
        <w:t>would</w:t>
      </w:r>
      <w:r w:rsidRPr="001B6B15">
        <w:rPr>
          <w:bCs/>
          <w:iCs/>
          <w:lang w:val="en-CA"/>
        </w:rPr>
        <w:t xml:space="preserve"> estimate. Given this NSV, GraphLab will then calculate the decomposed matrices with the given number of dimensions and the singular values with their estimated errors.  The singular values that can be used to calculate the predictions are those with low error rates. Frobenius norm describes how much the singular values represent the original matrix. </w:t>
      </w:r>
    </w:p>
    <w:p w14:paraId="7BD384C9" w14:textId="1B1D818E"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In the previous experiment, NSV is set to 1500 to perform SVD on matrices with about </w:t>
      </w:r>
      <w:r w:rsidR="004E0BA3">
        <w:rPr>
          <w:bCs/>
          <w:iCs/>
          <w:lang w:val="en-CA"/>
        </w:rPr>
        <w:t>12,000 abstracts. This number was</w:t>
      </w:r>
      <w:r w:rsidRPr="001B6B15">
        <w:rPr>
          <w:bCs/>
          <w:iCs/>
          <w:lang w:val="en-CA"/>
        </w:rPr>
        <w:t xml:space="preserve"> enough to obtain the singular values needed to achieve a </w:t>
      </w:r>
      <w:r w:rsidR="00641435">
        <w:rPr>
          <w:bCs/>
          <w:iCs/>
          <w:lang w:val="en-CA"/>
        </w:rPr>
        <w:t>coverage</w:t>
      </w:r>
      <w:r w:rsidRPr="001B6B15">
        <w:rPr>
          <w:bCs/>
          <w:iCs/>
          <w:lang w:val="en-CA"/>
        </w:rPr>
        <w:t xml:space="preserve"> norm of about 80% on a matrix with 12,000 documents. For example, the term-frequency (TF) matrices in the previous chapter only need about 400 singular values to achieve 80% of the coverage, as shown in Figure 2.10. </w:t>
      </w:r>
    </w:p>
    <w:p w14:paraId="7C9A19D0" w14:textId="77777777"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To test whether using singular value decomposition can scale for the entire PubMed database, we would need to run SVD on a matrix that represents the term occurrences in 13 millions abstracts. However, the running time for GraphLab's collaborative filtering, or its SVD algorithm, significantly lengthens with the size of the matrix and the NSV. </w:t>
      </w:r>
    </w:p>
    <w:p w14:paraId="3EDD3813" w14:textId="706E947F" w:rsidR="001B6B15" w:rsidRPr="001B6B15" w:rsidRDefault="00FF5349" w:rsidP="00CF52EC">
      <w:pPr>
        <w:spacing w:before="100" w:beforeAutospacing="1" w:after="100" w:afterAutospacing="1" w:line="360" w:lineRule="auto"/>
        <w:rPr>
          <w:bCs/>
          <w:iCs/>
          <w:lang w:val="en-CA"/>
        </w:rPr>
      </w:pPr>
      <w:r>
        <w:rPr>
          <w:bCs/>
          <w:iCs/>
          <w:lang w:val="en-CA"/>
        </w:rPr>
        <w:t>Using GraphLab to perform SVD on a matrix, we would get some</w:t>
      </w:r>
      <w:r w:rsidR="001B6B15" w:rsidRPr="001B6B15">
        <w:rPr>
          <w:bCs/>
          <w:iCs/>
          <w:lang w:val="en-CA"/>
        </w:rPr>
        <w:t xml:space="preserve"> estimated singular values </w:t>
      </w:r>
      <w:r>
        <w:rPr>
          <w:bCs/>
          <w:iCs/>
          <w:lang w:val="en-CA"/>
        </w:rPr>
        <w:t>with low errors</w:t>
      </w:r>
      <w:r w:rsidR="001B6B15" w:rsidRPr="001B6B15">
        <w:rPr>
          <w:bCs/>
          <w:iCs/>
          <w:lang w:val="en-CA"/>
        </w:rPr>
        <w:t xml:space="preserve"> while the rest have high error rate or do not contribute to 80% of Frobenius norm. Calculating for more singular values than what is needed would be a waste of computing resources and time. On the other hand, we could specify a lower number of singular values to </w:t>
      </w:r>
      <w:r w:rsidR="004E0BA3">
        <w:rPr>
          <w:bCs/>
          <w:iCs/>
          <w:lang w:val="en-CA"/>
        </w:rPr>
        <w:t>lessen</w:t>
      </w:r>
      <w:r w:rsidR="001B6B15" w:rsidRPr="001B6B15">
        <w:rPr>
          <w:bCs/>
          <w:iCs/>
          <w:lang w:val="en-CA"/>
        </w:rPr>
        <w:t xml:space="preserve"> the running time and </w:t>
      </w:r>
      <w:r w:rsidR="004E0BA3">
        <w:rPr>
          <w:bCs/>
          <w:iCs/>
          <w:lang w:val="en-CA"/>
        </w:rPr>
        <w:t>only to find out later</w:t>
      </w:r>
      <w:r w:rsidR="001B6B15" w:rsidRPr="001B6B15">
        <w:rPr>
          <w:bCs/>
          <w:iCs/>
          <w:lang w:val="en-CA"/>
        </w:rPr>
        <w:t xml:space="preserve"> that the total estimated singular values are not sufficient to provide enough estimation. We would then need to rerun SVD with a higher number of singular values.  </w:t>
      </w:r>
    </w:p>
    <w:p w14:paraId="47BCFFF4" w14:textId="0C539F52"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To achieve a desirable </w:t>
      </w:r>
      <w:r w:rsidR="00FF5349">
        <w:rPr>
          <w:bCs/>
          <w:iCs/>
          <w:lang w:val="en-CA"/>
        </w:rPr>
        <w:t>coverage</w:t>
      </w:r>
      <w:r w:rsidRPr="001B6B15">
        <w:rPr>
          <w:bCs/>
          <w:iCs/>
          <w:lang w:val="en-CA"/>
        </w:rPr>
        <w:t xml:space="preserve">, how can one make an informed choice of NSV for running an SVD on a large matrix? In preparation to perform singular value decomposition (SVD) on the matrix with 13 millions abstracts, we applied the concept of Graph Sparsification. </w:t>
      </w:r>
    </w:p>
    <w:p w14:paraId="38B3FF52" w14:textId="7BD7EDE5" w:rsidR="001B6B15" w:rsidRPr="001B6B15" w:rsidRDefault="001B6B15" w:rsidP="00CF52EC">
      <w:pPr>
        <w:spacing w:before="100" w:beforeAutospacing="1" w:after="100" w:afterAutospacing="1" w:line="360" w:lineRule="auto"/>
        <w:rPr>
          <w:bCs/>
          <w:iCs/>
          <w:lang w:val="en-CA"/>
        </w:rPr>
      </w:pPr>
      <w:r w:rsidRPr="001B6B15">
        <w:rPr>
          <w:bCs/>
          <w:iCs/>
          <w:lang w:val="en-CA"/>
        </w:rPr>
        <w:lastRenderedPageBreak/>
        <w:t xml:space="preserve">Graph Sparsification </w:t>
      </w:r>
      <w:r w:rsidR="00894638">
        <w:rPr>
          <w:bCs/>
          <w:iCs/>
          <w:lang w:val="en-CA"/>
        </w:rPr>
        <w:t>is about</w:t>
      </w:r>
      <w:r w:rsidRPr="001B6B15">
        <w:rPr>
          <w:bCs/>
          <w:iCs/>
          <w:lang w:val="en-CA"/>
        </w:rPr>
        <w:t xml:space="preserve"> approxima</w:t>
      </w:r>
      <w:r w:rsidR="00894638">
        <w:rPr>
          <w:bCs/>
          <w:iCs/>
          <w:lang w:val="en-CA"/>
        </w:rPr>
        <w:t xml:space="preserve">ting </w:t>
      </w:r>
      <w:r w:rsidRPr="001B6B15">
        <w:rPr>
          <w:bCs/>
          <w:iCs/>
          <w:lang w:val="en-CA"/>
        </w:rPr>
        <w:t xml:space="preserve">a graph G with a sparser graph G' such that G' is faster to compute and can be used to </w:t>
      </w:r>
      <w:r w:rsidR="00263D50">
        <w:rPr>
          <w:bCs/>
          <w:iCs/>
          <w:lang w:val="en-CA"/>
        </w:rPr>
        <w:t>make some</w:t>
      </w:r>
      <w:r w:rsidRPr="001B6B15">
        <w:rPr>
          <w:bCs/>
          <w:iCs/>
          <w:lang w:val="en-CA"/>
        </w:rPr>
        <w:t xml:space="preserve"> non-trivial statements, such as the number of clusters and shortest path, about the original graph G </w:t>
      </w:r>
      <w:hyperlink r:id="rId127" w:history="1">
        <w:r w:rsidRPr="001B6B15">
          <w:rPr>
            <w:rStyle w:val="Hyperlink"/>
            <w:bCs/>
            <w:iCs/>
            <w:lang w:val="en-CA"/>
          </w:rPr>
          <w:t>[61]</w:t>
        </w:r>
      </w:hyperlink>
      <w:r w:rsidRPr="001B6B15">
        <w:rPr>
          <w:bCs/>
          <w:iCs/>
          <w:lang w:val="en-CA"/>
        </w:rPr>
        <w:t>. One way to do this is by sampling the edges in the graph. We can also use this idea to sample the word occurrences in a document-by-term matrix to create an approximated matrix that can be more easily decomposed with SVD.</w:t>
      </w:r>
    </w:p>
    <w:p w14:paraId="54EFC41D" w14:textId="7B34C06D" w:rsidR="001B6B15" w:rsidRPr="001B6B15" w:rsidRDefault="004E0BA3" w:rsidP="00CF52EC">
      <w:pPr>
        <w:spacing w:before="100" w:beforeAutospacing="1" w:after="100" w:afterAutospacing="1" w:line="360" w:lineRule="auto"/>
        <w:rPr>
          <w:bCs/>
          <w:iCs/>
          <w:lang w:val="en-CA"/>
        </w:rPr>
      </w:pPr>
      <w:r>
        <w:rPr>
          <w:bCs/>
          <w:iCs/>
          <w:lang w:val="en-CA"/>
        </w:rPr>
        <w:t>To sample term occurrences, we would generate</w:t>
      </w:r>
      <w:r w:rsidR="001B6B15" w:rsidRPr="001B6B15">
        <w:rPr>
          <w:bCs/>
          <w:iCs/>
          <w:lang w:val="en-CA"/>
        </w:rPr>
        <w:t xml:space="preserve"> a random number between 0 and 1 for each occurrence of word re</w:t>
      </w:r>
      <w:r>
        <w:rPr>
          <w:bCs/>
          <w:iCs/>
          <w:lang w:val="en-CA"/>
        </w:rPr>
        <w:t>corded in our matrix and keep</w:t>
      </w:r>
      <w:r w:rsidR="001B6B15" w:rsidRPr="001B6B15">
        <w:rPr>
          <w:bCs/>
          <w:iCs/>
          <w:lang w:val="en-CA"/>
        </w:rPr>
        <w:t xml:space="preserve"> only those that are below a chosen threshold between 0 and 1 in the approximated matrix. As demonstrated in</w:t>
      </w:r>
      <w:r w:rsidR="009262A1">
        <w:rPr>
          <w:bCs/>
          <w:iCs/>
          <w:lang w:val="en-CA"/>
        </w:rPr>
        <w:t xml:space="preserve"> </w:t>
      </w:r>
      <w:r w:rsidR="00956C3B">
        <w:rPr>
          <w:bCs/>
          <w:iCs/>
          <w:lang w:val="en-CA"/>
        </w:rPr>
        <w:fldChar w:fldCharType="begin"/>
      </w:r>
      <w:r w:rsidR="009262A1">
        <w:rPr>
          <w:bCs/>
          <w:iCs/>
          <w:lang w:val="en-CA"/>
        </w:rPr>
        <w:instrText xml:space="preserve"> REF _Ref347073881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3.1</w:t>
      </w:r>
      <w:r w:rsidR="00956C3B">
        <w:rPr>
          <w:bCs/>
          <w:iCs/>
          <w:lang w:val="en-CA"/>
        </w:rPr>
        <w:fldChar w:fldCharType="end"/>
      </w:r>
      <w:r w:rsidR="001B6B15" w:rsidRPr="001B6B15">
        <w:rPr>
          <w:bCs/>
          <w:iCs/>
          <w:lang w:val="en-CA"/>
        </w:rPr>
        <w:t xml:space="preserve">, if a word </w:t>
      </w:r>
      <w:r w:rsidR="001B6B15" w:rsidRPr="009262A1">
        <w:rPr>
          <w:bCs/>
          <w:i/>
          <w:iCs/>
          <w:lang w:val="en-CA"/>
        </w:rPr>
        <w:t>w</w:t>
      </w:r>
      <w:r w:rsidR="001B6B15" w:rsidRPr="009262A1">
        <w:rPr>
          <w:bCs/>
          <w:i/>
          <w:iCs/>
          <w:vertAlign w:val="subscript"/>
          <w:lang w:val="en-CA"/>
        </w:rPr>
        <w:t>i</w:t>
      </w:r>
      <w:r w:rsidR="001B6B15" w:rsidRPr="001B6B15">
        <w:rPr>
          <w:bCs/>
          <w:iCs/>
          <w:lang w:val="en-CA"/>
        </w:rPr>
        <w:t xml:space="preserve"> occurs in a document </w:t>
      </w:r>
      <w:r w:rsidR="001B6B15" w:rsidRPr="009262A1">
        <w:rPr>
          <w:bCs/>
          <w:i/>
          <w:iCs/>
          <w:lang w:val="en-CA"/>
        </w:rPr>
        <w:t>d</w:t>
      </w:r>
      <w:r w:rsidR="001B6B15" w:rsidRPr="009262A1">
        <w:rPr>
          <w:bCs/>
          <w:i/>
          <w:iCs/>
          <w:vertAlign w:val="subscript"/>
          <w:lang w:val="en-CA"/>
        </w:rPr>
        <w:t>4</w:t>
      </w:r>
      <w:r w:rsidR="009262A1">
        <w:rPr>
          <w:bCs/>
          <w:iCs/>
          <w:lang w:val="en-CA"/>
        </w:rPr>
        <w:t xml:space="preserve"> </w:t>
      </w:r>
      <w:r w:rsidR="001B6B15" w:rsidRPr="001B6B15">
        <w:rPr>
          <w:bCs/>
          <w:iCs/>
          <w:lang w:val="en-CA"/>
        </w:rPr>
        <w:t xml:space="preserve">three times, we can generate three random numbers, 0.35, 0.41, and 0.73 for the three occurrences. Suppose that our sampling rate is 0.50, the entry in the matrix at row j and column i is reduced from 3 to 2 because we discarded the occurrence assigned to the random number 0.73. If the sampling rate is higher, more term occurrences </w:t>
      </w:r>
      <w:r w:rsidR="009262A1">
        <w:rPr>
          <w:bCs/>
          <w:iCs/>
          <w:lang w:val="en-CA"/>
        </w:rPr>
        <w:t>are</w:t>
      </w:r>
      <w:r w:rsidR="001B6B15" w:rsidRPr="001B6B15">
        <w:rPr>
          <w:bCs/>
          <w:iCs/>
          <w:lang w:val="en-CA"/>
        </w:rPr>
        <w:t xml:space="preserve"> kept. This sampling method reduces the </w:t>
      </w:r>
      <w:r w:rsidR="009262A1">
        <w:rPr>
          <w:bCs/>
          <w:iCs/>
          <w:lang w:val="en-CA"/>
        </w:rPr>
        <w:t>density</w:t>
      </w:r>
      <w:r w:rsidR="001B6B15" w:rsidRPr="001B6B15">
        <w:rPr>
          <w:bCs/>
          <w:iCs/>
          <w:lang w:val="en-CA"/>
        </w:rPr>
        <w:t xml:space="preserve"> of the matrix because the low occurrences in the matrix are likely to be reduced down to zeros.</w:t>
      </w:r>
    </w:p>
    <w:p w14:paraId="0D4360AF"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drawing>
          <wp:inline distT="0" distB="0" distL="0" distR="0" wp14:anchorId="6DADAAF4" wp14:editId="3A8442E2">
            <wp:extent cx="4046578" cy="1600200"/>
            <wp:effectExtent l="0" t="0" r="0" b="0"/>
            <wp:docPr id="256" name="Picture 256" descr="https://lh5.googleusercontent.com/-AsxVkDeyncz6qleeY6pb1MnKgJ562EdGgJDEkCQqNQBlLu8JSdc__PBdoo7PgA8xMTVil97_gQ8RfOu8gr-w8O2l2z2T6mTw-YMQ4VGUAltGV2Z2C74e_Td2bq96hK4BdLAYn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5.googleusercontent.com/-AsxVkDeyncz6qleeY6pb1MnKgJ562EdGgJDEkCQqNQBlLu8JSdc__PBdoo7PgA8xMTVil97_gQ8RfOu8gr-w8O2l2z2T6mTw-YMQ4VGUAltGV2Z2C74e_Td2bq96hK4BdLAYnDh"/>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047852" cy="1600704"/>
                    </a:xfrm>
                    <a:prstGeom prst="rect">
                      <a:avLst/>
                    </a:prstGeom>
                    <a:noFill/>
                    <a:ln>
                      <a:noFill/>
                    </a:ln>
                  </pic:spPr>
                </pic:pic>
              </a:graphicData>
            </a:graphic>
          </wp:inline>
        </w:drawing>
      </w:r>
    </w:p>
    <w:p w14:paraId="6CE0CC60" w14:textId="3521A4E6" w:rsidR="001B6B15" w:rsidRPr="001B6B15" w:rsidRDefault="004E0BA3" w:rsidP="00CF52EC">
      <w:pPr>
        <w:pStyle w:val="Caption"/>
        <w:spacing w:before="100" w:beforeAutospacing="1" w:after="100" w:afterAutospacing="1" w:line="360" w:lineRule="auto"/>
        <w:jc w:val="center"/>
        <w:rPr>
          <w:bCs w:val="0"/>
          <w:iCs/>
          <w:lang w:val="en-CA"/>
        </w:rPr>
      </w:pPr>
      <w:bookmarkStart w:id="83" w:name="_Ref347073881"/>
      <w:bookmarkStart w:id="84" w:name="_Toc350007468"/>
      <w:r>
        <w:t xml:space="preserve">Figure </w:t>
      </w:r>
      <w:r w:rsidR="00956C3B">
        <w:fldChar w:fldCharType="begin"/>
      </w:r>
      <w:r w:rsidR="00084B9F">
        <w:instrText xml:space="preserve"> STYLEREF 2 \s </w:instrText>
      </w:r>
      <w:r w:rsidR="00956C3B">
        <w:fldChar w:fldCharType="separate"/>
      </w:r>
      <w:r w:rsidR="00222E6E">
        <w:rPr>
          <w:noProof/>
        </w:rPr>
        <w:t>3</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1</w:t>
      </w:r>
      <w:r w:rsidR="00956C3B">
        <w:fldChar w:fldCharType="end"/>
      </w:r>
      <w:bookmarkEnd w:id="83"/>
      <w:r>
        <w:t xml:space="preserve"> Random sampling on a matrix</w:t>
      </w:r>
      <w:bookmarkEnd w:id="84"/>
    </w:p>
    <w:p w14:paraId="070D5E90" w14:textId="59976201"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Since the denser a matrix is, or the more non-zero entries a matrix has, the longer it takes for SVD to decompose the matrix. A lower sampling threshold produces a sparser </w:t>
      </w:r>
      <w:r w:rsidR="00FB2C7D">
        <w:rPr>
          <w:bCs/>
          <w:iCs/>
          <w:lang w:val="en-CA"/>
        </w:rPr>
        <w:t>matrix</w:t>
      </w:r>
      <w:r w:rsidRPr="001B6B15">
        <w:rPr>
          <w:bCs/>
          <w:iCs/>
          <w:lang w:val="en-CA"/>
        </w:rPr>
        <w:t xml:space="preserve">, </w:t>
      </w:r>
      <w:r w:rsidR="00FB2C7D">
        <w:rPr>
          <w:bCs/>
          <w:iCs/>
          <w:lang w:val="en-CA"/>
        </w:rPr>
        <w:t xml:space="preserve">which </w:t>
      </w:r>
      <w:r w:rsidRPr="001B6B15">
        <w:rPr>
          <w:bCs/>
          <w:iCs/>
          <w:lang w:val="en-CA"/>
        </w:rPr>
        <w:t xml:space="preserve">can be used as an input to SVD to estimate the number of singular value (NSV) needed to achieve </w:t>
      </w:r>
      <w:r w:rsidR="004F4494">
        <w:rPr>
          <w:bCs/>
          <w:iCs/>
          <w:lang w:val="en-CA"/>
        </w:rPr>
        <w:t>a high</w:t>
      </w:r>
      <w:r w:rsidRPr="001B6B15">
        <w:rPr>
          <w:bCs/>
          <w:iCs/>
          <w:lang w:val="en-CA"/>
        </w:rPr>
        <w:t xml:space="preserve"> </w:t>
      </w:r>
      <w:r w:rsidR="00193DF5">
        <w:rPr>
          <w:bCs/>
          <w:iCs/>
          <w:lang w:val="en-CA"/>
        </w:rPr>
        <w:t>coverage</w:t>
      </w:r>
      <w:r w:rsidRPr="001B6B15">
        <w:rPr>
          <w:bCs/>
          <w:iCs/>
          <w:lang w:val="en-CA"/>
        </w:rPr>
        <w:t xml:space="preserve"> without spending a longer computing time on the original matrix to search for that NSV. Once this NSV is found, it can then be used for the SVD on the original matrix. </w:t>
      </w:r>
    </w:p>
    <w:p w14:paraId="26F16C24" w14:textId="77777777" w:rsidR="001B6B15" w:rsidRDefault="001B6B15" w:rsidP="00CF52EC">
      <w:pPr>
        <w:spacing w:before="100" w:beforeAutospacing="1" w:after="100" w:afterAutospacing="1" w:line="360" w:lineRule="auto"/>
        <w:rPr>
          <w:bCs/>
          <w:iCs/>
          <w:lang w:val="en-CA"/>
        </w:rPr>
      </w:pPr>
      <w:r w:rsidRPr="001B6B15">
        <w:rPr>
          <w:bCs/>
          <w:iCs/>
          <w:lang w:val="en-CA"/>
        </w:rPr>
        <w:lastRenderedPageBreak/>
        <w:t xml:space="preserve">We can also think of matrix sampling as an indirect way of shortening our abstracts. By randomly taking out the term occurrences, we are essentially removing some sentences or parts of sentences from each abstract. Because each term occurrence has the same chance of remaining in the shorten abstract, more frequently occurred terms in the abstract would likely to </w:t>
      </w:r>
      <w:r w:rsidR="00FB2C7D">
        <w:rPr>
          <w:bCs/>
          <w:iCs/>
          <w:lang w:val="en-CA"/>
        </w:rPr>
        <w:t>be carry over to the sampled matrix</w:t>
      </w:r>
      <w:r w:rsidRPr="001B6B15">
        <w:rPr>
          <w:bCs/>
          <w:iCs/>
          <w:lang w:val="en-CA"/>
        </w:rPr>
        <w:t xml:space="preserve">. However, less frequently occurred terms that are potentially important to the topic of the abstract </w:t>
      </w:r>
      <w:r w:rsidR="00FB2C7D">
        <w:rPr>
          <w:bCs/>
          <w:iCs/>
          <w:lang w:val="en-CA"/>
        </w:rPr>
        <w:t>could</w:t>
      </w:r>
      <w:r w:rsidRPr="001B6B15">
        <w:rPr>
          <w:bCs/>
          <w:iCs/>
          <w:lang w:val="en-CA"/>
        </w:rPr>
        <w:t xml:space="preserve"> also be taken away by a low sampling rate. </w:t>
      </w:r>
    </w:p>
    <w:p w14:paraId="16CE72E7" w14:textId="77777777" w:rsidR="00FB2C7D" w:rsidRPr="001B6B15" w:rsidRDefault="00FB2C7D" w:rsidP="00CF52EC">
      <w:pPr>
        <w:spacing w:before="100" w:beforeAutospacing="1" w:after="100" w:afterAutospacing="1" w:line="360" w:lineRule="auto"/>
        <w:rPr>
          <w:bCs/>
          <w:iCs/>
          <w:lang w:val="en-CA"/>
        </w:rPr>
      </w:pPr>
    </w:p>
    <w:p w14:paraId="091AC8E2" w14:textId="77777777" w:rsidR="001B6B15" w:rsidRPr="001B6B15" w:rsidRDefault="001B6B15" w:rsidP="00CF52EC">
      <w:pPr>
        <w:pStyle w:val="Heading3"/>
        <w:spacing w:before="100" w:beforeAutospacing="1" w:after="100" w:afterAutospacing="1" w:line="360" w:lineRule="auto"/>
      </w:pPr>
      <w:bookmarkStart w:id="85" w:name="_Toc480214310"/>
      <w:r w:rsidRPr="001B6B15">
        <w:t>Method</w:t>
      </w:r>
      <w:bookmarkEnd w:id="85"/>
      <w:r w:rsidRPr="001B6B15">
        <w:t xml:space="preserve"> </w:t>
      </w:r>
    </w:p>
    <w:p w14:paraId="63994C15" w14:textId="321377A1"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To test whether sampling matrix can help us predict NSV for a </w:t>
      </w:r>
      <w:r w:rsidR="00705D61">
        <w:rPr>
          <w:bCs/>
          <w:iCs/>
          <w:lang w:val="en-CA"/>
        </w:rPr>
        <w:t>high</w:t>
      </w:r>
      <w:r w:rsidRPr="001B6B15">
        <w:rPr>
          <w:bCs/>
          <w:iCs/>
          <w:lang w:val="en-CA"/>
        </w:rPr>
        <w:t xml:space="preserve"> </w:t>
      </w:r>
      <w:r w:rsidR="00624BB0">
        <w:rPr>
          <w:bCs/>
          <w:iCs/>
          <w:lang w:val="en-CA"/>
        </w:rPr>
        <w:t>coverage</w:t>
      </w:r>
      <w:r w:rsidRPr="001B6B15">
        <w:rPr>
          <w:bCs/>
          <w:iCs/>
          <w:lang w:val="en-CA"/>
        </w:rPr>
        <w:t xml:space="preserve"> and how small the sampling rate can be, we performed sampling on ten different abstract corpora taken from the 92 abstract corpora in the previous experiment. We used the T</w:t>
      </w:r>
      <w:r w:rsidR="00FB2C7D">
        <w:rPr>
          <w:bCs/>
          <w:iCs/>
          <w:lang w:val="en-CA"/>
        </w:rPr>
        <w:t>F matrices of these ten corpora</w:t>
      </w:r>
      <w:r w:rsidRPr="001B6B15">
        <w:rPr>
          <w:bCs/>
          <w:iCs/>
          <w:lang w:val="en-CA"/>
        </w:rPr>
        <w:t>, and sample</w:t>
      </w:r>
      <w:r w:rsidR="00793B00">
        <w:rPr>
          <w:bCs/>
          <w:iCs/>
          <w:lang w:val="en-CA"/>
        </w:rPr>
        <w:t>d</w:t>
      </w:r>
      <w:r w:rsidRPr="001B6B15">
        <w:rPr>
          <w:bCs/>
          <w:iCs/>
          <w:lang w:val="en-CA"/>
        </w:rPr>
        <w:t xml:space="preserve"> their term occurrences at various rates </w:t>
      </w:r>
      <w:r w:rsidR="00FB2C7D">
        <w:rPr>
          <w:bCs/>
          <w:iCs/>
          <w:lang w:val="en-CA"/>
        </w:rPr>
        <w:t>for</w:t>
      </w:r>
      <w:r w:rsidRPr="001B6B15">
        <w:rPr>
          <w:bCs/>
          <w:iCs/>
          <w:lang w:val="en-CA"/>
        </w:rPr>
        <w:t xml:space="preserve"> three times to ensure consistency. We then did SVD on these sparser matrices and looked at the coverage at different NSV. </w:t>
      </w:r>
    </w:p>
    <w:p w14:paraId="0B08B47F" w14:textId="65724FEF" w:rsidR="001B6B15" w:rsidRPr="001B6B15" w:rsidRDefault="001B6B15" w:rsidP="00CF52EC">
      <w:pPr>
        <w:spacing w:before="100" w:beforeAutospacing="1" w:after="100" w:afterAutospacing="1" w:line="360" w:lineRule="auto"/>
        <w:rPr>
          <w:bCs/>
          <w:iCs/>
          <w:lang w:val="en-CA"/>
        </w:rPr>
      </w:pPr>
      <w:r w:rsidRPr="001B6B15">
        <w:rPr>
          <w:bCs/>
          <w:iCs/>
          <w:lang w:val="en-CA"/>
        </w:rPr>
        <w:t>To predict the NSV for a term-frequency and inverse-document-frequency (TF-IDF) matrix was less straightforward. The entries in a TF-IDF matrix are weights instead of whole numbers that can be interpreted as term-occurrences</w:t>
      </w:r>
      <w:r w:rsidR="00FB2C7D">
        <w:rPr>
          <w:bCs/>
          <w:iCs/>
          <w:lang w:val="en-CA"/>
        </w:rPr>
        <w:t>,</w:t>
      </w:r>
      <w:r w:rsidRPr="001B6B15">
        <w:rPr>
          <w:bCs/>
          <w:iCs/>
          <w:lang w:val="en-CA"/>
        </w:rPr>
        <w:t xml:space="preserve"> as in the case of TF matrices. To </w:t>
      </w:r>
      <w:r w:rsidR="00FB2C7D">
        <w:rPr>
          <w:bCs/>
          <w:iCs/>
          <w:lang w:val="en-CA"/>
        </w:rPr>
        <w:t>sample</w:t>
      </w:r>
      <w:r w:rsidRPr="001B6B15">
        <w:rPr>
          <w:bCs/>
          <w:iCs/>
          <w:lang w:val="en-CA"/>
        </w:rPr>
        <w:t xml:space="preserve"> a TF-IDF matrix, we tried two d</w:t>
      </w:r>
      <w:r w:rsidR="00E06AE6">
        <w:rPr>
          <w:bCs/>
          <w:iCs/>
          <w:lang w:val="en-CA"/>
        </w:rPr>
        <w:t xml:space="preserve">ifferent methods. One method was first </w:t>
      </w:r>
      <w:r w:rsidRPr="001B6B15">
        <w:rPr>
          <w:bCs/>
          <w:iCs/>
          <w:lang w:val="en-CA"/>
        </w:rPr>
        <w:t>transforming its sampled</w:t>
      </w:r>
      <w:r w:rsidR="00FB2C7D">
        <w:rPr>
          <w:bCs/>
          <w:iCs/>
          <w:lang w:val="en-CA"/>
        </w:rPr>
        <w:t xml:space="preserve"> TF matrix into a TF-IDF matrix</w:t>
      </w:r>
      <w:r w:rsidR="00E06AE6">
        <w:rPr>
          <w:bCs/>
          <w:iCs/>
          <w:lang w:val="en-CA"/>
        </w:rPr>
        <w:t xml:space="preserve"> and then </w:t>
      </w:r>
      <w:r w:rsidRPr="001B6B15">
        <w:rPr>
          <w:bCs/>
          <w:iCs/>
          <w:lang w:val="en-CA"/>
        </w:rPr>
        <w:t xml:space="preserve">looking at the </w:t>
      </w:r>
      <w:r w:rsidR="00FB2C7D" w:rsidRPr="001B6B15">
        <w:rPr>
          <w:bCs/>
          <w:iCs/>
          <w:lang w:val="en-CA"/>
        </w:rPr>
        <w:t>coverage</w:t>
      </w:r>
      <w:r w:rsidR="00FB2C7D">
        <w:rPr>
          <w:bCs/>
          <w:iCs/>
          <w:lang w:val="en-CA"/>
        </w:rPr>
        <w:t xml:space="preserve"> values</w:t>
      </w:r>
      <w:r w:rsidRPr="001B6B15">
        <w:rPr>
          <w:bCs/>
          <w:iCs/>
          <w:lang w:val="en-CA"/>
        </w:rPr>
        <w:t xml:space="preserve"> at different NSV</w:t>
      </w:r>
      <w:r w:rsidR="00E06AE6">
        <w:rPr>
          <w:bCs/>
          <w:iCs/>
          <w:lang w:val="en-CA"/>
        </w:rPr>
        <w:t xml:space="preserve"> after doing SVD</w:t>
      </w:r>
      <w:r w:rsidR="007638CB">
        <w:rPr>
          <w:bCs/>
          <w:iCs/>
          <w:lang w:val="en-CA"/>
        </w:rPr>
        <w:t xml:space="preserve">. The other method was </w:t>
      </w:r>
      <w:r w:rsidRPr="001B6B15">
        <w:rPr>
          <w:bCs/>
          <w:iCs/>
          <w:lang w:val="en-CA"/>
        </w:rPr>
        <w:t>scaling the TF-IDF</w:t>
      </w:r>
      <w:r w:rsidR="007638CB">
        <w:rPr>
          <w:bCs/>
          <w:iCs/>
          <w:lang w:val="en-CA"/>
        </w:rPr>
        <w:t xml:space="preserve"> matrices with a multiplier,</w:t>
      </w:r>
      <w:r w:rsidR="00FB2C7D">
        <w:rPr>
          <w:bCs/>
          <w:iCs/>
          <w:lang w:val="en-CA"/>
        </w:rPr>
        <w:t xml:space="preserve"> rounding the values</w:t>
      </w:r>
      <w:r w:rsidR="007638CB">
        <w:rPr>
          <w:bCs/>
          <w:iCs/>
          <w:lang w:val="en-CA"/>
        </w:rPr>
        <w:t xml:space="preserve"> of the entries to whole numbers, and then </w:t>
      </w:r>
      <w:r w:rsidRPr="001B6B15">
        <w:rPr>
          <w:bCs/>
          <w:iCs/>
          <w:lang w:val="en-CA"/>
        </w:rPr>
        <w:t xml:space="preserve">sampling on the scaled TF-IDF matrices in the same way with TF matrices. </w:t>
      </w:r>
      <w:r w:rsidR="00FB2C7D">
        <w:rPr>
          <w:bCs/>
          <w:iCs/>
          <w:lang w:val="en-CA"/>
        </w:rPr>
        <w:t>We looked at which</w:t>
      </w:r>
      <w:r w:rsidRPr="001B6B15">
        <w:rPr>
          <w:bCs/>
          <w:iCs/>
          <w:lang w:val="en-CA"/>
        </w:rPr>
        <w:t xml:space="preserve"> sampling method leads to more consistent coverage across different sampling rates. </w:t>
      </w:r>
    </w:p>
    <w:p w14:paraId="68013112" w14:textId="77777777" w:rsidR="001B6B15" w:rsidRDefault="001B6B15" w:rsidP="00CF52EC">
      <w:pPr>
        <w:spacing w:before="100" w:beforeAutospacing="1" w:after="100" w:afterAutospacing="1" w:line="360" w:lineRule="auto"/>
        <w:rPr>
          <w:bCs/>
          <w:iCs/>
          <w:lang w:val="en-CA"/>
        </w:rPr>
      </w:pPr>
      <w:r w:rsidRPr="001B6B15">
        <w:rPr>
          <w:bCs/>
          <w:iCs/>
          <w:lang w:val="en-CA"/>
        </w:rPr>
        <w:t>Once we determined a reasonable sampling rate and an appropriate method for sampling TF-IDF matrices, we then used the method to predict the NSV for the TF-IDF and TF matrices constructed from the 13-million abstract corpus.</w:t>
      </w:r>
    </w:p>
    <w:p w14:paraId="10C45D94" w14:textId="77777777" w:rsidR="00FB2C7D" w:rsidRPr="001B6B15" w:rsidRDefault="00FB2C7D" w:rsidP="00CF52EC">
      <w:pPr>
        <w:spacing w:before="100" w:beforeAutospacing="1" w:after="100" w:afterAutospacing="1" w:line="360" w:lineRule="auto"/>
        <w:rPr>
          <w:bCs/>
          <w:iCs/>
          <w:lang w:val="en-CA"/>
        </w:rPr>
      </w:pPr>
    </w:p>
    <w:p w14:paraId="5846A8AB" w14:textId="77777777" w:rsidR="001B6B15" w:rsidRPr="001B6B15" w:rsidRDefault="001B6B15" w:rsidP="00CF52EC">
      <w:pPr>
        <w:pStyle w:val="Heading3"/>
        <w:spacing w:before="100" w:beforeAutospacing="1" w:after="100" w:afterAutospacing="1" w:line="360" w:lineRule="auto"/>
      </w:pPr>
      <w:bookmarkStart w:id="86" w:name="_Toc480214311"/>
      <w:r w:rsidRPr="001B6B15">
        <w:lastRenderedPageBreak/>
        <w:t>Result</w:t>
      </w:r>
      <w:bookmarkEnd w:id="86"/>
      <w:r w:rsidRPr="001B6B15">
        <w:t xml:space="preserve"> </w:t>
      </w:r>
    </w:p>
    <w:p w14:paraId="29C180EA" w14:textId="77777777" w:rsidR="001B6B15" w:rsidRPr="001B6B15" w:rsidRDefault="001B6B15" w:rsidP="00CF52EC">
      <w:pPr>
        <w:pStyle w:val="Heading4"/>
        <w:spacing w:before="100" w:beforeAutospacing="1" w:after="100" w:afterAutospacing="1" w:line="360" w:lineRule="auto"/>
        <w:rPr>
          <w:lang w:val="en-CA"/>
        </w:rPr>
      </w:pPr>
      <w:bookmarkStart w:id="87" w:name="_Toc480214312"/>
      <w:r w:rsidRPr="001B6B15">
        <w:rPr>
          <w:lang w:val="en-CA"/>
        </w:rPr>
        <w:t>Term frequency matrix sampling</w:t>
      </w:r>
      <w:bookmarkEnd w:id="87"/>
      <w:r w:rsidRPr="001B6B15">
        <w:rPr>
          <w:lang w:val="en-CA"/>
        </w:rPr>
        <w:t xml:space="preserve"> </w:t>
      </w:r>
    </w:p>
    <w:p w14:paraId="7F7B4DD9" w14:textId="0292A975" w:rsidR="001B6B15" w:rsidRPr="001B6B15" w:rsidRDefault="001B6B15" w:rsidP="00CF52EC">
      <w:pPr>
        <w:spacing w:before="100" w:beforeAutospacing="1" w:after="100" w:afterAutospacing="1" w:line="360" w:lineRule="auto"/>
        <w:rPr>
          <w:bCs/>
          <w:iCs/>
          <w:lang w:val="en-CA"/>
        </w:rPr>
      </w:pPr>
      <w:r w:rsidRPr="001B6B15">
        <w:rPr>
          <w:bCs/>
          <w:iCs/>
          <w:lang w:val="en-CA"/>
        </w:rPr>
        <w:t>Since each of the TF matrices was sampled three times at nine different rates, we had 270 sampled matrices plus the ten original TF matrices. In</w:t>
      </w:r>
      <w:r w:rsidR="00FB2C7D">
        <w:rPr>
          <w:bCs/>
          <w:iCs/>
          <w:lang w:val="en-CA"/>
        </w:rPr>
        <w:t xml:space="preserve"> </w:t>
      </w:r>
      <w:r w:rsidR="00956C3B">
        <w:rPr>
          <w:bCs/>
          <w:iCs/>
          <w:lang w:val="en-CA"/>
        </w:rPr>
        <w:fldChar w:fldCharType="begin"/>
      </w:r>
      <w:r w:rsidR="00FB2C7D">
        <w:rPr>
          <w:bCs/>
          <w:iCs/>
          <w:lang w:val="en-CA"/>
        </w:rPr>
        <w:instrText xml:space="preserve"> REF _Ref347074361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3.2</w:t>
      </w:r>
      <w:r w:rsidR="00956C3B">
        <w:rPr>
          <w:bCs/>
          <w:iCs/>
          <w:lang w:val="en-CA"/>
        </w:rPr>
        <w:fldChar w:fldCharType="end"/>
      </w:r>
      <w:r w:rsidRPr="001B6B15">
        <w:rPr>
          <w:bCs/>
          <w:iCs/>
          <w:lang w:val="en-CA"/>
        </w:rPr>
        <w:t>, each point is the averages of coverage measurements from the three sampling replicat</w:t>
      </w:r>
      <w:r w:rsidR="00FB2C7D">
        <w:rPr>
          <w:bCs/>
          <w:iCs/>
          <w:lang w:val="en-CA"/>
        </w:rPr>
        <w:t xml:space="preserve">es of each matrix. The coverage rises </w:t>
      </w:r>
      <w:r w:rsidRPr="001B6B15">
        <w:rPr>
          <w:bCs/>
          <w:iCs/>
          <w:lang w:val="en-CA"/>
        </w:rPr>
        <w:t xml:space="preserve">as the sampling rate increases from 0.1 to 1 (no sampling) but is relatively flat for higher NSV. </w:t>
      </w:r>
      <w:r w:rsidR="00FB2C7D" w:rsidRPr="001B6B15">
        <w:rPr>
          <w:bCs/>
          <w:iCs/>
          <w:lang w:val="en-CA"/>
        </w:rPr>
        <w:t xml:space="preserve">The numbers are identifiers for </w:t>
      </w:r>
      <w:r w:rsidR="00FB2C7D">
        <w:rPr>
          <w:bCs/>
          <w:iCs/>
          <w:lang w:val="en-CA"/>
        </w:rPr>
        <w:t>the ten abstract corpora</w:t>
      </w:r>
      <w:r w:rsidR="00FB2C7D" w:rsidRPr="001B6B15">
        <w:rPr>
          <w:bCs/>
          <w:iCs/>
          <w:lang w:val="en-CA"/>
        </w:rPr>
        <w:t>.</w:t>
      </w:r>
    </w:p>
    <w:p w14:paraId="38666A8E"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drawing>
          <wp:inline distT="0" distB="0" distL="0" distR="0" wp14:anchorId="7F06B5D5" wp14:editId="3F7AB580">
            <wp:extent cx="5370342" cy="3830604"/>
            <wp:effectExtent l="0" t="0" r="0" b="5080"/>
            <wp:docPr id="257" name="Picture 257" descr="https://lh3.googleusercontent.com/a7nHuwO3BS4nPjEdlrX_OeFG2tYrvpHnkKLW2XvLM3WmFyiwiRAC_EDOqYjpdUvritKDNKBYjJWINuOR_0u6pe795eDL5Et52dfQFy7i1VvBXNIYOrD25hNGZdBr8sgFIGZ7fw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3.googleusercontent.com/a7nHuwO3BS4nPjEdlrX_OeFG2tYrvpHnkKLW2XvLM3WmFyiwiRAC_EDOqYjpdUvritKDNKBYjJWINuOR_0u6pe795eDL5Et52dfQFy7i1VvBXNIYOrD25hNGZdBr8sgFIGZ7fwpc"/>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374101" cy="3833285"/>
                    </a:xfrm>
                    <a:prstGeom prst="rect">
                      <a:avLst/>
                    </a:prstGeom>
                    <a:noFill/>
                    <a:ln>
                      <a:noFill/>
                    </a:ln>
                  </pic:spPr>
                </pic:pic>
              </a:graphicData>
            </a:graphic>
          </wp:inline>
        </w:drawing>
      </w:r>
    </w:p>
    <w:p w14:paraId="4C1292A4" w14:textId="30D46F8E" w:rsidR="001B6B15" w:rsidRPr="001B6B15" w:rsidRDefault="00FB2C7D" w:rsidP="00CF52EC">
      <w:pPr>
        <w:pStyle w:val="Caption"/>
        <w:spacing w:before="100" w:beforeAutospacing="1" w:after="100" w:afterAutospacing="1" w:line="360" w:lineRule="auto"/>
        <w:jc w:val="center"/>
        <w:rPr>
          <w:bCs w:val="0"/>
          <w:iCs/>
          <w:lang w:val="en-CA"/>
        </w:rPr>
      </w:pPr>
      <w:bookmarkStart w:id="88" w:name="_Ref347074361"/>
      <w:bookmarkStart w:id="89" w:name="_Toc350007469"/>
      <w:r>
        <w:t xml:space="preserve">Figure </w:t>
      </w:r>
      <w:r w:rsidR="00956C3B">
        <w:fldChar w:fldCharType="begin"/>
      </w:r>
      <w:r w:rsidR="00084B9F">
        <w:instrText xml:space="preserve"> STYLEREF 2 \s </w:instrText>
      </w:r>
      <w:r w:rsidR="00956C3B">
        <w:fldChar w:fldCharType="separate"/>
      </w:r>
      <w:r w:rsidR="00222E6E">
        <w:rPr>
          <w:noProof/>
        </w:rPr>
        <w:t>3</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2</w:t>
      </w:r>
      <w:r w:rsidR="00956C3B">
        <w:fldChar w:fldCharType="end"/>
      </w:r>
      <w:bookmarkEnd w:id="88"/>
      <w:r>
        <w:t xml:space="preserve"> Coverage values at different NSV and sampling rate for 10 TF matrices</w:t>
      </w:r>
      <w:bookmarkEnd w:id="89"/>
    </w:p>
    <w:p w14:paraId="7F907B3C" w14:textId="39A913BA" w:rsidR="001B6B15" w:rsidRPr="001B6B15" w:rsidRDefault="00956C3B" w:rsidP="00CF52EC">
      <w:pPr>
        <w:spacing w:before="100" w:beforeAutospacing="1" w:after="100" w:afterAutospacing="1" w:line="360" w:lineRule="auto"/>
        <w:rPr>
          <w:bCs/>
          <w:iCs/>
          <w:lang w:val="en-CA"/>
        </w:rPr>
      </w:pPr>
      <w:r>
        <w:rPr>
          <w:bCs/>
          <w:iCs/>
          <w:lang w:val="en-CA"/>
        </w:rPr>
        <w:fldChar w:fldCharType="begin"/>
      </w:r>
      <w:r w:rsidR="00FB2C7D">
        <w:rPr>
          <w:bCs/>
          <w:iCs/>
          <w:lang w:val="en-CA"/>
        </w:rPr>
        <w:instrText xml:space="preserve"> REF _Ref347074527 \h </w:instrText>
      </w:r>
      <w:r w:rsidR="002416AE">
        <w:rPr>
          <w:bCs/>
          <w:iCs/>
          <w:lang w:val="en-CA"/>
        </w:rPr>
        <w:instrText xml:space="preserve"> \* MERGEFORMAT </w:instrText>
      </w:r>
      <w:r>
        <w:rPr>
          <w:bCs/>
          <w:iCs/>
          <w:lang w:val="en-CA"/>
        </w:rPr>
      </w:r>
      <w:r>
        <w:rPr>
          <w:bCs/>
          <w:iCs/>
          <w:lang w:val="en-CA"/>
        </w:rPr>
        <w:fldChar w:fldCharType="separate"/>
      </w:r>
      <w:r w:rsidR="00222E6E">
        <w:t xml:space="preserve">Figure </w:t>
      </w:r>
      <w:r w:rsidR="00222E6E">
        <w:rPr>
          <w:noProof/>
        </w:rPr>
        <w:t>3.3</w:t>
      </w:r>
      <w:r>
        <w:rPr>
          <w:bCs/>
          <w:iCs/>
          <w:lang w:val="en-CA"/>
        </w:rPr>
        <w:fldChar w:fldCharType="end"/>
      </w:r>
      <w:r w:rsidR="001B6B15" w:rsidRPr="001B6B15">
        <w:rPr>
          <w:bCs/>
          <w:iCs/>
          <w:lang w:val="en-CA"/>
        </w:rPr>
        <w:t xml:space="preserve"> shows that, for sampled matrices that come from the same matrices, regardless of sampling rate, have similar error estimates for their singular values. </w:t>
      </w:r>
      <w:r w:rsidR="001B6B15" w:rsidRPr="001B6B15">
        <w:rPr>
          <w:b/>
          <w:bCs/>
          <w:iCs/>
          <w:lang w:val="en-CA"/>
        </w:rPr>
        <w:t> </w:t>
      </w:r>
    </w:p>
    <w:p w14:paraId="64D4AEF2"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lastRenderedPageBreak/>
        <w:drawing>
          <wp:inline distT="0" distB="0" distL="0" distR="0" wp14:anchorId="6191B28F" wp14:editId="2D7C0798">
            <wp:extent cx="4800600" cy="3424184"/>
            <wp:effectExtent l="0" t="0" r="0" b="5080"/>
            <wp:docPr id="258" name="Picture 258" descr="https://lh3.googleusercontent.com/gwhXf75i7BJjXXL-Aho-0bVDKPRKGOS-TBRCP72MRmEUrBdHPqPM7nTxnNgUamy7rWFrn9x0EmOrS5-Wr6cHjJ0uTmy3xJZ2WUcEM41zpVovDVDHedpCjGwAwJwVRyj-GaL0yK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3.googleusercontent.com/gwhXf75i7BJjXXL-Aho-0bVDKPRKGOS-TBRCP72MRmEUrBdHPqPM7nTxnNgUamy7rWFrn9x0EmOrS5-Wr6cHjJ0uTmy3xJZ2WUcEM41zpVovDVDHedpCjGwAwJwVRyj-GaL0yKmk"/>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801977" cy="3425166"/>
                    </a:xfrm>
                    <a:prstGeom prst="rect">
                      <a:avLst/>
                    </a:prstGeom>
                    <a:noFill/>
                    <a:ln>
                      <a:noFill/>
                    </a:ln>
                  </pic:spPr>
                </pic:pic>
              </a:graphicData>
            </a:graphic>
          </wp:inline>
        </w:drawing>
      </w:r>
    </w:p>
    <w:p w14:paraId="4E486762" w14:textId="6C9A12F2" w:rsidR="001B6B15" w:rsidRPr="001B6B15" w:rsidRDefault="00FB2C7D" w:rsidP="00CF52EC">
      <w:pPr>
        <w:pStyle w:val="Caption"/>
        <w:spacing w:before="100" w:beforeAutospacing="1" w:after="100" w:afterAutospacing="1" w:line="360" w:lineRule="auto"/>
        <w:jc w:val="center"/>
        <w:rPr>
          <w:bCs w:val="0"/>
          <w:iCs/>
          <w:lang w:val="en-CA"/>
        </w:rPr>
      </w:pPr>
      <w:bookmarkStart w:id="90" w:name="_Ref347074527"/>
      <w:bookmarkStart w:id="91" w:name="_Toc350007470"/>
      <w:r>
        <w:t xml:space="preserve">Figure </w:t>
      </w:r>
      <w:r w:rsidR="00956C3B">
        <w:fldChar w:fldCharType="begin"/>
      </w:r>
      <w:r w:rsidR="00084B9F">
        <w:instrText xml:space="preserve"> STYLEREF 2 \s </w:instrText>
      </w:r>
      <w:r w:rsidR="00956C3B">
        <w:fldChar w:fldCharType="separate"/>
      </w:r>
      <w:r w:rsidR="00222E6E">
        <w:rPr>
          <w:noProof/>
        </w:rPr>
        <w:t>3</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3</w:t>
      </w:r>
      <w:r w:rsidR="00956C3B">
        <w:fldChar w:fldCharType="end"/>
      </w:r>
      <w:bookmarkEnd w:id="90"/>
      <w:r>
        <w:t xml:space="preserve"> Error estimates of singular values for TF matrices</w:t>
      </w:r>
      <w:bookmarkEnd w:id="91"/>
    </w:p>
    <w:p w14:paraId="0360BAF0" w14:textId="77777777" w:rsidR="00F43A56" w:rsidRDefault="00F43A56" w:rsidP="00CF52EC">
      <w:pPr>
        <w:pStyle w:val="Heading4"/>
        <w:numPr>
          <w:ilvl w:val="0"/>
          <w:numId w:val="0"/>
        </w:numPr>
        <w:spacing w:before="100" w:beforeAutospacing="1" w:after="100" w:afterAutospacing="1" w:line="360" w:lineRule="auto"/>
        <w:rPr>
          <w:lang w:val="en-CA"/>
        </w:rPr>
      </w:pPr>
    </w:p>
    <w:p w14:paraId="5B71AE8F" w14:textId="0F53228A" w:rsidR="001B6B15" w:rsidRPr="001B6B15" w:rsidRDefault="001B6B15" w:rsidP="00CF52EC">
      <w:pPr>
        <w:pStyle w:val="Heading4"/>
        <w:spacing w:before="100" w:beforeAutospacing="1" w:after="100" w:afterAutospacing="1" w:line="360" w:lineRule="auto"/>
        <w:rPr>
          <w:lang w:val="en-CA"/>
        </w:rPr>
      </w:pPr>
      <w:bookmarkStart w:id="92" w:name="_Toc480214313"/>
      <w:r w:rsidRPr="001B6B15">
        <w:rPr>
          <w:lang w:val="en-CA"/>
        </w:rPr>
        <w:t>TF-IDF matrix sampling</w:t>
      </w:r>
      <w:bookmarkEnd w:id="92"/>
      <w:r w:rsidRPr="001B6B15">
        <w:rPr>
          <w:lang w:val="en-CA"/>
        </w:rPr>
        <w:t xml:space="preserve"> </w:t>
      </w:r>
    </w:p>
    <w:p w14:paraId="3342952B" w14:textId="0980683E"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The first attempt on sampling a TF-IDF matrix was doing sampling on the term occurrences and then converting the result into a TF-IDF matrix. </w:t>
      </w:r>
      <w:r w:rsidR="00C30168">
        <w:rPr>
          <w:bCs/>
          <w:iCs/>
          <w:lang w:val="en-CA"/>
        </w:rPr>
        <w:fldChar w:fldCharType="begin"/>
      </w:r>
      <w:r w:rsidR="00C30168">
        <w:rPr>
          <w:bCs/>
          <w:iCs/>
          <w:lang w:val="en-CA"/>
        </w:rPr>
        <w:instrText xml:space="preserve"> REF _Ref475109913 \h </w:instrText>
      </w:r>
      <w:r w:rsidR="00C30168">
        <w:rPr>
          <w:bCs/>
          <w:iCs/>
          <w:lang w:val="en-CA"/>
        </w:rPr>
      </w:r>
      <w:r w:rsidR="00C30168">
        <w:rPr>
          <w:bCs/>
          <w:iCs/>
          <w:lang w:val="en-CA"/>
        </w:rPr>
        <w:fldChar w:fldCharType="separate"/>
      </w:r>
      <w:r w:rsidR="00222E6E">
        <w:t xml:space="preserve">Figure </w:t>
      </w:r>
      <w:r w:rsidR="00222E6E">
        <w:rPr>
          <w:noProof/>
        </w:rPr>
        <w:t>3</w:t>
      </w:r>
      <w:r w:rsidR="00222E6E">
        <w:t>.</w:t>
      </w:r>
      <w:r w:rsidR="00222E6E">
        <w:rPr>
          <w:noProof/>
        </w:rPr>
        <w:t>4</w:t>
      </w:r>
      <w:r w:rsidR="00C30168">
        <w:rPr>
          <w:bCs/>
          <w:iCs/>
          <w:lang w:val="en-CA"/>
        </w:rPr>
        <w:fldChar w:fldCharType="end"/>
      </w:r>
      <w:r w:rsidR="00C30168">
        <w:rPr>
          <w:bCs/>
          <w:iCs/>
          <w:lang w:val="en-CA"/>
        </w:rPr>
        <w:t xml:space="preserve"> </w:t>
      </w:r>
      <w:r w:rsidRPr="001B6B15">
        <w:rPr>
          <w:bCs/>
          <w:iCs/>
          <w:lang w:val="en-CA"/>
        </w:rPr>
        <w:t xml:space="preserve">shows the coverage by taking the TF-IDF forms of the sampled matrices from the previous section. </w:t>
      </w:r>
    </w:p>
    <w:p w14:paraId="1C6157B5"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lastRenderedPageBreak/>
        <w:drawing>
          <wp:inline distT="0" distB="0" distL="0" distR="0" wp14:anchorId="6C3532C9" wp14:editId="4FEA31EB">
            <wp:extent cx="5029200" cy="3587270"/>
            <wp:effectExtent l="0" t="0" r="0" b="0"/>
            <wp:docPr id="261" name="Picture 261" descr="https://lh4.googleusercontent.com/PHwFdsgUO4Vcdw4CaUZnYsth5mSJlsKlYqhJo3hOaC0OJZT6-W5IMcrJSOMH1U8RFqh9tu9_hNU1DuSyIGNDXY58LJ2uhYlYsDoVKT61CEkJKGVUSNkFX3t2au-D6V1ugkIykA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s://lh4.googleusercontent.com/PHwFdsgUO4Vcdw4CaUZnYsth5mSJlsKlYqhJo3hOaC0OJZT6-W5IMcrJSOMH1U8RFqh9tu9_hNU1DuSyIGNDXY58LJ2uhYlYsDoVKT61CEkJKGVUSNkFX3t2au-D6V1ugkIykA7K"/>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029291" cy="3587335"/>
                    </a:xfrm>
                    <a:prstGeom prst="rect">
                      <a:avLst/>
                    </a:prstGeom>
                    <a:noFill/>
                    <a:ln>
                      <a:noFill/>
                    </a:ln>
                  </pic:spPr>
                </pic:pic>
              </a:graphicData>
            </a:graphic>
          </wp:inline>
        </w:drawing>
      </w:r>
    </w:p>
    <w:p w14:paraId="5D6E805C" w14:textId="6225A64C" w:rsidR="001B6B15" w:rsidRPr="001B6B15" w:rsidRDefault="00706128" w:rsidP="00CF52EC">
      <w:pPr>
        <w:pStyle w:val="Caption"/>
        <w:spacing w:before="100" w:beforeAutospacing="1" w:after="100" w:afterAutospacing="1" w:line="360" w:lineRule="auto"/>
        <w:jc w:val="center"/>
        <w:rPr>
          <w:bCs w:val="0"/>
          <w:iCs/>
          <w:lang w:val="en-CA"/>
        </w:rPr>
      </w:pPr>
      <w:bookmarkStart w:id="93" w:name="_Ref347074747"/>
      <w:bookmarkStart w:id="94" w:name="_Ref475109913"/>
      <w:bookmarkStart w:id="95" w:name="_Toc350007471"/>
      <w:r>
        <w:t xml:space="preserve">Figure </w:t>
      </w:r>
      <w:r w:rsidR="00956C3B">
        <w:fldChar w:fldCharType="begin"/>
      </w:r>
      <w:r w:rsidR="00084B9F">
        <w:instrText xml:space="preserve"> STYLEREF 2 \s </w:instrText>
      </w:r>
      <w:r w:rsidR="00956C3B">
        <w:fldChar w:fldCharType="separate"/>
      </w:r>
      <w:r w:rsidR="00222E6E">
        <w:rPr>
          <w:noProof/>
        </w:rPr>
        <w:t>3</w:t>
      </w:r>
      <w:r w:rsidR="00956C3B">
        <w:fldChar w:fldCharType="end"/>
      </w:r>
      <w:r w:rsidR="00084B9F">
        <w:t>.</w:t>
      </w:r>
      <w:bookmarkEnd w:id="93"/>
      <w:r w:rsidR="00F43A56">
        <w:fldChar w:fldCharType="begin"/>
      </w:r>
      <w:r w:rsidR="00F43A56">
        <w:instrText xml:space="preserve"> SEQ Figure \* ARABIC \s 2 </w:instrText>
      </w:r>
      <w:r w:rsidR="00F43A56">
        <w:fldChar w:fldCharType="separate"/>
      </w:r>
      <w:r w:rsidR="00222E6E">
        <w:rPr>
          <w:noProof/>
        </w:rPr>
        <w:t>4</w:t>
      </w:r>
      <w:r w:rsidR="00F43A56">
        <w:fldChar w:fldCharType="end"/>
      </w:r>
      <w:bookmarkEnd w:id="94"/>
      <w:r>
        <w:t xml:space="preserve"> Coverage for TF-IDF forms of sampled matrices</w:t>
      </w:r>
      <w:bookmarkEnd w:id="95"/>
    </w:p>
    <w:p w14:paraId="733F3FCE" w14:textId="77777777" w:rsidR="001B6B15" w:rsidRPr="001B6B15" w:rsidRDefault="001B6B15" w:rsidP="00CF52EC">
      <w:pPr>
        <w:spacing w:before="100" w:beforeAutospacing="1" w:after="100" w:afterAutospacing="1" w:line="360" w:lineRule="auto"/>
        <w:rPr>
          <w:bCs/>
          <w:iCs/>
          <w:lang w:val="en-CA"/>
        </w:rPr>
      </w:pPr>
      <w:r w:rsidRPr="001B6B15">
        <w:rPr>
          <w:bCs/>
          <w:iCs/>
          <w:lang w:val="en-CA"/>
        </w:rPr>
        <w:t>Another attempt at sampling a TF-IDF matrix was by using a scalar to round up the float values into</w:t>
      </w:r>
      <w:r w:rsidR="00706128">
        <w:rPr>
          <w:bCs/>
          <w:iCs/>
          <w:lang w:val="en-CA"/>
        </w:rPr>
        <w:t xml:space="preserve"> integers. W</w:t>
      </w:r>
      <w:r w:rsidRPr="001B6B15">
        <w:rPr>
          <w:bCs/>
          <w:iCs/>
          <w:lang w:val="en-CA"/>
        </w:rPr>
        <w:t>e first converted the original term-frequency into TF-IDF matrices. These TF-IDF matrices were then scaled by three different factors (10, 100, 1000) and sampled at various rates (0.01, 0.05, 0.1, 0.2, 0.4) with three replicates. Since there were ten different original matrices, this experiment involved a total of 450 sampled matrices. We then did SVD on each of the matrices to see the effect of sampli</w:t>
      </w:r>
      <w:r w:rsidR="00706128">
        <w:rPr>
          <w:bCs/>
          <w:iCs/>
          <w:lang w:val="en-CA"/>
        </w:rPr>
        <w:t>ng on coverage</w:t>
      </w:r>
      <w:r w:rsidRPr="001B6B15">
        <w:rPr>
          <w:bCs/>
          <w:iCs/>
          <w:lang w:val="en-CA"/>
        </w:rPr>
        <w:t xml:space="preserve"> at different NSV. </w:t>
      </w:r>
    </w:p>
    <w:p w14:paraId="5C7FC1BD"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lastRenderedPageBreak/>
        <w:drawing>
          <wp:inline distT="0" distB="0" distL="0" distR="0" wp14:anchorId="6689E999" wp14:editId="53D37BA1">
            <wp:extent cx="5141272" cy="3657600"/>
            <wp:effectExtent l="0" t="0" r="0" b="0"/>
            <wp:docPr id="262" name="Picture 262" descr="https://lh5.googleusercontent.com/t2gBel1gfgj63uCH28pX_q0TILdzpwz3xmQQD3-dHIEA7HkpKVf6d6GQJdAwFqM16cwOfchs1MSM1AIaicuaXRfP41j6GM6lYiDyGqzpw9Zt8K14mITPQxEALtYagvTsM_Mvch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lh5.googleusercontent.com/t2gBel1gfgj63uCH28pX_q0TILdzpwz3xmQQD3-dHIEA7HkpKVf6d6GQJdAwFqM16cwOfchs1MSM1AIaicuaXRfP41j6GM6lYiDyGqzpw9Zt8K14mITPQxEALtYagvTsM_Mvch_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44868" cy="3660158"/>
                    </a:xfrm>
                    <a:prstGeom prst="rect">
                      <a:avLst/>
                    </a:prstGeom>
                    <a:noFill/>
                    <a:ln>
                      <a:noFill/>
                    </a:ln>
                  </pic:spPr>
                </pic:pic>
              </a:graphicData>
            </a:graphic>
          </wp:inline>
        </w:drawing>
      </w:r>
    </w:p>
    <w:p w14:paraId="2C384BE6" w14:textId="62219EB4" w:rsidR="001B6B15" w:rsidRPr="001B6B15" w:rsidRDefault="00706128" w:rsidP="00CF52EC">
      <w:pPr>
        <w:pStyle w:val="Caption"/>
        <w:spacing w:before="100" w:beforeAutospacing="1" w:after="100" w:afterAutospacing="1" w:line="360" w:lineRule="auto"/>
        <w:jc w:val="center"/>
        <w:rPr>
          <w:bCs w:val="0"/>
          <w:iCs/>
          <w:lang w:val="en-CA"/>
        </w:rPr>
      </w:pPr>
      <w:bookmarkStart w:id="96" w:name="_Ref347075169"/>
      <w:bookmarkStart w:id="97" w:name="_Toc350007472"/>
      <w:r>
        <w:t xml:space="preserve">Figure </w:t>
      </w:r>
      <w:r w:rsidR="00956C3B">
        <w:fldChar w:fldCharType="begin"/>
      </w:r>
      <w:r w:rsidR="00084B9F">
        <w:instrText xml:space="preserve"> STYLEREF 2 \s </w:instrText>
      </w:r>
      <w:r w:rsidR="00956C3B">
        <w:fldChar w:fldCharType="separate"/>
      </w:r>
      <w:r w:rsidR="00222E6E">
        <w:rPr>
          <w:noProof/>
        </w:rPr>
        <w:t>3</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5</w:t>
      </w:r>
      <w:r w:rsidR="00956C3B">
        <w:fldChar w:fldCharType="end"/>
      </w:r>
      <w:bookmarkEnd w:id="96"/>
      <w:r>
        <w:t xml:space="preserve"> Coverage for TF-IDF matrix scaled by 10 and then sampled</w:t>
      </w:r>
      <w:bookmarkEnd w:id="97"/>
    </w:p>
    <w:p w14:paraId="06C4810A"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drawing>
          <wp:inline distT="0" distB="0" distL="0" distR="0" wp14:anchorId="733AC2A6" wp14:editId="304A617A">
            <wp:extent cx="5122871" cy="3654083"/>
            <wp:effectExtent l="0" t="0" r="8255" b="3810"/>
            <wp:docPr id="263" name="Picture 263" descr="https://lh4.googleusercontent.com/48DN27VTlhojYskFYY4X51Ga3PMC5cScz6eqr4llgW6EHU4zWMkMY6nX5lobF6tavI3K2VPJViiDp2rzAmeE14bMekfajdQJzcmLiaiyFC7YJGNm_ljuXX_8V2Olj9uOmD2it_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s://lh4.googleusercontent.com/48DN27VTlhojYskFYY4X51Ga3PMC5cScz6eqr4llgW6EHU4zWMkMY6nX5lobF6tavI3K2VPJViiDp2rzAmeE14bMekfajdQJzcmLiaiyFC7YJGNm_ljuXX_8V2Olj9uOmD2it_2K"/>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124979" cy="3655586"/>
                    </a:xfrm>
                    <a:prstGeom prst="rect">
                      <a:avLst/>
                    </a:prstGeom>
                    <a:noFill/>
                    <a:ln>
                      <a:noFill/>
                    </a:ln>
                  </pic:spPr>
                </pic:pic>
              </a:graphicData>
            </a:graphic>
          </wp:inline>
        </w:drawing>
      </w:r>
    </w:p>
    <w:p w14:paraId="3B96FEE0" w14:textId="0D44FB57" w:rsidR="001B6B15" w:rsidRPr="001B6B15" w:rsidRDefault="00706128" w:rsidP="00CF52EC">
      <w:pPr>
        <w:pStyle w:val="Caption"/>
        <w:spacing w:before="100" w:beforeAutospacing="1" w:after="100" w:afterAutospacing="1" w:line="360" w:lineRule="auto"/>
        <w:jc w:val="center"/>
        <w:rPr>
          <w:bCs w:val="0"/>
          <w:iCs/>
          <w:lang w:val="en-CA"/>
        </w:rPr>
      </w:pPr>
      <w:bookmarkStart w:id="98" w:name="_Ref347075176"/>
      <w:bookmarkStart w:id="99" w:name="_Toc350007473"/>
      <w:r>
        <w:lastRenderedPageBreak/>
        <w:t xml:space="preserve">Figure </w:t>
      </w:r>
      <w:r w:rsidR="00956C3B">
        <w:fldChar w:fldCharType="begin"/>
      </w:r>
      <w:r w:rsidR="00084B9F">
        <w:instrText xml:space="preserve"> STYLEREF 2 \s </w:instrText>
      </w:r>
      <w:r w:rsidR="00956C3B">
        <w:fldChar w:fldCharType="separate"/>
      </w:r>
      <w:r w:rsidR="00222E6E">
        <w:rPr>
          <w:noProof/>
        </w:rPr>
        <w:t>3</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6</w:t>
      </w:r>
      <w:r w:rsidR="00956C3B">
        <w:fldChar w:fldCharType="end"/>
      </w:r>
      <w:bookmarkEnd w:id="98"/>
      <w:r>
        <w:t xml:space="preserve"> Coverage for TF-IDF matrices scaled by 100 and then sampled</w:t>
      </w:r>
      <w:bookmarkEnd w:id="99"/>
    </w:p>
    <w:p w14:paraId="2ABCB197"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drawing>
          <wp:inline distT="0" distB="0" distL="0" distR="0" wp14:anchorId="308A52DF" wp14:editId="459A0EC7">
            <wp:extent cx="5307037" cy="3785449"/>
            <wp:effectExtent l="0" t="0" r="1905" b="0"/>
            <wp:docPr id="264" name="Picture 264" descr="https://lh5.googleusercontent.com/x2yHSCYK6-Dhv401Ti-uv45w42wkAyxm9rLroPGktEyDl2axv7qGfmwa1Y2coXM4e3QzARSM4ovYc1p6cv5ikMcaOv4jUk2DB1iyW4nxGVQ5CvOeHeWRVHxaTIedK4JknUUh5JJ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lh5.googleusercontent.com/x2yHSCYK6-Dhv401Ti-uv45w42wkAyxm9rLroPGktEyDl2axv7qGfmwa1Y2coXM4e3QzARSM4ovYc1p6cv5ikMcaOv4jUk2DB1iyW4nxGVQ5CvOeHeWRVHxaTIedK4JknUUh5JJz"/>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07947" cy="3786098"/>
                    </a:xfrm>
                    <a:prstGeom prst="rect">
                      <a:avLst/>
                    </a:prstGeom>
                    <a:noFill/>
                    <a:ln>
                      <a:noFill/>
                    </a:ln>
                  </pic:spPr>
                </pic:pic>
              </a:graphicData>
            </a:graphic>
          </wp:inline>
        </w:drawing>
      </w:r>
    </w:p>
    <w:p w14:paraId="23F5BC02" w14:textId="2EE265AD" w:rsidR="001B6B15" w:rsidRPr="001B6B15" w:rsidRDefault="00706128" w:rsidP="00CF52EC">
      <w:pPr>
        <w:pStyle w:val="Caption"/>
        <w:spacing w:before="100" w:beforeAutospacing="1" w:after="100" w:afterAutospacing="1" w:line="360" w:lineRule="auto"/>
        <w:jc w:val="center"/>
        <w:rPr>
          <w:bCs w:val="0"/>
          <w:iCs/>
          <w:lang w:val="en-CA"/>
        </w:rPr>
      </w:pPr>
      <w:bookmarkStart w:id="100" w:name="_Ref347075182"/>
      <w:bookmarkStart w:id="101" w:name="_Toc350007474"/>
      <w:r>
        <w:t xml:space="preserve">Figure </w:t>
      </w:r>
      <w:r w:rsidR="00956C3B">
        <w:fldChar w:fldCharType="begin"/>
      </w:r>
      <w:r w:rsidR="00084B9F">
        <w:instrText xml:space="preserve"> STYLEREF 2 \s </w:instrText>
      </w:r>
      <w:r w:rsidR="00956C3B">
        <w:fldChar w:fldCharType="separate"/>
      </w:r>
      <w:r w:rsidR="00222E6E">
        <w:rPr>
          <w:noProof/>
        </w:rPr>
        <w:t>3</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7</w:t>
      </w:r>
      <w:r w:rsidR="00956C3B">
        <w:fldChar w:fldCharType="end"/>
      </w:r>
      <w:bookmarkEnd w:id="100"/>
      <w:r>
        <w:t xml:space="preserve"> Coverage for TF-IDF matrix scaled by 1000 and then sampled</w:t>
      </w:r>
      <w:bookmarkEnd w:id="101"/>
    </w:p>
    <w:p w14:paraId="253A5D83" w14:textId="0A5400FE" w:rsidR="001B6B15" w:rsidRPr="001B6B15" w:rsidRDefault="00956C3B" w:rsidP="00CF52EC">
      <w:pPr>
        <w:spacing w:before="100" w:beforeAutospacing="1" w:after="100" w:afterAutospacing="1" w:line="360" w:lineRule="auto"/>
        <w:rPr>
          <w:bCs/>
          <w:iCs/>
          <w:lang w:val="en-CA"/>
        </w:rPr>
      </w:pPr>
      <w:r>
        <w:rPr>
          <w:bCs/>
          <w:iCs/>
          <w:lang w:val="en-CA"/>
        </w:rPr>
        <w:fldChar w:fldCharType="begin"/>
      </w:r>
      <w:r w:rsidR="00BD62F1">
        <w:rPr>
          <w:bCs/>
          <w:iCs/>
          <w:lang w:val="en-CA"/>
        </w:rPr>
        <w:instrText xml:space="preserve"> REF _Ref347075169 \h </w:instrText>
      </w:r>
      <w:r w:rsidR="002416AE">
        <w:rPr>
          <w:bCs/>
          <w:iCs/>
          <w:lang w:val="en-CA"/>
        </w:rPr>
        <w:instrText xml:space="preserve"> \* MERGEFORMAT </w:instrText>
      </w:r>
      <w:r>
        <w:rPr>
          <w:bCs/>
          <w:iCs/>
          <w:lang w:val="en-CA"/>
        </w:rPr>
      </w:r>
      <w:r>
        <w:rPr>
          <w:bCs/>
          <w:iCs/>
          <w:lang w:val="en-CA"/>
        </w:rPr>
        <w:fldChar w:fldCharType="separate"/>
      </w:r>
      <w:r w:rsidR="00222E6E">
        <w:t xml:space="preserve">Figure </w:t>
      </w:r>
      <w:r w:rsidR="00222E6E">
        <w:rPr>
          <w:noProof/>
        </w:rPr>
        <w:t>3.5</w:t>
      </w:r>
      <w:r>
        <w:rPr>
          <w:bCs/>
          <w:iCs/>
          <w:lang w:val="en-CA"/>
        </w:rPr>
        <w:fldChar w:fldCharType="end"/>
      </w:r>
      <w:r w:rsidR="00BD62F1">
        <w:rPr>
          <w:bCs/>
          <w:iCs/>
          <w:lang w:val="en-CA"/>
        </w:rPr>
        <w:t xml:space="preserve">, </w:t>
      </w:r>
      <w:r>
        <w:rPr>
          <w:bCs/>
          <w:iCs/>
          <w:lang w:val="en-CA"/>
        </w:rPr>
        <w:fldChar w:fldCharType="begin"/>
      </w:r>
      <w:r w:rsidR="00BD62F1">
        <w:rPr>
          <w:bCs/>
          <w:iCs/>
          <w:lang w:val="en-CA"/>
        </w:rPr>
        <w:instrText xml:space="preserve"> REF _Ref347075176 \h </w:instrText>
      </w:r>
      <w:r w:rsidR="002416AE">
        <w:rPr>
          <w:bCs/>
          <w:iCs/>
          <w:lang w:val="en-CA"/>
        </w:rPr>
        <w:instrText xml:space="preserve"> \* MERGEFORMAT </w:instrText>
      </w:r>
      <w:r>
        <w:rPr>
          <w:bCs/>
          <w:iCs/>
          <w:lang w:val="en-CA"/>
        </w:rPr>
      </w:r>
      <w:r>
        <w:rPr>
          <w:bCs/>
          <w:iCs/>
          <w:lang w:val="en-CA"/>
        </w:rPr>
        <w:fldChar w:fldCharType="separate"/>
      </w:r>
      <w:r w:rsidR="00222E6E">
        <w:t xml:space="preserve">Figure </w:t>
      </w:r>
      <w:r w:rsidR="00222E6E">
        <w:rPr>
          <w:noProof/>
        </w:rPr>
        <w:t>3.6</w:t>
      </w:r>
      <w:r>
        <w:rPr>
          <w:bCs/>
          <w:iCs/>
          <w:lang w:val="en-CA"/>
        </w:rPr>
        <w:fldChar w:fldCharType="end"/>
      </w:r>
      <w:r w:rsidR="00BD62F1">
        <w:rPr>
          <w:bCs/>
          <w:iCs/>
          <w:lang w:val="en-CA"/>
        </w:rPr>
        <w:t xml:space="preserve"> and </w:t>
      </w:r>
      <w:r>
        <w:rPr>
          <w:bCs/>
          <w:iCs/>
          <w:lang w:val="en-CA"/>
        </w:rPr>
        <w:fldChar w:fldCharType="begin"/>
      </w:r>
      <w:r w:rsidR="00BD62F1">
        <w:rPr>
          <w:bCs/>
          <w:iCs/>
          <w:lang w:val="en-CA"/>
        </w:rPr>
        <w:instrText xml:space="preserve"> REF _Ref347075182 \h </w:instrText>
      </w:r>
      <w:r w:rsidR="002416AE">
        <w:rPr>
          <w:bCs/>
          <w:iCs/>
          <w:lang w:val="en-CA"/>
        </w:rPr>
        <w:instrText xml:space="preserve"> \* MERGEFORMAT </w:instrText>
      </w:r>
      <w:r>
        <w:rPr>
          <w:bCs/>
          <w:iCs/>
          <w:lang w:val="en-CA"/>
        </w:rPr>
      </w:r>
      <w:r>
        <w:rPr>
          <w:bCs/>
          <w:iCs/>
          <w:lang w:val="en-CA"/>
        </w:rPr>
        <w:fldChar w:fldCharType="separate"/>
      </w:r>
      <w:r w:rsidR="00222E6E">
        <w:t xml:space="preserve">Figure </w:t>
      </w:r>
      <w:r w:rsidR="00222E6E">
        <w:rPr>
          <w:noProof/>
        </w:rPr>
        <w:t>3.7</w:t>
      </w:r>
      <w:r>
        <w:rPr>
          <w:bCs/>
          <w:iCs/>
          <w:lang w:val="en-CA"/>
        </w:rPr>
        <w:fldChar w:fldCharType="end"/>
      </w:r>
      <w:r w:rsidR="00BD62F1">
        <w:rPr>
          <w:bCs/>
          <w:iCs/>
          <w:lang w:val="en-CA"/>
        </w:rPr>
        <w:t xml:space="preserve"> </w:t>
      </w:r>
      <w:r w:rsidR="001B6B15" w:rsidRPr="001B6B15">
        <w:rPr>
          <w:bCs/>
          <w:iCs/>
          <w:lang w:val="en-CA"/>
        </w:rPr>
        <w:t>show the coverage at different sampling rates and different NSV for TF-IDF matrices that were scaled by three different factors. Th</w:t>
      </w:r>
      <w:r w:rsidR="00706128">
        <w:rPr>
          <w:bCs/>
          <w:iCs/>
          <w:lang w:val="en-CA"/>
        </w:rPr>
        <w:t>e curves formed by the coverage</w:t>
      </w:r>
      <w:r w:rsidR="001B6B15" w:rsidRPr="001B6B15">
        <w:rPr>
          <w:bCs/>
          <w:iCs/>
          <w:lang w:val="en-CA"/>
        </w:rPr>
        <w:t xml:space="preserve"> from matrices scaled by a factor of 100 are somewhat flat, which shows that we can use a sampling rate of 0.01 on a TF-IDF matrix whose entries are scaled by 100 to approximate how many NSV we would need for the original TF-IDF matrix to achieve a similar coverage. </w:t>
      </w:r>
    </w:p>
    <w:p w14:paraId="4B223AB0" w14:textId="77777777" w:rsidR="001B6B15" w:rsidRDefault="001B6B15" w:rsidP="00CF52EC">
      <w:pPr>
        <w:spacing w:before="100" w:beforeAutospacing="1" w:after="100" w:afterAutospacing="1" w:line="360" w:lineRule="auto"/>
        <w:rPr>
          <w:bCs/>
          <w:iCs/>
          <w:lang w:val="en-CA"/>
        </w:rPr>
      </w:pPr>
      <w:r w:rsidRPr="001B6B15">
        <w:rPr>
          <w:bCs/>
          <w:iCs/>
          <w:lang w:val="en-CA"/>
        </w:rPr>
        <w:t>The nex</w:t>
      </w:r>
      <w:r w:rsidR="00706128">
        <w:rPr>
          <w:bCs/>
          <w:iCs/>
          <w:lang w:val="en-CA"/>
        </w:rPr>
        <w:t>t step was to run SVD on our 13-</w:t>
      </w:r>
      <w:r w:rsidRPr="001B6B15">
        <w:rPr>
          <w:bCs/>
          <w:iCs/>
          <w:lang w:val="en-CA"/>
        </w:rPr>
        <w:t xml:space="preserve">million abstract matrix. </w:t>
      </w:r>
      <w:r w:rsidR="00BD62F1" w:rsidRPr="001B6B15">
        <w:rPr>
          <w:bCs/>
          <w:iCs/>
          <w:lang w:val="en-CA"/>
        </w:rPr>
        <w:t xml:space="preserve">We sampled the TF matrix by 0.1 to predict the NSV we </w:t>
      </w:r>
      <w:r w:rsidR="00BD62F1">
        <w:rPr>
          <w:bCs/>
          <w:iCs/>
          <w:lang w:val="en-CA"/>
        </w:rPr>
        <w:t>need for the original TF matrix and</w:t>
      </w:r>
      <w:r w:rsidRPr="001B6B15">
        <w:rPr>
          <w:bCs/>
          <w:iCs/>
          <w:lang w:val="en-CA"/>
        </w:rPr>
        <w:t xml:space="preserve"> used the scaling method with the 100 scalar and 0.01 sampling rate to predict the NSV we need for the TF-IDF matrix. </w:t>
      </w:r>
    </w:p>
    <w:p w14:paraId="7B325271" w14:textId="77777777" w:rsidR="001F1C78" w:rsidRPr="001B6B15" w:rsidRDefault="001F1C78" w:rsidP="00CF52EC">
      <w:pPr>
        <w:spacing w:before="100" w:beforeAutospacing="1" w:after="100" w:afterAutospacing="1" w:line="360" w:lineRule="auto"/>
        <w:rPr>
          <w:bCs/>
          <w:iCs/>
          <w:lang w:val="en-CA"/>
        </w:rPr>
      </w:pPr>
    </w:p>
    <w:p w14:paraId="5491B774" w14:textId="77777777" w:rsidR="001B6B15" w:rsidRPr="001B6B15" w:rsidRDefault="001B6B15" w:rsidP="00CF52EC">
      <w:pPr>
        <w:pStyle w:val="Heading4"/>
        <w:spacing w:before="100" w:beforeAutospacing="1" w:after="100" w:afterAutospacing="1" w:line="360" w:lineRule="auto"/>
        <w:rPr>
          <w:lang w:val="en-CA"/>
        </w:rPr>
      </w:pPr>
      <w:bookmarkStart w:id="102" w:name="_Toc480214314"/>
      <w:r w:rsidRPr="001B6B15">
        <w:rPr>
          <w:lang w:val="en-CA"/>
        </w:rPr>
        <w:lastRenderedPageBreak/>
        <w:t>Sampling on the 13 million abstract corpus</w:t>
      </w:r>
      <w:bookmarkEnd w:id="102"/>
      <w:r w:rsidRPr="001B6B15">
        <w:rPr>
          <w:lang w:val="en-CA"/>
        </w:rPr>
        <w:t xml:space="preserve"> </w:t>
      </w:r>
    </w:p>
    <w:p w14:paraId="7537C776" w14:textId="0C029041" w:rsidR="001B6B15" w:rsidRPr="001B6B15" w:rsidRDefault="001B6B15" w:rsidP="00CF52EC">
      <w:pPr>
        <w:spacing w:before="100" w:beforeAutospacing="1" w:after="100" w:afterAutospacing="1" w:line="360" w:lineRule="auto"/>
        <w:rPr>
          <w:bCs/>
          <w:iCs/>
          <w:lang w:val="en-CA"/>
        </w:rPr>
      </w:pPr>
      <w:r w:rsidRPr="001B6B15">
        <w:rPr>
          <w:bCs/>
          <w:iCs/>
          <w:lang w:val="en-CA"/>
        </w:rPr>
        <w:t>The TF matrix was sampled with the sampling rate of 0.1. We then did SVD on this sampled matrix with 2000 NSV. The error estimates show that around the first 1500 singular values were useful (</w:t>
      </w:r>
      <w:r w:rsidR="00100BE6">
        <w:rPr>
          <w:bCs/>
          <w:iCs/>
          <w:lang w:val="en-CA"/>
        </w:rPr>
        <w:fldChar w:fldCharType="begin"/>
      </w:r>
      <w:r w:rsidR="00100BE6">
        <w:rPr>
          <w:bCs/>
          <w:iCs/>
          <w:lang w:val="en-CA"/>
        </w:rPr>
        <w:instrText xml:space="preserve"> REF _Ref347075464 \h </w:instrText>
      </w:r>
      <w:r w:rsidR="00100BE6">
        <w:rPr>
          <w:bCs/>
          <w:iCs/>
          <w:lang w:val="en-CA"/>
        </w:rPr>
      </w:r>
      <w:r w:rsidR="00100BE6">
        <w:rPr>
          <w:bCs/>
          <w:iCs/>
          <w:lang w:val="en-CA"/>
        </w:rPr>
        <w:fldChar w:fldCharType="separate"/>
      </w:r>
      <w:r w:rsidR="00222E6E">
        <w:t xml:space="preserve">Figure </w:t>
      </w:r>
      <w:r w:rsidR="00222E6E">
        <w:rPr>
          <w:noProof/>
        </w:rPr>
        <w:t>3</w:t>
      </w:r>
      <w:r w:rsidR="00222E6E">
        <w:t>.</w:t>
      </w:r>
      <w:r w:rsidR="00222E6E">
        <w:rPr>
          <w:noProof/>
        </w:rPr>
        <w:t>10</w:t>
      </w:r>
      <w:r w:rsidR="00100BE6">
        <w:rPr>
          <w:bCs/>
          <w:iCs/>
          <w:lang w:val="en-CA"/>
        </w:rPr>
        <w:fldChar w:fldCharType="end"/>
      </w:r>
      <w:r w:rsidRPr="001B6B15">
        <w:rPr>
          <w:bCs/>
          <w:iCs/>
          <w:lang w:val="en-CA"/>
        </w:rPr>
        <w:t>). From</w:t>
      </w:r>
      <w:r w:rsidR="00BD62F1">
        <w:rPr>
          <w:bCs/>
          <w:iCs/>
          <w:lang w:val="en-CA"/>
        </w:rPr>
        <w:t xml:space="preserve"> </w:t>
      </w:r>
      <w:r w:rsidR="00956C3B">
        <w:rPr>
          <w:bCs/>
          <w:iCs/>
          <w:lang w:val="en-CA"/>
        </w:rPr>
        <w:fldChar w:fldCharType="begin"/>
      </w:r>
      <w:r w:rsidR="00BD62F1">
        <w:rPr>
          <w:bCs/>
          <w:iCs/>
          <w:lang w:val="en-CA"/>
        </w:rPr>
        <w:instrText xml:space="preserve"> REF _Ref347074361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3.2</w:t>
      </w:r>
      <w:r w:rsidR="00956C3B">
        <w:rPr>
          <w:bCs/>
          <w:iCs/>
          <w:lang w:val="en-CA"/>
        </w:rPr>
        <w:fldChar w:fldCharType="end"/>
      </w:r>
      <w:r w:rsidRPr="001B6B15">
        <w:rPr>
          <w:bCs/>
          <w:iCs/>
          <w:lang w:val="en-CA"/>
        </w:rPr>
        <w:t>, we knew that the coverage might be higher for the same NSV for th</w:t>
      </w:r>
      <w:r w:rsidR="00BD62F1">
        <w:rPr>
          <w:bCs/>
          <w:iCs/>
          <w:lang w:val="en-CA"/>
        </w:rPr>
        <w:t xml:space="preserve">e original matrix. Indeed, </w:t>
      </w:r>
      <w:r w:rsidRPr="001B6B15">
        <w:rPr>
          <w:bCs/>
          <w:iCs/>
          <w:lang w:val="en-CA"/>
        </w:rPr>
        <w:t>the coverage was higher at various NSV (</w:t>
      </w:r>
      <w:r w:rsidR="00956C3B">
        <w:rPr>
          <w:bCs/>
          <w:iCs/>
          <w:lang w:val="en-CA"/>
        </w:rPr>
        <w:fldChar w:fldCharType="begin"/>
      </w:r>
      <w:r w:rsidR="00BD62F1">
        <w:rPr>
          <w:bCs/>
          <w:iCs/>
          <w:lang w:val="en-CA"/>
        </w:rPr>
        <w:instrText xml:space="preserve"> REF _Ref347075743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3.8</w:t>
      </w:r>
      <w:r w:rsidR="00956C3B">
        <w:rPr>
          <w:bCs/>
          <w:iCs/>
          <w:lang w:val="en-CA"/>
        </w:rPr>
        <w:fldChar w:fldCharType="end"/>
      </w:r>
      <w:r w:rsidRPr="001B6B15">
        <w:rPr>
          <w:bCs/>
          <w:iCs/>
          <w:lang w:val="en-CA"/>
        </w:rPr>
        <w:t>)</w:t>
      </w:r>
      <w:r w:rsidR="00BD62F1">
        <w:rPr>
          <w:bCs/>
          <w:iCs/>
          <w:lang w:val="en-CA"/>
        </w:rPr>
        <w:t xml:space="preserve"> when we estimated the first 2000 singular values</w:t>
      </w:r>
      <w:r w:rsidRPr="001B6B15">
        <w:rPr>
          <w:bCs/>
          <w:iCs/>
          <w:lang w:val="en-CA"/>
        </w:rPr>
        <w:t xml:space="preserve">. </w:t>
      </w:r>
      <w:r w:rsidR="00BD62F1">
        <w:rPr>
          <w:bCs/>
          <w:iCs/>
          <w:lang w:val="en-CA"/>
        </w:rPr>
        <w:t>The s</w:t>
      </w:r>
      <w:r w:rsidRPr="001B6B15">
        <w:rPr>
          <w:bCs/>
          <w:iCs/>
          <w:lang w:val="en-CA"/>
        </w:rPr>
        <w:t>ingular values are greater in the full matrix due to the sampling but decay at around the same rank as in the sampled matrix (</w:t>
      </w:r>
      <w:r w:rsidR="00956C3B">
        <w:rPr>
          <w:bCs/>
          <w:iCs/>
          <w:lang w:val="en-CA"/>
        </w:rPr>
        <w:fldChar w:fldCharType="begin"/>
      </w:r>
      <w:r w:rsidR="00BD62F1">
        <w:rPr>
          <w:bCs/>
          <w:iCs/>
          <w:lang w:val="en-CA"/>
        </w:rPr>
        <w:instrText xml:space="preserve"> REF _Ref347075755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3.9</w:t>
      </w:r>
      <w:r w:rsidR="00956C3B">
        <w:rPr>
          <w:bCs/>
          <w:iCs/>
          <w:lang w:val="en-CA"/>
        </w:rPr>
        <w:fldChar w:fldCharType="end"/>
      </w:r>
      <w:r w:rsidRPr="001B6B15">
        <w:rPr>
          <w:bCs/>
          <w:iCs/>
          <w:lang w:val="en-CA"/>
        </w:rPr>
        <w:t xml:space="preserve">). </w:t>
      </w:r>
    </w:p>
    <w:p w14:paraId="77EBF067" w14:textId="77777777" w:rsidR="00BD62F1" w:rsidRDefault="001B6B15" w:rsidP="00CF52EC">
      <w:pPr>
        <w:pStyle w:val="Caption"/>
        <w:keepNext/>
        <w:spacing w:before="100" w:beforeAutospacing="1" w:after="100" w:afterAutospacing="1" w:line="360" w:lineRule="auto"/>
        <w:jc w:val="center"/>
      </w:pPr>
      <w:r w:rsidRPr="001B6B15">
        <w:rPr>
          <w:bCs w:val="0"/>
          <w:iCs/>
          <w:noProof/>
          <w:lang w:eastAsia="zh-TW"/>
        </w:rPr>
        <w:drawing>
          <wp:inline distT="0" distB="0" distL="0" distR="0" wp14:anchorId="4235B2FF" wp14:editId="2120BE26">
            <wp:extent cx="4343400" cy="3098098"/>
            <wp:effectExtent l="0" t="0" r="0" b="1270"/>
            <wp:docPr id="265" name="Picture 265" descr="https://lh3.googleusercontent.com/gejZH5ghl4No7ZLFIY6NsPLCJEj4XtuHcp60q7n_Le5Y9Rxq8Trv0Yyirwte13ZShtE08Fh1oT-kx95ts3rtbegdK13Vd22Zg72LGsnIAjX_EqTTEMk_x537nIf3qQa41-iy71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s://lh3.googleusercontent.com/gejZH5ghl4No7ZLFIY6NsPLCJEj4XtuHcp60q7n_Le5Y9Rxq8Trv0Yyirwte13ZShtE08Fh1oT-kx95ts3rtbegdK13Vd22Zg72LGsnIAjX_EqTTEMk_x537nIf3qQa41-iy71s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344514" cy="3098893"/>
                    </a:xfrm>
                    <a:prstGeom prst="rect">
                      <a:avLst/>
                    </a:prstGeom>
                    <a:noFill/>
                    <a:ln>
                      <a:noFill/>
                    </a:ln>
                  </pic:spPr>
                </pic:pic>
              </a:graphicData>
            </a:graphic>
          </wp:inline>
        </w:drawing>
      </w:r>
    </w:p>
    <w:p w14:paraId="3172870C" w14:textId="6F7DEBA5" w:rsidR="00BD62F1" w:rsidRDefault="00BD62F1" w:rsidP="00CF52EC">
      <w:pPr>
        <w:pStyle w:val="Caption"/>
        <w:spacing w:before="100" w:beforeAutospacing="1" w:after="100" w:afterAutospacing="1" w:line="360" w:lineRule="auto"/>
        <w:jc w:val="center"/>
      </w:pPr>
      <w:bookmarkStart w:id="103" w:name="_Ref347075743"/>
      <w:bookmarkStart w:id="104" w:name="_Toc350007475"/>
      <w:r>
        <w:t xml:space="preserve">Figure </w:t>
      </w:r>
      <w:r w:rsidR="00956C3B">
        <w:fldChar w:fldCharType="begin"/>
      </w:r>
      <w:r w:rsidR="00084B9F">
        <w:instrText xml:space="preserve"> STYLEREF 2 \s </w:instrText>
      </w:r>
      <w:r w:rsidR="00956C3B">
        <w:fldChar w:fldCharType="separate"/>
      </w:r>
      <w:r w:rsidR="00222E6E">
        <w:rPr>
          <w:noProof/>
        </w:rPr>
        <w:t>3</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8</w:t>
      </w:r>
      <w:r w:rsidR="00956C3B">
        <w:fldChar w:fldCharType="end"/>
      </w:r>
      <w:bookmarkEnd w:id="103"/>
      <w:r>
        <w:t xml:space="preserve"> Coverage of t</w:t>
      </w:r>
      <w:r w:rsidR="00E31DDC">
        <w:t>he sampled and original 1</w:t>
      </w:r>
      <w:r>
        <w:t>3M-abstract TF matri</w:t>
      </w:r>
      <w:r w:rsidR="00E31DDC">
        <w:t>ces</w:t>
      </w:r>
      <w:bookmarkEnd w:id="104"/>
    </w:p>
    <w:p w14:paraId="11B392EE"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lastRenderedPageBreak/>
        <w:drawing>
          <wp:inline distT="0" distB="0" distL="0" distR="0" wp14:anchorId="002B85A9" wp14:editId="20B34D4F">
            <wp:extent cx="3914335" cy="2792051"/>
            <wp:effectExtent l="0" t="0" r="0" b="2540"/>
            <wp:docPr id="266" name="Picture 266" descr="https://lh6.googleusercontent.com/vz0J3hl8-Atju7DAcx9OWfuJOI5yb8GnVDvfb2nzunCS1cmutC3JGyWhP70-G5_vV7JY2uyEssmDVCVfGEbZUt3nN1jkvn-dEp2pm63utfL6rpc-uRiWoKX7S0MJ8vEkGqfZIm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lh6.googleusercontent.com/vz0J3hl8-Atju7DAcx9OWfuJOI5yb8GnVDvfb2nzunCS1cmutC3JGyWhP70-G5_vV7JY2uyEssmDVCVfGEbZUt3nN1jkvn-dEp2pm63utfL6rpc-uRiWoKX7S0MJ8vEkGqfZImC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15018" cy="2792538"/>
                    </a:xfrm>
                    <a:prstGeom prst="rect">
                      <a:avLst/>
                    </a:prstGeom>
                    <a:noFill/>
                    <a:ln>
                      <a:noFill/>
                    </a:ln>
                  </pic:spPr>
                </pic:pic>
              </a:graphicData>
            </a:graphic>
          </wp:inline>
        </w:drawing>
      </w:r>
    </w:p>
    <w:p w14:paraId="31187773" w14:textId="1390D804" w:rsidR="001B6B15" w:rsidRPr="001B6B15" w:rsidRDefault="00BD62F1" w:rsidP="00CF52EC">
      <w:pPr>
        <w:pStyle w:val="Caption"/>
        <w:spacing w:before="100" w:beforeAutospacing="1" w:after="100" w:afterAutospacing="1" w:line="360" w:lineRule="auto"/>
        <w:jc w:val="center"/>
        <w:rPr>
          <w:bCs w:val="0"/>
          <w:iCs/>
          <w:lang w:val="en-CA"/>
        </w:rPr>
      </w:pPr>
      <w:bookmarkStart w:id="105" w:name="_Ref347075755"/>
      <w:bookmarkStart w:id="106" w:name="_Toc350007476"/>
      <w:r>
        <w:t xml:space="preserve">Figure </w:t>
      </w:r>
      <w:r w:rsidR="00956C3B">
        <w:fldChar w:fldCharType="begin"/>
      </w:r>
      <w:r w:rsidR="00084B9F">
        <w:instrText xml:space="preserve"> STYLEREF 2 \s </w:instrText>
      </w:r>
      <w:r w:rsidR="00956C3B">
        <w:fldChar w:fldCharType="separate"/>
      </w:r>
      <w:r w:rsidR="00222E6E">
        <w:rPr>
          <w:noProof/>
        </w:rPr>
        <w:t>3</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9</w:t>
      </w:r>
      <w:r w:rsidR="00956C3B">
        <w:fldChar w:fldCharType="end"/>
      </w:r>
      <w:bookmarkEnd w:id="105"/>
      <w:r>
        <w:t xml:space="preserve"> Singular values of the sampled and original 13M-abstract TF matri</w:t>
      </w:r>
      <w:r w:rsidR="00E31DDC">
        <w:t>ces</w:t>
      </w:r>
      <w:bookmarkEnd w:id="106"/>
    </w:p>
    <w:p w14:paraId="12AB3918" w14:textId="7BB2D8FC" w:rsidR="001B6B15" w:rsidRPr="001B6B15" w:rsidRDefault="00956C3B" w:rsidP="00CF52EC">
      <w:pPr>
        <w:spacing w:before="100" w:beforeAutospacing="1" w:after="100" w:afterAutospacing="1" w:line="360" w:lineRule="auto"/>
        <w:rPr>
          <w:bCs/>
          <w:iCs/>
          <w:lang w:val="en-CA"/>
        </w:rPr>
      </w:pPr>
      <w:r>
        <w:rPr>
          <w:bCs/>
          <w:iCs/>
          <w:lang w:val="en-CA"/>
        </w:rPr>
        <w:fldChar w:fldCharType="begin"/>
      </w:r>
      <w:r w:rsidR="00BD62F1">
        <w:rPr>
          <w:bCs/>
          <w:iCs/>
          <w:lang w:val="en-CA"/>
        </w:rPr>
        <w:instrText xml:space="preserve"> REF _Ref347075464 \h </w:instrText>
      </w:r>
      <w:r w:rsidR="002416AE">
        <w:rPr>
          <w:bCs/>
          <w:iCs/>
          <w:lang w:val="en-CA"/>
        </w:rPr>
        <w:instrText xml:space="preserve"> \* MERGEFORMAT </w:instrText>
      </w:r>
      <w:r>
        <w:rPr>
          <w:bCs/>
          <w:iCs/>
          <w:lang w:val="en-CA"/>
        </w:rPr>
      </w:r>
      <w:r>
        <w:rPr>
          <w:bCs/>
          <w:iCs/>
          <w:lang w:val="en-CA"/>
        </w:rPr>
        <w:fldChar w:fldCharType="separate"/>
      </w:r>
      <w:r w:rsidR="00222E6E">
        <w:t xml:space="preserve">Figure </w:t>
      </w:r>
      <w:r w:rsidR="00222E6E">
        <w:rPr>
          <w:noProof/>
        </w:rPr>
        <w:t>3.10</w:t>
      </w:r>
      <w:r>
        <w:rPr>
          <w:bCs/>
          <w:iCs/>
          <w:lang w:val="en-CA"/>
        </w:rPr>
        <w:fldChar w:fldCharType="end"/>
      </w:r>
      <w:r w:rsidR="00BD62F1">
        <w:rPr>
          <w:bCs/>
          <w:iCs/>
          <w:lang w:val="en-CA"/>
        </w:rPr>
        <w:t xml:space="preserve"> </w:t>
      </w:r>
      <w:r w:rsidR="001B6B15" w:rsidRPr="001B6B15">
        <w:rPr>
          <w:bCs/>
          <w:iCs/>
          <w:lang w:val="en-CA"/>
        </w:rPr>
        <w:t>show</w:t>
      </w:r>
      <w:r w:rsidR="001F1C78">
        <w:rPr>
          <w:bCs/>
          <w:iCs/>
          <w:lang w:val="en-CA"/>
        </w:rPr>
        <w:t>s</w:t>
      </w:r>
      <w:r w:rsidR="001B6B15" w:rsidRPr="001B6B15">
        <w:rPr>
          <w:bCs/>
          <w:iCs/>
          <w:lang w:val="en-CA"/>
        </w:rPr>
        <w:t xml:space="preserve"> that only the first ~1000 singular values </w:t>
      </w:r>
      <w:r w:rsidR="00BD62F1">
        <w:rPr>
          <w:bCs/>
          <w:iCs/>
          <w:lang w:val="en-CA"/>
        </w:rPr>
        <w:t xml:space="preserve">for the original matrix </w:t>
      </w:r>
      <w:r w:rsidR="001B6B15" w:rsidRPr="001B6B15">
        <w:rPr>
          <w:bCs/>
          <w:iCs/>
          <w:lang w:val="en-CA"/>
        </w:rPr>
        <w:t>have low error estimate</w:t>
      </w:r>
      <w:r w:rsidR="00BD62F1">
        <w:rPr>
          <w:bCs/>
          <w:iCs/>
          <w:lang w:val="en-CA"/>
        </w:rPr>
        <w:t>s</w:t>
      </w:r>
      <w:r w:rsidR="001B6B15" w:rsidRPr="001B6B15">
        <w:rPr>
          <w:bCs/>
          <w:iCs/>
          <w:lang w:val="en-CA"/>
        </w:rPr>
        <w:t xml:space="preserve">. Therefore, we will use only the first 1000 singular values for our TF matrix in the next experiment. </w:t>
      </w:r>
    </w:p>
    <w:p w14:paraId="4DB9F7AE"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drawing>
          <wp:inline distT="0" distB="0" distL="0" distR="0" wp14:anchorId="19A989EC" wp14:editId="181CE9C5">
            <wp:extent cx="4102243" cy="2926080"/>
            <wp:effectExtent l="0" t="0" r="12700" b="0"/>
            <wp:docPr id="267" name="Picture 267" descr="https://lh3.googleusercontent.com/5-SoT55rbylv9jlj8TUl2Lgspgvsl_QzuCtcf_JQDuZb6-Iwp1zomZvZKCOnP7wwnRONHP9npmQ6Z8fABiYZO1eNfJaDoyCGL4vLOjl-KhEV9kF88pdCtaDWMOVVQWK7h98EQ_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s://lh3.googleusercontent.com/5-SoT55rbylv9jlj8TUl2Lgspgvsl_QzuCtcf_JQDuZb6-Iwp1zomZvZKCOnP7wwnRONHP9npmQ6Z8fABiYZO1eNfJaDoyCGL4vLOjl-KhEV9kF88pdCtaDWMOVVQWK7h98EQ_tD"/>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103679" cy="2927104"/>
                    </a:xfrm>
                    <a:prstGeom prst="rect">
                      <a:avLst/>
                    </a:prstGeom>
                    <a:noFill/>
                    <a:ln>
                      <a:noFill/>
                    </a:ln>
                  </pic:spPr>
                </pic:pic>
              </a:graphicData>
            </a:graphic>
          </wp:inline>
        </w:drawing>
      </w:r>
    </w:p>
    <w:p w14:paraId="725F9D42" w14:textId="18F5E197" w:rsidR="001B6B15" w:rsidRPr="001B6B15" w:rsidRDefault="00BD62F1" w:rsidP="00CF52EC">
      <w:pPr>
        <w:pStyle w:val="Caption"/>
        <w:spacing w:before="100" w:beforeAutospacing="1" w:after="100" w:afterAutospacing="1" w:line="360" w:lineRule="auto"/>
        <w:jc w:val="center"/>
        <w:rPr>
          <w:bCs w:val="0"/>
          <w:iCs/>
          <w:lang w:val="en-CA"/>
        </w:rPr>
      </w:pPr>
      <w:bookmarkStart w:id="107" w:name="_Ref347075464"/>
      <w:bookmarkStart w:id="108" w:name="_Toc350007477"/>
      <w:r>
        <w:t xml:space="preserve">Figure </w:t>
      </w:r>
      <w:r w:rsidR="00956C3B">
        <w:fldChar w:fldCharType="begin"/>
      </w:r>
      <w:r w:rsidR="00084B9F">
        <w:instrText xml:space="preserve"> STYLEREF 2 \s </w:instrText>
      </w:r>
      <w:r w:rsidR="00956C3B">
        <w:fldChar w:fldCharType="separate"/>
      </w:r>
      <w:r w:rsidR="00222E6E">
        <w:rPr>
          <w:noProof/>
        </w:rPr>
        <w:t>3</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10</w:t>
      </w:r>
      <w:r w:rsidR="00956C3B">
        <w:fldChar w:fldCharType="end"/>
      </w:r>
      <w:bookmarkEnd w:id="107"/>
      <w:r>
        <w:t xml:space="preserve"> Error estimate of the sampled and original 13M-abstract TF matri</w:t>
      </w:r>
      <w:r w:rsidR="00E31DDC">
        <w:t>ces</w:t>
      </w:r>
      <w:bookmarkEnd w:id="108"/>
    </w:p>
    <w:p w14:paraId="5920DF04" w14:textId="3D255CFE" w:rsidR="001B6B15" w:rsidRPr="001B6B15" w:rsidRDefault="00BD62F1" w:rsidP="00CF52EC">
      <w:pPr>
        <w:spacing w:before="100" w:beforeAutospacing="1" w:after="100" w:afterAutospacing="1" w:line="360" w:lineRule="auto"/>
        <w:rPr>
          <w:bCs/>
          <w:iCs/>
          <w:lang w:val="en-CA"/>
        </w:rPr>
      </w:pPr>
      <w:r>
        <w:rPr>
          <w:bCs/>
          <w:iCs/>
          <w:lang w:val="en-CA"/>
        </w:rPr>
        <w:lastRenderedPageBreak/>
        <w:t>The</w:t>
      </w:r>
      <w:r w:rsidR="001B6B15" w:rsidRPr="001B6B15">
        <w:rPr>
          <w:bCs/>
          <w:iCs/>
          <w:lang w:val="en-CA"/>
        </w:rPr>
        <w:t xml:space="preserve"> 13-million-abstract TF-IDF matrix was scaled by a factor of 100 and then sampled at a rate of 0.01. For estimating 2000 singular values, we see that only the first 1000 singular values might be usable (</w:t>
      </w:r>
      <w:r w:rsidR="00956C3B">
        <w:rPr>
          <w:bCs/>
          <w:iCs/>
          <w:lang w:val="en-CA"/>
        </w:rPr>
        <w:fldChar w:fldCharType="begin"/>
      </w:r>
      <w:r>
        <w:rPr>
          <w:bCs/>
          <w:iCs/>
          <w:lang w:val="en-CA"/>
        </w:rPr>
        <w:instrText xml:space="preserve"> REF _Ref347076243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3.13</w:t>
      </w:r>
      <w:r w:rsidR="00956C3B">
        <w:rPr>
          <w:bCs/>
          <w:iCs/>
          <w:lang w:val="en-CA"/>
        </w:rPr>
        <w:fldChar w:fldCharType="end"/>
      </w:r>
      <w:r w:rsidR="001B6B15" w:rsidRPr="001B6B15">
        <w:rPr>
          <w:bCs/>
          <w:iCs/>
          <w:lang w:val="en-CA"/>
        </w:rPr>
        <w:t xml:space="preserve">). We tried to estimate also a similar number of singular values for the original TF-IDF matrix. </w:t>
      </w:r>
    </w:p>
    <w:p w14:paraId="5D1887F9" w14:textId="7ED25DFA" w:rsidR="001B6B15" w:rsidRPr="001B6B15" w:rsidRDefault="001B6B15" w:rsidP="00CF52EC">
      <w:pPr>
        <w:spacing w:before="100" w:beforeAutospacing="1" w:after="100" w:afterAutospacing="1" w:line="360" w:lineRule="auto"/>
        <w:rPr>
          <w:bCs/>
          <w:iCs/>
          <w:lang w:val="en-CA"/>
        </w:rPr>
      </w:pPr>
      <w:r w:rsidRPr="001B6B15">
        <w:rPr>
          <w:bCs/>
          <w:iCs/>
          <w:lang w:val="en-CA"/>
        </w:rPr>
        <w:t>As expected, the coverage (</w:t>
      </w:r>
      <w:r w:rsidR="00956C3B">
        <w:rPr>
          <w:bCs/>
          <w:iCs/>
          <w:lang w:val="en-CA"/>
        </w:rPr>
        <w:fldChar w:fldCharType="begin"/>
      </w:r>
      <w:r w:rsidR="00BD62F1">
        <w:rPr>
          <w:bCs/>
          <w:iCs/>
          <w:lang w:val="en-CA"/>
        </w:rPr>
        <w:instrText xml:space="preserve"> REF _Ref347076255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3.11</w:t>
      </w:r>
      <w:r w:rsidR="00956C3B">
        <w:rPr>
          <w:bCs/>
          <w:iCs/>
          <w:lang w:val="en-CA"/>
        </w:rPr>
        <w:fldChar w:fldCharType="end"/>
      </w:r>
      <w:r w:rsidRPr="001B6B15">
        <w:rPr>
          <w:bCs/>
          <w:iCs/>
          <w:lang w:val="en-CA"/>
        </w:rPr>
        <w:t>), values of singular values (</w:t>
      </w:r>
      <w:r w:rsidR="00956C3B">
        <w:rPr>
          <w:bCs/>
          <w:iCs/>
          <w:lang w:val="en-CA"/>
        </w:rPr>
        <w:fldChar w:fldCharType="begin"/>
      </w:r>
      <w:r w:rsidR="00BD62F1">
        <w:rPr>
          <w:bCs/>
          <w:iCs/>
          <w:lang w:val="en-CA"/>
        </w:rPr>
        <w:instrText xml:space="preserve"> REF _Ref347076268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3.12</w:t>
      </w:r>
      <w:r w:rsidR="00956C3B">
        <w:rPr>
          <w:bCs/>
          <w:iCs/>
          <w:lang w:val="en-CA"/>
        </w:rPr>
        <w:fldChar w:fldCharType="end"/>
      </w:r>
      <w:r w:rsidRPr="001B6B15">
        <w:rPr>
          <w:bCs/>
          <w:iCs/>
          <w:lang w:val="en-CA"/>
        </w:rPr>
        <w:t>), and error estimate of the singular values (</w:t>
      </w:r>
      <w:r w:rsidR="00956C3B">
        <w:rPr>
          <w:bCs/>
          <w:iCs/>
          <w:lang w:val="en-CA"/>
        </w:rPr>
        <w:fldChar w:fldCharType="begin"/>
      </w:r>
      <w:r w:rsidR="00BD62F1">
        <w:rPr>
          <w:bCs/>
          <w:iCs/>
          <w:lang w:val="en-CA"/>
        </w:rPr>
        <w:instrText xml:space="preserve"> REF _Ref347076243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3.13</w:t>
      </w:r>
      <w:r w:rsidR="00956C3B">
        <w:rPr>
          <w:bCs/>
          <w:iCs/>
          <w:lang w:val="en-CA"/>
        </w:rPr>
        <w:fldChar w:fldCharType="end"/>
      </w:r>
      <w:r w:rsidRPr="001B6B15">
        <w:rPr>
          <w:bCs/>
          <w:iCs/>
          <w:lang w:val="en-CA"/>
        </w:rPr>
        <w:t xml:space="preserve">) are similar for the sampled and original matrices. The sampled matrix is slightly sparser than the original matrix. Their ratio of number of entries is about 0.92. </w:t>
      </w:r>
      <w:r w:rsidR="00A2648F">
        <w:rPr>
          <w:bCs/>
          <w:iCs/>
          <w:lang w:val="en-CA"/>
        </w:rPr>
        <w:t xml:space="preserve">Therefore, this method of sampling a matrix to approximate a NSV needs a better combination of scaling factor and sampling rate. </w:t>
      </w:r>
      <w:r w:rsidRPr="001B6B15">
        <w:rPr>
          <w:bCs/>
          <w:iCs/>
          <w:lang w:val="en-CA"/>
        </w:rPr>
        <w:t xml:space="preserve"> </w:t>
      </w:r>
    </w:p>
    <w:p w14:paraId="11254E66"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drawing>
          <wp:inline distT="0" distB="0" distL="0" distR="0" wp14:anchorId="2840E589" wp14:editId="5CB290BC">
            <wp:extent cx="4373421" cy="3119511"/>
            <wp:effectExtent l="0" t="0" r="0" b="5080"/>
            <wp:docPr id="268" name="Picture 268" descr="https://lh4.googleusercontent.com/uHM9S1pDPR_860eOm0jU4OiQ1j1vfzIqw5PFK8VrxYLZ2LHK1EWv5CjW3_2IK_b7ySvCEDsqOACAOaCrqjFGR4ncP49QZdDIlJAivfcjJchT9SFBbRKgDzeLOZqDNfB9pi72qq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lh4.googleusercontent.com/uHM9S1pDPR_860eOm0jU4OiQ1j1vfzIqw5PFK8VrxYLZ2LHK1EWv5CjW3_2IK_b7ySvCEDsqOACAOaCrqjFGR4ncP49QZdDIlJAivfcjJchT9SFBbRKgDzeLOZqDNfB9pi72qquC"/>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374596" cy="3120349"/>
                    </a:xfrm>
                    <a:prstGeom prst="rect">
                      <a:avLst/>
                    </a:prstGeom>
                    <a:noFill/>
                    <a:ln>
                      <a:noFill/>
                    </a:ln>
                  </pic:spPr>
                </pic:pic>
              </a:graphicData>
            </a:graphic>
          </wp:inline>
        </w:drawing>
      </w:r>
    </w:p>
    <w:p w14:paraId="5F3D6AF5" w14:textId="0F1AE245" w:rsidR="001B6B15" w:rsidRPr="001B6B15" w:rsidRDefault="00BD62F1" w:rsidP="00CF52EC">
      <w:pPr>
        <w:pStyle w:val="Caption"/>
        <w:spacing w:before="100" w:beforeAutospacing="1" w:after="100" w:afterAutospacing="1" w:line="360" w:lineRule="auto"/>
        <w:jc w:val="center"/>
        <w:rPr>
          <w:bCs w:val="0"/>
          <w:iCs/>
          <w:lang w:val="en-CA"/>
        </w:rPr>
      </w:pPr>
      <w:bookmarkStart w:id="109" w:name="_Ref347076255"/>
      <w:bookmarkStart w:id="110" w:name="_Toc350007478"/>
      <w:r>
        <w:t xml:space="preserve">Figure </w:t>
      </w:r>
      <w:r w:rsidR="00956C3B">
        <w:fldChar w:fldCharType="begin"/>
      </w:r>
      <w:r w:rsidR="00084B9F">
        <w:instrText xml:space="preserve"> STYLEREF 2 \s </w:instrText>
      </w:r>
      <w:r w:rsidR="00956C3B">
        <w:fldChar w:fldCharType="separate"/>
      </w:r>
      <w:r w:rsidR="00222E6E">
        <w:rPr>
          <w:noProof/>
        </w:rPr>
        <w:t>3</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11</w:t>
      </w:r>
      <w:r w:rsidR="00956C3B">
        <w:fldChar w:fldCharType="end"/>
      </w:r>
      <w:bookmarkEnd w:id="109"/>
      <w:r>
        <w:t xml:space="preserve"> Coverage of the sampled and the original 13M-abstract TF-IDF matri</w:t>
      </w:r>
      <w:r w:rsidR="00E31DDC">
        <w:t>ces</w:t>
      </w:r>
      <w:bookmarkEnd w:id="110"/>
    </w:p>
    <w:p w14:paraId="523D12EB" w14:textId="77777777" w:rsidR="001B6B15" w:rsidRPr="001B6B15" w:rsidRDefault="001B6B15" w:rsidP="00CF52EC">
      <w:pPr>
        <w:spacing w:before="100" w:beforeAutospacing="1" w:after="100" w:afterAutospacing="1" w:line="360" w:lineRule="auto"/>
        <w:rPr>
          <w:bCs/>
          <w:iCs/>
          <w:lang w:val="en-CA"/>
        </w:rPr>
      </w:pPr>
    </w:p>
    <w:p w14:paraId="0C0B9A04" w14:textId="77777777" w:rsidR="001B6B15" w:rsidRDefault="001B6B15" w:rsidP="00CF52EC">
      <w:pPr>
        <w:spacing w:before="100" w:beforeAutospacing="1" w:after="100" w:afterAutospacing="1" w:line="360" w:lineRule="auto"/>
        <w:jc w:val="center"/>
        <w:rPr>
          <w:bCs/>
          <w:iCs/>
          <w:lang w:val="en-CA"/>
        </w:rPr>
      </w:pPr>
      <w:r w:rsidRPr="001B6B15">
        <w:rPr>
          <w:bCs/>
          <w:iCs/>
          <w:noProof/>
          <w:lang w:eastAsia="zh-TW"/>
        </w:rPr>
        <w:lastRenderedPageBreak/>
        <w:drawing>
          <wp:inline distT="0" distB="0" distL="0" distR="0" wp14:anchorId="49675F94" wp14:editId="1DCA7E18">
            <wp:extent cx="4807313" cy="3429000"/>
            <wp:effectExtent l="0" t="0" r="0" b="0"/>
            <wp:docPr id="269" name="Picture 269" descr="https://lh4.googleusercontent.com/IWrmNlLmNyqMlub1Pw2Ygs7TPbe1J7xy94E2WBuSYOm5-xaBal6ly7gTm48vV_Z7thsglUWDcN3TGWGByd8fohrKevjnbQWNp_vzsr6GQhYooS0PNdc0PfqZh2AHfuMrJPVA7k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s://lh4.googleusercontent.com/IWrmNlLmNyqMlub1Pw2Ygs7TPbe1J7xy94E2WBuSYOm5-xaBal6ly7gTm48vV_Z7thsglUWDcN3TGWGByd8fohrKevjnbQWNp_vzsr6GQhYooS0PNdc0PfqZh2AHfuMrJPVA7kz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809215" cy="3430357"/>
                    </a:xfrm>
                    <a:prstGeom prst="rect">
                      <a:avLst/>
                    </a:prstGeom>
                    <a:noFill/>
                    <a:ln>
                      <a:noFill/>
                    </a:ln>
                  </pic:spPr>
                </pic:pic>
              </a:graphicData>
            </a:graphic>
          </wp:inline>
        </w:drawing>
      </w:r>
    </w:p>
    <w:p w14:paraId="34203A5C" w14:textId="2D77C7D1" w:rsidR="001F1C78" w:rsidRDefault="00BD62F1" w:rsidP="00CF52EC">
      <w:pPr>
        <w:pStyle w:val="Caption"/>
        <w:spacing w:before="100" w:beforeAutospacing="1" w:after="100" w:afterAutospacing="1" w:line="360" w:lineRule="auto"/>
        <w:jc w:val="center"/>
        <w:rPr>
          <w:b w:val="0"/>
          <w:bCs w:val="0"/>
          <w:iCs/>
          <w:lang w:val="en-CA"/>
        </w:rPr>
      </w:pPr>
      <w:bookmarkStart w:id="111" w:name="_Ref347076268"/>
      <w:bookmarkStart w:id="112" w:name="_Toc350007479"/>
      <w:r>
        <w:t xml:space="preserve">Figure </w:t>
      </w:r>
      <w:r w:rsidR="00956C3B">
        <w:fldChar w:fldCharType="begin"/>
      </w:r>
      <w:r w:rsidR="00084B9F">
        <w:instrText xml:space="preserve"> STYLEREF 2 \s </w:instrText>
      </w:r>
      <w:r w:rsidR="00956C3B">
        <w:fldChar w:fldCharType="separate"/>
      </w:r>
      <w:r w:rsidR="00222E6E">
        <w:rPr>
          <w:noProof/>
        </w:rPr>
        <w:t>3</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12</w:t>
      </w:r>
      <w:r w:rsidR="00956C3B">
        <w:fldChar w:fldCharType="end"/>
      </w:r>
      <w:bookmarkEnd w:id="111"/>
      <w:r>
        <w:t xml:space="preserve"> Singular values of the sampled and original 13M-abstract TF-IDF matri</w:t>
      </w:r>
      <w:r w:rsidR="00E31DDC">
        <w:t>ces</w:t>
      </w:r>
      <w:bookmarkEnd w:id="112"/>
    </w:p>
    <w:p w14:paraId="536BAA05" w14:textId="77777777" w:rsidR="001B6B15" w:rsidRPr="001B6B15" w:rsidRDefault="001B6B15" w:rsidP="00CF52EC">
      <w:pPr>
        <w:spacing w:before="100" w:beforeAutospacing="1" w:after="100" w:afterAutospacing="1" w:line="360" w:lineRule="auto"/>
        <w:jc w:val="center"/>
        <w:rPr>
          <w:bCs/>
          <w:iCs/>
          <w:lang w:val="en-CA"/>
        </w:rPr>
      </w:pPr>
      <w:r w:rsidRPr="001B6B15">
        <w:rPr>
          <w:bCs/>
          <w:iCs/>
          <w:noProof/>
          <w:lang w:eastAsia="zh-TW"/>
        </w:rPr>
        <w:drawing>
          <wp:inline distT="0" distB="0" distL="0" distR="0" wp14:anchorId="7C542393" wp14:editId="42E5BBD5">
            <wp:extent cx="4800600" cy="3424212"/>
            <wp:effectExtent l="0" t="0" r="0" b="5080"/>
            <wp:docPr id="270" name="Picture 270" descr="https://lh6.googleusercontent.com/0fUh7nudug3DUWbKMx53DVjppNGPZS_ZF1zrWoDpOjrb1s51dcn31Hkdnc6vswcVsZuR6tncqNCaBzdwYJ5pe4x6SL5upPk3O7CvI0BDbfFmwqVORT4N4kMzNFJNMsz13lE8js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lh6.googleusercontent.com/0fUh7nudug3DUWbKMx53DVjppNGPZS_ZF1zrWoDpOjrb1s51dcn31Hkdnc6vswcVsZuR6tncqNCaBzdwYJ5pe4x6SL5upPk3O7CvI0BDbfFmwqVORT4N4kMzNFJNMsz13lE8jsnx"/>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801828" cy="3425088"/>
                    </a:xfrm>
                    <a:prstGeom prst="rect">
                      <a:avLst/>
                    </a:prstGeom>
                    <a:noFill/>
                    <a:ln>
                      <a:noFill/>
                    </a:ln>
                  </pic:spPr>
                </pic:pic>
              </a:graphicData>
            </a:graphic>
          </wp:inline>
        </w:drawing>
      </w:r>
    </w:p>
    <w:p w14:paraId="64667069" w14:textId="2870378B" w:rsidR="001B6B15" w:rsidRPr="001B6B15" w:rsidRDefault="00BD62F1" w:rsidP="00CF52EC">
      <w:pPr>
        <w:pStyle w:val="Caption"/>
        <w:spacing w:before="100" w:beforeAutospacing="1" w:after="100" w:afterAutospacing="1" w:line="360" w:lineRule="auto"/>
        <w:jc w:val="center"/>
        <w:rPr>
          <w:bCs w:val="0"/>
          <w:iCs/>
          <w:lang w:val="en-CA"/>
        </w:rPr>
      </w:pPr>
      <w:bookmarkStart w:id="113" w:name="_Ref347076243"/>
      <w:bookmarkStart w:id="114" w:name="_Toc350007480"/>
      <w:r>
        <w:t xml:space="preserve">Figure </w:t>
      </w:r>
      <w:r w:rsidR="00956C3B">
        <w:fldChar w:fldCharType="begin"/>
      </w:r>
      <w:r w:rsidR="00084B9F">
        <w:instrText xml:space="preserve"> STYLEREF 2 \s </w:instrText>
      </w:r>
      <w:r w:rsidR="00956C3B">
        <w:fldChar w:fldCharType="separate"/>
      </w:r>
      <w:r w:rsidR="00222E6E">
        <w:rPr>
          <w:noProof/>
        </w:rPr>
        <w:t>3</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13</w:t>
      </w:r>
      <w:r w:rsidR="00956C3B">
        <w:fldChar w:fldCharType="end"/>
      </w:r>
      <w:bookmarkEnd w:id="113"/>
      <w:r>
        <w:t xml:space="preserve"> Error estimates of the sampled and original 13M-abstract TF-IDF matri</w:t>
      </w:r>
      <w:r w:rsidR="00E31DDC">
        <w:t>ces</w:t>
      </w:r>
      <w:bookmarkEnd w:id="114"/>
    </w:p>
    <w:p w14:paraId="48F349E1" w14:textId="77777777" w:rsidR="001B6B15" w:rsidRPr="001B6B15" w:rsidRDefault="001B6B15" w:rsidP="00CF52EC">
      <w:pPr>
        <w:pStyle w:val="Heading3"/>
        <w:spacing w:before="100" w:beforeAutospacing="1" w:after="100" w:afterAutospacing="1" w:line="360" w:lineRule="auto"/>
      </w:pPr>
      <w:bookmarkStart w:id="115" w:name="_Toc480214315"/>
      <w:r w:rsidRPr="001B6B15">
        <w:lastRenderedPageBreak/>
        <w:t>Discussion</w:t>
      </w:r>
      <w:bookmarkEnd w:id="115"/>
    </w:p>
    <w:p w14:paraId="38661F7F" w14:textId="77777777"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This chapter focuses on how to make an educated guess on the NSV for a large matrix whose decomposed matrices would take days to compute with GraphLab's SVD. The idea is sampling the entries in the matrix to </w:t>
      </w:r>
      <w:r w:rsidR="00F935B2">
        <w:rPr>
          <w:bCs/>
          <w:iCs/>
          <w:lang w:val="en-CA"/>
        </w:rPr>
        <w:t>produce a sparser matrix whose decomposed matrices would be</w:t>
      </w:r>
      <w:r w:rsidRPr="001B6B15">
        <w:rPr>
          <w:bCs/>
          <w:iCs/>
          <w:lang w:val="en-CA"/>
        </w:rPr>
        <w:t xml:space="preserve"> faster to com</w:t>
      </w:r>
      <w:r w:rsidR="00F935B2">
        <w:rPr>
          <w:bCs/>
          <w:iCs/>
          <w:lang w:val="en-CA"/>
        </w:rPr>
        <w:t>pute</w:t>
      </w:r>
      <w:r w:rsidRPr="001B6B15">
        <w:rPr>
          <w:bCs/>
          <w:iCs/>
          <w:lang w:val="en-CA"/>
        </w:rPr>
        <w:t xml:space="preserve">. The result from the singular values of the sparser matrix can then be used to estimate how many singular values we need for the original matrix. For example, if 1000 singular values in the sampled matrix achieve a desirable coverage of 70 percent, then we would expect that we need about 1000 singular values to achieve a similar coverage on the original matrix as well. We tested the idea on ten TF small matrices by sampling their entries to produce their sparser counterparts and found that it was possible. </w:t>
      </w:r>
    </w:p>
    <w:p w14:paraId="40D30E0C" w14:textId="77777777" w:rsidR="001B6B15" w:rsidRPr="001B6B15" w:rsidRDefault="001B6B15" w:rsidP="00CF52EC">
      <w:pPr>
        <w:spacing w:before="100" w:beforeAutospacing="1" w:after="100" w:afterAutospacing="1" w:line="360" w:lineRule="auto"/>
        <w:rPr>
          <w:bCs/>
          <w:iCs/>
          <w:lang w:val="en-CA"/>
        </w:rPr>
      </w:pPr>
      <w:r w:rsidRPr="001B6B15">
        <w:rPr>
          <w:bCs/>
          <w:iCs/>
          <w:lang w:val="en-CA"/>
        </w:rPr>
        <w:t>We tried two different methods of sampling a TF-IDF matrix. The "sample-first" method is by sampling the TF matrix and then convert</w:t>
      </w:r>
      <w:r w:rsidR="001F1C78">
        <w:rPr>
          <w:bCs/>
          <w:iCs/>
          <w:lang w:val="en-CA"/>
        </w:rPr>
        <w:t>ing</w:t>
      </w:r>
      <w:r w:rsidRPr="001B6B15">
        <w:rPr>
          <w:bCs/>
          <w:iCs/>
          <w:lang w:val="en-CA"/>
        </w:rPr>
        <w:t xml:space="preserve"> the sampled matrix into its TF-IDF form. However, this method can conflict with the idea of TF-IDF, which gives higher weight to terms that are infrequent in the overall corpus. The less frequently occurring terms that are critical to the abstract's content can be filtered out during the sampling process. Therefore, the TF-IDF form of a sampled matrix might not be representative of the TF-IDF of the original matrix. </w:t>
      </w:r>
    </w:p>
    <w:p w14:paraId="4644949F" w14:textId="1CCA906C" w:rsidR="001B6B15" w:rsidRPr="001B6B15" w:rsidRDefault="00B024EA" w:rsidP="00CF52EC">
      <w:pPr>
        <w:spacing w:before="100" w:beforeAutospacing="1" w:after="100" w:afterAutospacing="1" w:line="360" w:lineRule="auto"/>
        <w:rPr>
          <w:bCs/>
          <w:iCs/>
          <w:lang w:val="en-CA"/>
        </w:rPr>
      </w:pPr>
      <w:r>
        <w:rPr>
          <w:bCs/>
          <w:iCs/>
          <w:lang w:val="en-CA"/>
        </w:rPr>
        <w:t>Another method was</w:t>
      </w:r>
      <w:r w:rsidR="001B6B15" w:rsidRPr="001B6B15">
        <w:rPr>
          <w:bCs/>
          <w:iCs/>
          <w:lang w:val="en-CA"/>
        </w:rPr>
        <w:t xml:space="preserve"> multiplying the values in the TF-IDF matrix with a scalar and round to the nearest integers, such that we can sample the integer values to produce a sparser TF-IDF matrix. We found that this method using 100 as the scalar wo</w:t>
      </w:r>
      <w:r w:rsidR="001F1C78">
        <w:rPr>
          <w:bCs/>
          <w:iCs/>
          <w:lang w:val="en-CA"/>
        </w:rPr>
        <w:t>rked better than the other metho</w:t>
      </w:r>
      <w:r w:rsidR="001B6B15" w:rsidRPr="001B6B15">
        <w:rPr>
          <w:bCs/>
          <w:iCs/>
          <w:lang w:val="en-CA"/>
        </w:rPr>
        <w:t xml:space="preserve">d in producing consistent </w:t>
      </w:r>
      <w:r w:rsidR="001F1C78" w:rsidRPr="001B6B15">
        <w:rPr>
          <w:bCs/>
          <w:iCs/>
          <w:lang w:val="en-CA"/>
        </w:rPr>
        <w:t>coverage</w:t>
      </w:r>
      <w:r w:rsidR="001B6B15" w:rsidRPr="001B6B15">
        <w:rPr>
          <w:bCs/>
          <w:iCs/>
          <w:lang w:val="en-CA"/>
        </w:rPr>
        <w:t xml:space="preserve"> at different sampling rates. </w:t>
      </w:r>
    </w:p>
    <w:p w14:paraId="50066683" w14:textId="15411753"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We applied this idea on our two large matrices, TF and TF-IDF matrices from the 13-million abstract corpus. The analysis on the singular values from decomposing the sampled and original matrices show that we </w:t>
      </w:r>
      <w:r w:rsidR="00B024EA">
        <w:rPr>
          <w:bCs/>
          <w:iCs/>
          <w:lang w:val="en-CA"/>
        </w:rPr>
        <w:t>could</w:t>
      </w:r>
      <w:r w:rsidRPr="001B6B15">
        <w:rPr>
          <w:bCs/>
          <w:iCs/>
          <w:lang w:val="en-CA"/>
        </w:rPr>
        <w:t xml:space="preserve"> use sampling to help us run SVD with a reasonable NSV on a large matrix. The scaling and sampling of the TF-IDF matrix with 100 as the scalar and 0.01 as the sampling rate produced only a slightly sparser matrix due to the high scaling factor. Using the method of sampling first and then converting to the TF-IDF format might help improve the time needed to estimate the NSV. However, the matrix sampled in such way might not be representative of the original TF-IDF matrix. </w:t>
      </w:r>
    </w:p>
    <w:p w14:paraId="209785C2" w14:textId="08F9C97C" w:rsidR="001B6B15" w:rsidRDefault="00705D61" w:rsidP="00CF52EC">
      <w:pPr>
        <w:pStyle w:val="Heading2"/>
        <w:spacing w:before="100" w:beforeAutospacing="1" w:after="100" w:afterAutospacing="1" w:line="360" w:lineRule="auto"/>
        <w:rPr>
          <w:lang w:val="en-CA"/>
        </w:rPr>
      </w:pPr>
      <w:bookmarkStart w:id="116" w:name="_Toc480214316"/>
      <w:r>
        <w:rPr>
          <w:lang w:val="en-CA"/>
        </w:rPr>
        <w:lastRenderedPageBreak/>
        <w:t xml:space="preserve">Evaluation with rankings </w:t>
      </w:r>
      <w:r w:rsidR="001B6B15" w:rsidRPr="001B6B15">
        <w:rPr>
          <w:lang w:val="en-CA"/>
        </w:rPr>
        <w:t>and surveys</w:t>
      </w:r>
      <w:bookmarkEnd w:id="116"/>
    </w:p>
    <w:p w14:paraId="60DD6599" w14:textId="77777777" w:rsidR="001B6B15" w:rsidRPr="001B6B15" w:rsidRDefault="001B6B15" w:rsidP="00CF52EC">
      <w:pPr>
        <w:pStyle w:val="Heading3"/>
        <w:spacing w:before="100" w:beforeAutospacing="1" w:after="100" w:afterAutospacing="1" w:line="360" w:lineRule="auto"/>
      </w:pPr>
      <w:bookmarkStart w:id="117" w:name="_Toc480214317"/>
      <w:r w:rsidRPr="001B6B15">
        <w:t>Overview</w:t>
      </w:r>
      <w:bookmarkEnd w:id="117"/>
      <w:r w:rsidRPr="001B6B15">
        <w:t xml:space="preserve"> </w:t>
      </w:r>
    </w:p>
    <w:p w14:paraId="288F80D1" w14:textId="7EA23A9E"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In this chapter, we finalized our chosen parameter for using SVD to predict related papers. In chapter 2, we looked at using two different distance metrics: Euclidean distance and cosine similarity, as well as the three different weighting schemes for the term occurrences: term-frequency (TF), binary term-occurrence, and term-frequency and inverse-document-frequency (TF-IDF). We have chosen cosine similarity as our </w:t>
      </w:r>
      <w:r w:rsidR="00AB5EC8">
        <w:rPr>
          <w:bCs/>
          <w:iCs/>
          <w:lang w:val="en-CA"/>
        </w:rPr>
        <w:t>similarity</w:t>
      </w:r>
      <w:r w:rsidRPr="001B6B15">
        <w:rPr>
          <w:bCs/>
          <w:iCs/>
          <w:lang w:val="en-CA"/>
        </w:rPr>
        <w:t xml:space="preserve"> metric because it p</w:t>
      </w:r>
      <w:r w:rsidR="00705D61">
        <w:rPr>
          <w:bCs/>
          <w:iCs/>
          <w:lang w:val="en-CA"/>
        </w:rPr>
        <w:t>erformed</w:t>
      </w:r>
      <w:r w:rsidRPr="001B6B15">
        <w:rPr>
          <w:bCs/>
          <w:iCs/>
          <w:lang w:val="en-CA"/>
        </w:rPr>
        <w:t xml:space="preserve"> consistently better with all t</w:t>
      </w:r>
      <w:r w:rsidR="00705D61">
        <w:rPr>
          <w:bCs/>
          <w:iCs/>
          <w:lang w:val="en-CA"/>
        </w:rPr>
        <w:t>hree weighting schemes and took</w:t>
      </w:r>
      <w:r w:rsidRPr="001B6B15">
        <w:rPr>
          <w:bCs/>
          <w:iCs/>
          <w:lang w:val="en-CA"/>
        </w:rPr>
        <w:t xml:space="preserve"> less time to compute. Other text retrieval systems also often used cosine similarity. However, we need additional validation to determine wh</w:t>
      </w:r>
      <w:r w:rsidR="00705D61">
        <w:rPr>
          <w:bCs/>
          <w:iCs/>
          <w:lang w:val="en-CA"/>
        </w:rPr>
        <w:t xml:space="preserve">ich weighting scheme to use </w:t>
      </w:r>
      <w:r w:rsidRPr="001B6B15">
        <w:rPr>
          <w:bCs/>
          <w:iCs/>
          <w:lang w:val="en-CA"/>
        </w:rPr>
        <w:t>for the large corpus with 13 million abstracts.</w:t>
      </w:r>
    </w:p>
    <w:p w14:paraId="4DC4296D" w14:textId="0B577791" w:rsidR="00F77E12" w:rsidRDefault="001B6B15" w:rsidP="00CF52EC">
      <w:pPr>
        <w:spacing w:before="100" w:beforeAutospacing="1" w:after="100" w:afterAutospacing="1" w:line="360" w:lineRule="auto"/>
        <w:rPr>
          <w:bCs/>
          <w:iCs/>
          <w:lang w:val="en-CA"/>
        </w:rPr>
      </w:pPr>
      <w:r w:rsidRPr="001B6B15">
        <w:rPr>
          <w:bCs/>
          <w:iCs/>
          <w:lang w:val="en-CA"/>
        </w:rPr>
        <w:t xml:space="preserve">We examined </w:t>
      </w:r>
      <w:r w:rsidR="00705D61">
        <w:rPr>
          <w:bCs/>
          <w:iCs/>
          <w:lang w:val="en-CA"/>
        </w:rPr>
        <w:t>how well</w:t>
      </w:r>
      <w:r w:rsidR="00F77E12">
        <w:rPr>
          <w:bCs/>
          <w:iCs/>
          <w:lang w:val="en-CA"/>
        </w:rPr>
        <w:t xml:space="preserve"> each weighting scheme</w:t>
      </w:r>
      <w:r w:rsidR="00705D61">
        <w:rPr>
          <w:bCs/>
          <w:iCs/>
          <w:lang w:val="en-CA"/>
        </w:rPr>
        <w:t xml:space="preserve"> retrieved</w:t>
      </w:r>
      <w:r w:rsidR="009F03CE">
        <w:rPr>
          <w:bCs/>
          <w:iCs/>
          <w:lang w:val="en-CA"/>
        </w:rPr>
        <w:t xml:space="preserve"> the relevant papers </w:t>
      </w:r>
      <w:r w:rsidR="00A31A02">
        <w:rPr>
          <w:bCs/>
          <w:iCs/>
          <w:lang w:val="en-CA"/>
        </w:rPr>
        <w:t>to some</w:t>
      </w:r>
      <w:r w:rsidRPr="001B6B15">
        <w:rPr>
          <w:bCs/>
          <w:iCs/>
          <w:lang w:val="en-CA"/>
        </w:rPr>
        <w:t xml:space="preserve"> selected target papers. Once we determined </w:t>
      </w:r>
      <w:r w:rsidR="00F77E12">
        <w:rPr>
          <w:bCs/>
          <w:iCs/>
          <w:lang w:val="en-CA"/>
        </w:rPr>
        <w:t xml:space="preserve">the one </w:t>
      </w:r>
      <w:r w:rsidR="00705D61">
        <w:rPr>
          <w:bCs/>
          <w:iCs/>
          <w:lang w:val="en-CA"/>
        </w:rPr>
        <w:t>where</w:t>
      </w:r>
      <w:r w:rsidRPr="001B6B15">
        <w:rPr>
          <w:bCs/>
          <w:iCs/>
          <w:lang w:val="en-CA"/>
        </w:rPr>
        <w:t xml:space="preserve"> the relevant articles </w:t>
      </w:r>
      <w:r w:rsidR="00705D61">
        <w:rPr>
          <w:bCs/>
          <w:iCs/>
          <w:lang w:val="en-CA"/>
        </w:rPr>
        <w:t xml:space="preserve">are ranked </w:t>
      </w:r>
      <w:r w:rsidRPr="001B6B15">
        <w:rPr>
          <w:bCs/>
          <w:iCs/>
          <w:lang w:val="en-CA"/>
        </w:rPr>
        <w:t>the hi</w:t>
      </w:r>
      <w:r w:rsidR="009F03CE">
        <w:rPr>
          <w:bCs/>
          <w:iCs/>
          <w:lang w:val="en-CA"/>
        </w:rPr>
        <w:t xml:space="preserve">ghest, </w:t>
      </w:r>
      <w:r w:rsidRPr="001B6B15">
        <w:rPr>
          <w:bCs/>
          <w:iCs/>
          <w:lang w:val="en-CA"/>
        </w:rPr>
        <w:t xml:space="preserve">we </w:t>
      </w:r>
      <w:r w:rsidR="009F03CE">
        <w:rPr>
          <w:bCs/>
          <w:iCs/>
          <w:lang w:val="en-CA"/>
        </w:rPr>
        <w:t xml:space="preserve">then </w:t>
      </w:r>
      <w:r w:rsidRPr="001B6B15">
        <w:rPr>
          <w:bCs/>
          <w:iCs/>
          <w:lang w:val="en-CA"/>
        </w:rPr>
        <w:t xml:space="preserve">asked </w:t>
      </w:r>
      <w:r w:rsidR="00F97B7E">
        <w:rPr>
          <w:bCs/>
          <w:iCs/>
          <w:lang w:val="en-CA"/>
        </w:rPr>
        <w:t xml:space="preserve">thirty-three students in the bioinformatics </w:t>
      </w:r>
      <w:r w:rsidR="005A7C96">
        <w:rPr>
          <w:bCs/>
          <w:iCs/>
          <w:lang w:val="en-CA"/>
        </w:rPr>
        <w:t>graduate</w:t>
      </w:r>
      <w:r w:rsidR="00F97B7E">
        <w:rPr>
          <w:bCs/>
          <w:iCs/>
          <w:lang w:val="en-CA"/>
        </w:rPr>
        <w:t xml:space="preserve"> program</w:t>
      </w:r>
      <w:r w:rsidR="00CA009D">
        <w:rPr>
          <w:bCs/>
          <w:iCs/>
          <w:lang w:val="en-CA"/>
        </w:rPr>
        <w:t xml:space="preserve"> to be our testers who would</w:t>
      </w:r>
      <w:r w:rsidRPr="001B6B15">
        <w:rPr>
          <w:bCs/>
          <w:iCs/>
          <w:lang w:val="en-CA"/>
        </w:rPr>
        <w:t xml:space="preserve"> evaluate how our method performs at retrieving relevant paper in comparison to PubMed</w:t>
      </w:r>
      <w:r w:rsidR="009F03CE">
        <w:rPr>
          <w:bCs/>
          <w:iCs/>
          <w:lang w:val="en-CA"/>
        </w:rPr>
        <w:t xml:space="preserve"> through surveys</w:t>
      </w:r>
      <w:r w:rsidRPr="001B6B15">
        <w:rPr>
          <w:bCs/>
          <w:iCs/>
          <w:lang w:val="en-CA"/>
        </w:rPr>
        <w:t xml:space="preserve">. The survey result showed whether SVD with the parameters we have chosen could be a valuable alternative to manual keyword assignments in </w:t>
      </w:r>
      <w:r w:rsidR="001F1C78">
        <w:rPr>
          <w:bCs/>
          <w:iCs/>
          <w:lang w:val="en-CA"/>
        </w:rPr>
        <w:t>PubMed's text retrieval system.</w:t>
      </w:r>
    </w:p>
    <w:p w14:paraId="1AE63719" w14:textId="77777777" w:rsidR="009000E2" w:rsidRPr="001B6B15" w:rsidRDefault="009000E2" w:rsidP="00CF52EC">
      <w:pPr>
        <w:spacing w:before="100" w:beforeAutospacing="1" w:after="100" w:afterAutospacing="1" w:line="360" w:lineRule="auto"/>
        <w:rPr>
          <w:bCs/>
          <w:iCs/>
          <w:lang w:val="en-CA"/>
        </w:rPr>
      </w:pPr>
    </w:p>
    <w:p w14:paraId="35929DC3" w14:textId="71862593" w:rsidR="00CF52EC" w:rsidRPr="00CF52EC" w:rsidRDefault="001B6B15" w:rsidP="00CF52EC">
      <w:pPr>
        <w:pStyle w:val="Heading3"/>
        <w:spacing w:before="100" w:beforeAutospacing="1" w:after="100" w:afterAutospacing="1" w:line="360" w:lineRule="auto"/>
      </w:pPr>
      <w:bookmarkStart w:id="118" w:name="_Toc480214318"/>
      <w:r w:rsidRPr="001B6B15">
        <w:t>Method</w:t>
      </w:r>
      <w:bookmarkEnd w:id="118"/>
      <w:r w:rsidRPr="001B6B15">
        <w:t xml:space="preserve"> </w:t>
      </w:r>
    </w:p>
    <w:p w14:paraId="40C74C33" w14:textId="77777777" w:rsidR="001B6B15" w:rsidRPr="001B6B15" w:rsidRDefault="001B6B15" w:rsidP="00CF52EC">
      <w:pPr>
        <w:pStyle w:val="Heading4"/>
        <w:spacing w:before="100" w:beforeAutospacing="1" w:after="100" w:afterAutospacing="1" w:line="360" w:lineRule="auto"/>
        <w:rPr>
          <w:lang w:val="en-CA"/>
        </w:rPr>
      </w:pPr>
      <w:bookmarkStart w:id="119" w:name="_Toc480214319"/>
      <w:r w:rsidRPr="001B6B15">
        <w:rPr>
          <w:lang w:val="en-CA"/>
        </w:rPr>
        <w:t>Rank analysis</w:t>
      </w:r>
      <w:bookmarkEnd w:id="119"/>
      <w:r w:rsidRPr="001B6B15">
        <w:rPr>
          <w:lang w:val="en-CA"/>
        </w:rPr>
        <w:t xml:space="preserve"> </w:t>
      </w:r>
    </w:p>
    <w:p w14:paraId="38C30696" w14:textId="1691664C" w:rsidR="001B6B15" w:rsidRPr="001B6B15" w:rsidRDefault="001B6B15" w:rsidP="00CF52EC">
      <w:pPr>
        <w:spacing w:before="100" w:beforeAutospacing="1" w:after="100" w:afterAutospacing="1" w:line="360" w:lineRule="auto"/>
        <w:rPr>
          <w:bCs/>
          <w:iCs/>
          <w:lang w:val="en-CA"/>
        </w:rPr>
      </w:pPr>
      <w:r w:rsidRPr="001B6B15">
        <w:rPr>
          <w:bCs/>
          <w:iCs/>
          <w:lang w:val="en-CA"/>
        </w:rPr>
        <w:t>To determine how well each weighting scheme can rank the relevant papers highly, we randomly selec</w:t>
      </w:r>
      <w:r w:rsidR="008320BB">
        <w:rPr>
          <w:bCs/>
          <w:iCs/>
          <w:lang w:val="en-CA"/>
        </w:rPr>
        <w:t>ted 10,000 articles from the 13-</w:t>
      </w:r>
      <w:r w:rsidRPr="001B6B15">
        <w:rPr>
          <w:bCs/>
          <w:iCs/>
          <w:lang w:val="en-CA"/>
        </w:rPr>
        <w:t>million document corpus as our targets. For each of these papers, we identified ten most relevant articles</w:t>
      </w:r>
      <w:r w:rsidR="00A31A02">
        <w:rPr>
          <w:bCs/>
          <w:iCs/>
          <w:lang w:val="en-CA"/>
        </w:rPr>
        <w:t xml:space="preserve"> determined by PubMed</w:t>
      </w:r>
      <w:r w:rsidR="008320BB">
        <w:rPr>
          <w:bCs/>
          <w:iCs/>
          <w:lang w:val="en-CA"/>
        </w:rPr>
        <w:t>.</w:t>
      </w:r>
    </w:p>
    <w:p w14:paraId="2CE07BF7" w14:textId="2F228EC1" w:rsidR="001B6B15" w:rsidRPr="001B6B15" w:rsidRDefault="001B6B15" w:rsidP="00CF52EC">
      <w:pPr>
        <w:spacing w:before="100" w:beforeAutospacing="1" w:after="100" w:afterAutospacing="1" w:line="360" w:lineRule="auto"/>
        <w:rPr>
          <w:bCs/>
          <w:iCs/>
          <w:lang w:val="en-CA"/>
        </w:rPr>
      </w:pPr>
      <w:r w:rsidRPr="001B6B15">
        <w:rPr>
          <w:bCs/>
          <w:iCs/>
          <w:lang w:val="en-CA"/>
        </w:rPr>
        <w:t>The next step is to do SVD on the three different matrices: TF, binary,</w:t>
      </w:r>
      <w:r w:rsidR="00A31A02">
        <w:rPr>
          <w:bCs/>
          <w:iCs/>
          <w:lang w:val="en-CA"/>
        </w:rPr>
        <w:t xml:space="preserve"> and TF-IDF. Using different number of singular values (NSV), we calculated the rankings</w:t>
      </w:r>
      <w:r w:rsidRPr="001B6B15">
        <w:rPr>
          <w:bCs/>
          <w:iCs/>
          <w:lang w:val="en-CA"/>
        </w:rPr>
        <w:t xml:space="preserve"> of the top 10 papers for each 10,000 targeted abstracts using TrackRank </w:t>
      </w:r>
      <w:hyperlink r:id="rId141" w:history="1">
        <w:r w:rsidRPr="001B6B15">
          <w:rPr>
            <w:rStyle w:val="Hyperlink"/>
            <w:bCs/>
            <w:iCs/>
            <w:lang w:val="en-CA"/>
          </w:rPr>
          <w:t>[62]</w:t>
        </w:r>
      </w:hyperlink>
      <w:r w:rsidRPr="001B6B15">
        <w:rPr>
          <w:bCs/>
          <w:iCs/>
          <w:lang w:val="en-CA"/>
        </w:rPr>
        <w:t xml:space="preserve">. </w:t>
      </w:r>
      <w:r w:rsidR="008320BB">
        <w:rPr>
          <w:bCs/>
          <w:iCs/>
          <w:lang w:val="en-CA"/>
        </w:rPr>
        <w:t>For each targeted abstract, t</w:t>
      </w:r>
      <w:r w:rsidRPr="001B6B15">
        <w:rPr>
          <w:bCs/>
          <w:iCs/>
          <w:lang w:val="en-CA"/>
        </w:rPr>
        <w:t xml:space="preserve">he program </w:t>
      </w:r>
      <w:r w:rsidRPr="001B6B15">
        <w:rPr>
          <w:bCs/>
          <w:iCs/>
          <w:lang w:val="en-CA"/>
        </w:rPr>
        <w:lastRenderedPageBreak/>
        <w:t xml:space="preserve">uses the absolute value of cosine similarity between each pair </w:t>
      </w:r>
      <w:r w:rsidR="00A31A02">
        <w:rPr>
          <w:bCs/>
          <w:iCs/>
          <w:lang w:val="en-CA"/>
        </w:rPr>
        <w:t>of vectors and records the rankings</w:t>
      </w:r>
      <w:r w:rsidRPr="001B6B15">
        <w:rPr>
          <w:bCs/>
          <w:iCs/>
          <w:lang w:val="en-CA"/>
        </w:rPr>
        <w:t xml:space="preserve"> of those that are</w:t>
      </w:r>
      <w:r w:rsidR="008320BB">
        <w:rPr>
          <w:bCs/>
          <w:iCs/>
          <w:lang w:val="en-CA"/>
        </w:rPr>
        <w:t xml:space="preserve"> the top-10 most relevant papers</w:t>
      </w:r>
      <w:r w:rsidR="00A31A02">
        <w:rPr>
          <w:bCs/>
          <w:iCs/>
          <w:lang w:val="en-CA"/>
        </w:rPr>
        <w:t xml:space="preserve"> in PubMed</w:t>
      </w:r>
      <w:r w:rsidRPr="001B6B15">
        <w:rPr>
          <w:bCs/>
          <w:iCs/>
          <w:lang w:val="en-CA"/>
        </w:rPr>
        <w:t xml:space="preserve">. At the same time, it records the closest paper to </w:t>
      </w:r>
      <w:r w:rsidR="00A31A02">
        <w:rPr>
          <w:bCs/>
          <w:iCs/>
          <w:lang w:val="en-CA"/>
        </w:rPr>
        <w:t>the</w:t>
      </w:r>
      <w:r w:rsidRPr="001B6B15">
        <w:rPr>
          <w:bCs/>
          <w:iCs/>
          <w:lang w:val="en-CA"/>
        </w:rPr>
        <w:t xml:space="preserve"> targeted paper so that we have information about what is the closest article determined by our method</w:t>
      </w:r>
      <w:r w:rsidR="00A31A02">
        <w:rPr>
          <w:bCs/>
          <w:iCs/>
          <w:lang w:val="en-CA"/>
        </w:rPr>
        <w:t>.</w:t>
      </w:r>
    </w:p>
    <w:p w14:paraId="58323F37" w14:textId="141F2EEA" w:rsidR="00705D61" w:rsidRPr="001B6B15" w:rsidRDefault="001B6B15" w:rsidP="00CF52EC">
      <w:pPr>
        <w:spacing w:before="100" w:beforeAutospacing="1" w:after="100" w:afterAutospacing="1" w:line="360" w:lineRule="auto"/>
        <w:rPr>
          <w:bCs/>
          <w:iCs/>
          <w:lang w:val="en-CA"/>
        </w:rPr>
      </w:pPr>
      <w:r w:rsidRPr="001B6B15">
        <w:rPr>
          <w:bCs/>
          <w:iCs/>
          <w:lang w:val="en-CA"/>
        </w:rPr>
        <w:t xml:space="preserve">We randomly selected 9,000 papers out </w:t>
      </w:r>
      <w:r w:rsidR="00A31A02">
        <w:rPr>
          <w:bCs/>
          <w:iCs/>
          <w:lang w:val="en-CA"/>
        </w:rPr>
        <w:t>of the</w:t>
      </w:r>
      <w:r w:rsidR="00CA223F">
        <w:rPr>
          <w:bCs/>
          <w:iCs/>
          <w:lang w:val="en-CA"/>
        </w:rPr>
        <w:t>se</w:t>
      </w:r>
      <w:r w:rsidR="00A31A02">
        <w:rPr>
          <w:bCs/>
          <w:iCs/>
          <w:lang w:val="en-CA"/>
        </w:rPr>
        <w:t xml:space="preserve"> 10,000 target papers and looked at the rankings of their 10 most relevant papers. We determined the best </w:t>
      </w:r>
      <w:r w:rsidR="00CA223F">
        <w:rPr>
          <w:bCs/>
          <w:iCs/>
          <w:lang w:val="en-CA"/>
        </w:rPr>
        <w:t>combination of weighting scheme and NSV</w:t>
      </w:r>
      <w:r w:rsidR="00A31A02">
        <w:rPr>
          <w:bCs/>
          <w:iCs/>
          <w:lang w:val="en-CA"/>
        </w:rPr>
        <w:t xml:space="preserve"> as the one that have the </w:t>
      </w:r>
      <w:r w:rsidR="00CA223F">
        <w:rPr>
          <w:bCs/>
          <w:iCs/>
          <w:lang w:val="en-CA"/>
        </w:rPr>
        <w:t>most</w:t>
      </w:r>
      <w:r w:rsidR="00A31A02">
        <w:rPr>
          <w:bCs/>
          <w:iCs/>
          <w:lang w:val="en-CA"/>
        </w:rPr>
        <w:t xml:space="preserve"> papers that fell within 10,000th ranking, or the top 0.07 percent of all possible 13 million rankings.</w:t>
      </w:r>
    </w:p>
    <w:p w14:paraId="6C1A8E06" w14:textId="77777777" w:rsidR="001B6B15" w:rsidRPr="001B6B15" w:rsidRDefault="001B6B15" w:rsidP="00CF52EC">
      <w:pPr>
        <w:pStyle w:val="Heading4"/>
        <w:spacing w:before="100" w:beforeAutospacing="1" w:after="100" w:afterAutospacing="1" w:line="360" w:lineRule="auto"/>
        <w:rPr>
          <w:lang w:val="en-CA"/>
        </w:rPr>
      </w:pPr>
      <w:bookmarkStart w:id="120" w:name="_Toc480214320"/>
      <w:r w:rsidRPr="001B6B15">
        <w:rPr>
          <w:lang w:val="en-CA"/>
        </w:rPr>
        <w:t>Survey analysis</w:t>
      </w:r>
      <w:bookmarkEnd w:id="120"/>
      <w:r w:rsidRPr="001B6B15">
        <w:rPr>
          <w:lang w:val="en-CA"/>
        </w:rPr>
        <w:t xml:space="preserve"> </w:t>
      </w:r>
    </w:p>
    <w:p w14:paraId="0BEFC52A" w14:textId="47F465E8" w:rsidR="001B6B15" w:rsidRPr="001B6B15" w:rsidRDefault="00705D61" w:rsidP="00CF52EC">
      <w:pPr>
        <w:spacing w:before="100" w:beforeAutospacing="1" w:after="100" w:afterAutospacing="1" w:line="360" w:lineRule="auto"/>
        <w:rPr>
          <w:bCs/>
          <w:iCs/>
          <w:lang w:val="en-CA"/>
        </w:rPr>
      </w:pPr>
      <w:r>
        <w:rPr>
          <w:bCs/>
          <w:iCs/>
          <w:lang w:val="en-CA"/>
        </w:rPr>
        <w:t>We created</w:t>
      </w:r>
      <w:r w:rsidR="001B6B15" w:rsidRPr="001B6B15">
        <w:rPr>
          <w:bCs/>
          <w:iCs/>
          <w:lang w:val="en-CA"/>
        </w:rPr>
        <w:t xml:space="preserve"> surveys for </w:t>
      </w:r>
      <w:r w:rsidR="000239C0">
        <w:rPr>
          <w:bCs/>
          <w:iCs/>
          <w:lang w:val="en-CA"/>
        </w:rPr>
        <w:t>our chosen testers</w:t>
      </w:r>
      <w:r w:rsidR="001B6B15" w:rsidRPr="001B6B15">
        <w:rPr>
          <w:bCs/>
          <w:iCs/>
          <w:lang w:val="en-CA"/>
        </w:rPr>
        <w:t xml:space="preserve"> to determine whether the most relevant paper from PubMed or the one from SVD is more related to a given target paper. We </w:t>
      </w:r>
      <w:r w:rsidR="008320BB">
        <w:rPr>
          <w:bCs/>
          <w:iCs/>
          <w:lang w:val="en-CA"/>
        </w:rPr>
        <w:t xml:space="preserve">used the remaining </w:t>
      </w:r>
      <w:r w:rsidR="001B6B15" w:rsidRPr="001B6B15">
        <w:rPr>
          <w:bCs/>
          <w:iCs/>
          <w:lang w:val="en-CA"/>
        </w:rPr>
        <w:t>1000 target papers out of the pr</w:t>
      </w:r>
      <w:r w:rsidR="008320BB">
        <w:rPr>
          <w:bCs/>
          <w:iCs/>
          <w:lang w:val="en-CA"/>
        </w:rPr>
        <w:t>eviously selected 10,000 papers for our surveys.</w:t>
      </w:r>
      <w:r w:rsidR="001B6B15" w:rsidRPr="001B6B15">
        <w:rPr>
          <w:bCs/>
          <w:iCs/>
          <w:lang w:val="en-CA"/>
        </w:rPr>
        <w:t xml:space="preserve"> </w:t>
      </w:r>
    </w:p>
    <w:p w14:paraId="086B82B3" w14:textId="055FC19B"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First, a template survey is manually created in SurveyMonkey </w:t>
      </w:r>
      <w:hyperlink r:id="rId142" w:history="1">
        <w:r w:rsidRPr="001B6B15">
          <w:rPr>
            <w:rStyle w:val="Hyperlink"/>
            <w:bCs/>
            <w:iCs/>
            <w:lang w:val="en-CA"/>
          </w:rPr>
          <w:t>[63]</w:t>
        </w:r>
      </w:hyperlink>
      <w:r w:rsidRPr="001B6B15">
        <w:rPr>
          <w:bCs/>
          <w:iCs/>
          <w:lang w:val="en-CA"/>
        </w:rPr>
        <w:t xml:space="preserve"> to ensure the layout and </w:t>
      </w:r>
      <w:r w:rsidR="001F1C78">
        <w:rPr>
          <w:bCs/>
          <w:iCs/>
          <w:lang w:val="en-CA"/>
        </w:rPr>
        <w:t xml:space="preserve">the </w:t>
      </w:r>
      <w:r w:rsidR="001F1C78" w:rsidRPr="001B6B15">
        <w:rPr>
          <w:bCs/>
          <w:iCs/>
          <w:lang w:val="en-CA"/>
        </w:rPr>
        <w:t>formats are</w:t>
      </w:r>
      <w:r w:rsidRPr="001B6B15">
        <w:rPr>
          <w:bCs/>
          <w:iCs/>
          <w:lang w:val="en-CA"/>
        </w:rPr>
        <w:t xml:space="preserve"> optimal for viewing. Each survey contains ten pages of questions. Each question asks the respondents to read one target abstract and choose whether Abstract A or B is more related to the target abstract or that they are both </w:t>
      </w:r>
      <w:r w:rsidR="00CA223F">
        <w:rPr>
          <w:bCs/>
          <w:iCs/>
          <w:lang w:val="en-CA"/>
        </w:rPr>
        <w:t xml:space="preserve">equally </w:t>
      </w:r>
      <w:r w:rsidRPr="001B6B15">
        <w:rPr>
          <w:bCs/>
          <w:iCs/>
          <w:lang w:val="en-CA"/>
        </w:rPr>
        <w:t>irrelevant or relevant. These three choices are enough to determine the relative performance of SVD to Pu</w:t>
      </w:r>
      <w:r w:rsidR="00084B9F">
        <w:rPr>
          <w:bCs/>
          <w:iCs/>
          <w:lang w:val="en-CA"/>
        </w:rPr>
        <w:t xml:space="preserve">bMed, and vice versa. </w:t>
      </w:r>
      <w:r w:rsidR="00956C3B">
        <w:rPr>
          <w:bCs/>
          <w:iCs/>
          <w:lang w:val="en-CA"/>
        </w:rPr>
        <w:fldChar w:fldCharType="begin"/>
      </w:r>
      <w:r w:rsidR="00084B9F">
        <w:rPr>
          <w:bCs/>
          <w:iCs/>
          <w:lang w:val="en-CA"/>
        </w:rPr>
        <w:instrText xml:space="preserve"> REF _Ref347077569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Figure </w:t>
      </w:r>
      <w:r w:rsidR="00222E6E">
        <w:rPr>
          <w:noProof/>
        </w:rPr>
        <w:t>4.1</w:t>
      </w:r>
      <w:r w:rsidR="00956C3B">
        <w:rPr>
          <w:bCs/>
          <w:iCs/>
          <w:lang w:val="en-CA"/>
        </w:rPr>
        <w:fldChar w:fldCharType="end"/>
      </w:r>
      <w:r w:rsidRPr="001B6B15">
        <w:rPr>
          <w:bCs/>
          <w:iCs/>
          <w:lang w:val="en-CA"/>
        </w:rPr>
        <w:t xml:space="preserve"> shows a question page in the template survey.  </w:t>
      </w:r>
    </w:p>
    <w:p w14:paraId="1F81C779" w14:textId="77777777" w:rsidR="001B6B15" w:rsidRPr="001B6B15" w:rsidRDefault="001B6B15" w:rsidP="00CF52EC">
      <w:pPr>
        <w:spacing w:before="100" w:beforeAutospacing="1" w:after="100" w:afterAutospacing="1" w:line="360" w:lineRule="auto"/>
        <w:rPr>
          <w:bCs/>
          <w:iCs/>
          <w:lang w:val="en-CA"/>
        </w:rPr>
      </w:pPr>
    </w:p>
    <w:p w14:paraId="50CE3A82" w14:textId="77777777" w:rsidR="008320BB" w:rsidRDefault="001B6B15" w:rsidP="00CF52EC">
      <w:pPr>
        <w:keepNext/>
        <w:spacing w:before="100" w:beforeAutospacing="1" w:after="100" w:afterAutospacing="1" w:line="360" w:lineRule="auto"/>
        <w:jc w:val="center"/>
      </w:pPr>
      <w:r w:rsidRPr="001B6B15">
        <w:rPr>
          <w:bCs/>
          <w:iCs/>
          <w:noProof/>
          <w:lang w:eastAsia="zh-TW"/>
        </w:rPr>
        <w:lastRenderedPageBreak/>
        <w:drawing>
          <wp:inline distT="0" distB="0" distL="0" distR="0" wp14:anchorId="0263B6EB" wp14:editId="33F794FB">
            <wp:extent cx="5581205" cy="6223422"/>
            <wp:effectExtent l="0" t="0" r="0" b="0"/>
            <wp:docPr id="271" name="Picture 271" descr="https://lh6.googleusercontent.com/RCGK7khJRv4yNllAWzyxeA17UA32qiytJem3AZ70TmfzDg5VJopER0M7LpJppNnY1iZZTg7rSQ2Sa8oAtBKWh4kcnHkXJvsOON-0xPfSxVG5Esp-uhIi4ftUJJzgiCx2RL6h9D7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6.googleusercontent.com/RCGK7khJRv4yNllAWzyxeA17UA32qiytJem3AZ70TmfzDg5VJopER0M7LpJppNnY1iZZTg7rSQ2Sa8oAtBKWh4kcnHkXJvsOON-0xPfSxVG5Esp-uhIi4ftUJJzgiCx2RL6h9D7T"/>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81872" cy="6224166"/>
                    </a:xfrm>
                    <a:prstGeom prst="rect">
                      <a:avLst/>
                    </a:prstGeom>
                    <a:noFill/>
                    <a:ln>
                      <a:noFill/>
                    </a:ln>
                  </pic:spPr>
                </pic:pic>
              </a:graphicData>
            </a:graphic>
          </wp:inline>
        </w:drawing>
      </w:r>
    </w:p>
    <w:p w14:paraId="12A766FE" w14:textId="0E753E50" w:rsidR="001B6B15" w:rsidRPr="001B6B15" w:rsidRDefault="008320BB" w:rsidP="00CF52EC">
      <w:pPr>
        <w:pStyle w:val="Caption"/>
        <w:spacing w:before="100" w:beforeAutospacing="1" w:after="100" w:afterAutospacing="1" w:line="360" w:lineRule="auto"/>
        <w:jc w:val="center"/>
        <w:rPr>
          <w:bCs w:val="0"/>
          <w:iCs/>
          <w:lang w:val="en-CA"/>
        </w:rPr>
      </w:pPr>
      <w:bookmarkStart w:id="121" w:name="_Ref347077569"/>
      <w:bookmarkStart w:id="122" w:name="_Toc350007481"/>
      <w:r>
        <w:t xml:space="preserve">Figure </w:t>
      </w:r>
      <w:r w:rsidR="00956C3B">
        <w:fldChar w:fldCharType="begin"/>
      </w:r>
      <w:r w:rsidR="00084B9F">
        <w:instrText xml:space="preserve"> STYLEREF 2 \s </w:instrText>
      </w:r>
      <w:r w:rsidR="00956C3B">
        <w:fldChar w:fldCharType="separate"/>
      </w:r>
      <w:r w:rsidR="00222E6E">
        <w:rPr>
          <w:noProof/>
        </w:rPr>
        <w:t>4</w:t>
      </w:r>
      <w:r w:rsidR="00956C3B">
        <w:fldChar w:fldCharType="end"/>
      </w:r>
      <w:r w:rsidR="00084B9F">
        <w:t>.</w:t>
      </w:r>
      <w:r w:rsidR="00956C3B">
        <w:fldChar w:fldCharType="begin"/>
      </w:r>
      <w:r w:rsidR="00084B9F">
        <w:instrText xml:space="preserve"> SEQ Figure \* ARABIC \s 2 </w:instrText>
      </w:r>
      <w:r w:rsidR="00956C3B">
        <w:fldChar w:fldCharType="separate"/>
      </w:r>
      <w:r w:rsidR="00222E6E">
        <w:rPr>
          <w:noProof/>
        </w:rPr>
        <w:t>1</w:t>
      </w:r>
      <w:r w:rsidR="00956C3B">
        <w:fldChar w:fldCharType="end"/>
      </w:r>
      <w:bookmarkEnd w:id="121"/>
      <w:r>
        <w:t xml:space="preserve"> Question template for a survey</w:t>
      </w:r>
      <w:bookmarkEnd w:id="122"/>
    </w:p>
    <w:p w14:paraId="5EC49C54" w14:textId="57BCB418" w:rsidR="001B6B15" w:rsidRPr="001B6B15" w:rsidRDefault="001B6B15" w:rsidP="00CF52EC">
      <w:pPr>
        <w:spacing w:before="100" w:beforeAutospacing="1" w:after="100" w:afterAutospacing="1" w:line="360" w:lineRule="auto"/>
        <w:rPr>
          <w:bCs/>
          <w:iCs/>
          <w:lang w:val="en-CA"/>
        </w:rPr>
      </w:pPr>
      <w:r w:rsidRPr="001B6B15">
        <w:rPr>
          <w:bCs/>
          <w:iCs/>
          <w:lang w:val="en-CA"/>
        </w:rPr>
        <w:t>The 1000 target papers and their most related papers from SVD and PubMed were di</w:t>
      </w:r>
      <w:r w:rsidR="00084B9F">
        <w:rPr>
          <w:bCs/>
          <w:iCs/>
          <w:lang w:val="en-CA"/>
        </w:rPr>
        <w:t xml:space="preserve">vided into 100 sets of 10 questions. Each set of 10 target papers and their </w:t>
      </w:r>
      <w:r w:rsidRPr="001B6B15">
        <w:rPr>
          <w:bCs/>
          <w:iCs/>
          <w:lang w:val="en-CA"/>
        </w:rPr>
        <w:t>related papers were used to create one survey. The</w:t>
      </w:r>
      <w:r w:rsidR="00705D61">
        <w:rPr>
          <w:bCs/>
          <w:iCs/>
          <w:lang w:val="en-CA"/>
        </w:rPr>
        <w:t xml:space="preserve"> most</w:t>
      </w:r>
      <w:r w:rsidRPr="001B6B15">
        <w:rPr>
          <w:bCs/>
          <w:iCs/>
          <w:lang w:val="en-CA"/>
        </w:rPr>
        <w:t xml:space="preserve"> relevant abstracts from PubMed and SVD were randomly assigned to either Abstract A or Abstract B. Using the SurveyMonkey API </w:t>
      </w:r>
      <w:hyperlink r:id="rId144" w:history="1">
        <w:r w:rsidRPr="001B6B15">
          <w:rPr>
            <w:rStyle w:val="Hyperlink"/>
            <w:bCs/>
            <w:iCs/>
            <w:lang w:val="en-CA"/>
          </w:rPr>
          <w:t>[64]</w:t>
        </w:r>
      </w:hyperlink>
      <w:r w:rsidRPr="001B6B15">
        <w:rPr>
          <w:bCs/>
          <w:iCs/>
          <w:lang w:val="en-CA"/>
        </w:rPr>
        <w:t xml:space="preserve">, we automated the next few </w:t>
      </w:r>
      <w:r w:rsidRPr="001B6B15">
        <w:rPr>
          <w:bCs/>
          <w:iCs/>
          <w:lang w:val="en-CA"/>
        </w:rPr>
        <w:lastRenderedPageBreak/>
        <w:t xml:space="preserve">steps. For each set of 10 questions, we made a clone </w:t>
      </w:r>
      <w:r w:rsidR="00084B9F">
        <w:rPr>
          <w:bCs/>
          <w:iCs/>
          <w:lang w:val="en-CA"/>
        </w:rPr>
        <w:t xml:space="preserve">of </w:t>
      </w:r>
      <w:r w:rsidRPr="001B6B15">
        <w:rPr>
          <w:bCs/>
          <w:iCs/>
          <w:lang w:val="en-CA"/>
        </w:rPr>
        <w:t xml:space="preserve">the template survey and replaced the placeholder text with </w:t>
      </w:r>
      <w:r w:rsidR="00084B9F">
        <w:rPr>
          <w:bCs/>
          <w:iCs/>
          <w:lang w:val="en-CA"/>
        </w:rPr>
        <w:t>abstract and title text</w:t>
      </w:r>
      <w:r w:rsidRPr="001B6B15">
        <w:rPr>
          <w:bCs/>
          <w:iCs/>
          <w:lang w:val="en-CA"/>
        </w:rPr>
        <w:t xml:space="preserve">. We then created a web link to the survey for collecting the responses and retrieved the IDs for the choices for each question to identify the options that people chose for each question. </w:t>
      </w:r>
    </w:p>
    <w:p w14:paraId="37AE36BB" w14:textId="77777777"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We randomly chose one survey </w:t>
      </w:r>
      <w:r w:rsidR="00084B9F">
        <w:rPr>
          <w:bCs/>
          <w:iCs/>
          <w:lang w:val="en-CA"/>
        </w:rPr>
        <w:t>for quality control, Survey 56, which was</w:t>
      </w:r>
      <w:r w:rsidRPr="001B6B15">
        <w:rPr>
          <w:bCs/>
          <w:iCs/>
          <w:lang w:val="en-CA"/>
        </w:rPr>
        <w:t xml:space="preserve"> made available to all the </w:t>
      </w:r>
      <w:r w:rsidR="00E26552">
        <w:rPr>
          <w:bCs/>
          <w:iCs/>
          <w:lang w:val="en-CA"/>
        </w:rPr>
        <w:t>respondents</w:t>
      </w:r>
      <w:r w:rsidRPr="001B6B15">
        <w:rPr>
          <w:bCs/>
          <w:iCs/>
          <w:lang w:val="en-CA"/>
        </w:rPr>
        <w:t xml:space="preserve"> in order to gauge how consistently people judge the abstracts. The remainin</w:t>
      </w:r>
      <w:r w:rsidR="00084B9F">
        <w:rPr>
          <w:bCs/>
          <w:iCs/>
          <w:lang w:val="en-CA"/>
        </w:rPr>
        <w:t>g 99 links to the 99 surveys were</w:t>
      </w:r>
      <w:r w:rsidRPr="001B6B15">
        <w:rPr>
          <w:bCs/>
          <w:iCs/>
          <w:lang w:val="en-CA"/>
        </w:rPr>
        <w:t xml:space="preserve"> divided into 33 sets of three links. The link to Survey 56 is then put into each set. Every set is then shuff</w:t>
      </w:r>
      <w:r w:rsidR="00084B9F">
        <w:rPr>
          <w:bCs/>
          <w:iCs/>
          <w:lang w:val="en-CA"/>
        </w:rPr>
        <w:t xml:space="preserve">led so that the </w:t>
      </w:r>
      <w:r w:rsidRPr="001B6B15">
        <w:rPr>
          <w:bCs/>
          <w:iCs/>
          <w:lang w:val="en-CA"/>
        </w:rPr>
        <w:t xml:space="preserve">link </w:t>
      </w:r>
      <w:r w:rsidR="00084B9F">
        <w:rPr>
          <w:bCs/>
          <w:iCs/>
          <w:lang w:val="en-CA"/>
        </w:rPr>
        <w:t>to Survey 56 appeared</w:t>
      </w:r>
      <w:r w:rsidRPr="001B6B15">
        <w:rPr>
          <w:bCs/>
          <w:iCs/>
          <w:lang w:val="en-CA"/>
        </w:rPr>
        <w:t xml:space="preserve"> in different order in the set of four links. We randomly chose 33 people from the Bioinformatics Graduate Program at UBC. We assigned each person to a set. Using the R package "gmailr" </w:t>
      </w:r>
      <w:hyperlink r:id="rId145" w:history="1">
        <w:r w:rsidRPr="001B6B15">
          <w:rPr>
            <w:rStyle w:val="Hyperlink"/>
            <w:bCs/>
            <w:iCs/>
            <w:lang w:val="en-CA"/>
          </w:rPr>
          <w:t>[65]</w:t>
        </w:r>
      </w:hyperlink>
      <w:r w:rsidRPr="001B6B15">
        <w:rPr>
          <w:bCs/>
          <w:iCs/>
          <w:lang w:val="en-CA"/>
        </w:rPr>
        <w:t xml:space="preserve">, an interface to the Gmail RESTful API, to create emails with the unique set of links for different people and automate the email sending process. </w:t>
      </w:r>
      <w:r w:rsidR="00084B9F">
        <w:rPr>
          <w:bCs/>
          <w:iCs/>
          <w:lang w:val="en-CA"/>
        </w:rPr>
        <w:t>Using the</w:t>
      </w:r>
      <w:r w:rsidRPr="001B6B15">
        <w:rPr>
          <w:bCs/>
          <w:iCs/>
          <w:lang w:val="en-CA"/>
        </w:rPr>
        <w:t xml:space="preserve"> SurveyMonkey API and gmailr</w:t>
      </w:r>
      <w:r w:rsidR="00084B9F">
        <w:rPr>
          <w:bCs/>
          <w:iCs/>
          <w:lang w:val="en-CA"/>
        </w:rPr>
        <w:t xml:space="preserve"> </w:t>
      </w:r>
      <w:r w:rsidRPr="001B6B15">
        <w:rPr>
          <w:bCs/>
          <w:iCs/>
          <w:lang w:val="en-CA"/>
        </w:rPr>
        <w:t xml:space="preserve">ensured that each step was done efficiently and accurately. </w:t>
      </w:r>
    </w:p>
    <w:p w14:paraId="31767335" w14:textId="61DD86FF"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We gave people who received the survey links the following instructions. First, they would read the target abstract, Abstract A, and Abstract B. They </w:t>
      </w:r>
      <w:r w:rsidR="009611EF">
        <w:rPr>
          <w:bCs/>
          <w:iCs/>
          <w:lang w:val="en-CA"/>
        </w:rPr>
        <w:t>would</w:t>
      </w:r>
      <w:r w:rsidRPr="001B6B15">
        <w:rPr>
          <w:bCs/>
          <w:iCs/>
          <w:lang w:val="en-CA"/>
        </w:rPr>
        <w:t xml:space="preserve"> then judge whether Abstract A or B is more relevant to the target abstract and select the corresponding choice. In the event when both Abstract A and Abstract B are irrelevant to the target abstract, equally relevant to the target abstract, or identical, they would select third choice ("Both are relevant OR both are irrelevant"). If they </w:t>
      </w:r>
      <w:r w:rsidR="00F25840">
        <w:rPr>
          <w:bCs/>
          <w:iCs/>
          <w:lang w:val="en-CA"/>
        </w:rPr>
        <w:t>did not</w:t>
      </w:r>
      <w:r w:rsidRPr="001B6B15">
        <w:rPr>
          <w:bCs/>
          <w:iCs/>
          <w:lang w:val="en-CA"/>
        </w:rPr>
        <w:t xml:space="preserve"> feel that they sufficiently understand some of the abs</w:t>
      </w:r>
      <w:r w:rsidR="00F25840">
        <w:rPr>
          <w:bCs/>
          <w:iCs/>
          <w:lang w:val="en-CA"/>
        </w:rPr>
        <w:t>tracts in any question, they could</w:t>
      </w:r>
      <w:r w:rsidRPr="001B6B15">
        <w:rPr>
          <w:bCs/>
          <w:iCs/>
          <w:lang w:val="en-CA"/>
        </w:rPr>
        <w:t xml:space="preserve"> simply skip to the next question without selecting a choice. </w:t>
      </w:r>
    </w:p>
    <w:p w14:paraId="13150E53" w14:textId="7FBB26AA" w:rsidR="00EA3720" w:rsidRDefault="001B6B15" w:rsidP="00CF52EC">
      <w:pPr>
        <w:spacing w:before="100" w:beforeAutospacing="1" w:after="100" w:afterAutospacing="1" w:line="360" w:lineRule="auto"/>
        <w:rPr>
          <w:bCs/>
          <w:iCs/>
          <w:lang w:val="en-CA"/>
        </w:rPr>
      </w:pPr>
      <w:r w:rsidRPr="001B6B15">
        <w:rPr>
          <w:bCs/>
          <w:iCs/>
          <w:lang w:val="en-CA"/>
        </w:rPr>
        <w:t>The results from all the 100 surveys were retrieved with the SurveyMonkey API. The API calls provided the IDs of the choices that people selected. For each survey, we mapp</w:t>
      </w:r>
      <w:r w:rsidR="00E26552">
        <w:rPr>
          <w:bCs/>
          <w:iCs/>
          <w:lang w:val="en-CA"/>
        </w:rPr>
        <w:t xml:space="preserve">ed the choice IDs to option A, </w:t>
      </w:r>
      <w:r w:rsidRPr="001B6B15">
        <w:rPr>
          <w:bCs/>
          <w:iCs/>
          <w:lang w:val="en-CA"/>
        </w:rPr>
        <w:t>B, or neither, and then determined whether the abstract chosen was SVD or PubMed, or nei</w:t>
      </w:r>
      <w:r w:rsidR="00CA223F">
        <w:rPr>
          <w:bCs/>
          <w:iCs/>
          <w:lang w:val="en-CA"/>
        </w:rPr>
        <w:t xml:space="preserve">ther. We tallied the result as well as measuring the consistency of the responses for Survey 56. </w:t>
      </w:r>
    </w:p>
    <w:p w14:paraId="49C7511A" w14:textId="77777777" w:rsidR="00CF52EC" w:rsidRPr="001B6B15" w:rsidRDefault="00CF52EC" w:rsidP="00CF52EC">
      <w:pPr>
        <w:spacing w:before="100" w:beforeAutospacing="1" w:after="100" w:afterAutospacing="1" w:line="360" w:lineRule="auto"/>
        <w:rPr>
          <w:bCs/>
          <w:iCs/>
          <w:lang w:val="en-CA"/>
        </w:rPr>
      </w:pPr>
    </w:p>
    <w:p w14:paraId="504EF288" w14:textId="77400CAB" w:rsidR="00CF52EC" w:rsidRPr="00CF52EC" w:rsidRDefault="001B6B15" w:rsidP="00CF52EC">
      <w:pPr>
        <w:pStyle w:val="Heading3"/>
        <w:spacing w:before="100" w:beforeAutospacing="1" w:after="100" w:afterAutospacing="1" w:line="360" w:lineRule="auto"/>
      </w:pPr>
      <w:bookmarkStart w:id="123" w:name="_Toc480214321"/>
      <w:r w:rsidRPr="001B6B15">
        <w:lastRenderedPageBreak/>
        <w:t>Result</w:t>
      </w:r>
      <w:bookmarkEnd w:id="123"/>
      <w:r w:rsidRPr="001B6B15">
        <w:t xml:space="preserve"> </w:t>
      </w:r>
    </w:p>
    <w:p w14:paraId="0EACF381" w14:textId="77777777" w:rsidR="001B6B15" w:rsidRPr="001B6B15" w:rsidRDefault="001B6B15" w:rsidP="00CF52EC">
      <w:pPr>
        <w:pStyle w:val="Heading4"/>
        <w:spacing w:before="100" w:beforeAutospacing="1" w:after="100" w:afterAutospacing="1" w:line="360" w:lineRule="auto"/>
        <w:rPr>
          <w:lang w:val="en-CA"/>
        </w:rPr>
      </w:pPr>
      <w:bookmarkStart w:id="124" w:name="_Toc480214322"/>
      <w:r w:rsidRPr="001B6B15">
        <w:rPr>
          <w:lang w:val="en-CA"/>
        </w:rPr>
        <w:t>Rank analysis</w:t>
      </w:r>
      <w:bookmarkEnd w:id="124"/>
      <w:r w:rsidRPr="001B6B15">
        <w:rPr>
          <w:lang w:val="en-CA"/>
        </w:rPr>
        <w:t xml:space="preserve"> </w:t>
      </w:r>
    </w:p>
    <w:p w14:paraId="43A4167F" w14:textId="59FD6AEF" w:rsidR="00CD4ED8" w:rsidRDefault="00B404A0" w:rsidP="00CF52EC">
      <w:pPr>
        <w:spacing w:before="100" w:beforeAutospacing="1" w:after="100" w:afterAutospacing="1" w:line="360" w:lineRule="auto"/>
        <w:rPr>
          <w:bCs/>
          <w:iCs/>
          <w:lang w:val="en-CA"/>
        </w:rPr>
      </w:pPr>
      <w:r>
        <w:rPr>
          <w:bCs/>
          <w:iCs/>
          <w:lang w:val="en-CA"/>
        </w:rPr>
        <w:t>Rankings</w:t>
      </w:r>
      <w:r w:rsidR="001B6B15" w:rsidRPr="001B6B15">
        <w:rPr>
          <w:bCs/>
          <w:iCs/>
          <w:lang w:val="en-CA"/>
        </w:rPr>
        <w:t xml:space="preserve"> of the top 10 papers fo</w:t>
      </w:r>
      <w:r w:rsidR="00084B9F">
        <w:rPr>
          <w:bCs/>
          <w:iCs/>
          <w:lang w:val="en-CA"/>
        </w:rPr>
        <w:t>r each of the randomly chosen 9</w:t>
      </w:r>
      <w:r w:rsidR="001B6B15" w:rsidRPr="001B6B15">
        <w:rPr>
          <w:bCs/>
          <w:iCs/>
          <w:lang w:val="en-CA"/>
        </w:rPr>
        <w:t>,000 articles m</w:t>
      </w:r>
      <w:r w:rsidR="00084B9F">
        <w:rPr>
          <w:bCs/>
          <w:iCs/>
          <w:lang w:val="en-CA"/>
        </w:rPr>
        <w:t>ade up 9</w:t>
      </w:r>
      <w:r>
        <w:rPr>
          <w:bCs/>
          <w:iCs/>
          <w:lang w:val="en-CA"/>
        </w:rPr>
        <w:t>0,000 rankings</w:t>
      </w:r>
      <w:r w:rsidR="001B6B15" w:rsidRPr="001B6B15">
        <w:rPr>
          <w:bCs/>
          <w:iCs/>
          <w:lang w:val="en-CA"/>
        </w:rPr>
        <w:t xml:space="preserve">. We </w:t>
      </w:r>
      <w:r w:rsidR="00CA223F">
        <w:rPr>
          <w:bCs/>
          <w:iCs/>
          <w:lang w:val="en-CA"/>
        </w:rPr>
        <w:t xml:space="preserve">looked at how many of these rankings </w:t>
      </w:r>
      <w:r w:rsidR="00A80CA6">
        <w:rPr>
          <w:bCs/>
          <w:iCs/>
          <w:lang w:val="en-CA"/>
        </w:rPr>
        <w:t>were</w:t>
      </w:r>
      <w:r w:rsidR="00CA223F">
        <w:rPr>
          <w:bCs/>
          <w:iCs/>
          <w:lang w:val="en-CA"/>
        </w:rPr>
        <w:t xml:space="preserve"> below 10,000</w:t>
      </w:r>
      <w:r w:rsidR="001B6B15" w:rsidRPr="001B6B15">
        <w:rPr>
          <w:bCs/>
          <w:iCs/>
          <w:lang w:val="en-CA"/>
        </w:rPr>
        <w:t xml:space="preserve">. </w:t>
      </w:r>
      <w:r w:rsidR="00050D50">
        <w:rPr>
          <w:bCs/>
          <w:iCs/>
          <w:lang w:val="en-CA"/>
        </w:rPr>
        <w:t xml:space="preserve">We evaluated the parameters by looking </w:t>
      </w:r>
      <w:r w:rsidR="00FE525A">
        <w:rPr>
          <w:bCs/>
          <w:iCs/>
          <w:lang w:val="en-CA"/>
        </w:rPr>
        <w:t xml:space="preserve">at </w:t>
      </w:r>
      <w:r w:rsidR="00050D50">
        <w:rPr>
          <w:bCs/>
          <w:iCs/>
          <w:lang w:val="en-CA"/>
        </w:rPr>
        <w:t xml:space="preserve">the number of articles that </w:t>
      </w:r>
      <w:r w:rsidR="00FF0CF3">
        <w:rPr>
          <w:bCs/>
          <w:iCs/>
          <w:lang w:val="en-CA"/>
        </w:rPr>
        <w:t>were</w:t>
      </w:r>
      <w:r w:rsidR="00050D50">
        <w:rPr>
          <w:bCs/>
          <w:iCs/>
          <w:lang w:val="en-CA"/>
        </w:rPr>
        <w:t xml:space="preserve"> retrieved within the first 10,000 ranks, and</w:t>
      </w:r>
      <w:r w:rsidR="001B6B15" w:rsidRPr="001B6B15">
        <w:rPr>
          <w:bCs/>
          <w:iCs/>
          <w:lang w:val="en-CA"/>
        </w:rPr>
        <w:t xml:space="preserve"> determined that TF-IDF ma</w:t>
      </w:r>
      <w:r w:rsidR="007E7B2D">
        <w:rPr>
          <w:bCs/>
          <w:iCs/>
          <w:lang w:val="en-CA"/>
        </w:rPr>
        <w:t>trix with 1000 singular values was</w:t>
      </w:r>
      <w:r w:rsidR="001B6B15" w:rsidRPr="001B6B15">
        <w:rPr>
          <w:bCs/>
          <w:iCs/>
          <w:lang w:val="en-CA"/>
        </w:rPr>
        <w:t xml:space="preserve"> the best combination ou</w:t>
      </w:r>
      <w:r w:rsidR="00050D50">
        <w:rPr>
          <w:bCs/>
          <w:iCs/>
          <w:lang w:val="en-CA"/>
        </w:rPr>
        <w:t>t of all those that we evaluated</w:t>
      </w:r>
      <w:r w:rsidR="00CA223F">
        <w:rPr>
          <w:bCs/>
          <w:iCs/>
          <w:lang w:val="en-CA"/>
        </w:rPr>
        <w:t xml:space="preserve">. The result is shown in </w:t>
      </w:r>
      <w:r w:rsidR="00A83169">
        <w:rPr>
          <w:bCs/>
          <w:iCs/>
          <w:lang w:val="en-CA"/>
        </w:rPr>
        <w:fldChar w:fldCharType="begin"/>
      </w:r>
      <w:r w:rsidR="00A83169">
        <w:rPr>
          <w:bCs/>
          <w:iCs/>
          <w:lang w:val="en-CA"/>
        </w:rPr>
        <w:instrText xml:space="preserve"> REF _Ref348881055 \h </w:instrText>
      </w:r>
      <w:r w:rsidR="002416AE">
        <w:rPr>
          <w:bCs/>
          <w:iCs/>
          <w:lang w:val="en-CA"/>
        </w:rPr>
        <w:instrText xml:space="preserve"> \* MERGEFORMAT </w:instrText>
      </w:r>
      <w:r w:rsidR="00A83169">
        <w:rPr>
          <w:bCs/>
          <w:iCs/>
          <w:lang w:val="en-CA"/>
        </w:rPr>
        <w:fldChar w:fldCharType="separate"/>
      </w:r>
      <w:r w:rsidR="00222E6E">
        <w:rPr>
          <w:b/>
          <w:iCs/>
        </w:rPr>
        <w:t>Error! Reference source not found.</w:t>
      </w:r>
      <w:r w:rsidR="00A83169">
        <w:rPr>
          <w:bCs/>
          <w:iCs/>
          <w:lang w:val="en-CA"/>
        </w:rPr>
        <w:fldChar w:fldCharType="end"/>
      </w:r>
      <w:r w:rsidR="00A83169">
        <w:rPr>
          <w:bCs/>
          <w:iCs/>
          <w:lang w:val="en-CA"/>
        </w:rPr>
        <w:t>.</w:t>
      </w:r>
      <w:r w:rsidR="00A80CA6" w:rsidRPr="00A80CA6">
        <w:rPr>
          <w:bCs/>
          <w:iCs/>
          <w:lang w:val="en-CA"/>
        </w:rPr>
        <w:t xml:space="preserve"> </w:t>
      </w:r>
      <w:r w:rsidR="00A80CA6" w:rsidRPr="001B6B15">
        <w:rPr>
          <w:bCs/>
          <w:iCs/>
          <w:lang w:val="en-CA"/>
        </w:rPr>
        <w:t>The other 1000 target papers were used for the surveys.</w:t>
      </w:r>
    </w:p>
    <w:p w14:paraId="369A2DA0" w14:textId="1B413466" w:rsidR="00CD4ED8" w:rsidRDefault="00CD4ED8" w:rsidP="00CF52EC">
      <w:pPr>
        <w:pStyle w:val="Caption"/>
        <w:spacing w:before="100" w:beforeAutospacing="1" w:after="100" w:afterAutospacing="1" w:line="240" w:lineRule="auto"/>
        <w:jc w:val="center"/>
        <w:rPr>
          <w:bCs w:val="0"/>
          <w:iCs/>
          <w:lang w:val="en-CA"/>
        </w:rPr>
      </w:pPr>
      <w:bookmarkStart w:id="125" w:name="_Toc350007442"/>
      <w:r>
        <w:t xml:space="preserve">Table </w:t>
      </w:r>
      <w:r w:rsidR="00A843BB">
        <w:fldChar w:fldCharType="begin"/>
      </w:r>
      <w:r w:rsidR="00A843BB">
        <w:instrText xml:space="preserve"> STYLEREF 2 \s </w:instrText>
      </w:r>
      <w:r w:rsidR="00A843BB">
        <w:fldChar w:fldCharType="separate"/>
      </w:r>
      <w:r w:rsidR="00222E6E">
        <w:rPr>
          <w:noProof/>
        </w:rPr>
        <w:t>4</w:t>
      </w:r>
      <w:r w:rsidR="00A843BB">
        <w:fldChar w:fldCharType="end"/>
      </w:r>
      <w:r w:rsidR="00A843BB">
        <w:t>.</w:t>
      </w:r>
      <w:r w:rsidR="00A843BB">
        <w:fldChar w:fldCharType="begin"/>
      </w:r>
      <w:r w:rsidR="00A843BB">
        <w:instrText xml:space="preserve"> SEQ Table \* ARABIC \s 2 </w:instrText>
      </w:r>
      <w:r w:rsidR="00A843BB">
        <w:fldChar w:fldCharType="separate"/>
      </w:r>
      <w:r w:rsidR="00222E6E">
        <w:rPr>
          <w:noProof/>
        </w:rPr>
        <w:t>1</w:t>
      </w:r>
      <w:r w:rsidR="00A843BB">
        <w:fldChar w:fldCharType="end"/>
      </w:r>
      <w:r>
        <w:t xml:space="preserve"> Number of relevant papers with rankings &lt; 10,000</w:t>
      </w:r>
      <w:bookmarkEnd w:id="125"/>
    </w:p>
    <w:tbl>
      <w:tblPr>
        <w:tblStyle w:val="MediumGrid3"/>
        <w:tblW w:w="0" w:type="auto"/>
        <w:tblLook w:val="04A0" w:firstRow="1" w:lastRow="0" w:firstColumn="1" w:lastColumn="0" w:noHBand="0" w:noVBand="1"/>
      </w:tblPr>
      <w:tblGrid>
        <w:gridCol w:w="2394"/>
        <w:gridCol w:w="2394"/>
        <w:gridCol w:w="2394"/>
        <w:gridCol w:w="2394"/>
      </w:tblGrid>
      <w:tr w:rsidR="002416AE" w14:paraId="6318B78F" w14:textId="77777777" w:rsidTr="00FE52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808080" w:themeFill="background1" w:themeFillShade="80"/>
          </w:tcPr>
          <w:p w14:paraId="1D50B3E0" w14:textId="71DD3266" w:rsidR="002416AE" w:rsidRDefault="00F30F31" w:rsidP="00CF52EC">
            <w:pPr>
              <w:spacing w:before="100" w:beforeAutospacing="1" w:after="100" w:afterAutospacing="1" w:line="360" w:lineRule="auto"/>
              <w:jc w:val="center"/>
              <w:rPr>
                <w:bCs w:val="0"/>
                <w:iCs/>
                <w:lang w:val="en-CA"/>
              </w:rPr>
            </w:pPr>
            <w:r>
              <w:rPr>
                <w:bCs w:val="0"/>
                <w:iCs/>
                <w:lang w:val="en-CA"/>
              </w:rPr>
              <w:t>NSV</w:t>
            </w:r>
          </w:p>
        </w:tc>
        <w:tc>
          <w:tcPr>
            <w:tcW w:w="2394" w:type="dxa"/>
            <w:shd w:val="clear" w:color="auto" w:fill="808080" w:themeFill="background1" w:themeFillShade="80"/>
          </w:tcPr>
          <w:p w14:paraId="3C1169AC" w14:textId="1132008D" w:rsidR="002416AE" w:rsidRDefault="002416AE" w:rsidP="00CF52EC">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bCs w:val="0"/>
                <w:iCs/>
                <w:lang w:val="en-CA"/>
              </w:rPr>
            </w:pPr>
            <w:r>
              <w:rPr>
                <w:bCs w:val="0"/>
                <w:iCs/>
                <w:lang w:val="en-CA"/>
              </w:rPr>
              <w:t>Binary</w:t>
            </w:r>
          </w:p>
        </w:tc>
        <w:tc>
          <w:tcPr>
            <w:tcW w:w="2394" w:type="dxa"/>
            <w:shd w:val="clear" w:color="auto" w:fill="808080" w:themeFill="background1" w:themeFillShade="80"/>
          </w:tcPr>
          <w:p w14:paraId="030FC866" w14:textId="464BD1B4" w:rsidR="002416AE" w:rsidRDefault="002416AE" w:rsidP="00CF52EC">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bCs w:val="0"/>
                <w:iCs/>
                <w:lang w:val="en-CA"/>
              </w:rPr>
            </w:pPr>
            <w:r>
              <w:rPr>
                <w:bCs w:val="0"/>
                <w:iCs/>
                <w:lang w:val="en-CA"/>
              </w:rPr>
              <w:t>Term frequency</w:t>
            </w:r>
          </w:p>
        </w:tc>
        <w:tc>
          <w:tcPr>
            <w:tcW w:w="2394" w:type="dxa"/>
            <w:shd w:val="clear" w:color="auto" w:fill="808080" w:themeFill="background1" w:themeFillShade="80"/>
          </w:tcPr>
          <w:p w14:paraId="0F87AD86" w14:textId="16F6F01B" w:rsidR="002416AE" w:rsidRDefault="002416AE" w:rsidP="00CF52EC">
            <w:pPr>
              <w:spacing w:before="100" w:beforeAutospacing="1" w:after="100" w:afterAutospacing="1" w:line="360" w:lineRule="auto"/>
              <w:jc w:val="center"/>
              <w:cnfStyle w:val="100000000000" w:firstRow="1" w:lastRow="0" w:firstColumn="0" w:lastColumn="0" w:oddVBand="0" w:evenVBand="0" w:oddHBand="0" w:evenHBand="0" w:firstRowFirstColumn="0" w:firstRowLastColumn="0" w:lastRowFirstColumn="0" w:lastRowLastColumn="0"/>
              <w:rPr>
                <w:bCs w:val="0"/>
                <w:iCs/>
                <w:lang w:val="en-CA"/>
              </w:rPr>
            </w:pPr>
            <w:r>
              <w:rPr>
                <w:bCs w:val="0"/>
                <w:iCs/>
                <w:lang w:val="en-CA"/>
              </w:rPr>
              <w:t>TF-IDF</w:t>
            </w:r>
          </w:p>
        </w:tc>
      </w:tr>
      <w:tr w:rsidR="002416AE" w14:paraId="6504F257" w14:textId="77777777" w:rsidTr="00FE5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808080" w:themeFill="background1" w:themeFillShade="80"/>
          </w:tcPr>
          <w:p w14:paraId="4646DD8A" w14:textId="4DE35669" w:rsidR="002416AE" w:rsidRDefault="002416AE" w:rsidP="00CF52EC">
            <w:pPr>
              <w:spacing w:before="100" w:beforeAutospacing="1" w:after="100" w:afterAutospacing="1" w:line="360" w:lineRule="auto"/>
              <w:jc w:val="center"/>
              <w:rPr>
                <w:bCs w:val="0"/>
                <w:iCs/>
                <w:lang w:val="en-CA"/>
              </w:rPr>
            </w:pPr>
            <w:r>
              <w:rPr>
                <w:bCs w:val="0"/>
                <w:iCs/>
                <w:lang w:val="en-CA"/>
              </w:rPr>
              <w:t>200</w:t>
            </w:r>
          </w:p>
        </w:tc>
        <w:tc>
          <w:tcPr>
            <w:tcW w:w="2394" w:type="dxa"/>
            <w:shd w:val="clear" w:color="auto" w:fill="A6A6A6" w:themeFill="background1" w:themeFillShade="A6"/>
          </w:tcPr>
          <w:p w14:paraId="27ADC2E3" w14:textId="168E4769" w:rsidR="002416AE" w:rsidRDefault="002416AE" w:rsidP="00CF52EC">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bCs/>
                <w:iCs/>
                <w:lang w:val="en-CA"/>
              </w:rPr>
            </w:pPr>
            <w:r w:rsidRPr="002416AE">
              <w:rPr>
                <w:bCs/>
                <w:iCs/>
                <w:lang w:val="en-CA"/>
              </w:rPr>
              <w:t>13124</w:t>
            </w:r>
          </w:p>
        </w:tc>
        <w:tc>
          <w:tcPr>
            <w:tcW w:w="2394" w:type="dxa"/>
            <w:shd w:val="clear" w:color="auto" w:fill="A6A6A6" w:themeFill="background1" w:themeFillShade="A6"/>
          </w:tcPr>
          <w:p w14:paraId="501A4A71" w14:textId="3ED2C5BE" w:rsidR="002416AE" w:rsidRDefault="002416AE" w:rsidP="00CF52EC">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bCs/>
                <w:iCs/>
                <w:lang w:val="en-CA"/>
              </w:rPr>
            </w:pPr>
            <w:r>
              <w:rPr>
                <w:bCs/>
                <w:iCs/>
                <w:lang w:val="en-CA"/>
              </w:rPr>
              <w:t>15251</w:t>
            </w:r>
          </w:p>
        </w:tc>
        <w:tc>
          <w:tcPr>
            <w:tcW w:w="2394" w:type="dxa"/>
            <w:shd w:val="clear" w:color="auto" w:fill="A6A6A6" w:themeFill="background1" w:themeFillShade="A6"/>
          </w:tcPr>
          <w:p w14:paraId="1BA6B1F0" w14:textId="3595ED83" w:rsidR="002416AE" w:rsidRDefault="002416AE" w:rsidP="00CF52EC">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bCs/>
                <w:iCs/>
                <w:lang w:val="en-CA"/>
              </w:rPr>
            </w:pPr>
            <w:r>
              <w:rPr>
                <w:bCs/>
                <w:iCs/>
                <w:lang w:val="en-CA"/>
              </w:rPr>
              <w:t>20360</w:t>
            </w:r>
          </w:p>
        </w:tc>
      </w:tr>
      <w:tr w:rsidR="002416AE" w14:paraId="74058707" w14:textId="77777777" w:rsidTr="00FE525A">
        <w:tc>
          <w:tcPr>
            <w:cnfStyle w:val="001000000000" w:firstRow="0" w:lastRow="0" w:firstColumn="1" w:lastColumn="0" w:oddVBand="0" w:evenVBand="0" w:oddHBand="0" w:evenHBand="0" w:firstRowFirstColumn="0" w:firstRowLastColumn="0" w:lastRowFirstColumn="0" w:lastRowLastColumn="0"/>
            <w:tcW w:w="2394" w:type="dxa"/>
            <w:shd w:val="clear" w:color="auto" w:fill="808080" w:themeFill="background1" w:themeFillShade="80"/>
          </w:tcPr>
          <w:p w14:paraId="09D1EF9E" w14:textId="2576CE97" w:rsidR="002416AE" w:rsidRDefault="002416AE" w:rsidP="00CF52EC">
            <w:pPr>
              <w:spacing w:before="100" w:beforeAutospacing="1" w:after="100" w:afterAutospacing="1" w:line="360" w:lineRule="auto"/>
              <w:jc w:val="center"/>
              <w:rPr>
                <w:bCs w:val="0"/>
                <w:iCs/>
                <w:lang w:val="en-CA"/>
              </w:rPr>
            </w:pPr>
            <w:r>
              <w:rPr>
                <w:bCs w:val="0"/>
                <w:iCs/>
                <w:lang w:val="en-CA"/>
              </w:rPr>
              <w:t>400</w:t>
            </w:r>
          </w:p>
        </w:tc>
        <w:tc>
          <w:tcPr>
            <w:tcW w:w="2394" w:type="dxa"/>
            <w:shd w:val="clear" w:color="auto" w:fill="A6A6A6" w:themeFill="background1" w:themeFillShade="A6"/>
          </w:tcPr>
          <w:p w14:paraId="55E2251D" w14:textId="3011A563" w:rsidR="002416AE" w:rsidRDefault="002416AE" w:rsidP="00CF52EC">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bCs/>
                <w:iCs/>
                <w:lang w:val="en-CA"/>
              </w:rPr>
            </w:pPr>
            <w:r>
              <w:rPr>
                <w:bCs/>
                <w:iCs/>
                <w:lang w:val="en-CA"/>
              </w:rPr>
              <w:t>18291</w:t>
            </w:r>
          </w:p>
        </w:tc>
        <w:tc>
          <w:tcPr>
            <w:tcW w:w="2394" w:type="dxa"/>
            <w:shd w:val="clear" w:color="auto" w:fill="A6A6A6" w:themeFill="background1" w:themeFillShade="A6"/>
          </w:tcPr>
          <w:p w14:paraId="5FB6A386" w14:textId="196E50AF" w:rsidR="002416AE" w:rsidRDefault="002416AE" w:rsidP="00CF52EC">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bCs/>
                <w:iCs/>
                <w:lang w:val="en-CA"/>
              </w:rPr>
            </w:pPr>
            <w:r>
              <w:rPr>
                <w:bCs/>
                <w:iCs/>
                <w:lang w:val="en-CA"/>
              </w:rPr>
              <w:t>19627</w:t>
            </w:r>
          </w:p>
        </w:tc>
        <w:tc>
          <w:tcPr>
            <w:tcW w:w="2394" w:type="dxa"/>
            <w:shd w:val="clear" w:color="auto" w:fill="A6A6A6" w:themeFill="background1" w:themeFillShade="A6"/>
          </w:tcPr>
          <w:p w14:paraId="7CAC2B49" w14:textId="303F174F" w:rsidR="002416AE" w:rsidRDefault="002416AE" w:rsidP="00CF52EC">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bCs/>
                <w:iCs/>
                <w:lang w:val="en-CA"/>
              </w:rPr>
            </w:pPr>
            <w:r>
              <w:rPr>
                <w:bCs/>
                <w:iCs/>
                <w:lang w:val="en-CA"/>
              </w:rPr>
              <w:t>25943</w:t>
            </w:r>
          </w:p>
        </w:tc>
      </w:tr>
      <w:tr w:rsidR="002416AE" w14:paraId="4062B5B3" w14:textId="77777777" w:rsidTr="00FE5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808080" w:themeFill="background1" w:themeFillShade="80"/>
          </w:tcPr>
          <w:p w14:paraId="131A0CF5" w14:textId="59E04587" w:rsidR="002416AE" w:rsidRDefault="002416AE" w:rsidP="00CF52EC">
            <w:pPr>
              <w:spacing w:before="100" w:beforeAutospacing="1" w:after="100" w:afterAutospacing="1" w:line="360" w:lineRule="auto"/>
              <w:jc w:val="center"/>
              <w:rPr>
                <w:bCs w:val="0"/>
                <w:iCs/>
                <w:lang w:val="en-CA"/>
              </w:rPr>
            </w:pPr>
            <w:r>
              <w:rPr>
                <w:bCs w:val="0"/>
                <w:iCs/>
                <w:lang w:val="en-CA"/>
              </w:rPr>
              <w:t>600</w:t>
            </w:r>
          </w:p>
        </w:tc>
        <w:tc>
          <w:tcPr>
            <w:tcW w:w="2394" w:type="dxa"/>
            <w:shd w:val="clear" w:color="auto" w:fill="A6A6A6" w:themeFill="background1" w:themeFillShade="A6"/>
          </w:tcPr>
          <w:p w14:paraId="696FDEC1" w14:textId="671D4564" w:rsidR="002416AE" w:rsidRDefault="002416AE" w:rsidP="00CF52EC">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bCs/>
                <w:iCs/>
                <w:lang w:val="en-CA"/>
              </w:rPr>
            </w:pPr>
            <w:r>
              <w:rPr>
                <w:bCs/>
                <w:iCs/>
                <w:lang w:val="en-CA"/>
              </w:rPr>
              <w:t>21858</w:t>
            </w:r>
          </w:p>
        </w:tc>
        <w:tc>
          <w:tcPr>
            <w:tcW w:w="2394" w:type="dxa"/>
            <w:shd w:val="clear" w:color="auto" w:fill="A6A6A6" w:themeFill="background1" w:themeFillShade="A6"/>
          </w:tcPr>
          <w:p w14:paraId="03C18475" w14:textId="26A67CD5" w:rsidR="002416AE" w:rsidRDefault="002416AE" w:rsidP="00CF52EC">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bCs/>
                <w:iCs/>
                <w:lang w:val="en-CA"/>
              </w:rPr>
            </w:pPr>
            <w:r>
              <w:rPr>
                <w:bCs/>
                <w:iCs/>
                <w:lang w:val="en-CA"/>
              </w:rPr>
              <w:t>22686</w:t>
            </w:r>
          </w:p>
        </w:tc>
        <w:tc>
          <w:tcPr>
            <w:tcW w:w="2394" w:type="dxa"/>
            <w:shd w:val="clear" w:color="auto" w:fill="A6A6A6" w:themeFill="background1" w:themeFillShade="A6"/>
          </w:tcPr>
          <w:p w14:paraId="32033706" w14:textId="754FBAE4" w:rsidR="002416AE" w:rsidRDefault="002416AE" w:rsidP="00CF52EC">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bCs/>
                <w:iCs/>
                <w:lang w:val="en-CA"/>
              </w:rPr>
            </w:pPr>
            <w:r>
              <w:rPr>
                <w:bCs/>
                <w:iCs/>
                <w:lang w:val="en-CA"/>
              </w:rPr>
              <w:t>29752</w:t>
            </w:r>
          </w:p>
        </w:tc>
      </w:tr>
      <w:tr w:rsidR="002416AE" w14:paraId="48243647" w14:textId="77777777" w:rsidTr="00FE525A">
        <w:tc>
          <w:tcPr>
            <w:cnfStyle w:val="001000000000" w:firstRow="0" w:lastRow="0" w:firstColumn="1" w:lastColumn="0" w:oddVBand="0" w:evenVBand="0" w:oddHBand="0" w:evenHBand="0" w:firstRowFirstColumn="0" w:firstRowLastColumn="0" w:lastRowFirstColumn="0" w:lastRowLastColumn="0"/>
            <w:tcW w:w="2394" w:type="dxa"/>
            <w:shd w:val="clear" w:color="auto" w:fill="808080" w:themeFill="background1" w:themeFillShade="80"/>
          </w:tcPr>
          <w:p w14:paraId="25E169AC" w14:textId="0BD8419C" w:rsidR="002416AE" w:rsidRDefault="002416AE" w:rsidP="00CF52EC">
            <w:pPr>
              <w:spacing w:before="100" w:beforeAutospacing="1" w:after="100" w:afterAutospacing="1" w:line="360" w:lineRule="auto"/>
              <w:jc w:val="center"/>
              <w:rPr>
                <w:bCs w:val="0"/>
                <w:iCs/>
                <w:lang w:val="en-CA"/>
              </w:rPr>
            </w:pPr>
            <w:r>
              <w:rPr>
                <w:bCs w:val="0"/>
                <w:iCs/>
                <w:lang w:val="en-CA"/>
              </w:rPr>
              <w:t>800</w:t>
            </w:r>
          </w:p>
        </w:tc>
        <w:tc>
          <w:tcPr>
            <w:tcW w:w="2394" w:type="dxa"/>
            <w:shd w:val="clear" w:color="auto" w:fill="A6A6A6" w:themeFill="background1" w:themeFillShade="A6"/>
          </w:tcPr>
          <w:p w14:paraId="539FB690" w14:textId="13D98F32" w:rsidR="002416AE" w:rsidRDefault="002416AE" w:rsidP="00CF52EC">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bCs/>
                <w:iCs/>
                <w:lang w:val="en-CA"/>
              </w:rPr>
            </w:pPr>
            <w:r>
              <w:rPr>
                <w:bCs/>
                <w:iCs/>
                <w:lang w:val="en-CA"/>
              </w:rPr>
              <w:t>24807</w:t>
            </w:r>
          </w:p>
        </w:tc>
        <w:tc>
          <w:tcPr>
            <w:tcW w:w="2394" w:type="dxa"/>
            <w:shd w:val="clear" w:color="auto" w:fill="A6A6A6" w:themeFill="background1" w:themeFillShade="A6"/>
          </w:tcPr>
          <w:p w14:paraId="312B8C4D" w14:textId="58C83ABB" w:rsidR="002416AE" w:rsidRDefault="002416AE" w:rsidP="00CF52EC">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bCs/>
                <w:iCs/>
                <w:lang w:val="en-CA"/>
              </w:rPr>
            </w:pPr>
            <w:r>
              <w:rPr>
                <w:bCs/>
                <w:iCs/>
                <w:lang w:val="en-CA"/>
              </w:rPr>
              <w:t>24238</w:t>
            </w:r>
          </w:p>
        </w:tc>
        <w:tc>
          <w:tcPr>
            <w:tcW w:w="2394" w:type="dxa"/>
            <w:shd w:val="clear" w:color="auto" w:fill="A6A6A6" w:themeFill="background1" w:themeFillShade="A6"/>
          </w:tcPr>
          <w:p w14:paraId="6EB24594" w14:textId="4B84AE9B" w:rsidR="002416AE" w:rsidRDefault="002416AE" w:rsidP="00CF52EC">
            <w:pPr>
              <w:spacing w:before="100" w:beforeAutospacing="1" w:after="100" w:afterAutospacing="1" w:line="360" w:lineRule="auto"/>
              <w:jc w:val="center"/>
              <w:cnfStyle w:val="000000000000" w:firstRow="0" w:lastRow="0" w:firstColumn="0" w:lastColumn="0" w:oddVBand="0" w:evenVBand="0" w:oddHBand="0" w:evenHBand="0" w:firstRowFirstColumn="0" w:firstRowLastColumn="0" w:lastRowFirstColumn="0" w:lastRowLastColumn="0"/>
              <w:rPr>
                <w:bCs/>
                <w:iCs/>
                <w:lang w:val="en-CA"/>
              </w:rPr>
            </w:pPr>
            <w:r>
              <w:rPr>
                <w:bCs/>
                <w:iCs/>
                <w:lang w:val="en-CA"/>
              </w:rPr>
              <w:t>33090</w:t>
            </w:r>
          </w:p>
        </w:tc>
      </w:tr>
      <w:tr w:rsidR="002416AE" w14:paraId="4202E6D2" w14:textId="77777777" w:rsidTr="00FE52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shd w:val="clear" w:color="auto" w:fill="808080" w:themeFill="background1" w:themeFillShade="80"/>
          </w:tcPr>
          <w:p w14:paraId="304310D8" w14:textId="0259B0ED" w:rsidR="002416AE" w:rsidRDefault="002416AE" w:rsidP="00CF52EC">
            <w:pPr>
              <w:spacing w:before="100" w:beforeAutospacing="1" w:after="100" w:afterAutospacing="1" w:line="360" w:lineRule="auto"/>
              <w:jc w:val="center"/>
              <w:rPr>
                <w:bCs w:val="0"/>
                <w:iCs/>
                <w:lang w:val="en-CA"/>
              </w:rPr>
            </w:pPr>
            <w:r>
              <w:rPr>
                <w:bCs w:val="0"/>
                <w:iCs/>
                <w:lang w:val="en-CA"/>
              </w:rPr>
              <w:t>1000</w:t>
            </w:r>
          </w:p>
        </w:tc>
        <w:tc>
          <w:tcPr>
            <w:tcW w:w="2394" w:type="dxa"/>
            <w:shd w:val="clear" w:color="auto" w:fill="A6A6A6" w:themeFill="background1" w:themeFillShade="A6"/>
          </w:tcPr>
          <w:p w14:paraId="17E9FA26" w14:textId="767F98EC" w:rsidR="002416AE" w:rsidRDefault="002416AE" w:rsidP="00CF52EC">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bCs/>
                <w:iCs/>
                <w:lang w:val="en-CA"/>
              </w:rPr>
            </w:pPr>
            <w:r>
              <w:rPr>
                <w:bCs/>
                <w:iCs/>
                <w:lang w:val="en-CA"/>
              </w:rPr>
              <w:t>27106</w:t>
            </w:r>
          </w:p>
        </w:tc>
        <w:tc>
          <w:tcPr>
            <w:tcW w:w="2394" w:type="dxa"/>
            <w:shd w:val="clear" w:color="auto" w:fill="A6A6A6" w:themeFill="background1" w:themeFillShade="A6"/>
          </w:tcPr>
          <w:p w14:paraId="062E48D1" w14:textId="06700706" w:rsidR="002416AE" w:rsidRDefault="002416AE" w:rsidP="00CF52EC">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bCs/>
                <w:iCs/>
                <w:lang w:val="en-CA"/>
              </w:rPr>
            </w:pPr>
            <w:r>
              <w:rPr>
                <w:bCs/>
                <w:iCs/>
                <w:lang w:val="en-CA"/>
              </w:rPr>
              <w:t>27586</w:t>
            </w:r>
          </w:p>
        </w:tc>
        <w:tc>
          <w:tcPr>
            <w:tcW w:w="2394" w:type="dxa"/>
            <w:shd w:val="clear" w:color="auto" w:fill="A6A6A6" w:themeFill="background1" w:themeFillShade="A6"/>
          </w:tcPr>
          <w:p w14:paraId="38AC3891" w14:textId="7C627FAB" w:rsidR="002416AE" w:rsidRDefault="002416AE" w:rsidP="00CF52EC">
            <w:pPr>
              <w:spacing w:before="100" w:beforeAutospacing="1" w:after="100" w:afterAutospacing="1" w:line="360" w:lineRule="auto"/>
              <w:jc w:val="center"/>
              <w:cnfStyle w:val="000000100000" w:firstRow="0" w:lastRow="0" w:firstColumn="0" w:lastColumn="0" w:oddVBand="0" w:evenVBand="0" w:oddHBand="1" w:evenHBand="0" w:firstRowFirstColumn="0" w:firstRowLastColumn="0" w:lastRowFirstColumn="0" w:lastRowLastColumn="0"/>
              <w:rPr>
                <w:bCs/>
                <w:iCs/>
                <w:lang w:val="en-CA"/>
              </w:rPr>
            </w:pPr>
            <w:r>
              <w:rPr>
                <w:bCs/>
                <w:iCs/>
                <w:lang w:val="en-CA"/>
              </w:rPr>
              <w:t>35640</w:t>
            </w:r>
          </w:p>
        </w:tc>
      </w:tr>
    </w:tbl>
    <w:p w14:paraId="098B21AB" w14:textId="2370B2FD" w:rsidR="001B6B15" w:rsidRDefault="00CA223F" w:rsidP="00CF52EC">
      <w:pPr>
        <w:spacing w:before="100" w:beforeAutospacing="1" w:after="100" w:afterAutospacing="1" w:line="360" w:lineRule="auto"/>
        <w:rPr>
          <w:bCs/>
          <w:iCs/>
          <w:lang w:val="en-CA"/>
        </w:rPr>
      </w:pPr>
      <w:r>
        <w:rPr>
          <w:bCs/>
          <w:iCs/>
          <w:lang w:val="en-CA"/>
        </w:rPr>
        <w:t>I</w:t>
      </w:r>
      <w:r w:rsidR="001B6B15" w:rsidRPr="001B6B15">
        <w:rPr>
          <w:bCs/>
          <w:iCs/>
          <w:lang w:val="en-CA"/>
        </w:rPr>
        <w:t>t is interesting that some top 10 papers recommended by PubMed fell very low, sometimes in millionth, in the ranking by SVD</w:t>
      </w:r>
      <w:r w:rsidR="000C7E62">
        <w:rPr>
          <w:bCs/>
          <w:iCs/>
          <w:lang w:val="en-CA"/>
        </w:rPr>
        <w:t xml:space="preserve">. </w:t>
      </w:r>
      <w:r w:rsidR="001B6B15" w:rsidRPr="001B6B15">
        <w:rPr>
          <w:bCs/>
          <w:iCs/>
          <w:lang w:val="en-CA"/>
        </w:rPr>
        <w:t>Table 4.1 lists the five target papers that have the highest average ranks over their top 10 rela</w:t>
      </w:r>
      <w:r w:rsidR="00FE525A">
        <w:rPr>
          <w:bCs/>
          <w:iCs/>
          <w:lang w:val="en-CA"/>
        </w:rPr>
        <w:t>ted articles in SVD (TF-IDF, NSV</w:t>
      </w:r>
      <w:r w:rsidR="001B6B15" w:rsidRPr="001B6B15">
        <w:rPr>
          <w:bCs/>
          <w:iCs/>
          <w:lang w:val="en-CA"/>
        </w:rPr>
        <w:t xml:space="preserve">=1000). </w:t>
      </w:r>
      <w:r w:rsidR="008B5B60">
        <w:rPr>
          <w:bCs/>
          <w:iCs/>
          <w:lang w:val="en-CA"/>
        </w:rPr>
        <w:t>We examined the</w:t>
      </w:r>
      <w:r w:rsidR="001B6B15" w:rsidRPr="001B6B15">
        <w:rPr>
          <w:bCs/>
          <w:iCs/>
          <w:lang w:val="en-CA"/>
        </w:rPr>
        <w:t xml:space="preserve"> title</w:t>
      </w:r>
      <w:r w:rsidR="008B5B60">
        <w:rPr>
          <w:bCs/>
          <w:iCs/>
          <w:lang w:val="en-CA"/>
        </w:rPr>
        <w:t>s</w:t>
      </w:r>
      <w:r w:rsidR="001B6B15" w:rsidRPr="001B6B15">
        <w:rPr>
          <w:bCs/>
          <w:iCs/>
          <w:lang w:val="en-CA"/>
        </w:rPr>
        <w:t xml:space="preserve"> of these abstracts</w:t>
      </w:r>
      <w:r w:rsidR="008B5B60">
        <w:rPr>
          <w:bCs/>
          <w:iCs/>
          <w:lang w:val="en-CA"/>
        </w:rPr>
        <w:t xml:space="preserve"> to</w:t>
      </w:r>
      <w:r w:rsidR="001B6B15" w:rsidRPr="001B6B15">
        <w:rPr>
          <w:bCs/>
          <w:iCs/>
          <w:lang w:val="en-CA"/>
        </w:rPr>
        <w:t xml:space="preserve"> </w:t>
      </w:r>
      <w:r w:rsidR="008B5B60">
        <w:rPr>
          <w:bCs/>
          <w:iCs/>
          <w:lang w:val="en-CA"/>
        </w:rPr>
        <w:t xml:space="preserve">understand </w:t>
      </w:r>
      <w:r w:rsidR="001B6B15" w:rsidRPr="001B6B15">
        <w:rPr>
          <w:bCs/>
          <w:iCs/>
          <w:lang w:val="en-CA"/>
        </w:rPr>
        <w:t>the cause of the low ranking</w:t>
      </w:r>
      <w:r w:rsidR="0073701C">
        <w:rPr>
          <w:bCs/>
          <w:iCs/>
          <w:lang w:val="en-CA"/>
        </w:rPr>
        <w:t>s</w:t>
      </w:r>
      <w:r w:rsidR="001B6B15" w:rsidRPr="001B6B15">
        <w:rPr>
          <w:bCs/>
          <w:iCs/>
          <w:lang w:val="en-CA"/>
        </w:rPr>
        <w:t xml:space="preserve"> of supposedly related papers. </w:t>
      </w:r>
    </w:p>
    <w:p w14:paraId="4FF0AAE7" w14:textId="278EDDC4" w:rsidR="008B5B60" w:rsidRPr="001B6B15" w:rsidRDefault="00CF52EC" w:rsidP="00CF52EC">
      <w:pPr>
        <w:pStyle w:val="Caption"/>
        <w:spacing w:before="100" w:beforeAutospacing="1" w:after="100" w:afterAutospacing="1" w:line="240" w:lineRule="auto"/>
        <w:jc w:val="center"/>
        <w:rPr>
          <w:bCs w:val="0"/>
          <w:iCs/>
          <w:lang w:val="en-CA"/>
        </w:rPr>
      </w:pPr>
      <w:bookmarkStart w:id="126" w:name="_Ref348881429"/>
      <w:bookmarkStart w:id="127" w:name="_Toc350007443"/>
      <w:r>
        <w:t xml:space="preserve">Table </w:t>
      </w:r>
      <w:r w:rsidR="00A843BB">
        <w:fldChar w:fldCharType="begin"/>
      </w:r>
      <w:r w:rsidR="00A843BB">
        <w:instrText xml:space="preserve"> STYLEREF 2 \s </w:instrText>
      </w:r>
      <w:r w:rsidR="00A843BB">
        <w:fldChar w:fldCharType="separate"/>
      </w:r>
      <w:r w:rsidR="00222E6E">
        <w:rPr>
          <w:noProof/>
        </w:rPr>
        <w:t>4</w:t>
      </w:r>
      <w:r w:rsidR="00A843BB">
        <w:fldChar w:fldCharType="end"/>
      </w:r>
      <w:r w:rsidR="00A843BB">
        <w:t>.</w:t>
      </w:r>
      <w:r w:rsidR="00A843BB">
        <w:fldChar w:fldCharType="begin"/>
      </w:r>
      <w:r w:rsidR="00A843BB">
        <w:instrText xml:space="preserve"> SEQ Table \* ARABIC \s 2 </w:instrText>
      </w:r>
      <w:r w:rsidR="00A843BB">
        <w:fldChar w:fldCharType="separate"/>
      </w:r>
      <w:r w:rsidR="00222E6E">
        <w:rPr>
          <w:noProof/>
        </w:rPr>
        <w:t>2</w:t>
      </w:r>
      <w:r w:rsidR="00A843BB">
        <w:fldChar w:fldCharType="end"/>
      </w:r>
      <w:bookmarkEnd w:id="126"/>
      <w:r>
        <w:t xml:space="preserve"> Related papers with low ranks in SVD</w:t>
      </w:r>
      <w:bookmarkEnd w:id="127"/>
    </w:p>
    <w:tbl>
      <w:tblPr>
        <w:tblW w:w="0" w:type="auto"/>
        <w:tblLayout w:type="fixed"/>
        <w:tblCellMar>
          <w:top w:w="15" w:type="dxa"/>
          <w:left w:w="15" w:type="dxa"/>
          <w:bottom w:w="15" w:type="dxa"/>
          <w:right w:w="15" w:type="dxa"/>
        </w:tblCellMar>
        <w:tblLook w:val="04A0" w:firstRow="1" w:lastRow="0" w:firstColumn="1" w:lastColumn="0" w:noHBand="0" w:noVBand="1"/>
      </w:tblPr>
      <w:tblGrid>
        <w:gridCol w:w="2799"/>
        <w:gridCol w:w="3543"/>
        <w:gridCol w:w="1134"/>
        <w:gridCol w:w="2094"/>
      </w:tblGrid>
      <w:tr w:rsidR="001B6B15" w:rsidRPr="001B6B15" w14:paraId="3E5E55E1" w14:textId="77777777" w:rsidTr="00B478A1">
        <w:tc>
          <w:tcPr>
            <w:tcW w:w="27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9754F2" w14:textId="77777777" w:rsidR="001B6B15" w:rsidRPr="001F1C78" w:rsidRDefault="001B6B15" w:rsidP="00CF52EC">
            <w:pPr>
              <w:spacing w:before="100" w:beforeAutospacing="1" w:after="100" w:afterAutospacing="1" w:line="240" w:lineRule="auto"/>
              <w:rPr>
                <w:b/>
                <w:bCs/>
                <w:iCs/>
                <w:lang w:val="en-CA"/>
              </w:rPr>
            </w:pPr>
            <w:r w:rsidRPr="001F1C78">
              <w:rPr>
                <w:b/>
                <w:bCs/>
                <w:iCs/>
                <w:lang w:val="en-CA"/>
              </w:rPr>
              <w:t>Target paper</w:t>
            </w:r>
          </w:p>
        </w:tc>
        <w:tc>
          <w:tcPr>
            <w:tcW w:w="3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A287C0" w14:textId="77777777" w:rsidR="001B6B15" w:rsidRPr="001F1C78" w:rsidRDefault="001B6B15" w:rsidP="00CF52EC">
            <w:pPr>
              <w:spacing w:before="100" w:beforeAutospacing="1" w:after="100" w:afterAutospacing="1" w:line="240" w:lineRule="auto"/>
              <w:rPr>
                <w:b/>
                <w:bCs/>
                <w:iCs/>
                <w:lang w:val="en-CA"/>
              </w:rPr>
            </w:pPr>
            <w:r w:rsidRPr="001F1C78">
              <w:rPr>
                <w:b/>
                <w:bCs/>
                <w:iCs/>
                <w:lang w:val="en-CA"/>
              </w:rPr>
              <w:t>Most related paper by PubMed</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EC7A9" w14:textId="77777777" w:rsidR="001B6B15" w:rsidRPr="001F1C78" w:rsidRDefault="001B6B15" w:rsidP="00CF52EC">
            <w:pPr>
              <w:spacing w:before="100" w:beforeAutospacing="1" w:after="100" w:afterAutospacing="1" w:line="240" w:lineRule="auto"/>
              <w:rPr>
                <w:b/>
                <w:bCs/>
                <w:iCs/>
                <w:lang w:val="en-CA"/>
              </w:rPr>
            </w:pPr>
            <w:r w:rsidRPr="001F1C78">
              <w:rPr>
                <w:b/>
                <w:bCs/>
                <w:iCs/>
                <w:lang w:val="en-CA"/>
              </w:rPr>
              <w:t>Average rank of top 10</w:t>
            </w:r>
          </w:p>
        </w:tc>
        <w:tc>
          <w:tcPr>
            <w:tcW w:w="20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7E826D" w14:textId="77777777" w:rsidR="001B6B15" w:rsidRPr="001F1C78" w:rsidRDefault="001B6B15" w:rsidP="00CF52EC">
            <w:pPr>
              <w:spacing w:before="100" w:beforeAutospacing="1" w:after="100" w:afterAutospacing="1" w:line="240" w:lineRule="auto"/>
              <w:rPr>
                <w:b/>
                <w:bCs/>
                <w:iCs/>
                <w:lang w:val="en-CA"/>
              </w:rPr>
            </w:pPr>
            <w:r w:rsidRPr="001F1C78">
              <w:rPr>
                <w:b/>
                <w:bCs/>
                <w:iCs/>
                <w:lang w:val="en-CA"/>
              </w:rPr>
              <w:t>Most related paper by SVD</w:t>
            </w:r>
          </w:p>
        </w:tc>
      </w:tr>
      <w:tr w:rsidR="001B6B15" w:rsidRPr="001B6B15" w14:paraId="75F11B2F" w14:textId="77777777" w:rsidTr="00B478A1">
        <w:tc>
          <w:tcPr>
            <w:tcW w:w="27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11811D" w14:textId="77777777" w:rsidR="00DD5366" w:rsidRPr="00866A24" w:rsidRDefault="00DD5366" w:rsidP="00CF52EC">
            <w:pPr>
              <w:spacing w:before="100" w:beforeAutospacing="1" w:after="100" w:afterAutospacing="1" w:line="240" w:lineRule="auto"/>
              <w:rPr>
                <w:bCs/>
                <w:iCs/>
                <w:color w:val="595959" w:themeColor="text1" w:themeTint="A6"/>
                <w:sz w:val="20"/>
                <w:szCs w:val="20"/>
              </w:rPr>
            </w:pPr>
            <w:r w:rsidRPr="00866A24">
              <w:rPr>
                <w:bCs/>
                <w:iCs/>
                <w:color w:val="595959" w:themeColor="text1" w:themeTint="A6"/>
                <w:sz w:val="20"/>
                <w:szCs w:val="20"/>
                <w:lang w:val="en-CA"/>
              </w:rPr>
              <w:t xml:space="preserve">PMID: </w:t>
            </w:r>
            <w:r w:rsidRPr="00866A24">
              <w:rPr>
                <w:bCs/>
                <w:iCs/>
                <w:color w:val="595959" w:themeColor="text1" w:themeTint="A6"/>
                <w:sz w:val="20"/>
                <w:szCs w:val="20"/>
              </w:rPr>
              <w:t>12177079</w:t>
            </w:r>
          </w:p>
          <w:p w14:paraId="6E931059" w14:textId="77777777" w:rsidR="001B6B15" w:rsidRPr="001F1C78" w:rsidRDefault="001B6B15" w:rsidP="00CF52EC">
            <w:pPr>
              <w:spacing w:before="100" w:beforeAutospacing="1" w:after="100" w:afterAutospacing="1" w:line="240" w:lineRule="auto"/>
              <w:rPr>
                <w:bCs/>
                <w:iCs/>
                <w:sz w:val="20"/>
                <w:szCs w:val="20"/>
                <w:lang w:val="en-CA"/>
              </w:rPr>
            </w:pPr>
            <w:r w:rsidRPr="001F1C78">
              <w:rPr>
                <w:bCs/>
                <w:iCs/>
                <w:sz w:val="20"/>
                <w:szCs w:val="20"/>
                <w:lang w:val="en-CA"/>
              </w:rPr>
              <w:t>A glossary for health inequalities.</w:t>
            </w:r>
          </w:p>
        </w:tc>
        <w:tc>
          <w:tcPr>
            <w:tcW w:w="3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E705DE" w14:textId="77777777" w:rsidR="00DD5366" w:rsidRPr="00866A24" w:rsidRDefault="00DD5366" w:rsidP="00CF52EC">
            <w:pPr>
              <w:spacing w:before="100" w:beforeAutospacing="1" w:after="100" w:afterAutospacing="1" w:line="240" w:lineRule="auto"/>
              <w:rPr>
                <w:bCs/>
                <w:iCs/>
                <w:color w:val="595959" w:themeColor="text1" w:themeTint="A6"/>
                <w:sz w:val="20"/>
                <w:szCs w:val="20"/>
              </w:rPr>
            </w:pPr>
            <w:r w:rsidRPr="00866A24">
              <w:rPr>
                <w:bCs/>
                <w:iCs/>
                <w:color w:val="595959" w:themeColor="text1" w:themeTint="A6"/>
                <w:sz w:val="20"/>
                <w:szCs w:val="20"/>
                <w:lang w:val="en-CA"/>
              </w:rPr>
              <w:t xml:space="preserve">PMID: </w:t>
            </w:r>
            <w:r w:rsidRPr="00866A24">
              <w:rPr>
                <w:bCs/>
                <w:iCs/>
                <w:color w:val="595959" w:themeColor="text1" w:themeTint="A6"/>
                <w:sz w:val="20"/>
                <w:szCs w:val="20"/>
              </w:rPr>
              <w:t>17065177</w:t>
            </w:r>
          </w:p>
          <w:p w14:paraId="2BD8DFE7" w14:textId="77777777" w:rsidR="001B6B15" w:rsidRPr="001F1C78" w:rsidRDefault="001B6B15" w:rsidP="00CF52EC">
            <w:pPr>
              <w:spacing w:before="100" w:beforeAutospacing="1" w:after="100" w:afterAutospacing="1" w:line="240" w:lineRule="auto"/>
              <w:rPr>
                <w:bCs/>
                <w:iCs/>
                <w:sz w:val="20"/>
                <w:szCs w:val="20"/>
                <w:lang w:val="en-CA"/>
              </w:rPr>
            </w:pPr>
            <w:r w:rsidRPr="001F1C78">
              <w:rPr>
                <w:bCs/>
                <w:iCs/>
                <w:sz w:val="20"/>
                <w:szCs w:val="20"/>
                <w:lang w:val="en-CA"/>
              </w:rPr>
              <w:t>Removing the health domain from the Index of Multiple Deprivation 2004-effect on measured inequalities in census measure of health.</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127AFC" w14:textId="77777777" w:rsidR="001B6B15" w:rsidRPr="001F1C78" w:rsidRDefault="001B6B15" w:rsidP="00CF52EC">
            <w:pPr>
              <w:spacing w:before="100" w:beforeAutospacing="1" w:after="100" w:afterAutospacing="1" w:line="240" w:lineRule="auto"/>
              <w:rPr>
                <w:bCs/>
                <w:iCs/>
                <w:sz w:val="20"/>
                <w:szCs w:val="20"/>
                <w:lang w:val="en-CA"/>
              </w:rPr>
            </w:pPr>
            <w:r w:rsidRPr="001F1C78">
              <w:rPr>
                <w:bCs/>
                <w:iCs/>
                <w:sz w:val="20"/>
                <w:szCs w:val="20"/>
                <w:lang w:val="en-CA"/>
              </w:rPr>
              <w:t>8268754.5</w:t>
            </w:r>
          </w:p>
          <w:p w14:paraId="7204D5C2" w14:textId="77777777" w:rsidR="001B6B15" w:rsidRPr="001F1C78" w:rsidRDefault="001B6B15" w:rsidP="00CF52EC">
            <w:pPr>
              <w:spacing w:before="100" w:beforeAutospacing="1" w:after="100" w:afterAutospacing="1" w:line="240" w:lineRule="auto"/>
              <w:rPr>
                <w:bCs/>
                <w:iCs/>
                <w:sz w:val="20"/>
                <w:szCs w:val="20"/>
                <w:lang w:val="en-CA"/>
              </w:rPr>
            </w:pPr>
          </w:p>
        </w:tc>
        <w:tc>
          <w:tcPr>
            <w:tcW w:w="20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8966DE" w14:textId="77777777" w:rsidR="00DD5366" w:rsidRPr="00866A24" w:rsidRDefault="00DD5366" w:rsidP="00CF52EC">
            <w:pPr>
              <w:spacing w:before="100" w:beforeAutospacing="1" w:after="100" w:afterAutospacing="1" w:line="240" w:lineRule="auto"/>
              <w:rPr>
                <w:bCs/>
                <w:iCs/>
                <w:color w:val="595959" w:themeColor="text1" w:themeTint="A6"/>
                <w:sz w:val="20"/>
                <w:szCs w:val="20"/>
                <w:lang w:val="en-CA"/>
              </w:rPr>
            </w:pPr>
            <w:r w:rsidRPr="00866A24">
              <w:rPr>
                <w:bCs/>
                <w:iCs/>
                <w:color w:val="595959" w:themeColor="text1" w:themeTint="A6"/>
                <w:sz w:val="20"/>
                <w:szCs w:val="20"/>
                <w:lang w:val="en-CA"/>
              </w:rPr>
              <w:t>PMID:</w:t>
            </w:r>
            <w:r w:rsidRPr="00866A24">
              <w:rPr>
                <w:color w:val="595959" w:themeColor="text1" w:themeTint="A6"/>
              </w:rPr>
              <w:t xml:space="preserve"> </w:t>
            </w:r>
            <w:r w:rsidRPr="00866A24">
              <w:rPr>
                <w:bCs/>
                <w:iCs/>
                <w:color w:val="595959" w:themeColor="text1" w:themeTint="A6"/>
                <w:sz w:val="20"/>
                <w:szCs w:val="20"/>
                <w:lang w:val="en-CA"/>
              </w:rPr>
              <w:t>17308583</w:t>
            </w:r>
          </w:p>
          <w:p w14:paraId="383C2200" w14:textId="77777777" w:rsidR="001B6B15" w:rsidRPr="001F1C78" w:rsidRDefault="001B6B15" w:rsidP="00CF52EC">
            <w:pPr>
              <w:spacing w:before="100" w:beforeAutospacing="1" w:after="100" w:afterAutospacing="1" w:line="240" w:lineRule="auto"/>
              <w:rPr>
                <w:bCs/>
                <w:iCs/>
                <w:sz w:val="20"/>
                <w:szCs w:val="20"/>
                <w:lang w:val="en-CA"/>
              </w:rPr>
            </w:pPr>
            <w:r w:rsidRPr="001F1C78">
              <w:rPr>
                <w:bCs/>
                <w:iCs/>
                <w:sz w:val="20"/>
                <w:szCs w:val="20"/>
                <w:lang w:val="en-CA"/>
              </w:rPr>
              <w:t>Near-field Moiré effect mediated by surface plasmon polariton excitation.</w:t>
            </w:r>
          </w:p>
        </w:tc>
      </w:tr>
      <w:tr w:rsidR="001B6B15" w:rsidRPr="001B6B15" w14:paraId="3579E6F6" w14:textId="77777777" w:rsidTr="00B478A1">
        <w:tc>
          <w:tcPr>
            <w:tcW w:w="27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CDB53" w14:textId="77777777" w:rsidR="00B478A1" w:rsidRPr="00866A24" w:rsidRDefault="00B478A1" w:rsidP="00CF52EC">
            <w:pPr>
              <w:spacing w:before="100" w:beforeAutospacing="1" w:after="100" w:afterAutospacing="1" w:line="240" w:lineRule="auto"/>
              <w:rPr>
                <w:bCs/>
                <w:iCs/>
                <w:color w:val="595959" w:themeColor="text1" w:themeTint="A6"/>
                <w:sz w:val="20"/>
                <w:szCs w:val="20"/>
                <w:lang w:val="en-CA"/>
              </w:rPr>
            </w:pPr>
            <w:r w:rsidRPr="00866A24">
              <w:rPr>
                <w:bCs/>
                <w:iCs/>
                <w:color w:val="595959" w:themeColor="text1" w:themeTint="A6"/>
                <w:sz w:val="20"/>
                <w:szCs w:val="20"/>
                <w:lang w:val="en-CA"/>
              </w:rPr>
              <w:lastRenderedPageBreak/>
              <w:t>PMID: 10738684</w:t>
            </w:r>
          </w:p>
          <w:p w14:paraId="2B66E5BB" w14:textId="77777777" w:rsidR="001B6B15" w:rsidRPr="001F1C78" w:rsidRDefault="001B6B15" w:rsidP="00CF52EC">
            <w:pPr>
              <w:spacing w:before="100" w:beforeAutospacing="1" w:after="100" w:afterAutospacing="1" w:line="240" w:lineRule="auto"/>
              <w:rPr>
                <w:bCs/>
                <w:iCs/>
                <w:sz w:val="20"/>
                <w:szCs w:val="20"/>
                <w:lang w:val="en-CA"/>
              </w:rPr>
            </w:pPr>
            <w:r w:rsidRPr="001F1C78">
              <w:rPr>
                <w:bCs/>
                <w:iCs/>
                <w:sz w:val="20"/>
                <w:szCs w:val="20"/>
                <w:lang w:val="en-CA"/>
              </w:rPr>
              <w:t>An effective algorithm for quick fractal analysis of movement biosignals.</w:t>
            </w:r>
          </w:p>
        </w:tc>
        <w:tc>
          <w:tcPr>
            <w:tcW w:w="3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8803F6" w14:textId="77777777" w:rsidR="00B478A1" w:rsidRPr="00866A24" w:rsidRDefault="00B478A1" w:rsidP="00CF52EC">
            <w:pPr>
              <w:spacing w:before="100" w:beforeAutospacing="1" w:after="100" w:afterAutospacing="1" w:line="240" w:lineRule="auto"/>
              <w:rPr>
                <w:bCs/>
                <w:iCs/>
                <w:color w:val="595959" w:themeColor="text1" w:themeTint="A6"/>
                <w:sz w:val="20"/>
                <w:szCs w:val="20"/>
                <w:lang w:val="en-CA"/>
              </w:rPr>
            </w:pPr>
            <w:r w:rsidRPr="00866A24">
              <w:rPr>
                <w:bCs/>
                <w:iCs/>
                <w:color w:val="595959" w:themeColor="text1" w:themeTint="A6"/>
                <w:sz w:val="20"/>
                <w:szCs w:val="20"/>
                <w:lang w:val="en-CA"/>
              </w:rPr>
              <w:t>PMID: 18234169</w:t>
            </w:r>
          </w:p>
          <w:p w14:paraId="6E0CC3B7" w14:textId="77777777" w:rsidR="001B6B15" w:rsidRPr="001F1C78" w:rsidRDefault="001B6B15" w:rsidP="00CF52EC">
            <w:pPr>
              <w:spacing w:before="100" w:beforeAutospacing="1" w:after="100" w:afterAutospacing="1" w:line="240" w:lineRule="auto"/>
              <w:rPr>
                <w:bCs/>
                <w:iCs/>
                <w:sz w:val="20"/>
                <w:szCs w:val="20"/>
                <w:lang w:val="en-CA"/>
              </w:rPr>
            </w:pPr>
            <w:r w:rsidRPr="001F1C78">
              <w:rPr>
                <w:bCs/>
                <w:iCs/>
                <w:sz w:val="20"/>
                <w:szCs w:val="20"/>
                <w:lang w:val="en-CA"/>
              </w:rPr>
              <w:t>Application of fractal theory in analysis of human electroencephalographic signals</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BD2B07" w14:textId="77777777" w:rsidR="001B6B15" w:rsidRPr="001F1C78" w:rsidRDefault="001B6B15" w:rsidP="00CF52EC">
            <w:pPr>
              <w:spacing w:before="100" w:beforeAutospacing="1" w:after="100" w:afterAutospacing="1" w:line="240" w:lineRule="auto"/>
              <w:rPr>
                <w:bCs/>
                <w:iCs/>
                <w:sz w:val="20"/>
                <w:szCs w:val="20"/>
                <w:lang w:val="en-CA"/>
              </w:rPr>
            </w:pPr>
            <w:r w:rsidRPr="001F1C78">
              <w:rPr>
                <w:bCs/>
                <w:iCs/>
                <w:sz w:val="20"/>
                <w:szCs w:val="20"/>
                <w:lang w:val="en-CA"/>
              </w:rPr>
              <w:t>8268754.5</w:t>
            </w:r>
          </w:p>
        </w:tc>
        <w:tc>
          <w:tcPr>
            <w:tcW w:w="20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28ACF2" w14:textId="77777777" w:rsidR="00B478A1" w:rsidRPr="00866A24" w:rsidRDefault="00B478A1" w:rsidP="00CF52EC">
            <w:pPr>
              <w:spacing w:before="100" w:beforeAutospacing="1" w:after="100" w:afterAutospacing="1" w:line="240" w:lineRule="auto"/>
              <w:rPr>
                <w:bCs/>
                <w:iCs/>
                <w:color w:val="595959" w:themeColor="text1" w:themeTint="A6"/>
                <w:sz w:val="20"/>
                <w:szCs w:val="20"/>
                <w:lang w:val="en-CA"/>
              </w:rPr>
            </w:pPr>
            <w:r w:rsidRPr="00866A24">
              <w:rPr>
                <w:bCs/>
                <w:iCs/>
                <w:color w:val="595959" w:themeColor="text1" w:themeTint="A6"/>
                <w:sz w:val="20"/>
                <w:szCs w:val="20"/>
                <w:lang w:val="en-CA"/>
              </w:rPr>
              <w:t xml:space="preserve">PMID: 18003245 </w:t>
            </w:r>
          </w:p>
          <w:p w14:paraId="217F8E11" w14:textId="77777777" w:rsidR="001B6B15" w:rsidRPr="001F1C78" w:rsidRDefault="001B6B15" w:rsidP="00CF52EC">
            <w:pPr>
              <w:spacing w:before="100" w:beforeAutospacing="1" w:after="100" w:afterAutospacing="1" w:line="240" w:lineRule="auto"/>
              <w:rPr>
                <w:bCs/>
                <w:iCs/>
                <w:sz w:val="20"/>
                <w:szCs w:val="20"/>
                <w:lang w:val="en-CA"/>
              </w:rPr>
            </w:pPr>
            <w:r w:rsidRPr="001F1C78">
              <w:rPr>
                <w:bCs/>
                <w:iCs/>
                <w:sz w:val="20"/>
                <w:szCs w:val="20"/>
                <w:lang w:val="en-CA"/>
              </w:rPr>
              <w:t>Impact analysis of body movement in ambulatory ECG.</w:t>
            </w:r>
          </w:p>
        </w:tc>
      </w:tr>
      <w:tr w:rsidR="001B6B15" w:rsidRPr="001B6B15" w14:paraId="033DDF05" w14:textId="77777777" w:rsidTr="00B478A1">
        <w:tc>
          <w:tcPr>
            <w:tcW w:w="27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927B42" w14:textId="77777777" w:rsidR="00B478A1" w:rsidRPr="00866A24" w:rsidRDefault="00B478A1" w:rsidP="00CF52EC">
            <w:pPr>
              <w:spacing w:before="100" w:beforeAutospacing="1" w:after="100" w:afterAutospacing="1" w:line="240" w:lineRule="auto"/>
              <w:rPr>
                <w:bCs/>
                <w:iCs/>
                <w:color w:val="595959" w:themeColor="text1" w:themeTint="A6"/>
                <w:sz w:val="20"/>
                <w:szCs w:val="20"/>
                <w:lang w:val="en-CA"/>
              </w:rPr>
            </w:pPr>
            <w:r w:rsidRPr="00866A24">
              <w:rPr>
                <w:bCs/>
                <w:iCs/>
                <w:color w:val="595959" w:themeColor="text1" w:themeTint="A6"/>
                <w:sz w:val="20"/>
                <w:szCs w:val="20"/>
                <w:lang w:val="en-CA"/>
              </w:rPr>
              <w:t>PMID: 18255845</w:t>
            </w:r>
          </w:p>
          <w:p w14:paraId="338F6FF7" w14:textId="77777777" w:rsidR="00B478A1" w:rsidRPr="001F1C78" w:rsidRDefault="001B6B15" w:rsidP="00CF52EC">
            <w:pPr>
              <w:spacing w:before="100" w:beforeAutospacing="1" w:after="100" w:afterAutospacing="1" w:line="240" w:lineRule="auto"/>
              <w:rPr>
                <w:bCs/>
                <w:iCs/>
                <w:sz w:val="20"/>
                <w:szCs w:val="20"/>
                <w:lang w:val="en-CA"/>
              </w:rPr>
            </w:pPr>
            <w:r w:rsidRPr="001F1C78">
              <w:rPr>
                <w:bCs/>
                <w:iCs/>
                <w:sz w:val="20"/>
                <w:szCs w:val="20"/>
                <w:lang w:val="en-CA"/>
              </w:rPr>
              <w:t>Parallel implementation of backpropagation neural networks on a heterogeneous array of transputers.</w:t>
            </w:r>
          </w:p>
        </w:tc>
        <w:tc>
          <w:tcPr>
            <w:tcW w:w="3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C71A2B" w14:textId="77777777" w:rsidR="00B478A1" w:rsidRPr="00866A24" w:rsidRDefault="00B478A1" w:rsidP="00CF52EC">
            <w:pPr>
              <w:spacing w:before="100" w:beforeAutospacing="1" w:after="100" w:afterAutospacing="1" w:line="240" w:lineRule="auto"/>
              <w:rPr>
                <w:bCs/>
                <w:iCs/>
                <w:color w:val="595959" w:themeColor="text1" w:themeTint="A6"/>
                <w:sz w:val="20"/>
                <w:szCs w:val="20"/>
                <w:lang w:val="en-CA"/>
              </w:rPr>
            </w:pPr>
            <w:r w:rsidRPr="00866A24">
              <w:rPr>
                <w:bCs/>
                <w:iCs/>
                <w:color w:val="595959" w:themeColor="text1" w:themeTint="A6"/>
                <w:sz w:val="20"/>
                <w:szCs w:val="20"/>
                <w:lang w:val="en-CA"/>
              </w:rPr>
              <w:t>PMID: 7670674</w:t>
            </w:r>
          </w:p>
          <w:p w14:paraId="1143A962" w14:textId="77777777" w:rsidR="001B6B15" w:rsidRPr="001F1C78" w:rsidRDefault="001B6B15" w:rsidP="00CF52EC">
            <w:pPr>
              <w:spacing w:before="100" w:beforeAutospacing="1" w:after="100" w:afterAutospacing="1" w:line="240" w:lineRule="auto"/>
              <w:rPr>
                <w:bCs/>
                <w:iCs/>
                <w:sz w:val="20"/>
                <w:szCs w:val="20"/>
                <w:lang w:val="en-CA"/>
              </w:rPr>
            </w:pPr>
            <w:r w:rsidRPr="001F1C78">
              <w:rPr>
                <w:bCs/>
                <w:iCs/>
                <w:sz w:val="20"/>
                <w:szCs w:val="20"/>
                <w:lang w:val="en-CA"/>
              </w:rPr>
              <w:t>Analysis of training set parallelism for backpropagation neural networks</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C5CC32" w14:textId="77777777" w:rsidR="001B6B15" w:rsidRPr="001F1C78" w:rsidRDefault="001B6B15" w:rsidP="00CF52EC">
            <w:pPr>
              <w:spacing w:before="100" w:beforeAutospacing="1" w:after="100" w:afterAutospacing="1" w:line="240" w:lineRule="auto"/>
              <w:rPr>
                <w:bCs/>
                <w:iCs/>
                <w:sz w:val="20"/>
                <w:szCs w:val="20"/>
                <w:lang w:val="en-CA"/>
              </w:rPr>
            </w:pPr>
            <w:r w:rsidRPr="001F1C78">
              <w:rPr>
                <w:bCs/>
                <w:iCs/>
                <w:sz w:val="20"/>
                <w:szCs w:val="20"/>
                <w:lang w:val="en-CA"/>
              </w:rPr>
              <w:t>8650700.9</w:t>
            </w:r>
          </w:p>
        </w:tc>
        <w:tc>
          <w:tcPr>
            <w:tcW w:w="20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3791D4" w14:textId="77777777" w:rsidR="00B478A1" w:rsidRPr="00866A24" w:rsidRDefault="00B478A1" w:rsidP="00CF52EC">
            <w:pPr>
              <w:spacing w:before="100" w:beforeAutospacing="1" w:after="100" w:afterAutospacing="1" w:line="240" w:lineRule="auto"/>
              <w:rPr>
                <w:bCs/>
                <w:iCs/>
                <w:color w:val="595959" w:themeColor="text1" w:themeTint="A6"/>
                <w:sz w:val="20"/>
                <w:szCs w:val="20"/>
                <w:lang w:val="en-CA"/>
              </w:rPr>
            </w:pPr>
            <w:r w:rsidRPr="00866A24">
              <w:rPr>
                <w:bCs/>
                <w:iCs/>
                <w:color w:val="595959" w:themeColor="text1" w:themeTint="A6"/>
                <w:sz w:val="20"/>
                <w:szCs w:val="20"/>
                <w:lang w:val="en-CA"/>
              </w:rPr>
              <w:t>PMID: 18693919</w:t>
            </w:r>
          </w:p>
          <w:p w14:paraId="54E228A3" w14:textId="77777777" w:rsidR="001B6B15" w:rsidRPr="001F1C78" w:rsidRDefault="001B6B15" w:rsidP="00CF52EC">
            <w:pPr>
              <w:spacing w:before="100" w:beforeAutospacing="1" w:after="100" w:afterAutospacing="1" w:line="240" w:lineRule="auto"/>
              <w:rPr>
                <w:bCs/>
                <w:iCs/>
                <w:sz w:val="20"/>
                <w:szCs w:val="20"/>
                <w:lang w:val="en-CA"/>
              </w:rPr>
            </w:pPr>
            <w:r w:rsidRPr="001F1C78">
              <w:rPr>
                <w:bCs/>
                <w:iCs/>
                <w:sz w:val="20"/>
                <w:szCs w:val="20"/>
                <w:lang w:val="en-CA"/>
              </w:rPr>
              <w:t>An ontology-based architecture for integration of clinical trials management applications.</w:t>
            </w:r>
          </w:p>
        </w:tc>
      </w:tr>
      <w:tr w:rsidR="001B6B15" w:rsidRPr="001B6B15" w14:paraId="2CD53E18" w14:textId="77777777" w:rsidTr="00B478A1">
        <w:tc>
          <w:tcPr>
            <w:tcW w:w="279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A16235" w14:textId="77777777" w:rsidR="00B478A1" w:rsidRPr="00866A24" w:rsidRDefault="00B478A1" w:rsidP="00CF52EC">
            <w:pPr>
              <w:spacing w:before="100" w:beforeAutospacing="1" w:after="100" w:afterAutospacing="1" w:line="240" w:lineRule="auto"/>
              <w:rPr>
                <w:bCs/>
                <w:iCs/>
                <w:color w:val="595959" w:themeColor="text1" w:themeTint="A6"/>
                <w:sz w:val="20"/>
                <w:szCs w:val="20"/>
                <w:lang w:val="en-CA"/>
              </w:rPr>
            </w:pPr>
            <w:r w:rsidRPr="00866A24">
              <w:rPr>
                <w:bCs/>
                <w:iCs/>
                <w:color w:val="595959" w:themeColor="text1" w:themeTint="A6"/>
                <w:sz w:val="20"/>
                <w:szCs w:val="20"/>
                <w:lang w:val="en-CA"/>
              </w:rPr>
              <w:t xml:space="preserve">PMID: </w:t>
            </w:r>
            <w:r w:rsidRPr="00866A24">
              <w:rPr>
                <w:bCs/>
                <w:iCs/>
                <w:color w:val="595959" w:themeColor="text1" w:themeTint="A6"/>
                <w:sz w:val="20"/>
                <w:szCs w:val="20"/>
              </w:rPr>
              <w:t>14748427</w:t>
            </w:r>
          </w:p>
          <w:p w14:paraId="05418F95" w14:textId="77777777" w:rsidR="001B6B15" w:rsidRPr="001F1C78" w:rsidRDefault="001B6B15" w:rsidP="00CF52EC">
            <w:pPr>
              <w:spacing w:before="100" w:beforeAutospacing="1" w:after="100" w:afterAutospacing="1" w:line="240" w:lineRule="auto"/>
              <w:rPr>
                <w:bCs/>
                <w:iCs/>
                <w:sz w:val="20"/>
                <w:szCs w:val="20"/>
                <w:lang w:val="en-CA"/>
              </w:rPr>
            </w:pPr>
            <w:r w:rsidRPr="001F1C78">
              <w:rPr>
                <w:bCs/>
                <w:iCs/>
                <w:sz w:val="20"/>
                <w:szCs w:val="20"/>
                <w:lang w:val="en-CA"/>
              </w:rPr>
              <w:t>Education to reduce potassium levels in adolescent, haemodialysis patients.</w:t>
            </w:r>
          </w:p>
        </w:tc>
        <w:tc>
          <w:tcPr>
            <w:tcW w:w="35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2E0924" w14:textId="77777777" w:rsidR="00B478A1" w:rsidRPr="00866A24" w:rsidRDefault="00B478A1" w:rsidP="00CF52EC">
            <w:pPr>
              <w:spacing w:before="100" w:beforeAutospacing="1" w:after="100" w:afterAutospacing="1" w:line="240" w:lineRule="auto"/>
              <w:rPr>
                <w:bCs/>
                <w:iCs/>
                <w:color w:val="595959" w:themeColor="text1" w:themeTint="A6"/>
                <w:sz w:val="20"/>
                <w:szCs w:val="20"/>
                <w:lang w:val="en-CA"/>
              </w:rPr>
            </w:pPr>
            <w:r w:rsidRPr="00866A24">
              <w:rPr>
                <w:bCs/>
                <w:iCs/>
                <w:color w:val="595959" w:themeColor="text1" w:themeTint="A6"/>
                <w:sz w:val="20"/>
                <w:szCs w:val="20"/>
                <w:lang w:val="en-CA"/>
              </w:rPr>
              <w:t xml:space="preserve">PMID: </w:t>
            </w:r>
            <w:r w:rsidRPr="00866A24">
              <w:rPr>
                <w:bCs/>
                <w:iCs/>
                <w:color w:val="595959" w:themeColor="text1" w:themeTint="A6"/>
                <w:sz w:val="20"/>
                <w:szCs w:val="20"/>
              </w:rPr>
              <w:t>18197864</w:t>
            </w:r>
          </w:p>
          <w:p w14:paraId="642184E4" w14:textId="77777777" w:rsidR="001B6B15" w:rsidRPr="001F1C78" w:rsidRDefault="001B6B15" w:rsidP="00CF52EC">
            <w:pPr>
              <w:spacing w:before="100" w:beforeAutospacing="1" w:after="100" w:afterAutospacing="1" w:line="240" w:lineRule="auto"/>
              <w:rPr>
                <w:bCs/>
                <w:iCs/>
                <w:sz w:val="20"/>
                <w:szCs w:val="20"/>
                <w:lang w:val="en-CA"/>
              </w:rPr>
            </w:pPr>
            <w:r w:rsidRPr="001F1C78">
              <w:rPr>
                <w:bCs/>
                <w:iCs/>
                <w:sz w:val="20"/>
                <w:szCs w:val="20"/>
                <w:lang w:val="en-CA"/>
              </w:rPr>
              <w:t>Fluid compliance among patients having haemodialysis: can an educational programme make a difference?</w:t>
            </w:r>
          </w:p>
        </w:tc>
        <w:tc>
          <w:tcPr>
            <w:tcW w:w="11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F3FE5C" w14:textId="77777777" w:rsidR="001B6B15" w:rsidRPr="001F1C78" w:rsidRDefault="001B6B15" w:rsidP="00CF52EC">
            <w:pPr>
              <w:spacing w:before="100" w:beforeAutospacing="1" w:after="100" w:afterAutospacing="1" w:line="240" w:lineRule="auto"/>
              <w:rPr>
                <w:bCs/>
                <w:iCs/>
                <w:sz w:val="20"/>
                <w:szCs w:val="20"/>
                <w:lang w:val="en-CA"/>
              </w:rPr>
            </w:pPr>
            <w:r w:rsidRPr="001F1C78">
              <w:rPr>
                <w:bCs/>
                <w:iCs/>
                <w:sz w:val="20"/>
                <w:szCs w:val="20"/>
                <w:lang w:val="en-CA"/>
              </w:rPr>
              <w:t>9025123.3</w:t>
            </w:r>
          </w:p>
        </w:tc>
        <w:tc>
          <w:tcPr>
            <w:tcW w:w="20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71FFF7" w14:textId="77777777" w:rsidR="00B478A1" w:rsidRPr="00866A24" w:rsidRDefault="00B478A1" w:rsidP="00CF52EC">
            <w:pPr>
              <w:spacing w:before="100" w:beforeAutospacing="1" w:after="100" w:afterAutospacing="1" w:line="240" w:lineRule="auto"/>
              <w:rPr>
                <w:bCs/>
                <w:iCs/>
                <w:color w:val="595959" w:themeColor="text1" w:themeTint="A6"/>
                <w:sz w:val="20"/>
                <w:szCs w:val="20"/>
                <w:lang w:val="en-CA"/>
              </w:rPr>
            </w:pPr>
            <w:r w:rsidRPr="00866A24">
              <w:rPr>
                <w:bCs/>
                <w:iCs/>
                <w:color w:val="595959" w:themeColor="text1" w:themeTint="A6"/>
                <w:sz w:val="20"/>
                <w:szCs w:val="20"/>
                <w:lang w:val="en-CA"/>
              </w:rPr>
              <w:t xml:space="preserve">PMID: </w:t>
            </w:r>
            <w:r w:rsidRPr="00866A24">
              <w:rPr>
                <w:bCs/>
                <w:iCs/>
                <w:color w:val="595959" w:themeColor="text1" w:themeTint="A6"/>
                <w:sz w:val="20"/>
                <w:szCs w:val="20"/>
              </w:rPr>
              <w:t>18349953</w:t>
            </w:r>
          </w:p>
          <w:p w14:paraId="637579F9" w14:textId="77777777" w:rsidR="001B6B15" w:rsidRPr="001F1C78" w:rsidRDefault="001B6B15" w:rsidP="00CF52EC">
            <w:pPr>
              <w:spacing w:before="100" w:beforeAutospacing="1" w:after="100" w:afterAutospacing="1" w:line="240" w:lineRule="auto"/>
              <w:rPr>
                <w:bCs/>
                <w:iCs/>
                <w:sz w:val="20"/>
                <w:szCs w:val="20"/>
                <w:lang w:val="en-CA"/>
              </w:rPr>
            </w:pPr>
            <w:r w:rsidRPr="001F1C78">
              <w:rPr>
                <w:bCs/>
                <w:iCs/>
                <w:sz w:val="20"/>
                <w:szCs w:val="20"/>
                <w:lang w:val="en-CA"/>
              </w:rPr>
              <w:t>Frequency-modulation spectroscopy with blue diode lasers</w:t>
            </w:r>
          </w:p>
        </w:tc>
      </w:tr>
    </w:tbl>
    <w:p w14:paraId="5DF2FB6C" w14:textId="4F35467E" w:rsidR="00036432" w:rsidRDefault="001B6B15" w:rsidP="00CF52EC">
      <w:pPr>
        <w:spacing w:before="100" w:beforeAutospacing="1" w:after="100" w:afterAutospacing="1" w:line="360" w:lineRule="auto"/>
        <w:rPr>
          <w:bCs/>
          <w:iCs/>
          <w:lang w:val="en-CA"/>
        </w:rPr>
      </w:pPr>
      <w:r w:rsidRPr="001B6B15">
        <w:rPr>
          <w:bCs/>
          <w:iCs/>
          <w:lang w:val="en-CA"/>
        </w:rPr>
        <w:t>In</w:t>
      </w:r>
      <w:r w:rsidR="00A80CA6">
        <w:rPr>
          <w:bCs/>
          <w:iCs/>
          <w:lang w:val="en-CA"/>
        </w:rPr>
        <w:t xml:space="preserve"> </w:t>
      </w:r>
      <w:r w:rsidR="00A80CA6">
        <w:rPr>
          <w:bCs/>
          <w:iCs/>
          <w:lang w:val="en-CA"/>
        </w:rPr>
        <w:fldChar w:fldCharType="begin"/>
      </w:r>
      <w:r w:rsidR="00A80CA6">
        <w:rPr>
          <w:bCs/>
          <w:iCs/>
          <w:lang w:val="en-CA"/>
        </w:rPr>
        <w:instrText xml:space="preserve"> REF _Ref348881429 \h </w:instrText>
      </w:r>
      <w:r w:rsidR="002416AE">
        <w:rPr>
          <w:bCs/>
          <w:iCs/>
          <w:lang w:val="en-CA"/>
        </w:rPr>
        <w:instrText xml:space="preserve"> \* MERGEFORMAT </w:instrText>
      </w:r>
      <w:r w:rsidR="00A80CA6">
        <w:rPr>
          <w:bCs/>
          <w:iCs/>
          <w:lang w:val="en-CA"/>
        </w:rPr>
      </w:r>
      <w:r w:rsidR="00A80CA6">
        <w:rPr>
          <w:bCs/>
          <w:iCs/>
          <w:lang w:val="en-CA"/>
        </w:rPr>
        <w:fldChar w:fldCharType="separate"/>
      </w:r>
      <w:r w:rsidR="00222E6E">
        <w:t xml:space="preserve">Table </w:t>
      </w:r>
      <w:r w:rsidR="00222E6E">
        <w:rPr>
          <w:noProof/>
        </w:rPr>
        <w:t>4.2</w:t>
      </w:r>
      <w:r w:rsidR="00A80CA6">
        <w:rPr>
          <w:bCs/>
          <w:iCs/>
          <w:lang w:val="en-CA"/>
        </w:rPr>
        <w:fldChar w:fldCharType="end"/>
      </w:r>
      <w:r w:rsidRPr="001B6B15">
        <w:rPr>
          <w:bCs/>
          <w:iCs/>
          <w:lang w:val="en-CA"/>
        </w:rPr>
        <w:t xml:space="preserve">, the most relevant papers from PubMed are </w:t>
      </w:r>
      <w:r w:rsidR="00036432">
        <w:rPr>
          <w:bCs/>
          <w:iCs/>
          <w:lang w:val="en-CA"/>
        </w:rPr>
        <w:t>related to the target abstracts</w:t>
      </w:r>
      <w:r w:rsidRPr="001B6B15">
        <w:rPr>
          <w:bCs/>
          <w:iCs/>
          <w:lang w:val="en-CA"/>
        </w:rPr>
        <w:t>, whereas the ones recommended by our SVD-based system seem irrelevant. After examining the abstracts of those papers and the word</w:t>
      </w:r>
      <w:r w:rsidR="00036432">
        <w:rPr>
          <w:bCs/>
          <w:iCs/>
          <w:lang w:val="en-CA"/>
        </w:rPr>
        <w:t xml:space="preserve"> </w:t>
      </w:r>
      <w:r w:rsidRPr="001B6B15">
        <w:rPr>
          <w:bCs/>
          <w:iCs/>
          <w:lang w:val="en-CA"/>
        </w:rPr>
        <w:t xml:space="preserve">list we used to annotate them, we found that our word list was missing critical keywords from those targeted abstracts. For example, the words "biosignal", "inequalities", "electroencephalographic", "backpropagation", "haemodialysis", </w:t>
      </w:r>
      <w:r w:rsidR="00036432">
        <w:rPr>
          <w:bCs/>
          <w:iCs/>
          <w:lang w:val="en-CA"/>
        </w:rPr>
        <w:t>were</w:t>
      </w:r>
      <w:r w:rsidRPr="001B6B15">
        <w:rPr>
          <w:bCs/>
          <w:iCs/>
          <w:lang w:val="en-CA"/>
        </w:rPr>
        <w:t xml:space="preserve"> not present in our word list. </w:t>
      </w:r>
    </w:p>
    <w:p w14:paraId="4DA43467" w14:textId="77777777" w:rsidR="001B6B15" w:rsidRPr="001F1C78" w:rsidRDefault="001B6B15" w:rsidP="00CF52EC">
      <w:pPr>
        <w:pStyle w:val="Heading4"/>
        <w:spacing w:before="100" w:beforeAutospacing="1" w:after="100" w:afterAutospacing="1"/>
        <w:rPr>
          <w:lang w:val="en-CA"/>
        </w:rPr>
      </w:pPr>
      <w:bookmarkStart w:id="128" w:name="_Toc480214323"/>
      <w:r w:rsidRPr="001B6B15">
        <w:rPr>
          <w:lang w:val="en-CA"/>
        </w:rPr>
        <w:t>Survey analysis</w:t>
      </w:r>
      <w:bookmarkEnd w:id="128"/>
    </w:p>
    <w:p w14:paraId="2F7B28EA" w14:textId="504BE533" w:rsidR="001B6B15" w:rsidRDefault="001B6B15" w:rsidP="00CF52EC">
      <w:pPr>
        <w:spacing w:before="100" w:beforeAutospacing="1" w:after="100" w:afterAutospacing="1" w:line="360" w:lineRule="auto"/>
        <w:rPr>
          <w:bCs/>
          <w:iCs/>
          <w:lang w:val="en-CA"/>
        </w:rPr>
      </w:pPr>
      <w:r w:rsidRPr="001B6B15">
        <w:rPr>
          <w:bCs/>
          <w:iCs/>
          <w:lang w:val="en-CA"/>
        </w:rPr>
        <w:t>Survey 56, which was sent to everyone as one of the four survey links, received 20 responses. T</w:t>
      </w:r>
      <w:r w:rsidR="00036432">
        <w:rPr>
          <w:bCs/>
          <w:iCs/>
          <w:lang w:val="en-CA"/>
        </w:rPr>
        <w:t>he result is summarized in</w:t>
      </w:r>
      <w:r w:rsidR="00CF52EC">
        <w:rPr>
          <w:bCs/>
          <w:iCs/>
          <w:lang w:val="en-CA"/>
        </w:rPr>
        <w:t xml:space="preserve"> </w:t>
      </w:r>
      <w:r w:rsidR="00CF52EC">
        <w:rPr>
          <w:bCs/>
          <w:iCs/>
          <w:lang w:val="en-CA"/>
        </w:rPr>
        <w:fldChar w:fldCharType="begin"/>
      </w:r>
      <w:r w:rsidR="00CF52EC">
        <w:rPr>
          <w:bCs/>
          <w:iCs/>
          <w:lang w:val="en-CA"/>
        </w:rPr>
        <w:instrText xml:space="preserve"> REF _Ref350005808 \h </w:instrText>
      </w:r>
      <w:r w:rsidR="00CF52EC">
        <w:rPr>
          <w:bCs/>
          <w:iCs/>
          <w:lang w:val="en-CA"/>
        </w:rPr>
      </w:r>
      <w:r w:rsidR="00CF52EC">
        <w:rPr>
          <w:bCs/>
          <w:iCs/>
          <w:lang w:val="en-CA"/>
        </w:rPr>
        <w:fldChar w:fldCharType="separate"/>
      </w:r>
      <w:r w:rsidR="00222E6E">
        <w:t xml:space="preserve">Table </w:t>
      </w:r>
      <w:r w:rsidR="00222E6E">
        <w:rPr>
          <w:noProof/>
        </w:rPr>
        <w:t>4</w:t>
      </w:r>
      <w:r w:rsidR="00222E6E">
        <w:t>.</w:t>
      </w:r>
      <w:r w:rsidR="00222E6E">
        <w:rPr>
          <w:noProof/>
        </w:rPr>
        <w:t>3</w:t>
      </w:r>
      <w:r w:rsidR="00CF52EC">
        <w:rPr>
          <w:bCs/>
          <w:iCs/>
          <w:lang w:val="en-CA"/>
        </w:rPr>
        <w:fldChar w:fldCharType="end"/>
      </w:r>
      <w:r w:rsidR="00CF52EC">
        <w:rPr>
          <w:bCs/>
          <w:iCs/>
          <w:lang w:val="en-CA"/>
        </w:rPr>
        <w:t>.</w:t>
      </w:r>
    </w:p>
    <w:p w14:paraId="6D55429B" w14:textId="3E850AF4" w:rsidR="00CF52EC" w:rsidRPr="001B6B15" w:rsidRDefault="00CF52EC" w:rsidP="00CF52EC">
      <w:pPr>
        <w:pStyle w:val="Caption"/>
        <w:spacing w:before="100" w:beforeAutospacing="1" w:after="100" w:afterAutospacing="1" w:line="240" w:lineRule="auto"/>
        <w:jc w:val="center"/>
        <w:rPr>
          <w:bCs w:val="0"/>
          <w:iCs/>
          <w:lang w:val="en-CA"/>
        </w:rPr>
      </w:pPr>
      <w:bookmarkStart w:id="129" w:name="_Ref350005808"/>
      <w:bookmarkStart w:id="130" w:name="_Toc350007444"/>
      <w:r>
        <w:t xml:space="preserve">Table </w:t>
      </w:r>
      <w:r w:rsidR="00A843BB">
        <w:fldChar w:fldCharType="begin"/>
      </w:r>
      <w:r w:rsidR="00A843BB">
        <w:instrText xml:space="preserve"> STYLEREF 2 \s </w:instrText>
      </w:r>
      <w:r w:rsidR="00A843BB">
        <w:fldChar w:fldCharType="separate"/>
      </w:r>
      <w:r w:rsidR="00222E6E">
        <w:rPr>
          <w:noProof/>
        </w:rPr>
        <w:t>4</w:t>
      </w:r>
      <w:r w:rsidR="00A843BB">
        <w:fldChar w:fldCharType="end"/>
      </w:r>
      <w:r w:rsidR="00A843BB">
        <w:t>.</w:t>
      </w:r>
      <w:r w:rsidR="00A843BB">
        <w:fldChar w:fldCharType="begin"/>
      </w:r>
      <w:r w:rsidR="00A843BB">
        <w:instrText xml:space="preserve"> SEQ Table \* ARABIC \s 2 </w:instrText>
      </w:r>
      <w:r w:rsidR="00A843BB">
        <w:fldChar w:fldCharType="separate"/>
      </w:r>
      <w:r w:rsidR="00222E6E">
        <w:rPr>
          <w:noProof/>
        </w:rPr>
        <w:t>3</w:t>
      </w:r>
      <w:r w:rsidR="00A843BB">
        <w:fldChar w:fldCharType="end"/>
      </w:r>
      <w:bookmarkEnd w:id="129"/>
      <w:r>
        <w:t xml:space="preserve"> Result from Survey 56</w:t>
      </w:r>
      <w:bookmarkEnd w:id="130"/>
    </w:p>
    <w:tbl>
      <w:tblPr>
        <w:tblW w:w="9030" w:type="dxa"/>
        <w:tblCellMar>
          <w:top w:w="15" w:type="dxa"/>
          <w:left w:w="15" w:type="dxa"/>
          <w:bottom w:w="15" w:type="dxa"/>
          <w:right w:w="15" w:type="dxa"/>
        </w:tblCellMar>
        <w:tblLook w:val="04A0" w:firstRow="1" w:lastRow="0" w:firstColumn="1" w:lastColumn="0" w:noHBand="0" w:noVBand="1"/>
      </w:tblPr>
      <w:tblGrid>
        <w:gridCol w:w="3963"/>
        <w:gridCol w:w="2510"/>
        <w:gridCol w:w="2557"/>
      </w:tblGrid>
      <w:tr w:rsidR="001B6B15" w:rsidRPr="001B6B15" w14:paraId="6BE9042D" w14:textId="77777777" w:rsidTr="001B6B1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DD5627" w14:textId="77777777" w:rsidR="001B6B15" w:rsidRPr="009E3315" w:rsidRDefault="001B6B15" w:rsidP="00CF52EC">
            <w:pPr>
              <w:spacing w:before="100" w:beforeAutospacing="1" w:after="100" w:afterAutospacing="1" w:line="240" w:lineRule="auto"/>
              <w:jc w:val="center"/>
              <w:rPr>
                <w:b/>
                <w:bCs/>
                <w:iCs/>
                <w:lang w:val="en-CA"/>
              </w:rPr>
            </w:pPr>
            <w:r w:rsidRPr="009E3315">
              <w:rPr>
                <w:b/>
                <w:bCs/>
                <w:iCs/>
                <w:lang w:val="en-CA"/>
              </w:rPr>
              <w:t>PubMed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3ED20A" w14:textId="77777777" w:rsidR="001B6B15" w:rsidRPr="009E3315" w:rsidRDefault="001B6B15" w:rsidP="00CF52EC">
            <w:pPr>
              <w:spacing w:before="100" w:beforeAutospacing="1" w:after="100" w:afterAutospacing="1" w:line="240" w:lineRule="auto"/>
              <w:jc w:val="center"/>
              <w:rPr>
                <w:b/>
                <w:bCs/>
                <w:iCs/>
                <w:lang w:val="en-CA"/>
              </w:rPr>
            </w:pPr>
            <w:r w:rsidRPr="009E3315">
              <w:rPr>
                <w:b/>
                <w:bCs/>
                <w:iCs/>
                <w:lang w:val="en-CA"/>
              </w:rPr>
              <w:t>SVD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0C8221" w14:textId="77777777" w:rsidR="001B6B15" w:rsidRPr="009E3315" w:rsidRDefault="001B6B15" w:rsidP="00CF52EC">
            <w:pPr>
              <w:spacing w:before="100" w:beforeAutospacing="1" w:after="100" w:afterAutospacing="1" w:line="240" w:lineRule="auto"/>
              <w:jc w:val="center"/>
              <w:rPr>
                <w:b/>
                <w:bCs/>
                <w:iCs/>
                <w:lang w:val="en-CA"/>
              </w:rPr>
            </w:pPr>
            <w:r w:rsidRPr="009E3315">
              <w:rPr>
                <w:b/>
                <w:bCs/>
                <w:iCs/>
                <w:lang w:val="en-CA"/>
              </w:rPr>
              <w:t>Both</w:t>
            </w:r>
          </w:p>
        </w:tc>
      </w:tr>
      <w:tr w:rsidR="001B6B15" w:rsidRPr="001B6B15" w14:paraId="6D97DAA8" w14:textId="77777777" w:rsidTr="001B6B1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522A88" w14:textId="77777777" w:rsidR="001B6B15" w:rsidRPr="001B6B15" w:rsidRDefault="001B6B15" w:rsidP="00CF52EC">
            <w:pPr>
              <w:spacing w:before="100" w:beforeAutospacing="1" w:after="100" w:afterAutospacing="1" w:line="240" w:lineRule="auto"/>
              <w:jc w:val="center"/>
              <w:rPr>
                <w:bCs/>
                <w:iCs/>
                <w:lang w:val="en-CA"/>
              </w:rPr>
            </w:pPr>
            <w:r w:rsidRPr="001B6B15">
              <w:rPr>
                <w:bCs/>
                <w:iCs/>
                <w:lang w:val="en-CA"/>
              </w:rPr>
              <w:t>149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368ABC" w14:textId="77777777" w:rsidR="001B6B15" w:rsidRPr="001B6B15" w:rsidRDefault="001B6B15" w:rsidP="00CF52EC">
            <w:pPr>
              <w:spacing w:before="100" w:beforeAutospacing="1" w:after="100" w:afterAutospacing="1" w:line="240" w:lineRule="auto"/>
              <w:jc w:val="center"/>
              <w:rPr>
                <w:bCs/>
                <w:iCs/>
                <w:lang w:val="en-CA"/>
              </w:rPr>
            </w:pPr>
            <w:r w:rsidRPr="001B6B15">
              <w:rPr>
                <w:bCs/>
                <w:iCs/>
                <w:lang w:val="en-CA"/>
              </w:rPr>
              <w:t>15</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751447" w14:textId="77777777" w:rsidR="001B6B15" w:rsidRPr="001B6B15" w:rsidRDefault="001B6B15" w:rsidP="00CF52EC">
            <w:pPr>
              <w:spacing w:before="100" w:beforeAutospacing="1" w:after="100" w:afterAutospacing="1" w:line="240" w:lineRule="auto"/>
              <w:jc w:val="center"/>
              <w:rPr>
                <w:bCs/>
                <w:iCs/>
                <w:lang w:val="en-CA"/>
              </w:rPr>
            </w:pPr>
            <w:r w:rsidRPr="001B6B15">
              <w:rPr>
                <w:bCs/>
                <w:iCs/>
                <w:lang w:val="en-CA"/>
              </w:rPr>
              <w:t>55</w:t>
            </w:r>
          </w:p>
        </w:tc>
      </w:tr>
    </w:tbl>
    <w:p w14:paraId="095DA546" w14:textId="77777777" w:rsidR="00EA3720" w:rsidRDefault="00EA3720" w:rsidP="00CF52EC">
      <w:pPr>
        <w:pStyle w:val="Caption"/>
        <w:spacing w:before="100" w:beforeAutospacing="1" w:after="100" w:afterAutospacing="1"/>
        <w:jc w:val="center"/>
      </w:pPr>
      <w:bookmarkStart w:id="131" w:name="_Ref347078373"/>
      <w:bookmarkStart w:id="132" w:name="_Ref347078360"/>
    </w:p>
    <w:bookmarkEnd w:id="131"/>
    <w:bookmarkEnd w:id="132"/>
    <w:p w14:paraId="6DAF367E" w14:textId="77777777" w:rsidR="001B6B15" w:rsidRPr="001B6B15" w:rsidRDefault="001B6B15" w:rsidP="00CF52EC">
      <w:pPr>
        <w:spacing w:before="100" w:beforeAutospacing="1" w:after="100" w:afterAutospacing="1" w:line="360" w:lineRule="auto"/>
        <w:rPr>
          <w:bCs/>
          <w:iCs/>
          <w:lang w:val="en-CA"/>
        </w:rPr>
      </w:pPr>
      <w:r w:rsidRPr="001B6B15">
        <w:rPr>
          <w:bCs/>
          <w:iCs/>
          <w:lang w:val="en-CA"/>
        </w:rPr>
        <w:lastRenderedPageBreak/>
        <w:t xml:space="preserve">Using the R package irr (Inter-rater reliability) </w:t>
      </w:r>
      <w:hyperlink r:id="rId146" w:history="1">
        <w:r w:rsidRPr="001B6B15">
          <w:rPr>
            <w:rStyle w:val="Hyperlink"/>
            <w:bCs/>
            <w:iCs/>
            <w:lang w:val="en-CA"/>
          </w:rPr>
          <w:t>[66]</w:t>
        </w:r>
      </w:hyperlink>
      <w:r w:rsidRPr="001B6B15">
        <w:rPr>
          <w:bCs/>
          <w:iCs/>
          <w:lang w:val="en-CA"/>
        </w:rPr>
        <w:t xml:space="preserve">, we did an inter-rater reliability analysis for Survey 56 using Fleiss' Kappa </w:t>
      </w:r>
      <w:hyperlink r:id="rId147" w:history="1">
        <w:r w:rsidRPr="001B6B15">
          <w:rPr>
            <w:rStyle w:val="Hyperlink"/>
            <w:bCs/>
            <w:iCs/>
            <w:lang w:val="en-CA"/>
          </w:rPr>
          <w:t>[67]</w:t>
        </w:r>
      </w:hyperlink>
      <w:r w:rsidRPr="001B6B15">
        <w:rPr>
          <w:bCs/>
          <w:iCs/>
          <w:lang w:val="en-CA"/>
        </w:rPr>
        <w:t xml:space="preserve">. The Fleiss Kappa is a statistical measure for assessing the agreement among raters when classifying or rating some items, while taking what would be expected by chance into account. There are no standards on significance other than that kappa value is 1 if the raters are in complete agreement. If there is no agreement other than what is expected by chance, the kappa value would be negative. We obtained the kappa value to be 0.267, which shows that there is a fair agreement among the people who did Survey 56. </w:t>
      </w:r>
    </w:p>
    <w:p w14:paraId="75CA8152" w14:textId="209BACFB" w:rsidR="001B6B15" w:rsidRDefault="001B6B15" w:rsidP="00CF52EC">
      <w:pPr>
        <w:spacing w:before="100" w:beforeAutospacing="1" w:after="100" w:afterAutospacing="1" w:line="360" w:lineRule="auto"/>
        <w:rPr>
          <w:bCs/>
          <w:iCs/>
          <w:lang w:val="en-CA"/>
        </w:rPr>
      </w:pPr>
      <w:r w:rsidRPr="001B6B15">
        <w:rPr>
          <w:bCs/>
          <w:iCs/>
          <w:lang w:val="en-CA"/>
        </w:rPr>
        <w:t>Out of the 99 surveys that were unique to the 33 respondents, 53 surveys received responses. The aggregated counts across these surveys for PubMed, SVD and the option for both are summarized below in</w:t>
      </w:r>
      <w:r w:rsidR="00036432">
        <w:rPr>
          <w:bCs/>
          <w:iCs/>
          <w:lang w:val="en-CA"/>
        </w:rPr>
        <w:t xml:space="preserve"> </w:t>
      </w:r>
      <w:r w:rsidR="00956C3B">
        <w:rPr>
          <w:bCs/>
          <w:iCs/>
          <w:lang w:val="en-CA"/>
        </w:rPr>
        <w:fldChar w:fldCharType="begin"/>
      </w:r>
      <w:r w:rsidR="00036432">
        <w:rPr>
          <w:bCs/>
          <w:iCs/>
          <w:lang w:val="en-CA"/>
        </w:rPr>
        <w:instrText xml:space="preserve"> REF _Ref347078502 \h </w:instrText>
      </w:r>
      <w:r w:rsidR="002416AE">
        <w:rPr>
          <w:bCs/>
          <w:iCs/>
          <w:lang w:val="en-CA"/>
        </w:rPr>
        <w:instrText xml:space="preserve"> \* MERGEFORMAT </w:instrText>
      </w:r>
      <w:r w:rsidR="00956C3B">
        <w:rPr>
          <w:bCs/>
          <w:iCs/>
          <w:lang w:val="en-CA"/>
        </w:rPr>
      </w:r>
      <w:r w:rsidR="00956C3B">
        <w:rPr>
          <w:bCs/>
          <w:iCs/>
          <w:lang w:val="en-CA"/>
        </w:rPr>
        <w:fldChar w:fldCharType="separate"/>
      </w:r>
      <w:r w:rsidR="00222E6E">
        <w:t xml:space="preserve">Table </w:t>
      </w:r>
      <w:r w:rsidR="00222E6E">
        <w:rPr>
          <w:noProof/>
        </w:rPr>
        <w:t>4.4</w:t>
      </w:r>
      <w:r w:rsidR="00956C3B">
        <w:rPr>
          <w:bCs/>
          <w:iCs/>
          <w:lang w:val="en-CA"/>
        </w:rPr>
        <w:fldChar w:fldCharType="end"/>
      </w:r>
      <w:r w:rsidRPr="001B6B15">
        <w:rPr>
          <w:bCs/>
          <w:iCs/>
          <w:lang w:val="en-CA"/>
        </w:rPr>
        <w:t xml:space="preserve">. Out of the total 438 questions that were answered, 294 abstracts were chosen came from PubMed. Therefore, PubMed is significantly better than our SVD-based method (p &lt; 0.00000001). </w:t>
      </w:r>
    </w:p>
    <w:p w14:paraId="2147FA29" w14:textId="3AD957B2" w:rsidR="00CF52EC" w:rsidRPr="001B6B15" w:rsidRDefault="00CF52EC" w:rsidP="00CF52EC">
      <w:pPr>
        <w:pStyle w:val="Caption"/>
        <w:spacing w:before="100" w:beforeAutospacing="1" w:after="100" w:afterAutospacing="1" w:line="240" w:lineRule="auto"/>
        <w:jc w:val="center"/>
        <w:rPr>
          <w:bCs w:val="0"/>
          <w:iCs/>
          <w:lang w:val="en-CA"/>
        </w:rPr>
      </w:pPr>
      <w:bookmarkStart w:id="133" w:name="_Ref347078502"/>
      <w:bookmarkStart w:id="134" w:name="_Toc350007445"/>
      <w:r>
        <w:t xml:space="preserve">Table </w:t>
      </w:r>
      <w:r w:rsidR="00A843BB">
        <w:fldChar w:fldCharType="begin"/>
      </w:r>
      <w:r w:rsidR="00A843BB">
        <w:instrText xml:space="preserve"> STYLEREF 2 \s </w:instrText>
      </w:r>
      <w:r w:rsidR="00A843BB">
        <w:fldChar w:fldCharType="separate"/>
      </w:r>
      <w:r w:rsidR="00222E6E">
        <w:rPr>
          <w:noProof/>
        </w:rPr>
        <w:t>4</w:t>
      </w:r>
      <w:r w:rsidR="00A843BB">
        <w:fldChar w:fldCharType="end"/>
      </w:r>
      <w:r w:rsidR="00A843BB">
        <w:t>.</w:t>
      </w:r>
      <w:r w:rsidR="00A843BB">
        <w:fldChar w:fldCharType="begin"/>
      </w:r>
      <w:r w:rsidR="00A843BB">
        <w:instrText xml:space="preserve"> SEQ Table \* ARABIC \s 2 </w:instrText>
      </w:r>
      <w:r w:rsidR="00A843BB">
        <w:fldChar w:fldCharType="separate"/>
      </w:r>
      <w:r w:rsidR="00222E6E">
        <w:rPr>
          <w:noProof/>
        </w:rPr>
        <w:t>4</w:t>
      </w:r>
      <w:r w:rsidR="00A843BB">
        <w:fldChar w:fldCharType="end"/>
      </w:r>
      <w:bookmarkEnd w:id="133"/>
      <w:r>
        <w:t xml:space="preserve"> Survey result</w:t>
      </w:r>
      <w:bookmarkEnd w:id="134"/>
    </w:p>
    <w:tbl>
      <w:tblPr>
        <w:tblW w:w="9030" w:type="dxa"/>
        <w:jc w:val="center"/>
        <w:tblCellMar>
          <w:top w:w="15" w:type="dxa"/>
          <w:left w:w="15" w:type="dxa"/>
          <w:bottom w:w="15" w:type="dxa"/>
          <w:right w:w="15" w:type="dxa"/>
        </w:tblCellMar>
        <w:tblLook w:val="04A0" w:firstRow="1" w:lastRow="0" w:firstColumn="1" w:lastColumn="0" w:noHBand="0" w:noVBand="1"/>
      </w:tblPr>
      <w:tblGrid>
        <w:gridCol w:w="3099"/>
        <w:gridCol w:w="2698"/>
        <w:gridCol w:w="3233"/>
      </w:tblGrid>
      <w:tr w:rsidR="001B6B15" w:rsidRPr="001F1C78" w14:paraId="19491E7C" w14:textId="77777777" w:rsidTr="00B478A1">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D0293C" w14:textId="77777777" w:rsidR="001B6B15" w:rsidRPr="001F1C78" w:rsidRDefault="001B6B15" w:rsidP="00CF52EC">
            <w:pPr>
              <w:spacing w:before="100" w:beforeAutospacing="1" w:after="100" w:afterAutospacing="1" w:line="240" w:lineRule="auto"/>
              <w:jc w:val="center"/>
              <w:rPr>
                <w:b/>
                <w:bCs/>
                <w:iCs/>
                <w:lang w:val="en-CA"/>
              </w:rPr>
            </w:pPr>
            <w:r w:rsidRPr="001F1C78">
              <w:rPr>
                <w:b/>
                <w:bCs/>
                <w:iCs/>
                <w:lang w:val="en-CA"/>
              </w:rPr>
              <w:t>PubMed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CAEC23" w14:textId="77777777" w:rsidR="001B6B15" w:rsidRPr="001F1C78" w:rsidRDefault="001B6B15" w:rsidP="00CF52EC">
            <w:pPr>
              <w:spacing w:before="100" w:beforeAutospacing="1" w:after="100" w:afterAutospacing="1" w:line="240" w:lineRule="auto"/>
              <w:jc w:val="center"/>
              <w:rPr>
                <w:b/>
                <w:bCs/>
                <w:iCs/>
                <w:lang w:val="en-CA"/>
              </w:rPr>
            </w:pPr>
            <w:r w:rsidRPr="001F1C78">
              <w:rPr>
                <w:b/>
                <w:bCs/>
                <w:iCs/>
                <w:lang w:val="en-CA"/>
              </w:rPr>
              <w:t>SVD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D1F8F8" w14:textId="77777777" w:rsidR="001B6B15" w:rsidRPr="001F1C78" w:rsidRDefault="001B6B15" w:rsidP="00CF52EC">
            <w:pPr>
              <w:spacing w:before="100" w:beforeAutospacing="1" w:after="100" w:afterAutospacing="1" w:line="240" w:lineRule="auto"/>
              <w:jc w:val="center"/>
              <w:rPr>
                <w:b/>
                <w:bCs/>
                <w:iCs/>
                <w:lang w:val="en-CA"/>
              </w:rPr>
            </w:pPr>
            <w:r w:rsidRPr="001F1C78">
              <w:rPr>
                <w:b/>
                <w:bCs/>
                <w:iCs/>
                <w:lang w:val="en-CA"/>
              </w:rPr>
              <w:t>Both</w:t>
            </w:r>
          </w:p>
        </w:tc>
      </w:tr>
      <w:tr w:rsidR="001B6B15" w:rsidRPr="001B6B15" w14:paraId="6DFDE05D" w14:textId="77777777" w:rsidTr="00B478A1">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232D1A" w14:textId="77777777" w:rsidR="001B6B15" w:rsidRPr="001B6B15" w:rsidRDefault="001B6B15" w:rsidP="00CF52EC">
            <w:pPr>
              <w:spacing w:before="100" w:beforeAutospacing="1" w:after="100" w:afterAutospacing="1" w:line="240" w:lineRule="auto"/>
              <w:jc w:val="center"/>
              <w:rPr>
                <w:bCs/>
                <w:iCs/>
                <w:lang w:val="en-CA"/>
              </w:rPr>
            </w:pPr>
            <w:r w:rsidRPr="001B6B15">
              <w:rPr>
                <w:bCs/>
                <w:iCs/>
                <w:lang w:val="en-CA"/>
              </w:rPr>
              <w:t>294 - 67.8%</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85FECF" w14:textId="77777777" w:rsidR="001B6B15" w:rsidRPr="001B6B15" w:rsidRDefault="001B6B15" w:rsidP="00CF52EC">
            <w:pPr>
              <w:spacing w:before="100" w:beforeAutospacing="1" w:after="100" w:afterAutospacing="1" w:line="240" w:lineRule="auto"/>
              <w:jc w:val="center"/>
              <w:rPr>
                <w:bCs/>
                <w:iCs/>
                <w:lang w:val="en-CA"/>
              </w:rPr>
            </w:pPr>
            <w:r w:rsidRPr="001B6B15">
              <w:rPr>
                <w:bCs/>
                <w:iCs/>
                <w:lang w:val="en-CA"/>
              </w:rPr>
              <w:t>37 - 8.4 %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8D262A" w14:textId="77777777" w:rsidR="001B6B15" w:rsidRPr="001B6B15" w:rsidRDefault="001B6B15" w:rsidP="00CF52EC">
            <w:pPr>
              <w:spacing w:before="100" w:beforeAutospacing="1" w:after="100" w:afterAutospacing="1" w:line="240" w:lineRule="auto"/>
              <w:jc w:val="center"/>
              <w:rPr>
                <w:bCs/>
                <w:iCs/>
                <w:lang w:val="en-CA"/>
              </w:rPr>
            </w:pPr>
            <w:r w:rsidRPr="001B6B15">
              <w:rPr>
                <w:bCs/>
                <w:iCs/>
                <w:lang w:val="en-CA"/>
              </w:rPr>
              <w:t>107  - 24.4%</w:t>
            </w:r>
          </w:p>
        </w:tc>
      </w:tr>
    </w:tbl>
    <w:p w14:paraId="37F64CF4" w14:textId="77777777" w:rsidR="00222E6E" w:rsidRDefault="001B6B15" w:rsidP="00222E6E">
      <w:pPr>
        <w:spacing w:line="360" w:lineRule="auto"/>
      </w:pPr>
      <w:r w:rsidRPr="001B6B15">
        <w:rPr>
          <w:bCs/>
          <w:iCs/>
          <w:lang w:val="en-CA"/>
        </w:rPr>
        <w:t>By looking at some of the survey questions from Survey 56 and Survey 65, we noticed that there were instances where two abstracts were identical or that the difference in their relevancy wa</w:t>
      </w:r>
      <w:r w:rsidR="005F1DEE">
        <w:rPr>
          <w:bCs/>
          <w:iCs/>
          <w:lang w:val="en-CA"/>
        </w:rPr>
        <w:t>s small. For some questions, PubMed</w:t>
      </w:r>
      <w:r w:rsidRPr="001B6B15">
        <w:rPr>
          <w:bCs/>
          <w:iCs/>
          <w:lang w:val="en-CA"/>
        </w:rPr>
        <w:t xml:space="preserve"> abstracts were more relevant to the targeted abstracts (</w:t>
      </w:r>
      <w:r w:rsidR="00956C3B">
        <w:rPr>
          <w:bCs/>
          <w:iCs/>
          <w:lang w:val="en-CA"/>
        </w:rPr>
        <w:fldChar w:fldCharType="begin"/>
      </w:r>
      <w:r w:rsidR="008A155D">
        <w:rPr>
          <w:bCs/>
          <w:iCs/>
          <w:lang w:val="en-CA"/>
        </w:rPr>
        <w:instrText xml:space="preserve"> REF _Ref347078905 \h </w:instrText>
      </w:r>
      <w:r w:rsidR="002416AE">
        <w:rPr>
          <w:bCs/>
          <w:iCs/>
          <w:lang w:val="en-CA"/>
        </w:rPr>
        <w:instrText xml:space="preserve"> \* MERGEFORMAT </w:instrText>
      </w:r>
      <w:r w:rsidR="00956C3B">
        <w:rPr>
          <w:bCs/>
          <w:iCs/>
          <w:lang w:val="en-CA"/>
        </w:rPr>
        <w:fldChar w:fldCharType="separate"/>
      </w:r>
      <w:r w:rsidR="00222E6E">
        <w:rPr>
          <w:b/>
          <w:iCs/>
        </w:rPr>
        <w:t>Error! Reference source not found.</w:t>
      </w:r>
      <w:r w:rsidR="00956C3B">
        <w:rPr>
          <w:bCs/>
          <w:iCs/>
          <w:lang w:val="en-CA"/>
        </w:rPr>
        <w:fldChar w:fldCharType="end"/>
      </w:r>
      <w:r w:rsidR="005F1DEE">
        <w:rPr>
          <w:bCs/>
          <w:iCs/>
          <w:lang w:val="en-CA"/>
        </w:rPr>
        <w:t xml:space="preserve">) when key terms were missing in the term list and some less relevant terms in the target abstract misguided SVD to retrieve an irrelevant abstract. </w:t>
      </w:r>
      <w:r w:rsidRPr="001B6B15">
        <w:rPr>
          <w:bCs/>
          <w:iCs/>
          <w:lang w:val="en-CA"/>
        </w:rPr>
        <w:t>For others, the abstracts predicted by SVD are relevant to the targeted papers but not as specific as PubMed's suggestions (</w:t>
      </w:r>
      <w:r w:rsidR="00956C3B">
        <w:rPr>
          <w:bCs/>
          <w:iCs/>
          <w:lang w:val="en-CA"/>
        </w:rPr>
        <w:fldChar w:fldCharType="begin"/>
      </w:r>
      <w:r w:rsidR="008A155D">
        <w:rPr>
          <w:bCs/>
          <w:iCs/>
          <w:lang w:val="en-CA"/>
        </w:rPr>
        <w:instrText xml:space="preserve"> REF _Ref347078865 \h </w:instrText>
      </w:r>
      <w:r w:rsidR="002416AE">
        <w:rPr>
          <w:bCs/>
          <w:iCs/>
          <w:lang w:val="en-CA"/>
        </w:rPr>
        <w:instrText xml:space="preserve"> \* MERGEFORMAT </w:instrText>
      </w:r>
      <w:r w:rsidR="00956C3B">
        <w:rPr>
          <w:bCs/>
          <w:iCs/>
          <w:lang w:val="en-CA"/>
        </w:rPr>
      </w:r>
      <w:r w:rsidR="00956C3B">
        <w:rPr>
          <w:bCs/>
          <w:iCs/>
          <w:lang w:val="en-CA"/>
        </w:rPr>
        <w:fldChar w:fldCharType="separate"/>
      </w:r>
    </w:p>
    <w:p w14:paraId="33233066" w14:textId="5C6366CD" w:rsidR="001B6B15" w:rsidRDefault="00222E6E" w:rsidP="00CF52EC">
      <w:pPr>
        <w:spacing w:before="100" w:beforeAutospacing="1" w:after="100" w:afterAutospacing="1" w:line="360" w:lineRule="auto"/>
        <w:rPr>
          <w:bCs/>
          <w:iCs/>
          <w:lang w:val="en-CA"/>
        </w:rPr>
      </w:pPr>
      <w:r>
        <w:t>Table</w:t>
      </w:r>
      <w:r>
        <w:rPr>
          <w:noProof/>
        </w:rPr>
        <w:t xml:space="preserve"> 4.6</w:t>
      </w:r>
      <w:r w:rsidR="00956C3B">
        <w:rPr>
          <w:bCs/>
          <w:iCs/>
          <w:lang w:val="en-CA"/>
        </w:rPr>
        <w:fldChar w:fldCharType="end"/>
      </w:r>
      <w:r w:rsidR="001B6B15" w:rsidRPr="001B6B15">
        <w:rPr>
          <w:bCs/>
          <w:iCs/>
          <w:lang w:val="en-CA"/>
        </w:rPr>
        <w:t>). There are also cases where both related papers from PubMed and SVD are judged as equally relevant or irrelevant (</w:t>
      </w:r>
      <w:r w:rsidR="00956C3B">
        <w:rPr>
          <w:bCs/>
          <w:iCs/>
          <w:lang w:val="en-CA"/>
        </w:rPr>
        <w:fldChar w:fldCharType="begin"/>
      </w:r>
      <w:r w:rsidR="008A155D">
        <w:rPr>
          <w:bCs/>
          <w:iCs/>
          <w:lang w:val="en-CA"/>
        </w:rPr>
        <w:instrText xml:space="preserve"> REF _Ref347078880 \h </w:instrText>
      </w:r>
      <w:r w:rsidR="002416AE">
        <w:rPr>
          <w:bCs/>
          <w:iCs/>
          <w:lang w:val="en-CA"/>
        </w:rPr>
        <w:instrText xml:space="preserve"> \* MERGEFORMAT </w:instrText>
      </w:r>
      <w:r w:rsidR="00956C3B">
        <w:rPr>
          <w:bCs/>
          <w:iCs/>
          <w:lang w:val="en-CA"/>
        </w:rPr>
      </w:r>
      <w:r w:rsidR="00956C3B">
        <w:rPr>
          <w:bCs/>
          <w:iCs/>
          <w:lang w:val="en-CA"/>
        </w:rPr>
        <w:fldChar w:fldCharType="separate"/>
      </w:r>
      <w:r>
        <w:t xml:space="preserve">Table </w:t>
      </w:r>
      <w:r>
        <w:rPr>
          <w:noProof/>
        </w:rPr>
        <w:t>4.7</w:t>
      </w:r>
      <w:r w:rsidR="00956C3B">
        <w:rPr>
          <w:bCs/>
          <w:iCs/>
          <w:lang w:val="en-CA"/>
        </w:rPr>
        <w:fldChar w:fldCharType="end"/>
      </w:r>
      <w:r w:rsidR="001B6B15" w:rsidRPr="001B6B15">
        <w:rPr>
          <w:bCs/>
          <w:iCs/>
          <w:lang w:val="en-CA"/>
        </w:rPr>
        <w:t>). There are a few instances at which the abstracts from SVD were chosen over the ones from PubMed (</w:t>
      </w:r>
      <w:r w:rsidR="00956C3B">
        <w:rPr>
          <w:bCs/>
          <w:iCs/>
          <w:lang w:val="en-CA"/>
        </w:rPr>
        <w:fldChar w:fldCharType="begin"/>
      </w:r>
      <w:r w:rsidR="008A155D">
        <w:rPr>
          <w:bCs/>
          <w:iCs/>
          <w:lang w:val="en-CA"/>
        </w:rPr>
        <w:instrText xml:space="preserve"> REF _Ref347078891 \h </w:instrText>
      </w:r>
      <w:r w:rsidR="002416AE">
        <w:rPr>
          <w:bCs/>
          <w:iCs/>
          <w:lang w:val="en-CA"/>
        </w:rPr>
        <w:instrText xml:space="preserve"> \* MERGEFORMAT </w:instrText>
      </w:r>
      <w:r w:rsidR="00956C3B">
        <w:rPr>
          <w:bCs/>
          <w:iCs/>
          <w:lang w:val="en-CA"/>
        </w:rPr>
      </w:r>
      <w:r w:rsidR="00956C3B">
        <w:rPr>
          <w:bCs/>
          <w:iCs/>
          <w:lang w:val="en-CA"/>
        </w:rPr>
        <w:fldChar w:fldCharType="separate"/>
      </w:r>
      <w:r>
        <w:t xml:space="preserve">Table </w:t>
      </w:r>
      <w:r>
        <w:rPr>
          <w:noProof/>
        </w:rPr>
        <w:t>4.8</w:t>
      </w:r>
      <w:r w:rsidR="00956C3B">
        <w:rPr>
          <w:bCs/>
          <w:iCs/>
          <w:lang w:val="en-CA"/>
        </w:rPr>
        <w:fldChar w:fldCharType="end"/>
      </w:r>
      <w:r w:rsidR="001B6B15" w:rsidRPr="001B6B15">
        <w:rPr>
          <w:bCs/>
          <w:iCs/>
          <w:lang w:val="en-CA"/>
        </w:rPr>
        <w:t xml:space="preserve">). </w:t>
      </w:r>
    </w:p>
    <w:p w14:paraId="09132091" w14:textId="705DA1F3" w:rsidR="00EA7058" w:rsidRDefault="00EA7058" w:rsidP="00CF52EC">
      <w:pPr>
        <w:spacing w:before="100" w:beforeAutospacing="1" w:after="100" w:afterAutospacing="1" w:line="360" w:lineRule="auto"/>
        <w:rPr>
          <w:bCs/>
          <w:iCs/>
          <w:lang w:val="en-CA"/>
        </w:rPr>
      </w:pPr>
    </w:p>
    <w:p w14:paraId="478A89D2" w14:textId="77777777" w:rsidR="00CF52EC" w:rsidRDefault="00CF52EC" w:rsidP="00CF52EC">
      <w:pPr>
        <w:spacing w:before="100" w:beforeAutospacing="1" w:after="100" w:afterAutospacing="1" w:line="360" w:lineRule="auto"/>
        <w:rPr>
          <w:bCs/>
          <w:iCs/>
          <w:lang w:val="en-CA"/>
        </w:rPr>
      </w:pPr>
    </w:p>
    <w:p w14:paraId="531AE292" w14:textId="34A27325" w:rsidR="00EA7058" w:rsidRPr="00CF52EC" w:rsidRDefault="00A843BB" w:rsidP="00A843BB">
      <w:pPr>
        <w:pStyle w:val="Caption"/>
        <w:jc w:val="center"/>
        <w:rPr>
          <w:b w:val="0"/>
          <w:bCs w:val="0"/>
          <w:iCs/>
          <w:szCs w:val="20"/>
          <w:lang w:val="en-CA"/>
        </w:rPr>
      </w:pPr>
      <w:bookmarkStart w:id="135" w:name="_Toc350007446"/>
      <w:r>
        <w:lastRenderedPageBreak/>
        <w:t xml:space="preserve">Table </w:t>
      </w:r>
      <w:r>
        <w:fldChar w:fldCharType="begin"/>
      </w:r>
      <w:r>
        <w:instrText xml:space="preserve"> STYLEREF 2 \s </w:instrText>
      </w:r>
      <w:r>
        <w:fldChar w:fldCharType="separate"/>
      </w:r>
      <w:r w:rsidR="00222E6E">
        <w:rPr>
          <w:noProof/>
        </w:rPr>
        <w:t>4</w:t>
      </w:r>
      <w:r>
        <w:fldChar w:fldCharType="end"/>
      </w:r>
      <w:r>
        <w:t>.</w:t>
      </w:r>
      <w:r>
        <w:fldChar w:fldCharType="begin"/>
      </w:r>
      <w:r>
        <w:instrText xml:space="preserve"> SEQ Table \* ARABIC \s 2 </w:instrText>
      </w:r>
      <w:r>
        <w:fldChar w:fldCharType="separate"/>
      </w:r>
      <w:r w:rsidR="00222E6E">
        <w:rPr>
          <w:noProof/>
        </w:rPr>
        <w:t>5</w:t>
      </w:r>
      <w:r>
        <w:fldChar w:fldCharType="end"/>
      </w:r>
      <w:r>
        <w:t xml:space="preserve"> Abstracts from PubMed were considered more relevant</w:t>
      </w:r>
      <w:bookmarkEnd w:id="135"/>
    </w:p>
    <w:tbl>
      <w:tblPr>
        <w:tblW w:w="0" w:type="auto"/>
        <w:tblCellMar>
          <w:top w:w="15" w:type="dxa"/>
          <w:left w:w="15" w:type="dxa"/>
          <w:bottom w:w="15" w:type="dxa"/>
          <w:right w:w="15" w:type="dxa"/>
        </w:tblCellMar>
        <w:tblLook w:val="04A0" w:firstRow="1" w:lastRow="0" w:firstColumn="1" w:lastColumn="0" w:noHBand="0" w:noVBand="1"/>
      </w:tblPr>
      <w:tblGrid>
        <w:gridCol w:w="2545"/>
        <w:gridCol w:w="2526"/>
        <w:gridCol w:w="3166"/>
        <w:gridCol w:w="1333"/>
      </w:tblGrid>
      <w:tr w:rsidR="001B6B15" w:rsidRPr="001B6B15" w14:paraId="1FD655B1" w14:textId="77777777" w:rsidTr="00CF52E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0482DB" w14:textId="77777777" w:rsidR="001B6B15" w:rsidRPr="001F1C78" w:rsidRDefault="001B6B15" w:rsidP="00CF52EC">
            <w:pPr>
              <w:spacing w:before="100" w:beforeAutospacing="1" w:after="100" w:afterAutospacing="1" w:line="240" w:lineRule="auto"/>
              <w:rPr>
                <w:b/>
                <w:bCs/>
                <w:iCs/>
                <w:lang w:val="en-CA"/>
              </w:rPr>
            </w:pPr>
            <w:r w:rsidRPr="001F1C78">
              <w:rPr>
                <w:b/>
                <w:bCs/>
                <w:iCs/>
                <w:lang w:val="en-CA"/>
              </w:rPr>
              <w:t>Target paper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1D088B" w14:textId="77777777" w:rsidR="001B6B15" w:rsidRPr="001F1C78" w:rsidRDefault="001B6B15" w:rsidP="00CF52EC">
            <w:pPr>
              <w:spacing w:before="100" w:beforeAutospacing="1" w:after="100" w:afterAutospacing="1" w:line="240" w:lineRule="auto"/>
              <w:rPr>
                <w:b/>
                <w:bCs/>
                <w:iCs/>
                <w:lang w:val="en-CA"/>
              </w:rPr>
            </w:pPr>
            <w:r w:rsidRPr="001F1C78">
              <w:rPr>
                <w:b/>
                <w:bCs/>
                <w:iCs/>
                <w:lang w:val="en-CA"/>
              </w:rPr>
              <w:t>Most related paper by PubMed</w:t>
            </w:r>
          </w:p>
        </w:tc>
        <w:tc>
          <w:tcPr>
            <w:tcW w:w="31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DD6F13" w14:textId="77777777" w:rsidR="001B6B15" w:rsidRPr="001F1C78" w:rsidRDefault="001B6B15" w:rsidP="00CF52EC">
            <w:pPr>
              <w:spacing w:before="100" w:beforeAutospacing="1" w:after="100" w:afterAutospacing="1" w:line="240" w:lineRule="auto"/>
              <w:rPr>
                <w:b/>
                <w:bCs/>
                <w:iCs/>
                <w:lang w:val="en-CA"/>
              </w:rPr>
            </w:pPr>
            <w:r w:rsidRPr="001F1C78">
              <w:rPr>
                <w:b/>
                <w:bCs/>
                <w:iCs/>
                <w:lang w:val="en-CA"/>
              </w:rPr>
              <w:t>Most related paper by SVD</w:t>
            </w:r>
          </w:p>
        </w:tc>
        <w:tc>
          <w:tcPr>
            <w:tcW w:w="133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FAF6AD" w14:textId="77777777" w:rsidR="001B6B15" w:rsidRPr="001F1C78" w:rsidRDefault="001B6B15" w:rsidP="00CF52EC">
            <w:pPr>
              <w:spacing w:before="100" w:beforeAutospacing="1" w:after="100" w:afterAutospacing="1" w:line="240" w:lineRule="auto"/>
              <w:rPr>
                <w:b/>
                <w:bCs/>
                <w:iCs/>
                <w:lang w:val="en-CA"/>
              </w:rPr>
            </w:pPr>
            <w:r w:rsidRPr="001F1C78">
              <w:rPr>
                <w:b/>
                <w:bCs/>
                <w:iCs/>
                <w:lang w:val="en-CA"/>
              </w:rPr>
              <w:t xml:space="preserve">keywords </w:t>
            </w:r>
          </w:p>
        </w:tc>
      </w:tr>
      <w:tr w:rsidR="007E5BB4" w:rsidRPr="001B6B15" w14:paraId="42DFEB2F" w14:textId="77777777" w:rsidTr="00CF52EC">
        <w:tc>
          <w:tcPr>
            <w:tcW w:w="0" w:type="auto"/>
            <w:tcBorders>
              <w:top w:val="single" w:sz="6" w:space="0" w:color="000000"/>
              <w:left w:val="single" w:sz="6" w:space="0" w:color="000000"/>
              <w:right w:val="single" w:sz="6" w:space="0" w:color="000000"/>
            </w:tcBorders>
            <w:tcMar>
              <w:top w:w="105" w:type="dxa"/>
              <w:left w:w="105" w:type="dxa"/>
              <w:bottom w:w="105" w:type="dxa"/>
              <w:right w:w="105" w:type="dxa"/>
            </w:tcMar>
          </w:tcPr>
          <w:p w14:paraId="7CA2311A" w14:textId="77777777" w:rsidR="007E5BB4" w:rsidRPr="007F03CA" w:rsidRDefault="007E5BB4" w:rsidP="00CF52EC">
            <w:pPr>
              <w:spacing w:before="100" w:beforeAutospacing="1" w:after="100" w:afterAutospacing="1" w:line="240" w:lineRule="auto"/>
              <w:rPr>
                <w:rFonts w:ascii="Arial" w:hAnsi="Arial" w:cs="Arial"/>
                <w:bCs/>
                <w:iCs/>
                <w:color w:val="595959" w:themeColor="text1" w:themeTint="A6"/>
                <w:sz w:val="17"/>
                <w:szCs w:val="17"/>
                <w:lang w:val="en-CA"/>
              </w:rPr>
            </w:pPr>
            <w:r w:rsidRPr="007F03CA">
              <w:rPr>
                <w:rFonts w:ascii="Arial" w:hAnsi="Arial" w:cs="Arial"/>
                <w:bCs/>
                <w:iCs/>
                <w:color w:val="595959" w:themeColor="text1" w:themeTint="A6"/>
                <w:sz w:val="17"/>
                <w:szCs w:val="17"/>
                <w:lang w:val="en-CA"/>
              </w:rPr>
              <w:t>PMID: 8430481</w:t>
            </w:r>
          </w:p>
        </w:tc>
        <w:tc>
          <w:tcPr>
            <w:tcW w:w="0" w:type="auto"/>
            <w:tcBorders>
              <w:top w:val="single" w:sz="6" w:space="0" w:color="000000"/>
              <w:left w:val="single" w:sz="6" w:space="0" w:color="000000"/>
              <w:right w:val="single" w:sz="6" w:space="0" w:color="000000"/>
            </w:tcBorders>
            <w:tcMar>
              <w:top w:w="105" w:type="dxa"/>
              <w:left w:w="105" w:type="dxa"/>
              <w:bottom w:w="105" w:type="dxa"/>
              <w:right w:w="105" w:type="dxa"/>
            </w:tcMar>
          </w:tcPr>
          <w:p w14:paraId="7542AF6C" w14:textId="77777777" w:rsidR="007E5BB4" w:rsidRPr="007F03CA" w:rsidRDefault="007E5BB4"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7F03CA">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7F03CA">
              <w:rPr>
                <w:rFonts w:ascii="Arial" w:eastAsia="Times New Roman" w:hAnsi="Arial" w:cs="Arial"/>
                <w:color w:val="575757"/>
                <w:sz w:val="17"/>
                <w:szCs w:val="17"/>
                <w:lang w:val="en-CA"/>
              </w:rPr>
              <w:t>2728297</w:t>
            </w:r>
          </w:p>
        </w:tc>
        <w:tc>
          <w:tcPr>
            <w:tcW w:w="3166" w:type="dxa"/>
            <w:tcBorders>
              <w:top w:val="single" w:sz="6" w:space="0" w:color="000000"/>
              <w:left w:val="single" w:sz="6" w:space="0" w:color="000000"/>
              <w:right w:val="single" w:sz="6" w:space="0" w:color="000000"/>
            </w:tcBorders>
            <w:tcMar>
              <w:top w:w="105" w:type="dxa"/>
              <w:left w:w="105" w:type="dxa"/>
              <w:bottom w:w="105" w:type="dxa"/>
              <w:right w:w="105" w:type="dxa"/>
            </w:tcMar>
          </w:tcPr>
          <w:p w14:paraId="1A50C18A" w14:textId="77777777" w:rsidR="007E5BB4" w:rsidRPr="001F1C78" w:rsidRDefault="007E5BB4" w:rsidP="00CF52EC">
            <w:pPr>
              <w:shd w:val="clear" w:color="auto" w:fill="FFFFFF"/>
              <w:spacing w:before="100" w:beforeAutospacing="1" w:after="100" w:afterAutospacing="1" w:line="240" w:lineRule="auto"/>
              <w:rPr>
                <w:bCs/>
                <w:iCs/>
                <w:sz w:val="20"/>
                <w:szCs w:val="20"/>
                <w:lang w:val="en-CA"/>
              </w:rPr>
            </w:pPr>
            <w:r w:rsidRPr="007F03CA">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7F03CA">
              <w:rPr>
                <w:rFonts w:ascii="Arial" w:eastAsia="Times New Roman" w:hAnsi="Arial" w:cs="Arial"/>
                <w:color w:val="575757"/>
                <w:sz w:val="17"/>
                <w:szCs w:val="17"/>
                <w:lang w:val="en-CA"/>
              </w:rPr>
              <w:t>3704322</w:t>
            </w:r>
          </w:p>
        </w:tc>
        <w:tc>
          <w:tcPr>
            <w:tcW w:w="1333" w:type="dxa"/>
            <w:vMerge w:val="restart"/>
            <w:tcBorders>
              <w:top w:val="single" w:sz="6" w:space="0" w:color="000000"/>
              <w:left w:val="single" w:sz="6" w:space="0" w:color="000000"/>
              <w:right w:val="single" w:sz="6" w:space="0" w:color="000000"/>
            </w:tcBorders>
            <w:tcMar>
              <w:top w:w="105" w:type="dxa"/>
              <w:left w:w="105" w:type="dxa"/>
              <w:bottom w:w="105" w:type="dxa"/>
              <w:right w:w="105" w:type="dxa"/>
            </w:tcMar>
          </w:tcPr>
          <w:p w14:paraId="271D95FD" w14:textId="77777777" w:rsidR="007E5BB4" w:rsidRPr="001F1C78" w:rsidRDefault="007E5BB4" w:rsidP="00CF52EC">
            <w:pPr>
              <w:spacing w:before="100" w:beforeAutospacing="1" w:after="100" w:afterAutospacing="1" w:line="276" w:lineRule="auto"/>
              <w:rPr>
                <w:bCs/>
                <w:iCs/>
                <w:sz w:val="20"/>
                <w:szCs w:val="20"/>
                <w:lang w:val="en-CA"/>
              </w:rPr>
            </w:pPr>
            <w:r>
              <w:rPr>
                <w:bCs/>
                <w:iCs/>
                <w:sz w:val="20"/>
                <w:szCs w:val="20"/>
                <w:lang w:val="en-CA"/>
              </w:rPr>
              <w:t>Missing:</w:t>
            </w:r>
          </w:p>
          <w:p w14:paraId="350FCFFF" w14:textId="77777777" w:rsidR="007E5BB4" w:rsidRDefault="007E5BB4" w:rsidP="00CF52EC">
            <w:pPr>
              <w:spacing w:before="100" w:beforeAutospacing="1" w:after="100" w:afterAutospacing="1" w:line="276" w:lineRule="auto"/>
              <w:rPr>
                <w:bCs/>
                <w:iCs/>
                <w:sz w:val="20"/>
                <w:szCs w:val="20"/>
                <w:lang w:val="en-CA"/>
              </w:rPr>
            </w:pPr>
            <w:r w:rsidRPr="001F1C78">
              <w:rPr>
                <w:bCs/>
                <w:iCs/>
                <w:sz w:val="20"/>
                <w:szCs w:val="20"/>
                <w:lang w:val="en-CA"/>
              </w:rPr>
              <w:t>Lambs</w:t>
            </w:r>
          </w:p>
          <w:p w14:paraId="544053E9" w14:textId="77777777" w:rsidR="007E5BB4" w:rsidRPr="001F1C78" w:rsidRDefault="007E5BB4" w:rsidP="00CF52EC">
            <w:pPr>
              <w:spacing w:before="100" w:beforeAutospacing="1" w:after="100" w:afterAutospacing="1" w:line="276" w:lineRule="auto"/>
              <w:rPr>
                <w:bCs/>
                <w:iCs/>
                <w:sz w:val="20"/>
                <w:szCs w:val="20"/>
                <w:lang w:val="en-CA"/>
              </w:rPr>
            </w:pPr>
            <w:r>
              <w:rPr>
                <w:bCs/>
                <w:iCs/>
                <w:sz w:val="20"/>
                <w:szCs w:val="20"/>
                <w:lang w:val="en-CA"/>
              </w:rPr>
              <w:t xml:space="preserve">Affecting: faecal </w:t>
            </w:r>
          </w:p>
        </w:tc>
      </w:tr>
      <w:tr w:rsidR="007E5BB4" w:rsidRPr="001B6B15" w14:paraId="6F83366B" w14:textId="77777777" w:rsidTr="00CF52EC">
        <w:trPr>
          <w:trHeight w:val="1266"/>
        </w:trPr>
        <w:tc>
          <w:tcPr>
            <w:tcW w:w="0" w:type="auto"/>
            <w:tcBorders>
              <w:left w:val="single" w:sz="6" w:space="0" w:color="000000"/>
              <w:bottom w:val="single" w:sz="6" w:space="0" w:color="000000"/>
              <w:right w:val="single" w:sz="6" w:space="0" w:color="000000"/>
            </w:tcBorders>
            <w:tcMar>
              <w:top w:w="105" w:type="dxa"/>
              <w:left w:w="105" w:type="dxa"/>
              <w:bottom w:w="105" w:type="dxa"/>
              <w:right w:w="105" w:type="dxa"/>
            </w:tcMar>
            <w:hideMark/>
          </w:tcPr>
          <w:p w14:paraId="234E463D" w14:textId="77777777" w:rsidR="007E5BB4" w:rsidRDefault="007E5BB4" w:rsidP="00CF52EC">
            <w:pPr>
              <w:spacing w:before="100" w:beforeAutospacing="1" w:after="100" w:afterAutospacing="1" w:line="240" w:lineRule="auto"/>
              <w:rPr>
                <w:bCs/>
                <w:iCs/>
                <w:sz w:val="20"/>
                <w:szCs w:val="20"/>
                <w:lang w:val="en-CA"/>
              </w:rPr>
            </w:pPr>
            <w:r w:rsidRPr="001F1C78">
              <w:rPr>
                <w:bCs/>
                <w:iCs/>
                <w:sz w:val="20"/>
                <w:szCs w:val="20"/>
                <w:lang w:val="en-CA"/>
              </w:rPr>
              <w:t xml:space="preserve">Immunisation of lambs against coccidiosis. </w:t>
            </w:r>
          </w:p>
          <w:p w14:paraId="0CE955AD" w14:textId="77777777" w:rsidR="007E5BB4" w:rsidRPr="001F1C78" w:rsidRDefault="007E5BB4" w:rsidP="00CF52EC">
            <w:pPr>
              <w:spacing w:before="100" w:beforeAutospacing="1" w:after="100" w:afterAutospacing="1" w:line="240" w:lineRule="auto"/>
              <w:rPr>
                <w:bCs/>
                <w:iCs/>
                <w:sz w:val="20"/>
                <w:szCs w:val="20"/>
                <w:lang w:val="en-CA"/>
              </w:rPr>
            </w:pPr>
          </w:p>
        </w:tc>
        <w:tc>
          <w:tcPr>
            <w:tcW w:w="0" w:type="auto"/>
            <w:tcBorders>
              <w:left w:val="single" w:sz="6" w:space="0" w:color="000000"/>
              <w:bottom w:val="single" w:sz="6" w:space="0" w:color="000000"/>
              <w:right w:val="single" w:sz="6" w:space="0" w:color="000000"/>
            </w:tcBorders>
            <w:tcMar>
              <w:top w:w="105" w:type="dxa"/>
              <w:left w:w="105" w:type="dxa"/>
              <w:bottom w:w="105" w:type="dxa"/>
              <w:right w:w="105" w:type="dxa"/>
            </w:tcMar>
            <w:hideMark/>
          </w:tcPr>
          <w:p w14:paraId="2046FB41" w14:textId="73421675" w:rsidR="007E5BB4" w:rsidRPr="001F1C78" w:rsidRDefault="007E5BB4" w:rsidP="00CF52EC">
            <w:pPr>
              <w:spacing w:before="100" w:beforeAutospacing="1" w:after="100" w:afterAutospacing="1" w:line="240" w:lineRule="auto"/>
              <w:rPr>
                <w:bCs/>
                <w:iCs/>
                <w:sz w:val="20"/>
                <w:szCs w:val="20"/>
                <w:lang w:val="en-CA"/>
              </w:rPr>
            </w:pPr>
            <w:r w:rsidRPr="001F1C78">
              <w:rPr>
                <w:bCs/>
                <w:iCs/>
                <w:sz w:val="20"/>
                <w:szCs w:val="20"/>
                <w:lang w:val="en-CA"/>
              </w:rPr>
              <w:t>Ovine coccidiosis: heavy infection in young lambs increases resistance without causing disease</w:t>
            </w:r>
          </w:p>
        </w:tc>
        <w:tc>
          <w:tcPr>
            <w:tcW w:w="3166" w:type="dxa"/>
            <w:tcBorders>
              <w:left w:val="single" w:sz="6" w:space="0" w:color="000000"/>
              <w:bottom w:val="single" w:sz="6" w:space="0" w:color="000000"/>
              <w:right w:val="single" w:sz="6" w:space="0" w:color="000000"/>
            </w:tcBorders>
            <w:tcMar>
              <w:top w:w="105" w:type="dxa"/>
              <w:left w:w="105" w:type="dxa"/>
              <w:bottom w:w="105" w:type="dxa"/>
              <w:right w:w="105" w:type="dxa"/>
            </w:tcMar>
            <w:hideMark/>
          </w:tcPr>
          <w:p w14:paraId="5E21A69B" w14:textId="77777777" w:rsidR="007E5BB4" w:rsidRPr="007F03CA" w:rsidRDefault="007E5BB4" w:rsidP="00CF52EC">
            <w:pPr>
              <w:shd w:val="clear" w:color="auto" w:fill="FFFFFF"/>
              <w:spacing w:before="100" w:beforeAutospacing="1" w:after="100" w:afterAutospacing="1" w:line="240" w:lineRule="auto"/>
              <w:rPr>
                <w:bCs/>
                <w:iCs/>
                <w:sz w:val="20"/>
                <w:szCs w:val="20"/>
                <w:lang w:val="en-CA"/>
              </w:rPr>
            </w:pPr>
            <w:r w:rsidRPr="001F1C78">
              <w:rPr>
                <w:bCs/>
                <w:iCs/>
                <w:sz w:val="20"/>
                <w:szCs w:val="20"/>
                <w:lang w:val="en-CA"/>
              </w:rPr>
              <w:t xml:space="preserve">Effect of cool storage of faecal samples containing Haemonchus contortus eggs on the results of an in vitro egg development assay to test anthelmintic resistance. </w:t>
            </w:r>
          </w:p>
        </w:tc>
        <w:tc>
          <w:tcPr>
            <w:tcW w:w="1333" w:type="dxa"/>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14:paraId="4C0178C7" w14:textId="77777777" w:rsidR="007E5BB4" w:rsidRPr="001F1C78" w:rsidRDefault="007E5BB4" w:rsidP="00CF52EC">
            <w:pPr>
              <w:spacing w:before="100" w:beforeAutospacing="1" w:after="100" w:afterAutospacing="1" w:line="240" w:lineRule="auto"/>
              <w:rPr>
                <w:bCs/>
                <w:iCs/>
                <w:sz w:val="20"/>
                <w:szCs w:val="20"/>
                <w:lang w:val="en-CA"/>
              </w:rPr>
            </w:pPr>
          </w:p>
        </w:tc>
      </w:tr>
      <w:tr w:rsidR="005F1DEE" w:rsidRPr="001B6B15" w14:paraId="2DF75AAA" w14:textId="77777777" w:rsidTr="00CF52EC">
        <w:tc>
          <w:tcPr>
            <w:tcW w:w="0" w:type="auto"/>
            <w:tcBorders>
              <w:top w:val="single" w:sz="6" w:space="0" w:color="000000"/>
              <w:left w:val="single" w:sz="6" w:space="0" w:color="000000"/>
              <w:right w:val="single" w:sz="6" w:space="0" w:color="000000"/>
            </w:tcBorders>
            <w:tcMar>
              <w:top w:w="105" w:type="dxa"/>
              <w:left w:w="105" w:type="dxa"/>
              <w:bottom w:w="105" w:type="dxa"/>
              <w:right w:w="105" w:type="dxa"/>
            </w:tcMar>
          </w:tcPr>
          <w:p w14:paraId="17CB95B1" w14:textId="77777777" w:rsidR="005F1DEE" w:rsidRPr="001F1C78" w:rsidRDefault="005F1DEE" w:rsidP="00CF52EC">
            <w:pPr>
              <w:spacing w:before="100" w:beforeAutospacing="1" w:after="100" w:afterAutospacing="1" w:line="240" w:lineRule="auto"/>
              <w:rPr>
                <w:bCs/>
                <w:iCs/>
                <w:sz w:val="20"/>
                <w:szCs w:val="20"/>
                <w:lang w:val="en-CA"/>
              </w:rPr>
            </w:pPr>
            <w:r w:rsidRPr="007F03CA">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7F03CA">
              <w:rPr>
                <w:rFonts w:ascii="Arial" w:eastAsia="Times New Roman" w:hAnsi="Arial" w:cs="Arial"/>
                <w:color w:val="575757"/>
                <w:sz w:val="17"/>
                <w:szCs w:val="17"/>
                <w:lang w:val="en-CA"/>
              </w:rPr>
              <w:t>12577086</w:t>
            </w:r>
          </w:p>
        </w:tc>
        <w:tc>
          <w:tcPr>
            <w:tcW w:w="0" w:type="auto"/>
            <w:tcBorders>
              <w:top w:val="single" w:sz="6" w:space="0" w:color="000000"/>
              <w:left w:val="single" w:sz="6" w:space="0" w:color="000000"/>
              <w:right w:val="single" w:sz="6" w:space="0" w:color="000000"/>
            </w:tcBorders>
            <w:tcMar>
              <w:top w:w="105" w:type="dxa"/>
              <w:left w:w="105" w:type="dxa"/>
              <w:bottom w:w="105" w:type="dxa"/>
              <w:right w:w="105" w:type="dxa"/>
            </w:tcMar>
          </w:tcPr>
          <w:p w14:paraId="783A73A6" w14:textId="77777777" w:rsidR="005F1DEE" w:rsidRPr="007F03CA" w:rsidRDefault="005F1DEE"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7F03CA">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7F03CA">
              <w:rPr>
                <w:rFonts w:ascii="Arial" w:eastAsia="Times New Roman" w:hAnsi="Arial" w:cs="Arial"/>
                <w:color w:val="575757"/>
                <w:sz w:val="17"/>
                <w:szCs w:val="17"/>
                <w:lang w:val="en-CA"/>
              </w:rPr>
              <w:t>9416389</w:t>
            </w:r>
          </w:p>
        </w:tc>
        <w:tc>
          <w:tcPr>
            <w:tcW w:w="3166" w:type="dxa"/>
            <w:tcBorders>
              <w:top w:val="single" w:sz="6" w:space="0" w:color="000000"/>
              <w:left w:val="single" w:sz="6" w:space="0" w:color="000000"/>
              <w:right w:val="single" w:sz="6" w:space="0" w:color="000000"/>
            </w:tcBorders>
            <w:tcMar>
              <w:top w:w="105" w:type="dxa"/>
              <w:left w:w="105" w:type="dxa"/>
              <w:bottom w:w="105" w:type="dxa"/>
              <w:right w:w="105" w:type="dxa"/>
            </w:tcMar>
          </w:tcPr>
          <w:p w14:paraId="7573AB07" w14:textId="77777777" w:rsidR="005F1DEE" w:rsidRPr="007F03CA" w:rsidRDefault="005F1DEE"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7F03CA">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7F03CA">
              <w:rPr>
                <w:rFonts w:ascii="Arial" w:eastAsia="Times New Roman" w:hAnsi="Arial" w:cs="Arial"/>
                <w:color w:val="575757"/>
                <w:sz w:val="17"/>
                <w:szCs w:val="17"/>
                <w:lang w:val="en-CA"/>
              </w:rPr>
              <w:t>18594170</w:t>
            </w:r>
          </w:p>
        </w:tc>
        <w:tc>
          <w:tcPr>
            <w:tcW w:w="1333" w:type="dxa"/>
            <w:vMerge w:val="restart"/>
            <w:tcBorders>
              <w:top w:val="single" w:sz="6" w:space="0" w:color="000000"/>
              <w:left w:val="single" w:sz="6" w:space="0" w:color="000000"/>
              <w:right w:val="single" w:sz="6" w:space="0" w:color="000000"/>
            </w:tcBorders>
            <w:tcMar>
              <w:top w:w="105" w:type="dxa"/>
              <w:left w:w="105" w:type="dxa"/>
              <w:bottom w:w="105" w:type="dxa"/>
              <w:right w:w="105" w:type="dxa"/>
            </w:tcMar>
          </w:tcPr>
          <w:p w14:paraId="717511F8" w14:textId="77777777" w:rsidR="005F1DEE" w:rsidRDefault="005F1DEE" w:rsidP="00CF52EC">
            <w:pPr>
              <w:spacing w:before="100" w:beforeAutospacing="1" w:after="100" w:afterAutospacing="1" w:line="240" w:lineRule="auto"/>
              <w:rPr>
                <w:bCs/>
                <w:iCs/>
                <w:sz w:val="20"/>
                <w:szCs w:val="20"/>
                <w:lang w:val="en-CA"/>
              </w:rPr>
            </w:pPr>
            <w:r>
              <w:rPr>
                <w:bCs/>
                <w:iCs/>
                <w:sz w:val="20"/>
                <w:szCs w:val="20"/>
                <w:lang w:val="en-CA"/>
              </w:rPr>
              <w:t>Missing:</w:t>
            </w:r>
          </w:p>
          <w:p w14:paraId="19CED258" w14:textId="77777777" w:rsidR="005F1DEE" w:rsidRDefault="005F1DEE" w:rsidP="00CF52EC">
            <w:pPr>
              <w:spacing w:before="100" w:beforeAutospacing="1" w:after="100" w:afterAutospacing="1" w:line="240" w:lineRule="auto"/>
              <w:rPr>
                <w:bCs/>
                <w:iCs/>
                <w:sz w:val="20"/>
                <w:szCs w:val="20"/>
                <w:lang w:val="en-CA"/>
              </w:rPr>
            </w:pPr>
            <w:r>
              <w:rPr>
                <w:bCs/>
                <w:iCs/>
                <w:sz w:val="20"/>
                <w:szCs w:val="20"/>
                <w:lang w:val="en-CA"/>
              </w:rPr>
              <w:t xml:space="preserve">Affecting: </w:t>
            </w:r>
          </w:p>
          <w:p w14:paraId="2E6831CB" w14:textId="77777777" w:rsidR="005F1DEE" w:rsidRDefault="005F1DEE" w:rsidP="00CF52EC">
            <w:pPr>
              <w:spacing w:before="100" w:beforeAutospacing="1" w:after="100" w:afterAutospacing="1" w:line="240" w:lineRule="auto"/>
              <w:rPr>
                <w:bCs/>
                <w:iCs/>
                <w:sz w:val="20"/>
                <w:szCs w:val="20"/>
                <w:lang w:val="en-CA"/>
              </w:rPr>
            </w:pPr>
            <w:r>
              <w:rPr>
                <w:bCs/>
                <w:iCs/>
                <w:sz w:val="20"/>
                <w:szCs w:val="20"/>
                <w:lang w:val="en-CA"/>
              </w:rPr>
              <w:t>Complication</w:t>
            </w:r>
          </w:p>
          <w:p w14:paraId="4D2F630A" w14:textId="289F0B04" w:rsidR="005F1DEE" w:rsidRPr="001F1C78" w:rsidRDefault="005F1DEE" w:rsidP="00CF52EC">
            <w:pPr>
              <w:spacing w:before="100" w:beforeAutospacing="1" w:after="100" w:afterAutospacing="1" w:line="240" w:lineRule="auto"/>
              <w:rPr>
                <w:bCs/>
                <w:iCs/>
                <w:sz w:val="20"/>
                <w:szCs w:val="20"/>
                <w:lang w:val="en-CA"/>
              </w:rPr>
            </w:pPr>
            <w:r w:rsidRPr="005F1DEE">
              <w:rPr>
                <w:bCs/>
                <w:iCs/>
                <w:sz w:val="20"/>
                <w:szCs w:val="20"/>
                <w:lang w:val="en-CA"/>
              </w:rPr>
              <w:t>penicillin</w:t>
            </w:r>
          </w:p>
        </w:tc>
      </w:tr>
      <w:tr w:rsidR="005F1DEE" w:rsidRPr="001B6B15" w14:paraId="23B266F5" w14:textId="77777777" w:rsidTr="00CF52EC">
        <w:tc>
          <w:tcPr>
            <w:tcW w:w="0" w:type="auto"/>
            <w:tcBorders>
              <w:left w:val="single" w:sz="6" w:space="0" w:color="000000"/>
              <w:bottom w:val="single" w:sz="6" w:space="0" w:color="000000"/>
              <w:right w:val="single" w:sz="6" w:space="0" w:color="000000"/>
            </w:tcBorders>
            <w:tcMar>
              <w:top w:w="105" w:type="dxa"/>
              <w:left w:w="105" w:type="dxa"/>
              <w:bottom w:w="105" w:type="dxa"/>
              <w:right w:w="105" w:type="dxa"/>
            </w:tcMar>
            <w:hideMark/>
          </w:tcPr>
          <w:p w14:paraId="055DF20B" w14:textId="77777777" w:rsidR="005F1DEE" w:rsidRDefault="005F1DEE" w:rsidP="00CF52EC">
            <w:pPr>
              <w:spacing w:before="100" w:beforeAutospacing="1" w:after="100" w:afterAutospacing="1" w:line="240" w:lineRule="auto"/>
              <w:rPr>
                <w:bCs/>
                <w:iCs/>
                <w:sz w:val="20"/>
                <w:szCs w:val="20"/>
                <w:lang w:val="en-CA"/>
              </w:rPr>
            </w:pPr>
            <w:r w:rsidRPr="001F1C78">
              <w:rPr>
                <w:bCs/>
                <w:iCs/>
                <w:sz w:val="20"/>
                <w:szCs w:val="20"/>
                <w:lang w:val="en-CA"/>
              </w:rPr>
              <w:t>Tetanus</w:t>
            </w:r>
          </w:p>
          <w:p w14:paraId="001B5203" w14:textId="77777777" w:rsidR="005F1DEE" w:rsidRPr="007F03CA" w:rsidRDefault="005F1DEE"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p>
        </w:tc>
        <w:tc>
          <w:tcPr>
            <w:tcW w:w="0" w:type="auto"/>
            <w:tcBorders>
              <w:left w:val="single" w:sz="6" w:space="0" w:color="000000"/>
              <w:bottom w:val="single" w:sz="6" w:space="0" w:color="000000"/>
              <w:right w:val="single" w:sz="6" w:space="0" w:color="000000"/>
            </w:tcBorders>
            <w:tcMar>
              <w:top w:w="105" w:type="dxa"/>
              <w:left w:w="105" w:type="dxa"/>
              <w:bottom w:w="105" w:type="dxa"/>
              <w:right w:w="105" w:type="dxa"/>
            </w:tcMar>
            <w:hideMark/>
          </w:tcPr>
          <w:p w14:paraId="3325F18A" w14:textId="77777777" w:rsidR="005F1DEE" w:rsidRDefault="005F1DEE" w:rsidP="00CF52EC">
            <w:pPr>
              <w:spacing w:before="100" w:beforeAutospacing="1" w:after="100" w:afterAutospacing="1" w:line="240" w:lineRule="auto"/>
              <w:rPr>
                <w:bCs/>
                <w:iCs/>
                <w:sz w:val="20"/>
                <w:szCs w:val="20"/>
                <w:lang w:val="en-CA"/>
              </w:rPr>
            </w:pPr>
            <w:r w:rsidRPr="001F1C78">
              <w:rPr>
                <w:bCs/>
                <w:iCs/>
                <w:sz w:val="20"/>
                <w:szCs w:val="20"/>
                <w:lang w:val="en-CA"/>
              </w:rPr>
              <w:t>Tetanus: pathophysiology and management</w:t>
            </w:r>
          </w:p>
          <w:p w14:paraId="51B01AAB" w14:textId="77777777" w:rsidR="005F1DEE" w:rsidRPr="001F1C78" w:rsidRDefault="005F1DEE" w:rsidP="00CF52EC">
            <w:pPr>
              <w:shd w:val="clear" w:color="auto" w:fill="FFFFFF"/>
              <w:spacing w:before="100" w:beforeAutospacing="1" w:after="100" w:afterAutospacing="1" w:line="240" w:lineRule="auto"/>
              <w:rPr>
                <w:bCs/>
                <w:iCs/>
                <w:sz w:val="20"/>
                <w:szCs w:val="20"/>
                <w:lang w:val="en-CA"/>
              </w:rPr>
            </w:pPr>
          </w:p>
        </w:tc>
        <w:tc>
          <w:tcPr>
            <w:tcW w:w="3166" w:type="dxa"/>
            <w:tcBorders>
              <w:left w:val="single" w:sz="6" w:space="0" w:color="000000"/>
              <w:bottom w:val="single" w:sz="6" w:space="0" w:color="000000"/>
              <w:right w:val="single" w:sz="6" w:space="0" w:color="000000"/>
            </w:tcBorders>
            <w:tcMar>
              <w:top w:w="105" w:type="dxa"/>
              <w:left w:w="105" w:type="dxa"/>
              <w:bottom w:w="105" w:type="dxa"/>
              <w:right w:w="105" w:type="dxa"/>
            </w:tcMar>
            <w:hideMark/>
          </w:tcPr>
          <w:p w14:paraId="6BFBEAAF" w14:textId="77777777" w:rsidR="005F1DEE" w:rsidRPr="001F1C78" w:rsidRDefault="005F1DEE" w:rsidP="00CF52EC">
            <w:pPr>
              <w:spacing w:before="100" w:beforeAutospacing="1" w:after="100" w:afterAutospacing="1" w:line="240" w:lineRule="auto"/>
              <w:rPr>
                <w:bCs/>
                <w:iCs/>
                <w:sz w:val="20"/>
                <w:szCs w:val="20"/>
                <w:lang w:val="en-CA"/>
              </w:rPr>
            </w:pPr>
            <w:r w:rsidRPr="001F1C78">
              <w:rPr>
                <w:bCs/>
                <w:iCs/>
                <w:sz w:val="20"/>
                <w:szCs w:val="20"/>
                <w:lang w:val="en-CA"/>
              </w:rPr>
              <w:t xml:space="preserve">A case of necrotizing fasciitis due to Streptococcus agalactiae, Arcanobacterium haemolyticum, and Finegoldia magna in a dog-bitten patient with diabetes. </w:t>
            </w:r>
          </w:p>
        </w:tc>
        <w:tc>
          <w:tcPr>
            <w:tcW w:w="1333" w:type="dxa"/>
            <w:vMerge/>
            <w:tcBorders>
              <w:left w:val="single" w:sz="6" w:space="0" w:color="000000"/>
              <w:bottom w:val="single" w:sz="6" w:space="0" w:color="000000"/>
              <w:right w:val="single" w:sz="6" w:space="0" w:color="000000"/>
            </w:tcBorders>
            <w:tcMar>
              <w:top w:w="105" w:type="dxa"/>
              <w:left w:w="105" w:type="dxa"/>
              <w:bottom w:w="105" w:type="dxa"/>
              <w:right w:w="105" w:type="dxa"/>
            </w:tcMar>
            <w:hideMark/>
          </w:tcPr>
          <w:p w14:paraId="3A67303D" w14:textId="77777777" w:rsidR="005F1DEE" w:rsidRPr="001F1C78" w:rsidRDefault="005F1DEE" w:rsidP="00CF52EC">
            <w:pPr>
              <w:spacing w:before="100" w:beforeAutospacing="1" w:after="100" w:afterAutospacing="1" w:line="240" w:lineRule="auto"/>
              <w:rPr>
                <w:bCs/>
                <w:iCs/>
                <w:sz w:val="20"/>
                <w:szCs w:val="20"/>
                <w:lang w:val="en-CA"/>
              </w:rPr>
            </w:pPr>
          </w:p>
        </w:tc>
      </w:tr>
      <w:tr w:rsidR="007F03CA" w:rsidRPr="001B6B15" w14:paraId="20C739CD" w14:textId="77777777" w:rsidTr="00CF52EC">
        <w:trPr>
          <w:trHeight w:val="138"/>
        </w:trPr>
        <w:tc>
          <w:tcPr>
            <w:tcW w:w="0" w:type="auto"/>
            <w:tcBorders>
              <w:top w:val="single" w:sz="6" w:space="0" w:color="000000"/>
              <w:left w:val="single" w:sz="6" w:space="0" w:color="000000"/>
              <w:right w:val="single" w:sz="6" w:space="0" w:color="000000"/>
            </w:tcBorders>
            <w:tcMar>
              <w:top w:w="105" w:type="dxa"/>
              <w:left w:w="105" w:type="dxa"/>
              <w:bottom w:w="105" w:type="dxa"/>
              <w:right w:w="105" w:type="dxa"/>
            </w:tcMar>
          </w:tcPr>
          <w:p w14:paraId="0E2493D5" w14:textId="77777777" w:rsidR="007F03CA" w:rsidRPr="001F1C78" w:rsidRDefault="007F03CA" w:rsidP="00CF52EC">
            <w:pPr>
              <w:spacing w:before="100" w:beforeAutospacing="1" w:after="100" w:afterAutospacing="1" w:line="240" w:lineRule="auto"/>
              <w:rPr>
                <w:bCs/>
                <w:iCs/>
                <w:sz w:val="20"/>
                <w:szCs w:val="20"/>
                <w:lang w:val="en-CA"/>
              </w:rPr>
            </w:pPr>
            <w:r w:rsidRPr="007F03CA">
              <w:rPr>
                <w:rFonts w:ascii="Arial" w:eastAsia="Times New Roman" w:hAnsi="Arial" w:cs="Arial"/>
                <w:color w:val="575757"/>
                <w:sz w:val="17"/>
                <w:szCs w:val="17"/>
                <w:lang w:val="en-CA"/>
              </w:rPr>
              <w:t>PMID:19025138</w:t>
            </w:r>
          </w:p>
        </w:tc>
        <w:tc>
          <w:tcPr>
            <w:tcW w:w="0" w:type="auto"/>
            <w:tcBorders>
              <w:top w:val="single" w:sz="6" w:space="0" w:color="000000"/>
              <w:left w:val="single" w:sz="6" w:space="0" w:color="000000"/>
              <w:right w:val="single" w:sz="6" w:space="0" w:color="000000"/>
            </w:tcBorders>
            <w:tcMar>
              <w:top w:w="105" w:type="dxa"/>
              <w:left w:w="105" w:type="dxa"/>
              <w:bottom w:w="105" w:type="dxa"/>
              <w:right w:w="105" w:type="dxa"/>
            </w:tcMar>
          </w:tcPr>
          <w:p w14:paraId="2C480927" w14:textId="77777777" w:rsidR="007F03CA" w:rsidRPr="001F1C78" w:rsidRDefault="007F03CA" w:rsidP="00CF52EC">
            <w:pPr>
              <w:spacing w:before="100" w:beforeAutospacing="1" w:after="100" w:afterAutospacing="1" w:line="240" w:lineRule="auto"/>
              <w:rPr>
                <w:bCs/>
                <w:iCs/>
                <w:sz w:val="20"/>
                <w:szCs w:val="20"/>
                <w:lang w:val="en-CA"/>
              </w:rPr>
            </w:pPr>
            <w:r w:rsidRPr="007F03CA">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7F03CA">
              <w:rPr>
                <w:rFonts w:ascii="Arial" w:eastAsia="Times New Roman" w:hAnsi="Arial" w:cs="Arial"/>
                <w:color w:val="575757"/>
                <w:sz w:val="17"/>
                <w:szCs w:val="17"/>
                <w:lang w:val="en-CA"/>
              </w:rPr>
              <w:t>23505784</w:t>
            </w:r>
          </w:p>
        </w:tc>
        <w:tc>
          <w:tcPr>
            <w:tcW w:w="3166" w:type="dxa"/>
            <w:tcBorders>
              <w:top w:val="single" w:sz="6" w:space="0" w:color="000000"/>
              <w:left w:val="single" w:sz="6" w:space="0" w:color="000000"/>
              <w:right w:val="single" w:sz="6" w:space="0" w:color="000000"/>
            </w:tcBorders>
            <w:tcMar>
              <w:top w:w="105" w:type="dxa"/>
              <w:left w:w="105" w:type="dxa"/>
              <w:bottom w:w="105" w:type="dxa"/>
              <w:right w:w="105" w:type="dxa"/>
            </w:tcMar>
          </w:tcPr>
          <w:p w14:paraId="6293EE8A" w14:textId="77777777" w:rsidR="007F03CA" w:rsidRPr="001F1C78" w:rsidRDefault="007F03CA" w:rsidP="00CF52EC">
            <w:pPr>
              <w:spacing w:before="100" w:beforeAutospacing="1" w:after="100" w:afterAutospacing="1" w:line="240" w:lineRule="auto"/>
              <w:rPr>
                <w:bCs/>
                <w:iCs/>
                <w:sz w:val="20"/>
                <w:szCs w:val="20"/>
                <w:lang w:val="en-CA"/>
              </w:rPr>
            </w:pPr>
            <w:r w:rsidRPr="007F03CA">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7F03CA">
              <w:rPr>
                <w:rFonts w:ascii="Arial" w:eastAsia="Times New Roman" w:hAnsi="Arial" w:cs="Arial"/>
                <w:color w:val="575757"/>
                <w:sz w:val="17"/>
                <w:szCs w:val="17"/>
                <w:lang w:val="en-CA"/>
              </w:rPr>
              <w:t>15798748</w:t>
            </w:r>
          </w:p>
        </w:tc>
        <w:tc>
          <w:tcPr>
            <w:tcW w:w="1333" w:type="dxa"/>
            <w:tcBorders>
              <w:top w:val="single" w:sz="6" w:space="0" w:color="000000"/>
              <w:left w:val="single" w:sz="6" w:space="0" w:color="000000"/>
              <w:right w:val="single" w:sz="6" w:space="0" w:color="000000"/>
            </w:tcBorders>
            <w:tcMar>
              <w:top w:w="105" w:type="dxa"/>
              <w:left w:w="105" w:type="dxa"/>
              <w:bottom w:w="105" w:type="dxa"/>
              <w:right w:w="105" w:type="dxa"/>
            </w:tcMar>
          </w:tcPr>
          <w:p w14:paraId="60330803" w14:textId="77777777" w:rsidR="007F03CA" w:rsidRPr="001F1C78" w:rsidRDefault="007F03CA" w:rsidP="00CF52EC">
            <w:pPr>
              <w:spacing w:before="100" w:beforeAutospacing="1" w:after="100" w:afterAutospacing="1" w:line="240" w:lineRule="auto"/>
              <w:rPr>
                <w:bCs/>
                <w:iCs/>
                <w:sz w:val="20"/>
                <w:szCs w:val="20"/>
                <w:lang w:val="en-CA"/>
              </w:rPr>
            </w:pPr>
          </w:p>
        </w:tc>
      </w:tr>
      <w:tr w:rsidR="007F03CA" w:rsidRPr="001B6B15" w14:paraId="22335D88" w14:textId="77777777" w:rsidTr="00CF52EC">
        <w:trPr>
          <w:trHeight w:val="1160"/>
        </w:trPr>
        <w:tc>
          <w:tcPr>
            <w:tcW w:w="0" w:type="auto"/>
            <w:tcBorders>
              <w:left w:val="single" w:sz="6" w:space="0" w:color="000000"/>
              <w:bottom w:val="single" w:sz="6" w:space="0" w:color="000000"/>
              <w:right w:val="single" w:sz="6" w:space="0" w:color="000000"/>
            </w:tcBorders>
            <w:tcMar>
              <w:top w:w="105" w:type="dxa"/>
              <w:left w:w="105" w:type="dxa"/>
              <w:bottom w:w="105" w:type="dxa"/>
              <w:right w:w="105" w:type="dxa"/>
            </w:tcMar>
            <w:hideMark/>
          </w:tcPr>
          <w:p w14:paraId="160137BB" w14:textId="77777777" w:rsidR="007F03CA" w:rsidRPr="007F03CA" w:rsidRDefault="001B6B15" w:rsidP="00CF52EC">
            <w:pPr>
              <w:spacing w:before="100" w:beforeAutospacing="1" w:after="100" w:afterAutospacing="1" w:line="240" w:lineRule="auto"/>
              <w:rPr>
                <w:bCs/>
                <w:iCs/>
                <w:sz w:val="20"/>
                <w:szCs w:val="20"/>
                <w:lang w:val="en-CA"/>
              </w:rPr>
            </w:pPr>
            <w:r w:rsidRPr="001F1C78">
              <w:rPr>
                <w:bCs/>
                <w:iCs/>
                <w:sz w:val="20"/>
                <w:szCs w:val="20"/>
                <w:lang w:val="en-CA"/>
              </w:rPr>
              <w:t>Scoring the full extent of periodontal disease in the dog: development of a total mouth periodontal score (TMPS) system</w:t>
            </w:r>
          </w:p>
        </w:tc>
        <w:tc>
          <w:tcPr>
            <w:tcW w:w="0" w:type="auto"/>
            <w:tcBorders>
              <w:left w:val="single" w:sz="6" w:space="0" w:color="000000"/>
              <w:bottom w:val="single" w:sz="6" w:space="0" w:color="000000"/>
              <w:right w:val="single" w:sz="6" w:space="0" w:color="000000"/>
            </w:tcBorders>
            <w:tcMar>
              <w:top w:w="105" w:type="dxa"/>
              <w:left w:w="105" w:type="dxa"/>
              <w:bottom w:w="105" w:type="dxa"/>
              <w:right w:w="105" w:type="dxa"/>
            </w:tcMar>
            <w:hideMark/>
          </w:tcPr>
          <w:p w14:paraId="47C3B4A2" w14:textId="77777777" w:rsidR="007F03CA" w:rsidRPr="007F03CA" w:rsidRDefault="001B6B15" w:rsidP="00CF52EC">
            <w:pPr>
              <w:spacing w:before="100" w:beforeAutospacing="1" w:after="100" w:afterAutospacing="1" w:line="240" w:lineRule="auto"/>
              <w:rPr>
                <w:bCs/>
                <w:iCs/>
                <w:sz w:val="20"/>
                <w:szCs w:val="20"/>
                <w:lang w:val="en-CA"/>
              </w:rPr>
            </w:pPr>
            <w:r w:rsidRPr="001F1C78">
              <w:rPr>
                <w:bCs/>
                <w:iCs/>
                <w:sz w:val="20"/>
                <w:szCs w:val="20"/>
                <w:lang w:val="en-CA"/>
              </w:rPr>
              <w:t xml:space="preserve">Validation of use of subsets of teeth when applying the total mouth periodontal score (TMPS) system in dogs. </w:t>
            </w:r>
          </w:p>
        </w:tc>
        <w:tc>
          <w:tcPr>
            <w:tcW w:w="3166" w:type="dxa"/>
            <w:tcBorders>
              <w:left w:val="single" w:sz="6" w:space="0" w:color="000000"/>
              <w:bottom w:val="single" w:sz="6" w:space="0" w:color="000000"/>
              <w:right w:val="single" w:sz="6" w:space="0" w:color="000000"/>
            </w:tcBorders>
            <w:tcMar>
              <w:top w:w="105" w:type="dxa"/>
              <w:left w:w="105" w:type="dxa"/>
              <w:bottom w:w="105" w:type="dxa"/>
              <w:right w:w="105" w:type="dxa"/>
            </w:tcMar>
            <w:hideMark/>
          </w:tcPr>
          <w:p w14:paraId="39F5916E" w14:textId="77777777" w:rsidR="001B6B15" w:rsidRDefault="001B6B15" w:rsidP="00CF52EC">
            <w:pPr>
              <w:spacing w:before="100" w:beforeAutospacing="1" w:after="100" w:afterAutospacing="1" w:line="240" w:lineRule="auto"/>
              <w:rPr>
                <w:bCs/>
                <w:iCs/>
                <w:sz w:val="20"/>
                <w:szCs w:val="20"/>
                <w:lang w:val="en-CA"/>
              </w:rPr>
            </w:pPr>
            <w:r w:rsidRPr="001F1C78">
              <w:rPr>
                <w:bCs/>
                <w:iCs/>
                <w:sz w:val="20"/>
                <w:szCs w:val="20"/>
                <w:lang w:val="en-CA"/>
              </w:rPr>
              <w:t>Teeth electroexcitability in periodontitis</w:t>
            </w:r>
          </w:p>
          <w:p w14:paraId="1CD8F5FD" w14:textId="77777777" w:rsidR="007F03CA" w:rsidRPr="001F1C78" w:rsidRDefault="007F03CA" w:rsidP="00CF52EC">
            <w:pPr>
              <w:shd w:val="clear" w:color="auto" w:fill="FFFFFF"/>
              <w:spacing w:before="100" w:beforeAutospacing="1" w:after="100" w:afterAutospacing="1" w:line="240" w:lineRule="auto"/>
              <w:rPr>
                <w:bCs/>
                <w:iCs/>
                <w:sz w:val="20"/>
                <w:szCs w:val="20"/>
                <w:lang w:val="en-CA"/>
              </w:rPr>
            </w:pPr>
          </w:p>
        </w:tc>
        <w:tc>
          <w:tcPr>
            <w:tcW w:w="1333" w:type="dxa"/>
            <w:tcBorders>
              <w:left w:val="single" w:sz="6" w:space="0" w:color="000000"/>
              <w:bottom w:val="single" w:sz="6" w:space="0" w:color="000000"/>
              <w:right w:val="single" w:sz="6" w:space="0" w:color="000000"/>
            </w:tcBorders>
            <w:tcMar>
              <w:top w:w="105" w:type="dxa"/>
              <w:left w:w="105" w:type="dxa"/>
              <w:bottom w:w="105" w:type="dxa"/>
              <w:right w:w="105" w:type="dxa"/>
            </w:tcMar>
            <w:hideMark/>
          </w:tcPr>
          <w:p w14:paraId="4A61BA42" w14:textId="2F1C0B5E" w:rsidR="001B6B15" w:rsidRPr="001F1C78" w:rsidRDefault="00CF52EC" w:rsidP="00CF52EC">
            <w:pPr>
              <w:spacing w:before="100" w:beforeAutospacing="1" w:after="100" w:afterAutospacing="1" w:line="240" w:lineRule="auto"/>
              <w:rPr>
                <w:bCs/>
                <w:iCs/>
                <w:sz w:val="20"/>
                <w:szCs w:val="20"/>
                <w:lang w:val="en-CA"/>
              </w:rPr>
            </w:pPr>
            <w:r w:rsidRPr="001F1C78">
              <w:rPr>
                <w:bCs/>
                <w:iCs/>
                <w:sz w:val="20"/>
                <w:szCs w:val="20"/>
                <w:lang w:val="en-CA"/>
              </w:rPr>
              <w:t>D</w:t>
            </w:r>
            <w:r w:rsidR="001B6B15" w:rsidRPr="001F1C78">
              <w:rPr>
                <w:bCs/>
                <w:iCs/>
                <w:sz w:val="20"/>
                <w:szCs w:val="20"/>
                <w:lang w:val="en-CA"/>
              </w:rPr>
              <w:t>ogs</w:t>
            </w:r>
          </w:p>
        </w:tc>
      </w:tr>
    </w:tbl>
    <w:p w14:paraId="0499CEC3" w14:textId="77777777" w:rsidR="00CF52EC" w:rsidRDefault="00CF52EC" w:rsidP="00CF52EC">
      <w:pPr>
        <w:pStyle w:val="Caption"/>
        <w:spacing w:before="100" w:beforeAutospacing="1" w:after="100" w:afterAutospacing="1" w:line="240" w:lineRule="auto"/>
        <w:jc w:val="center"/>
      </w:pPr>
      <w:bookmarkStart w:id="136" w:name="_Ref347078865"/>
      <w:bookmarkStart w:id="137" w:name="_Ref475109091"/>
    </w:p>
    <w:p w14:paraId="2797DEEF" w14:textId="11DBC276" w:rsidR="00036432" w:rsidRPr="00036432" w:rsidRDefault="00CF52EC" w:rsidP="00CF52EC">
      <w:pPr>
        <w:pStyle w:val="Caption"/>
        <w:spacing w:before="100" w:beforeAutospacing="1" w:after="100" w:afterAutospacing="1" w:line="240" w:lineRule="auto"/>
        <w:jc w:val="center"/>
      </w:pPr>
      <w:bookmarkStart w:id="138" w:name="_Toc350007447"/>
      <w:r>
        <w:t xml:space="preserve">Table </w:t>
      </w:r>
      <w:r w:rsidR="00A843BB">
        <w:fldChar w:fldCharType="begin"/>
      </w:r>
      <w:r w:rsidR="00A843BB">
        <w:instrText xml:space="preserve"> STYLEREF 2 \s </w:instrText>
      </w:r>
      <w:r w:rsidR="00A843BB">
        <w:fldChar w:fldCharType="separate"/>
      </w:r>
      <w:r w:rsidR="00222E6E">
        <w:rPr>
          <w:noProof/>
        </w:rPr>
        <w:t>4</w:t>
      </w:r>
      <w:r w:rsidR="00A843BB">
        <w:fldChar w:fldCharType="end"/>
      </w:r>
      <w:r w:rsidR="00A843BB">
        <w:t>.</w:t>
      </w:r>
      <w:r w:rsidR="00A843BB">
        <w:fldChar w:fldCharType="begin"/>
      </w:r>
      <w:r w:rsidR="00A843BB">
        <w:instrText xml:space="preserve"> SEQ Table \* ARABIC \s 2 </w:instrText>
      </w:r>
      <w:r w:rsidR="00A843BB">
        <w:fldChar w:fldCharType="separate"/>
      </w:r>
      <w:r w:rsidR="00222E6E">
        <w:rPr>
          <w:noProof/>
        </w:rPr>
        <w:t>6</w:t>
      </w:r>
      <w:r w:rsidR="00A843BB">
        <w:fldChar w:fldCharType="end"/>
      </w:r>
      <w:bookmarkEnd w:id="136"/>
      <w:r>
        <w:t xml:space="preserve"> Abstracts from SVD were somewhat related to the targeted papers</w:t>
      </w:r>
      <w:bookmarkEnd w:id="137"/>
      <w:bookmarkEnd w:id="138"/>
    </w:p>
    <w:tbl>
      <w:tblPr>
        <w:tblW w:w="0" w:type="auto"/>
        <w:tblCellMar>
          <w:top w:w="15" w:type="dxa"/>
          <w:left w:w="15" w:type="dxa"/>
          <w:bottom w:w="15" w:type="dxa"/>
          <w:right w:w="15" w:type="dxa"/>
        </w:tblCellMar>
        <w:tblLook w:val="04A0" w:firstRow="1" w:lastRow="0" w:firstColumn="1" w:lastColumn="0" w:noHBand="0" w:noVBand="1"/>
      </w:tblPr>
      <w:tblGrid>
        <w:gridCol w:w="2698"/>
        <w:gridCol w:w="2689"/>
        <w:gridCol w:w="2611"/>
        <w:gridCol w:w="1572"/>
      </w:tblGrid>
      <w:tr w:rsidR="005A72C2" w:rsidRPr="001B6B15" w14:paraId="3319FFEC" w14:textId="77777777" w:rsidTr="001B6B1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5036F7" w14:textId="77777777" w:rsidR="001B6B15" w:rsidRPr="001F1C78" w:rsidRDefault="001B6B15" w:rsidP="00CF52EC">
            <w:pPr>
              <w:spacing w:before="100" w:beforeAutospacing="1" w:after="100" w:afterAutospacing="1" w:line="240" w:lineRule="auto"/>
              <w:rPr>
                <w:b/>
                <w:bCs/>
                <w:iCs/>
                <w:lang w:val="en-CA"/>
              </w:rPr>
            </w:pPr>
            <w:r w:rsidRPr="001F1C78">
              <w:rPr>
                <w:b/>
                <w:bCs/>
                <w:iCs/>
                <w:lang w:val="en-CA"/>
              </w:rPr>
              <w:t>Target paper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5967CB" w14:textId="77777777" w:rsidR="001B6B15" w:rsidRPr="001F1C78" w:rsidRDefault="001B6B15" w:rsidP="00CF52EC">
            <w:pPr>
              <w:spacing w:before="100" w:beforeAutospacing="1" w:after="100" w:afterAutospacing="1" w:line="240" w:lineRule="auto"/>
              <w:rPr>
                <w:b/>
                <w:bCs/>
                <w:iCs/>
                <w:lang w:val="en-CA"/>
              </w:rPr>
            </w:pPr>
            <w:r w:rsidRPr="001F1C78">
              <w:rPr>
                <w:b/>
                <w:bCs/>
                <w:iCs/>
                <w:lang w:val="en-CA"/>
              </w:rPr>
              <w:t>Most related paper by PubMed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EF83DA" w14:textId="77777777" w:rsidR="001B6B15" w:rsidRPr="001F1C78" w:rsidRDefault="001B6B15" w:rsidP="00CF52EC">
            <w:pPr>
              <w:spacing w:before="100" w:beforeAutospacing="1" w:after="100" w:afterAutospacing="1" w:line="240" w:lineRule="auto"/>
              <w:rPr>
                <w:b/>
                <w:bCs/>
                <w:iCs/>
                <w:lang w:val="en-CA"/>
              </w:rPr>
            </w:pPr>
            <w:r w:rsidRPr="001F1C78">
              <w:rPr>
                <w:b/>
                <w:bCs/>
                <w:iCs/>
                <w:lang w:val="en-CA"/>
              </w:rPr>
              <w:t>Most related paper by SVD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A2295F" w14:textId="77777777" w:rsidR="001B6B15" w:rsidRPr="001F1C78" w:rsidRDefault="001B6B15" w:rsidP="00CF52EC">
            <w:pPr>
              <w:spacing w:before="100" w:beforeAutospacing="1" w:after="100" w:afterAutospacing="1" w:line="240" w:lineRule="auto"/>
              <w:rPr>
                <w:b/>
                <w:bCs/>
                <w:iCs/>
                <w:lang w:val="en-CA"/>
              </w:rPr>
            </w:pPr>
            <w:r w:rsidRPr="001F1C78">
              <w:rPr>
                <w:b/>
                <w:bCs/>
                <w:iCs/>
                <w:lang w:val="en-CA"/>
              </w:rPr>
              <w:t xml:space="preserve">keywords </w:t>
            </w:r>
          </w:p>
        </w:tc>
      </w:tr>
      <w:tr w:rsidR="005A72C2" w:rsidRPr="001B6B15" w14:paraId="74C9389E" w14:textId="77777777" w:rsidTr="001B6B1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7BD57B" w14:textId="77777777" w:rsidR="00866A24" w:rsidRPr="00866A24" w:rsidRDefault="00866A24"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866A24">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866A24">
              <w:rPr>
                <w:rFonts w:ascii="Arial" w:eastAsia="Times New Roman" w:hAnsi="Arial" w:cs="Arial"/>
                <w:color w:val="575757"/>
                <w:sz w:val="17"/>
                <w:szCs w:val="17"/>
                <w:lang w:val="en-CA"/>
              </w:rPr>
              <w:t>21332628</w:t>
            </w:r>
          </w:p>
          <w:p w14:paraId="34B993DF"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Lipid-altering efficacy and safety profile of combination therapy with ezetimibe/statin vs. statin monotherapy in patients with and without diabetes: an analysis of pooled data from 27 clinical trials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6A90BA" w14:textId="77777777" w:rsidR="00866A24" w:rsidRPr="00866A24" w:rsidRDefault="00866A24"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866A24">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866A24">
              <w:rPr>
                <w:rFonts w:ascii="Arial" w:eastAsia="Times New Roman" w:hAnsi="Arial" w:cs="Arial"/>
                <w:color w:val="575757"/>
                <w:sz w:val="17"/>
                <w:szCs w:val="17"/>
                <w:lang w:val="en-CA"/>
              </w:rPr>
              <w:t>15650343</w:t>
            </w:r>
          </w:p>
          <w:p w14:paraId="693F0AAE"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Consistency in efficacy and safety of ezetimibe coadministered with statins for treatment of hypercholesterolemia in women and men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89B09E" w14:textId="77777777" w:rsidR="00866A24" w:rsidRPr="00866A24" w:rsidRDefault="00866A24"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866A24">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866A24">
              <w:rPr>
                <w:rFonts w:ascii="Arial" w:eastAsia="Times New Roman" w:hAnsi="Arial" w:cs="Arial"/>
                <w:color w:val="575757"/>
                <w:sz w:val="17"/>
                <w:szCs w:val="17"/>
                <w:lang w:val="en-CA"/>
              </w:rPr>
              <w:t>20179259</w:t>
            </w:r>
          </w:p>
          <w:p w14:paraId="67497D74"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 xml:space="preserve">Comparative efficacy and safety of low-dose pitavastatin versus atorvastatin in patients with hypercholesterolemia.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5EC61A" w14:textId="77777777" w:rsidR="005A72C2" w:rsidRDefault="005A72C2" w:rsidP="00CF52EC">
            <w:pPr>
              <w:spacing w:before="100" w:beforeAutospacing="1" w:after="100" w:afterAutospacing="1" w:line="240" w:lineRule="auto"/>
              <w:rPr>
                <w:bCs/>
                <w:iCs/>
                <w:sz w:val="20"/>
                <w:szCs w:val="20"/>
                <w:lang w:val="en-CA"/>
              </w:rPr>
            </w:pPr>
            <w:r>
              <w:rPr>
                <w:bCs/>
                <w:iCs/>
                <w:sz w:val="20"/>
                <w:szCs w:val="20"/>
                <w:lang w:val="en-CA"/>
              </w:rPr>
              <w:t>Missing:</w:t>
            </w:r>
          </w:p>
          <w:p w14:paraId="13E289B2" w14:textId="77777777" w:rsidR="001B6B15" w:rsidRPr="00866A24" w:rsidRDefault="001B6B15" w:rsidP="00CF52EC">
            <w:pPr>
              <w:spacing w:before="100" w:beforeAutospacing="1" w:after="100" w:afterAutospacing="1" w:line="240" w:lineRule="auto"/>
              <w:rPr>
                <w:bCs/>
                <w:iCs/>
                <w:sz w:val="20"/>
                <w:szCs w:val="20"/>
                <w:lang w:val="en-CA"/>
              </w:rPr>
            </w:pPr>
            <w:r w:rsidRPr="00866A24">
              <w:rPr>
                <w:bCs/>
                <w:iCs/>
                <w:sz w:val="20"/>
                <w:szCs w:val="20"/>
                <w:lang w:val="en-CA"/>
              </w:rPr>
              <w:t>coadministered</w:t>
            </w:r>
          </w:p>
        </w:tc>
      </w:tr>
      <w:tr w:rsidR="005A72C2" w:rsidRPr="001B6B15" w14:paraId="2C166285" w14:textId="77777777" w:rsidTr="001B6B1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8E0620" w14:textId="77777777" w:rsidR="00866A24" w:rsidRPr="00866A24" w:rsidRDefault="00866A24"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866A24">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866A24">
              <w:rPr>
                <w:rFonts w:ascii="Arial" w:eastAsia="Times New Roman" w:hAnsi="Arial" w:cs="Arial"/>
                <w:color w:val="575757"/>
                <w:sz w:val="17"/>
                <w:szCs w:val="17"/>
                <w:lang w:val="en-CA"/>
              </w:rPr>
              <w:t>9497181</w:t>
            </w:r>
          </w:p>
          <w:p w14:paraId="718DD5DC"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 xml:space="preserve">Leptin and body composition of Nigerians, Jamaicans, and </w:t>
            </w:r>
            <w:r w:rsidRPr="009E3315">
              <w:rPr>
                <w:bCs/>
                <w:iCs/>
                <w:sz w:val="20"/>
                <w:szCs w:val="20"/>
                <w:lang w:val="en-CA"/>
              </w:rPr>
              <w:lastRenderedPageBreak/>
              <w:t xml:space="preserve">US blacks.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5249C3" w14:textId="77777777" w:rsidR="00866A24" w:rsidRPr="00866A24" w:rsidRDefault="00866A24"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866A24">
              <w:rPr>
                <w:rFonts w:ascii="Arial" w:eastAsia="Times New Roman" w:hAnsi="Arial" w:cs="Arial"/>
                <w:color w:val="575757"/>
                <w:sz w:val="17"/>
                <w:szCs w:val="17"/>
                <w:lang w:val="en-CA"/>
              </w:rPr>
              <w:lastRenderedPageBreak/>
              <w:t>PMID:</w:t>
            </w:r>
            <w:r>
              <w:rPr>
                <w:rFonts w:ascii="Arial" w:eastAsia="Times New Roman" w:hAnsi="Arial" w:cs="Arial"/>
                <w:color w:val="575757"/>
                <w:sz w:val="17"/>
                <w:szCs w:val="17"/>
                <w:lang w:val="en-CA"/>
              </w:rPr>
              <w:t xml:space="preserve"> </w:t>
            </w:r>
            <w:r w:rsidRPr="00866A24">
              <w:rPr>
                <w:rFonts w:ascii="Arial" w:eastAsia="Times New Roman" w:hAnsi="Arial" w:cs="Arial"/>
                <w:color w:val="575757"/>
                <w:sz w:val="17"/>
                <w:szCs w:val="17"/>
                <w:lang w:val="en-CA"/>
              </w:rPr>
              <w:t>9098179</w:t>
            </w:r>
          </w:p>
          <w:p w14:paraId="14E4ACF6"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 xml:space="preserve">Relation between body mass index and body fat in black </w:t>
            </w:r>
            <w:r w:rsidRPr="009E3315">
              <w:rPr>
                <w:bCs/>
                <w:iCs/>
                <w:sz w:val="20"/>
                <w:szCs w:val="20"/>
                <w:lang w:val="en-CA"/>
              </w:rPr>
              <w:lastRenderedPageBreak/>
              <w:t>population samples from Nigeria, Jamaica, and the United States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CC1B28" w14:textId="77777777" w:rsidR="00866A24" w:rsidRPr="00866A24" w:rsidRDefault="00866A24"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866A24">
              <w:rPr>
                <w:rFonts w:ascii="Arial" w:eastAsia="Times New Roman" w:hAnsi="Arial" w:cs="Arial"/>
                <w:color w:val="575757"/>
                <w:sz w:val="17"/>
                <w:szCs w:val="17"/>
                <w:lang w:val="en-CA"/>
              </w:rPr>
              <w:lastRenderedPageBreak/>
              <w:t>PMID:</w:t>
            </w:r>
            <w:r>
              <w:rPr>
                <w:rFonts w:ascii="Arial" w:eastAsia="Times New Roman" w:hAnsi="Arial" w:cs="Arial"/>
                <w:color w:val="575757"/>
                <w:sz w:val="17"/>
                <w:szCs w:val="17"/>
                <w:lang w:val="en-CA"/>
              </w:rPr>
              <w:t xml:space="preserve"> </w:t>
            </w:r>
            <w:r w:rsidRPr="00866A24">
              <w:rPr>
                <w:rFonts w:ascii="Arial" w:eastAsia="Times New Roman" w:hAnsi="Arial" w:cs="Arial"/>
                <w:color w:val="575757"/>
                <w:sz w:val="17"/>
                <w:szCs w:val="17"/>
                <w:lang w:val="en-CA"/>
              </w:rPr>
              <w:t>10348494</w:t>
            </w:r>
          </w:p>
          <w:p w14:paraId="683A9370"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 xml:space="preserve">Collection and interpretation of plasma leptin </w:t>
            </w:r>
            <w:r w:rsidRPr="009E3315">
              <w:rPr>
                <w:bCs/>
                <w:iCs/>
                <w:sz w:val="20"/>
                <w:szCs w:val="20"/>
                <w:lang w:val="en-CA"/>
              </w:rPr>
              <w:lastRenderedPageBreak/>
              <w:t xml:space="preserve">concentration data in humans.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371B96" w14:textId="77777777" w:rsidR="005A72C2" w:rsidRDefault="005A72C2" w:rsidP="00CF52EC">
            <w:pPr>
              <w:spacing w:before="100" w:beforeAutospacing="1" w:after="100" w:afterAutospacing="1" w:line="240" w:lineRule="auto"/>
              <w:rPr>
                <w:bCs/>
                <w:iCs/>
                <w:sz w:val="20"/>
                <w:szCs w:val="20"/>
                <w:lang w:val="en-CA"/>
              </w:rPr>
            </w:pPr>
            <w:r>
              <w:rPr>
                <w:bCs/>
                <w:iCs/>
                <w:sz w:val="20"/>
                <w:szCs w:val="20"/>
                <w:lang w:val="en-CA"/>
              </w:rPr>
              <w:lastRenderedPageBreak/>
              <w:t xml:space="preserve">Missing: </w:t>
            </w:r>
          </w:p>
          <w:p w14:paraId="1F2A128D" w14:textId="77777777" w:rsidR="001B6B15" w:rsidRPr="00866A24" w:rsidRDefault="001B6B15" w:rsidP="00CF52EC">
            <w:pPr>
              <w:spacing w:before="100" w:beforeAutospacing="1" w:after="100" w:afterAutospacing="1" w:line="240" w:lineRule="auto"/>
              <w:rPr>
                <w:bCs/>
                <w:iCs/>
                <w:sz w:val="20"/>
                <w:szCs w:val="20"/>
                <w:lang w:val="en-CA"/>
              </w:rPr>
            </w:pPr>
            <w:r w:rsidRPr="00866A24">
              <w:rPr>
                <w:bCs/>
                <w:iCs/>
                <w:sz w:val="20"/>
                <w:szCs w:val="20"/>
                <w:lang w:val="en-CA"/>
              </w:rPr>
              <w:t xml:space="preserve">Nigeria, Jamaica, US, </w:t>
            </w:r>
            <w:r w:rsidRPr="00866A24">
              <w:rPr>
                <w:bCs/>
                <w:iCs/>
                <w:sz w:val="20"/>
                <w:szCs w:val="20"/>
                <w:lang w:val="en-CA"/>
              </w:rPr>
              <w:lastRenderedPageBreak/>
              <w:t>United States</w:t>
            </w:r>
          </w:p>
        </w:tc>
      </w:tr>
      <w:tr w:rsidR="005A72C2" w:rsidRPr="001B6B15" w14:paraId="7BC022B0" w14:textId="77777777" w:rsidTr="001B6B15">
        <w:trPr>
          <w:trHeight w:val="46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CE641A" w14:textId="77777777" w:rsidR="00866A24" w:rsidRPr="00866A24" w:rsidRDefault="00866A24"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866A24">
              <w:rPr>
                <w:rFonts w:ascii="Arial" w:eastAsia="Times New Roman" w:hAnsi="Arial" w:cs="Arial"/>
                <w:color w:val="575757"/>
                <w:sz w:val="17"/>
                <w:szCs w:val="17"/>
                <w:lang w:val="en-CA"/>
              </w:rPr>
              <w:lastRenderedPageBreak/>
              <w:t>PMID:</w:t>
            </w:r>
            <w:r>
              <w:rPr>
                <w:rFonts w:ascii="Arial" w:eastAsia="Times New Roman" w:hAnsi="Arial" w:cs="Arial"/>
                <w:color w:val="575757"/>
                <w:sz w:val="17"/>
                <w:szCs w:val="17"/>
                <w:lang w:val="en-CA"/>
              </w:rPr>
              <w:t xml:space="preserve"> </w:t>
            </w:r>
            <w:r w:rsidRPr="00866A24">
              <w:rPr>
                <w:rFonts w:ascii="Arial" w:eastAsia="Times New Roman" w:hAnsi="Arial" w:cs="Arial"/>
                <w:color w:val="575757"/>
                <w:sz w:val="17"/>
                <w:szCs w:val="17"/>
                <w:lang w:val="en-CA"/>
              </w:rPr>
              <w:t>10638908</w:t>
            </w:r>
          </w:p>
          <w:p w14:paraId="15E326D8"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 xml:space="preserve">Neuronal nitric oxide synthase mediates halothane-induced cerebral microvascular dilation.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55E770" w14:textId="77777777" w:rsidR="00866A24" w:rsidRPr="00866A24" w:rsidRDefault="00866A24"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866A24">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866A24">
              <w:rPr>
                <w:rFonts w:ascii="Arial" w:eastAsia="Times New Roman" w:hAnsi="Arial" w:cs="Arial"/>
                <w:color w:val="575757"/>
                <w:sz w:val="17"/>
                <w:szCs w:val="17"/>
                <w:lang w:val="en-CA"/>
              </w:rPr>
              <w:t>9366472</w:t>
            </w:r>
          </w:p>
          <w:p w14:paraId="689C8BA7"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 xml:space="preserve">Region-specific and agent-specific dilation of intracerebral microvessels by volatile anesthetics in rat brain slices.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A668F2" w14:textId="77777777" w:rsidR="00866A24" w:rsidRPr="00866A24" w:rsidRDefault="00866A24"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866A24">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866A24">
              <w:rPr>
                <w:rFonts w:ascii="Arial" w:eastAsia="Times New Roman" w:hAnsi="Arial" w:cs="Arial"/>
                <w:color w:val="575757"/>
                <w:sz w:val="17"/>
                <w:szCs w:val="17"/>
                <w:lang w:val="en-CA"/>
              </w:rPr>
              <w:t>20624383</w:t>
            </w:r>
          </w:p>
          <w:p w14:paraId="0314FF9B"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 xml:space="preserve">Relative contribution of eNOS and nNOS to endothelium-dependent vasodilation in the mouse aorta.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9EA22B" w14:textId="77777777" w:rsidR="001B6B15" w:rsidRPr="001B6B15" w:rsidRDefault="001B6B15" w:rsidP="00CF52EC">
            <w:pPr>
              <w:spacing w:before="100" w:beforeAutospacing="1" w:after="100" w:afterAutospacing="1" w:line="240" w:lineRule="auto"/>
              <w:rPr>
                <w:bCs/>
                <w:iCs/>
                <w:lang w:val="en-CA"/>
              </w:rPr>
            </w:pPr>
          </w:p>
        </w:tc>
      </w:tr>
    </w:tbl>
    <w:p w14:paraId="14FFAD54" w14:textId="77777777" w:rsidR="00036432" w:rsidRDefault="00036432" w:rsidP="00CF52EC">
      <w:pPr>
        <w:pStyle w:val="Caption"/>
        <w:spacing w:before="100" w:beforeAutospacing="1" w:after="100" w:afterAutospacing="1"/>
      </w:pPr>
    </w:p>
    <w:p w14:paraId="2FA93EDE" w14:textId="140DED7C" w:rsidR="001B6B15" w:rsidRPr="001B6B15" w:rsidRDefault="00CF52EC" w:rsidP="00CF52EC">
      <w:pPr>
        <w:pStyle w:val="Caption"/>
        <w:spacing w:before="100" w:beforeAutospacing="1" w:after="100" w:afterAutospacing="1"/>
        <w:jc w:val="center"/>
        <w:rPr>
          <w:bCs w:val="0"/>
          <w:iCs/>
          <w:lang w:val="en-CA"/>
        </w:rPr>
      </w:pPr>
      <w:bookmarkStart w:id="139" w:name="_Ref347078880"/>
      <w:bookmarkStart w:id="140" w:name="_Toc350007448"/>
      <w:r>
        <w:t xml:space="preserve">Table </w:t>
      </w:r>
      <w:r w:rsidR="00A843BB">
        <w:fldChar w:fldCharType="begin"/>
      </w:r>
      <w:r w:rsidR="00A843BB">
        <w:instrText xml:space="preserve"> STYLEREF 2 \s </w:instrText>
      </w:r>
      <w:r w:rsidR="00A843BB">
        <w:fldChar w:fldCharType="separate"/>
      </w:r>
      <w:r w:rsidR="00222E6E">
        <w:rPr>
          <w:noProof/>
        </w:rPr>
        <w:t>4</w:t>
      </w:r>
      <w:r w:rsidR="00A843BB">
        <w:fldChar w:fldCharType="end"/>
      </w:r>
      <w:r w:rsidR="00A843BB">
        <w:t>.</w:t>
      </w:r>
      <w:r w:rsidR="00A843BB">
        <w:fldChar w:fldCharType="begin"/>
      </w:r>
      <w:r w:rsidR="00A843BB">
        <w:instrText xml:space="preserve"> SEQ Table \* ARABIC \s 2 </w:instrText>
      </w:r>
      <w:r w:rsidR="00A843BB">
        <w:fldChar w:fldCharType="separate"/>
      </w:r>
      <w:r w:rsidR="00222E6E">
        <w:rPr>
          <w:noProof/>
        </w:rPr>
        <w:t>7</w:t>
      </w:r>
      <w:r w:rsidR="00A843BB">
        <w:fldChar w:fldCharType="end"/>
      </w:r>
      <w:bookmarkEnd w:id="139"/>
      <w:r>
        <w:t xml:space="preserve"> Abstracts from PubMed and SVD were considered equally relevant</w:t>
      </w:r>
      <w:r w:rsidR="00FF086B">
        <w:t xml:space="preserve"> or irrelevant</w:t>
      </w:r>
      <w:bookmarkEnd w:id="140"/>
    </w:p>
    <w:tbl>
      <w:tblPr>
        <w:tblW w:w="0" w:type="auto"/>
        <w:tblCellMar>
          <w:top w:w="15" w:type="dxa"/>
          <w:left w:w="15" w:type="dxa"/>
          <w:bottom w:w="15" w:type="dxa"/>
          <w:right w:w="15" w:type="dxa"/>
        </w:tblCellMar>
        <w:tblLook w:val="04A0" w:firstRow="1" w:lastRow="0" w:firstColumn="1" w:lastColumn="0" w:noHBand="0" w:noVBand="1"/>
      </w:tblPr>
      <w:tblGrid>
        <w:gridCol w:w="3190"/>
        <w:gridCol w:w="3190"/>
        <w:gridCol w:w="3190"/>
      </w:tblGrid>
      <w:tr w:rsidR="001B6B15" w:rsidRPr="001B6B15" w14:paraId="66F70754" w14:textId="77777777" w:rsidTr="00E26552">
        <w:tc>
          <w:tcPr>
            <w:tcW w:w="3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D8BD7" w14:textId="77777777" w:rsidR="001B6B15" w:rsidRPr="009E3315" w:rsidRDefault="001B6B15" w:rsidP="00CF52EC">
            <w:pPr>
              <w:spacing w:before="100" w:beforeAutospacing="1" w:after="100" w:afterAutospacing="1" w:line="240" w:lineRule="auto"/>
              <w:rPr>
                <w:b/>
                <w:bCs/>
                <w:iCs/>
                <w:lang w:val="en-CA"/>
              </w:rPr>
            </w:pPr>
            <w:r w:rsidRPr="009E3315">
              <w:rPr>
                <w:b/>
                <w:bCs/>
                <w:iCs/>
                <w:lang w:val="en-CA"/>
              </w:rPr>
              <w:t>Target paper</w:t>
            </w:r>
          </w:p>
        </w:tc>
        <w:tc>
          <w:tcPr>
            <w:tcW w:w="3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4A6BA1" w14:textId="77777777" w:rsidR="001B6B15" w:rsidRPr="009E3315" w:rsidRDefault="001B6B15" w:rsidP="00CF52EC">
            <w:pPr>
              <w:spacing w:before="100" w:beforeAutospacing="1" w:after="100" w:afterAutospacing="1" w:line="240" w:lineRule="auto"/>
              <w:rPr>
                <w:b/>
                <w:bCs/>
                <w:iCs/>
                <w:lang w:val="en-CA"/>
              </w:rPr>
            </w:pPr>
            <w:r w:rsidRPr="009E3315">
              <w:rPr>
                <w:b/>
                <w:bCs/>
                <w:iCs/>
                <w:lang w:val="en-CA"/>
              </w:rPr>
              <w:t>Most related paper by PubMed</w:t>
            </w:r>
          </w:p>
        </w:tc>
        <w:tc>
          <w:tcPr>
            <w:tcW w:w="3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0FE5FD" w14:textId="77777777" w:rsidR="001B6B15" w:rsidRPr="009E3315" w:rsidRDefault="001B6B15" w:rsidP="00CF52EC">
            <w:pPr>
              <w:spacing w:before="100" w:beforeAutospacing="1" w:after="100" w:afterAutospacing="1" w:line="240" w:lineRule="auto"/>
              <w:rPr>
                <w:b/>
                <w:bCs/>
                <w:iCs/>
                <w:lang w:val="en-CA"/>
              </w:rPr>
            </w:pPr>
            <w:r w:rsidRPr="009E3315">
              <w:rPr>
                <w:b/>
                <w:bCs/>
                <w:iCs/>
                <w:lang w:val="en-CA"/>
              </w:rPr>
              <w:t>Most related paper by SVD</w:t>
            </w:r>
          </w:p>
        </w:tc>
      </w:tr>
      <w:tr w:rsidR="001B6B15" w:rsidRPr="001B6B15" w14:paraId="5400A61C" w14:textId="77777777" w:rsidTr="00E26552">
        <w:tc>
          <w:tcPr>
            <w:tcW w:w="3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E11B6D" w14:textId="77777777" w:rsidR="00866A24" w:rsidRPr="00866A24" w:rsidRDefault="00866A24"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866A24">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866A24">
              <w:rPr>
                <w:rFonts w:ascii="Arial" w:eastAsia="Times New Roman" w:hAnsi="Arial" w:cs="Arial"/>
                <w:color w:val="575757"/>
                <w:sz w:val="17"/>
                <w:szCs w:val="17"/>
                <w:lang w:val="en-CA"/>
              </w:rPr>
              <w:t>17947981</w:t>
            </w:r>
          </w:p>
          <w:p w14:paraId="2FE5EC61"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Generation of magnetic nonviral gene transfer agents and magnetofection in vitro</w:t>
            </w:r>
          </w:p>
        </w:tc>
        <w:tc>
          <w:tcPr>
            <w:tcW w:w="3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AA1F87" w14:textId="77777777" w:rsidR="00866A24" w:rsidRPr="00866A24" w:rsidRDefault="00866A24"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866A24">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866A24">
              <w:rPr>
                <w:rFonts w:ascii="Arial" w:eastAsia="Times New Roman" w:hAnsi="Arial" w:cs="Arial"/>
                <w:color w:val="575757"/>
                <w:sz w:val="17"/>
                <w:szCs w:val="17"/>
                <w:lang w:val="en-CA"/>
              </w:rPr>
              <w:t>19301645</w:t>
            </w:r>
          </w:p>
          <w:p w14:paraId="73885329"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 xml:space="preserve">Recent advances in magnetofection and its potential to deliver siRNAs in vitro. </w:t>
            </w:r>
          </w:p>
        </w:tc>
        <w:tc>
          <w:tcPr>
            <w:tcW w:w="3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B32EC" w14:textId="77777777" w:rsidR="00E26552" w:rsidRPr="00E26552" w:rsidRDefault="00E26552"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E26552">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E26552">
              <w:rPr>
                <w:rFonts w:ascii="Arial" w:eastAsia="Times New Roman" w:hAnsi="Arial" w:cs="Arial"/>
                <w:color w:val="575757"/>
                <w:sz w:val="17"/>
                <w:szCs w:val="17"/>
                <w:lang w:val="en-CA"/>
              </w:rPr>
              <w:t>22826855</w:t>
            </w:r>
          </w:p>
          <w:p w14:paraId="0D0D5849"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 xml:space="preserve">Nucleic acid delivery using magnetic nanoparticles: the Magnetofection technology. </w:t>
            </w:r>
          </w:p>
        </w:tc>
      </w:tr>
      <w:tr w:rsidR="001B6B15" w:rsidRPr="001B6B15" w14:paraId="59E4DAF1" w14:textId="77777777" w:rsidTr="00E26552">
        <w:tc>
          <w:tcPr>
            <w:tcW w:w="3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F165DA" w14:textId="77777777" w:rsidR="00E26552" w:rsidRPr="00E26552" w:rsidRDefault="00E26552"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E26552">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E26552">
              <w:rPr>
                <w:rFonts w:ascii="Arial" w:eastAsia="Times New Roman" w:hAnsi="Arial" w:cs="Arial"/>
                <w:color w:val="575757"/>
                <w:sz w:val="17"/>
                <w:szCs w:val="17"/>
                <w:lang w:val="en-CA"/>
              </w:rPr>
              <w:t>3971960</w:t>
            </w:r>
          </w:p>
          <w:p w14:paraId="42DD2254"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SCE induction is uncoupled from mutation induction in mammalian cells following exposure to ethylnitrosourea (ENU)</w:t>
            </w:r>
          </w:p>
        </w:tc>
        <w:tc>
          <w:tcPr>
            <w:tcW w:w="3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7ACAF4" w14:textId="77777777" w:rsidR="00E26552" w:rsidRPr="00E26552" w:rsidRDefault="00E26552"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E26552">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E26552">
              <w:rPr>
                <w:rFonts w:ascii="Arial" w:eastAsia="Times New Roman" w:hAnsi="Arial" w:cs="Arial"/>
                <w:color w:val="575757"/>
                <w:sz w:val="17"/>
                <w:szCs w:val="17"/>
                <w:lang w:val="en-CA"/>
              </w:rPr>
              <w:t>6891748</w:t>
            </w:r>
          </w:p>
          <w:p w14:paraId="59C8D5B2"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 xml:space="preserve">Induction of mutations and sister-chromatid exchanges in Chinese hamster ovary cells by ethylating agents. </w:t>
            </w:r>
          </w:p>
        </w:tc>
        <w:tc>
          <w:tcPr>
            <w:tcW w:w="3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BAEC74" w14:textId="77777777" w:rsidR="00E26552" w:rsidRPr="00E26552" w:rsidRDefault="00E26552"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E26552">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E26552">
              <w:rPr>
                <w:rFonts w:ascii="Arial" w:eastAsia="Times New Roman" w:hAnsi="Arial" w:cs="Arial"/>
                <w:color w:val="575757"/>
                <w:sz w:val="17"/>
                <w:szCs w:val="17"/>
                <w:lang w:val="en-CA"/>
              </w:rPr>
              <w:t>6889483</w:t>
            </w:r>
          </w:p>
          <w:p w14:paraId="060DC901"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 xml:space="preserve">Sister chromatid exchange and gene mutation. (ABSTRACT: The parallel induction of sister chromatid exchange (SCE) and single-gene mutation was quantified in Chinese hamster ovary cells …. ) </w:t>
            </w:r>
          </w:p>
        </w:tc>
      </w:tr>
      <w:tr w:rsidR="001B6B15" w:rsidRPr="001B6B15" w14:paraId="641217EF" w14:textId="77777777" w:rsidTr="00E26552">
        <w:tc>
          <w:tcPr>
            <w:tcW w:w="3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B03681" w14:textId="77777777" w:rsidR="00E26552" w:rsidRPr="00E26552" w:rsidRDefault="00E26552"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E26552">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E26552">
              <w:rPr>
                <w:rFonts w:ascii="Arial" w:eastAsia="Times New Roman" w:hAnsi="Arial" w:cs="Arial"/>
                <w:color w:val="575757"/>
                <w:sz w:val="17"/>
                <w:szCs w:val="17"/>
                <w:lang w:val="en-CA"/>
              </w:rPr>
              <w:t>10588965</w:t>
            </w:r>
          </w:p>
          <w:p w14:paraId="7227BC5D"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Lack of benefit of a single dose of synthetic human secretin in the treatment of autism and pervasive developmental disorder</w:t>
            </w:r>
          </w:p>
        </w:tc>
        <w:tc>
          <w:tcPr>
            <w:tcW w:w="3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724341" w14:textId="77777777" w:rsidR="00E26552" w:rsidRPr="00E26552" w:rsidRDefault="00E26552"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E26552">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E26552">
              <w:rPr>
                <w:rFonts w:ascii="Arial" w:eastAsia="Times New Roman" w:hAnsi="Arial" w:cs="Arial"/>
                <w:color w:val="575757"/>
                <w:sz w:val="17"/>
                <w:szCs w:val="17"/>
                <w:lang w:val="en-CA"/>
              </w:rPr>
              <w:t>12553591</w:t>
            </w:r>
          </w:p>
          <w:p w14:paraId="2F8AFE0A"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Lack of benefit of intravenous synthetic human secretin in the treatment of autism</w:t>
            </w:r>
          </w:p>
        </w:tc>
        <w:tc>
          <w:tcPr>
            <w:tcW w:w="3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408EFE" w14:textId="77777777" w:rsidR="00E26552" w:rsidRPr="00E26552" w:rsidRDefault="00E26552"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E26552">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E26552">
              <w:rPr>
                <w:rFonts w:ascii="Arial" w:eastAsia="Times New Roman" w:hAnsi="Arial" w:cs="Arial"/>
                <w:color w:val="575757"/>
                <w:sz w:val="17"/>
                <w:szCs w:val="17"/>
                <w:lang w:val="en-CA"/>
              </w:rPr>
              <w:t>12553591</w:t>
            </w:r>
          </w:p>
          <w:p w14:paraId="01BA5316"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Lack of benefit of intravenous synthetic human secretin in the treatment of autism</w:t>
            </w:r>
          </w:p>
        </w:tc>
      </w:tr>
    </w:tbl>
    <w:p w14:paraId="252D0B5B" w14:textId="77777777" w:rsidR="00036432" w:rsidRDefault="00036432" w:rsidP="00CF52EC">
      <w:pPr>
        <w:pStyle w:val="Caption"/>
        <w:spacing w:before="100" w:beforeAutospacing="1" w:after="100" w:afterAutospacing="1"/>
        <w:jc w:val="center"/>
      </w:pPr>
    </w:p>
    <w:p w14:paraId="529DA25F" w14:textId="77777777" w:rsidR="00CF52EC" w:rsidRDefault="00CF52EC" w:rsidP="00CF52EC"/>
    <w:p w14:paraId="046AFEE4" w14:textId="77777777" w:rsidR="00CF52EC" w:rsidRDefault="00CF52EC" w:rsidP="00CF52EC"/>
    <w:p w14:paraId="48751A9E" w14:textId="1B8C07C5" w:rsidR="00CF52EC" w:rsidRPr="001B6B15" w:rsidRDefault="00CF52EC" w:rsidP="00CF52EC">
      <w:pPr>
        <w:pStyle w:val="Caption"/>
        <w:spacing w:before="100" w:beforeAutospacing="1" w:after="100" w:afterAutospacing="1" w:line="240" w:lineRule="auto"/>
        <w:jc w:val="center"/>
        <w:rPr>
          <w:bCs w:val="0"/>
          <w:iCs/>
          <w:lang w:val="en-CA"/>
        </w:rPr>
      </w:pPr>
      <w:bookmarkStart w:id="141" w:name="_Ref347078891"/>
      <w:bookmarkStart w:id="142" w:name="_Toc350007449"/>
      <w:r>
        <w:lastRenderedPageBreak/>
        <w:t xml:space="preserve">Table </w:t>
      </w:r>
      <w:r w:rsidR="00A843BB">
        <w:fldChar w:fldCharType="begin"/>
      </w:r>
      <w:r w:rsidR="00A843BB">
        <w:instrText xml:space="preserve"> STYLEREF 2 \s </w:instrText>
      </w:r>
      <w:r w:rsidR="00A843BB">
        <w:fldChar w:fldCharType="separate"/>
      </w:r>
      <w:r w:rsidR="00222E6E">
        <w:rPr>
          <w:noProof/>
        </w:rPr>
        <w:t>4</w:t>
      </w:r>
      <w:r w:rsidR="00A843BB">
        <w:fldChar w:fldCharType="end"/>
      </w:r>
      <w:r w:rsidR="00A843BB">
        <w:t>.</w:t>
      </w:r>
      <w:r w:rsidR="00A843BB">
        <w:fldChar w:fldCharType="begin"/>
      </w:r>
      <w:r w:rsidR="00A843BB">
        <w:instrText xml:space="preserve"> SEQ Table \* ARABIC \s 2 </w:instrText>
      </w:r>
      <w:r w:rsidR="00A843BB">
        <w:fldChar w:fldCharType="separate"/>
      </w:r>
      <w:r w:rsidR="00222E6E">
        <w:rPr>
          <w:noProof/>
        </w:rPr>
        <w:t>8</w:t>
      </w:r>
      <w:r w:rsidR="00A843BB">
        <w:fldChar w:fldCharType="end"/>
      </w:r>
      <w:bookmarkEnd w:id="141"/>
      <w:r>
        <w:t xml:space="preserve"> Abstracts from SVD were considered more relevant</w:t>
      </w:r>
      <w:bookmarkEnd w:id="142"/>
    </w:p>
    <w:tbl>
      <w:tblPr>
        <w:tblW w:w="0" w:type="auto"/>
        <w:tblCellMar>
          <w:top w:w="15" w:type="dxa"/>
          <w:left w:w="15" w:type="dxa"/>
          <w:bottom w:w="15" w:type="dxa"/>
          <w:right w:w="15" w:type="dxa"/>
        </w:tblCellMar>
        <w:tblLook w:val="04A0" w:firstRow="1" w:lastRow="0" w:firstColumn="1" w:lastColumn="0" w:noHBand="0" w:noVBand="1"/>
      </w:tblPr>
      <w:tblGrid>
        <w:gridCol w:w="3327"/>
        <w:gridCol w:w="3252"/>
        <w:gridCol w:w="2991"/>
      </w:tblGrid>
      <w:tr w:rsidR="001B6B15" w:rsidRPr="009E3315" w14:paraId="74565BB6" w14:textId="77777777" w:rsidTr="001B6B15">
        <w:trPr>
          <w:trHeight w:val="7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350073" w14:textId="77777777" w:rsidR="001B6B15" w:rsidRPr="009E3315" w:rsidRDefault="001B6B15" w:rsidP="00CF52EC">
            <w:pPr>
              <w:spacing w:before="100" w:beforeAutospacing="1" w:after="100" w:afterAutospacing="1" w:line="240" w:lineRule="auto"/>
              <w:rPr>
                <w:b/>
                <w:bCs/>
                <w:iCs/>
                <w:lang w:val="en-CA"/>
              </w:rPr>
            </w:pPr>
            <w:r w:rsidRPr="009E3315">
              <w:rPr>
                <w:b/>
                <w:bCs/>
                <w:iCs/>
                <w:lang w:val="en-CA"/>
              </w:rPr>
              <w:t>Target paper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5EFE76" w14:textId="77777777" w:rsidR="001B6B15" w:rsidRPr="009E3315" w:rsidRDefault="001B6B15" w:rsidP="00CF52EC">
            <w:pPr>
              <w:spacing w:before="100" w:beforeAutospacing="1" w:after="100" w:afterAutospacing="1" w:line="240" w:lineRule="auto"/>
              <w:rPr>
                <w:b/>
                <w:bCs/>
                <w:iCs/>
                <w:lang w:val="en-CA"/>
              </w:rPr>
            </w:pPr>
            <w:r w:rsidRPr="009E3315">
              <w:rPr>
                <w:b/>
                <w:bCs/>
                <w:iCs/>
                <w:lang w:val="en-CA"/>
              </w:rPr>
              <w:t>Most related paper by PubMed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54E809" w14:textId="77777777" w:rsidR="001B6B15" w:rsidRPr="009E3315" w:rsidRDefault="001B6B15" w:rsidP="00CF52EC">
            <w:pPr>
              <w:spacing w:before="100" w:beforeAutospacing="1" w:after="100" w:afterAutospacing="1" w:line="240" w:lineRule="auto"/>
              <w:rPr>
                <w:b/>
                <w:bCs/>
                <w:iCs/>
                <w:lang w:val="en-CA"/>
              </w:rPr>
            </w:pPr>
            <w:r w:rsidRPr="009E3315">
              <w:rPr>
                <w:b/>
                <w:bCs/>
                <w:iCs/>
                <w:lang w:val="en-CA"/>
              </w:rPr>
              <w:t>Most related paper by SVD</w:t>
            </w:r>
          </w:p>
        </w:tc>
      </w:tr>
      <w:tr w:rsidR="001B6B15" w:rsidRPr="001B6B15" w14:paraId="135CC73D" w14:textId="77777777" w:rsidTr="001B6B1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094908" w14:textId="77777777" w:rsidR="00E26552" w:rsidRPr="00E26552" w:rsidRDefault="00E26552"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E26552">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E26552">
              <w:rPr>
                <w:rFonts w:ascii="Arial" w:eastAsia="Times New Roman" w:hAnsi="Arial" w:cs="Arial"/>
                <w:color w:val="575757"/>
                <w:sz w:val="17"/>
                <w:szCs w:val="17"/>
                <w:lang w:val="en-CA"/>
              </w:rPr>
              <w:t>19307985</w:t>
            </w:r>
          </w:p>
          <w:p w14:paraId="6F4391BE"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Early lipopolysaccharide-induced reactive oxygen species production evokes necrotic cell death in human umbilical vein endothelial cells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B1E10" w14:textId="77777777" w:rsidR="00E26552" w:rsidRPr="00E26552" w:rsidRDefault="00E26552"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E26552">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E26552">
              <w:rPr>
                <w:rFonts w:ascii="Arial" w:eastAsia="Times New Roman" w:hAnsi="Arial" w:cs="Arial"/>
                <w:color w:val="575757"/>
                <w:sz w:val="17"/>
                <w:szCs w:val="17"/>
                <w:lang w:val="en-CA"/>
              </w:rPr>
              <w:t>15569826</w:t>
            </w:r>
          </w:p>
          <w:p w14:paraId="0CFCFEFE"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Atrial natriuretic peptide induces mitogen-activated protein kinase phosphatase-1 in human endothelial cells via Rac1 and NAD(P)H oxidase/Nox2-activation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CF0C12" w14:textId="77777777" w:rsidR="00E26552" w:rsidRPr="00E26552" w:rsidRDefault="00E26552"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E26552">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E26552">
              <w:rPr>
                <w:rFonts w:ascii="Arial" w:eastAsia="Times New Roman" w:hAnsi="Arial" w:cs="Arial"/>
                <w:color w:val="575757"/>
                <w:sz w:val="17"/>
                <w:szCs w:val="17"/>
                <w:lang w:val="en-CA"/>
              </w:rPr>
              <w:t>21565835</w:t>
            </w:r>
          </w:p>
          <w:p w14:paraId="020EF86B"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 xml:space="preserve">Transient receptor potential melastatin 4 inhibition prevents lipopolysaccharide-induced endothelial cell death. </w:t>
            </w:r>
          </w:p>
        </w:tc>
      </w:tr>
      <w:tr w:rsidR="001B6B15" w:rsidRPr="001B6B15" w14:paraId="06801672" w14:textId="77777777" w:rsidTr="001B6B1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5422A3" w14:textId="77777777" w:rsidR="00E26552" w:rsidRPr="00E26552" w:rsidRDefault="00E26552"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E26552">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E26552">
              <w:rPr>
                <w:rFonts w:ascii="Arial" w:eastAsia="Times New Roman" w:hAnsi="Arial" w:cs="Arial"/>
                <w:color w:val="575757"/>
                <w:sz w:val="17"/>
                <w:szCs w:val="17"/>
                <w:lang w:val="en-CA"/>
              </w:rPr>
              <w:t>23399035</w:t>
            </w:r>
          </w:p>
          <w:p w14:paraId="5BC1AFE3"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The modulation of hepatitis C virus 1a replication by PKR is dependent on NF-kB mediated interferon beta response in Huh7.5.1 cells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858E27" w14:textId="77777777" w:rsidR="00E26552" w:rsidRPr="00E26552" w:rsidRDefault="00E26552"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Pr>
                <w:rFonts w:ascii="Arial" w:eastAsia="Times New Roman" w:hAnsi="Arial" w:cs="Arial"/>
                <w:color w:val="575757"/>
                <w:sz w:val="17"/>
                <w:szCs w:val="17"/>
                <w:lang w:val="en-CA"/>
              </w:rPr>
              <w:t xml:space="preserve">PMID: </w:t>
            </w:r>
            <w:r w:rsidRPr="00E26552">
              <w:rPr>
                <w:rFonts w:ascii="Arial" w:eastAsia="Times New Roman" w:hAnsi="Arial" w:cs="Arial"/>
                <w:color w:val="575757"/>
                <w:sz w:val="17"/>
                <w:szCs w:val="17"/>
                <w:lang w:val="en-CA"/>
              </w:rPr>
              <w:t>19840259</w:t>
            </w:r>
          </w:p>
          <w:p w14:paraId="0EAB3D38" w14:textId="77777777" w:rsidR="001B6B15" w:rsidRPr="009E3315" w:rsidRDefault="00E26552" w:rsidP="00CF52EC">
            <w:pPr>
              <w:spacing w:before="100" w:beforeAutospacing="1" w:after="100" w:afterAutospacing="1" w:line="240" w:lineRule="auto"/>
              <w:rPr>
                <w:bCs/>
                <w:iCs/>
                <w:sz w:val="20"/>
                <w:szCs w:val="20"/>
                <w:lang w:val="en-CA"/>
              </w:rPr>
            </w:pPr>
            <w:r w:rsidRPr="009E3315">
              <w:rPr>
                <w:bCs/>
                <w:iCs/>
                <w:sz w:val="20"/>
                <w:szCs w:val="20"/>
                <w:lang w:val="en-CA"/>
              </w:rPr>
              <w:t xml:space="preserve"> </w:t>
            </w:r>
            <w:r w:rsidR="001B6B15" w:rsidRPr="009E3315">
              <w:rPr>
                <w:bCs/>
                <w:iCs/>
                <w:sz w:val="20"/>
                <w:szCs w:val="20"/>
                <w:lang w:val="en-CA"/>
              </w:rPr>
              <w:t xml:space="preserve">Double-stranded RNA-activated protein kinase inhibits hepatitis C virus replication but may be not essential in interferon treatment.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585905" w14:textId="77777777" w:rsidR="00E26552" w:rsidRPr="00E26552" w:rsidRDefault="00E26552"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E26552">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E26552">
              <w:rPr>
                <w:rFonts w:ascii="Arial" w:eastAsia="Times New Roman" w:hAnsi="Arial" w:cs="Arial"/>
                <w:color w:val="575757"/>
                <w:sz w:val="17"/>
                <w:szCs w:val="17"/>
                <w:lang w:val="en-CA"/>
              </w:rPr>
              <w:t>23107224</w:t>
            </w:r>
          </w:p>
          <w:p w14:paraId="0A5C0031"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 xml:space="preserve">The kinase inhibitor Sorafenib impairs the antiviral effect of interferon α on hepatitis C virus replication. </w:t>
            </w:r>
          </w:p>
        </w:tc>
      </w:tr>
      <w:tr w:rsidR="001B6B15" w:rsidRPr="001B6B15" w14:paraId="2919A7B7" w14:textId="77777777" w:rsidTr="001B6B1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E9C131" w14:textId="77777777" w:rsidR="00E26552" w:rsidRPr="00E26552" w:rsidRDefault="00E26552"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E26552">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E26552">
              <w:rPr>
                <w:rFonts w:ascii="Arial" w:eastAsia="Times New Roman" w:hAnsi="Arial" w:cs="Arial"/>
                <w:color w:val="575757"/>
                <w:sz w:val="17"/>
                <w:szCs w:val="17"/>
                <w:lang w:val="en-CA"/>
              </w:rPr>
              <w:t>12410954</w:t>
            </w:r>
          </w:p>
          <w:p w14:paraId="74A57453"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 xml:space="preserve">A case-control study on risk factors of helicobacter pylori infection in out-patients with stomach diseases.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6C9A5A" w14:textId="77777777" w:rsidR="00E26552" w:rsidRPr="00E26552" w:rsidRDefault="00E26552"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E26552">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E26552">
              <w:rPr>
                <w:rFonts w:ascii="Arial" w:eastAsia="Times New Roman" w:hAnsi="Arial" w:cs="Arial"/>
                <w:color w:val="575757"/>
                <w:sz w:val="17"/>
                <w:szCs w:val="17"/>
                <w:lang w:val="en-CA"/>
              </w:rPr>
              <w:t>11960066</w:t>
            </w:r>
          </w:p>
          <w:p w14:paraId="036A2E77"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 xml:space="preserve">The incidence of Helicobacter pylori infection is not increased among obese young individuals in Greece.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852E73" w14:textId="77777777" w:rsidR="00E26552" w:rsidRPr="00E26552" w:rsidRDefault="00E26552" w:rsidP="00CF52EC">
            <w:pPr>
              <w:shd w:val="clear" w:color="auto" w:fill="FFFFFF"/>
              <w:spacing w:before="100" w:beforeAutospacing="1" w:after="100" w:afterAutospacing="1" w:line="240" w:lineRule="auto"/>
              <w:rPr>
                <w:rFonts w:ascii="Arial" w:eastAsia="Times New Roman" w:hAnsi="Arial" w:cs="Arial"/>
                <w:color w:val="575757"/>
                <w:sz w:val="17"/>
                <w:szCs w:val="17"/>
                <w:lang w:val="en-CA"/>
              </w:rPr>
            </w:pPr>
            <w:r w:rsidRPr="00E26552">
              <w:rPr>
                <w:rFonts w:ascii="Arial" w:eastAsia="Times New Roman" w:hAnsi="Arial" w:cs="Arial"/>
                <w:color w:val="575757"/>
                <w:sz w:val="17"/>
                <w:szCs w:val="17"/>
                <w:lang w:val="en-CA"/>
              </w:rPr>
              <w:t>PMID:</w:t>
            </w:r>
            <w:r>
              <w:rPr>
                <w:rFonts w:ascii="Arial" w:eastAsia="Times New Roman" w:hAnsi="Arial" w:cs="Arial"/>
                <w:color w:val="575757"/>
                <w:sz w:val="17"/>
                <w:szCs w:val="17"/>
                <w:lang w:val="en-CA"/>
              </w:rPr>
              <w:t xml:space="preserve"> </w:t>
            </w:r>
            <w:r w:rsidRPr="00E26552">
              <w:rPr>
                <w:rFonts w:ascii="Arial" w:eastAsia="Times New Roman" w:hAnsi="Arial" w:cs="Arial"/>
                <w:color w:val="575757"/>
                <w:sz w:val="17"/>
                <w:szCs w:val="17"/>
                <w:lang w:val="en-CA"/>
              </w:rPr>
              <w:t>9143215</w:t>
            </w:r>
          </w:p>
          <w:p w14:paraId="5F53B37D" w14:textId="77777777" w:rsidR="001B6B15" w:rsidRPr="009E3315" w:rsidRDefault="001B6B15" w:rsidP="00CF52EC">
            <w:pPr>
              <w:spacing w:before="100" w:beforeAutospacing="1" w:after="100" w:afterAutospacing="1" w:line="240" w:lineRule="auto"/>
              <w:rPr>
                <w:bCs/>
                <w:iCs/>
                <w:sz w:val="20"/>
                <w:szCs w:val="20"/>
                <w:lang w:val="en-CA"/>
              </w:rPr>
            </w:pPr>
            <w:r w:rsidRPr="009E3315">
              <w:rPr>
                <w:bCs/>
                <w:iCs/>
                <w:sz w:val="20"/>
                <w:szCs w:val="20"/>
                <w:lang w:val="en-CA"/>
              </w:rPr>
              <w:t>Association of Sauropus androgynus and bronchiolitis obliterans syndrome: a hospital-based case-control study.</w:t>
            </w:r>
          </w:p>
        </w:tc>
      </w:tr>
    </w:tbl>
    <w:p w14:paraId="5843E122" w14:textId="77777777" w:rsidR="00036432" w:rsidRDefault="00036432" w:rsidP="00CF52EC">
      <w:pPr>
        <w:pStyle w:val="Caption"/>
        <w:spacing w:before="100" w:beforeAutospacing="1" w:after="100" w:afterAutospacing="1"/>
      </w:pPr>
    </w:p>
    <w:p w14:paraId="671B37DF" w14:textId="77777777" w:rsidR="001B6B15" w:rsidRPr="001B6B15" w:rsidRDefault="001B6B15" w:rsidP="00CF52EC">
      <w:pPr>
        <w:pStyle w:val="Heading3"/>
        <w:spacing w:before="100" w:beforeAutospacing="1" w:after="100" w:afterAutospacing="1"/>
      </w:pPr>
      <w:bookmarkStart w:id="143" w:name="_Toc480214324"/>
      <w:r w:rsidRPr="001B6B15">
        <w:t>Discussion</w:t>
      </w:r>
      <w:bookmarkEnd w:id="143"/>
      <w:r w:rsidRPr="001B6B15">
        <w:t xml:space="preserve"> </w:t>
      </w:r>
    </w:p>
    <w:p w14:paraId="1A3B5668" w14:textId="3B2CC29E" w:rsidR="001B6B15" w:rsidRPr="001B6B15" w:rsidRDefault="00442B3E" w:rsidP="00CF52EC">
      <w:pPr>
        <w:spacing w:before="100" w:beforeAutospacing="1" w:after="100" w:afterAutospacing="1" w:line="360" w:lineRule="auto"/>
        <w:rPr>
          <w:bCs/>
          <w:iCs/>
          <w:lang w:val="en-CA"/>
        </w:rPr>
      </w:pPr>
      <w:r>
        <w:rPr>
          <w:bCs/>
          <w:iCs/>
          <w:lang w:val="en-CA"/>
        </w:rPr>
        <w:t>B</w:t>
      </w:r>
      <w:r w:rsidRPr="001B6B15">
        <w:rPr>
          <w:bCs/>
          <w:iCs/>
          <w:lang w:val="en-CA"/>
        </w:rPr>
        <w:t>y looking at both the distributions of ranks of the related papers from PubMed followed by evaluation from people</w:t>
      </w:r>
      <w:r>
        <w:rPr>
          <w:bCs/>
          <w:iCs/>
          <w:lang w:val="en-CA"/>
        </w:rPr>
        <w:t xml:space="preserve">, we examined how well </w:t>
      </w:r>
      <w:r w:rsidR="001B6B15" w:rsidRPr="001B6B15">
        <w:rPr>
          <w:bCs/>
          <w:iCs/>
          <w:lang w:val="en-CA"/>
        </w:rPr>
        <w:t>SVD retrieve relevant abstracts from 13-million abstract corpus. We use</w:t>
      </w:r>
      <w:r>
        <w:rPr>
          <w:bCs/>
          <w:iCs/>
          <w:lang w:val="en-CA"/>
        </w:rPr>
        <w:t>d</w:t>
      </w:r>
      <w:r w:rsidR="001B6B15" w:rsidRPr="001B6B15">
        <w:rPr>
          <w:bCs/>
          <w:iCs/>
          <w:lang w:val="en-CA"/>
        </w:rPr>
        <w:t xml:space="preserve"> the rank analysis to determine which weighting scheme and NSV would be the best parameters for predictions. Just like</w:t>
      </w:r>
      <w:r w:rsidR="00A80CA6">
        <w:rPr>
          <w:bCs/>
          <w:iCs/>
          <w:lang w:val="en-CA"/>
        </w:rPr>
        <w:t xml:space="preserve"> in Chapter 2, we used PubMed </w:t>
      </w:r>
      <w:r w:rsidR="001B6B15" w:rsidRPr="001B6B15">
        <w:rPr>
          <w:bCs/>
          <w:iCs/>
          <w:lang w:val="en-CA"/>
        </w:rPr>
        <w:t xml:space="preserve">as the gold standard to help us determine the parameters for SVD in this experiment. In the surveys, we </w:t>
      </w:r>
      <w:r>
        <w:rPr>
          <w:bCs/>
          <w:iCs/>
          <w:lang w:val="en-CA"/>
        </w:rPr>
        <w:t>then compared</w:t>
      </w:r>
      <w:r w:rsidR="001B6B15" w:rsidRPr="001B6B15">
        <w:rPr>
          <w:bCs/>
          <w:iCs/>
          <w:lang w:val="en-CA"/>
        </w:rPr>
        <w:t xml:space="preserve"> the related articles from SVD with that of PubMed. </w:t>
      </w:r>
    </w:p>
    <w:p w14:paraId="716E98F0" w14:textId="05A37DF0"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In the analysis with survey evaluation, we gave people unique surveys so that we </w:t>
      </w:r>
      <w:r w:rsidR="00710DE0">
        <w:rPr>
          <w:bCs/>
          <w:iCs/>
          <w:lang w:val="en-CA"/>
        </w:rPr>
        <w:t>could</w:t>
      </w:r>
      <w:r w:rsidRPr="001B6B15">
        <w:rPr>
          <w:bCs/>
          <w:iCs/>
          <w:lang w:val="en-CA"/>
        </w:rPr>
        <w:t xml:space="preserve"> </w:t>
      </w:r>
      <w:r w:rsidR="00710DE0">
        <w:rPr>
          <w:bCs/>
          <w:iCs/>
          <w:lang w:val="en-CA"/>
        </w:rPr>
        <w:t>evaluate many abstracts</w:t>
      </w:r>
      <w:r w:rsidR="00442B3E">
        <w:rPr>
          <w:bCs/>
          <w:iCs/>
          <w:lang w:val="en-CA"/>
        </w:rPr>
        <w:t xml:space="preserve"> and avoid the need to</w:t>
      </w:r>
      <w:r w:rsidRPr="001B6B15">
        <w:rPr>
          <w:bCs/>
          <w:iCs/>
          <w:lang w:val="en-CA"/>
        </w:rPr>
        <w:t xml:space="preserve"> resolve different answers to the same questions. We added the third option ("Both are relevant OR Both are irrelevant") to account for the scenarios when </w:t>
      </w:r>
      <w:r w:rsidRPr="001B6B15">
        <w:rPr>
          <w:bCs/>
          <w:iCs/>
          <w:lang w:val="en-CA"/>
        </w:rPr>
        <w:lastRenderedPageBreak/>
        <w:t xml:space="preserve">people </w:t>
      </w:r>
      <w:r w:rsidR="006B608D">
        <w:rPr>
          <w:bCs/>
          <w:iCs/>
          <w:lang w:val="en-CA"/>
        </w:rPr>
        <w:t>could not</w:t>
      </w:r>
      <w:r w:rsidRPr="001B6B15">
        <w:rPr>
          <w:bCs/>
          <w:iCs/>
          <w:lang w:val="en-CA"/>
        </w:rPr>
        <w:t xml:space="preserve"> choose either A or B with full confidence. During an earlier sanity check on our rank analysis, we knew that there were a few instances when the top-ranked related paper from SVD was identical to that of Pu</w:t>
      </w:r>
      <w:r w:rsidR="00F43CAD">
        <w:rPr>
          <w:bCs/>
          <w:iCs/>
          <w:lang w:val="en-CA"/>
        </w:rPr>
        <w:t xml:space="preserve">bMed, as an example in </w:t>
      </w:r>
      <w:r w:rsidR="00F43CAD">
        <w:rPr>
          <w:bCs/>
          <w:iCs/>
          <w:lang w:val="en-CA"/>
        </w:rPr>
        <w:fldChar w:fldCharType="begin"/>
      </w:r>
      <w:r w:rsidR="00F43CAD">
        <w:rPr>
          <w:bCs/>
          <w:iCs/>
          <w:lang w:val="en-CA"/>
        </w:rPr>
        <w:instrText xml:space="preserve"> REF _Ref347078880 \h </w:instrText>
      </w:r>
      <w:r w:rsidR="00F43CAD">
        <w:rPr>
          <w:bCs/>
          <w:iCs/>
          <w:lang w:val="en-CA"/>
        </w:rPr>
      </w:r>
      <w:r w:rsidR="00F43CAD">
        <w:rPr>
          <w:bCs/>
          <w:iCs/>
          <w:lang w:val="en-CA"/>
        </w:rPr>
        <w:fldChar w:fldCharType="separate"/>
      </w:r>
      <w:r w:rsidR="00222E6E">
        <w:t xml:space="preserve">Table </w:t>
      </w:r>
      <w:r w:rsidR="00222E6E">
        <w:rPr>
          <w:noProof/>
        </w:rPr>
        <w:t>4</w:t>
      </w:r>
      <w:r w:rsidR="00222E6E">
        <w:t>.</w:t>
      </w:r>
      <w:r w:rsidR="00222E6E">
        <w:rPr>
          <w:noProof/>
        </w:rPr>
        <w:t>7</w:t>
      </w:r>
      <w:r w:rsidR="00F43CAD">
        <w:rPr>
          <w:bCs/>
          <w:iCs/>
          <w:lang w:val="en-CA"/>
        </w:rPr>
        <w:fldChar w:fldCharType="end"/>
      </w:r>
      <w:r w:rsidRPr="001B6B15">
        <w:rPr>
          <w:bCs/>
          <w:iCs/>
          <w:lang w:val="en-CA"/>
        </w:rPr>
        <w:t xml:space="preserve">. Without the third option, we would need a large number of responses to for those target papers and determine that the two abstracts are equally relevant or irrelevant when the responses are equally split. </w:t>
      </w:r>
    </w:p>
    <w:p w14:paraId="3AEE2221" w14:textId="4074F070" w:rsidR="001B6B15" w:rsidRPr="001B6B15" w:rsidRDefault="001B6B15" w:rsidP="00CF52EC">
      <w:pPr>
        <w:spacing w:before="100" w:beforeAutospacing="1" w:after="100" w:afterAutospacing="1" w:line="360" w:lineRule="auto"/>
        <w:rPr>
          <w:bCs/>
          <w:iCs/>
          <w:lang w:val="en-CA"/>
        </w:rPr>
      </w:pPr>
      <w:r w:rsidRPr="001B6B15">
        <w:rPr>
          <w:bCs/>
          <w:iCs/>
          <w:lang w:val="en-CA"/>
        </w:rPr>
        <w:t xml:space="preserve">To ensure that quality of the survey responses was based on good judgment, we let the respondents skip over the questions </w:t>
      </w:r>
      <w:r w:rsidR="008B0D18">
        <w:rPr>
          <w:bCs/>
          <w:iCs/>
          <w:lang w:val="en-CA"/>
        </w:rPr>
        <w:t>if</w:t>
      </w:r>
      <w:r w:rsidR="0073074F">
        <w:rPr>
          <w:bCs/>
          <w:iCs/>
          <w:lang w:val="en-CA"/>
        </w:rPr>
        <w:t xml:space="preserve"> they did</w:t>
      </w:r>
      <w:r w:rsidRPr="001B6B15">
        <w:rPr>
          <w:bCs/>
          <w:iCs/>
          <w:lang w:val="en-CA"/>
        </w:rPr>
        <w:t xml:space="preserve"> not fully understand</w:t>
      </w:r>
      <w:r w:rsidR="008B0D18">
        <w:rPr>
          <w:bCs/>
          <w:iCs/>
          <w:lang w:val="en-CA"/>
        </w:rPr>
        <w:t xml:space="preserve"> the abstracts</w:t>
      </w:r>
      <w:r w:rsidRPr="001B6B15">
        <w:rPr>
          <w:bCs/>
          <w:iCs/>
          <w:lang w:val="en-CA"/>
        </w:rPr>
        <w:t xml:space="preserve">. Moreover, Survey 56, which everyone had a chance to answer, gave us a sense to the consistency </w:t>
      </w:r>
      <w:r w:rsidR="00BD25D1">
        <w:rPr>
          <w:bCs/>
          <w:iCs/>
          <w:lang w:val="en-CA"/>
        </w:rPr>
        <w:t>of</w:t>
      </w:r>
      <w:r w:rsidRPr="001B6B15">
        <w:rPr>
          <w:bCs/>
          <w:iCs/>
          <w:lang w:val="en-CA"/>
        </w:rPr>
        <w:t xml:space="preserve"> people's opinions. The kappa value was not to the degree of complete agreement. However, its positive value indicate</w:t>
      </w:r>
      <w:r w:rsidR="00BC103F">
        <w:rPr>
          <w:bCs/>
          <w:iCs/>
          <w:lang w:val="en-CA"/>
        </w:rPr>
        <w:t>d</w:t>
      </w:r>
      <w:r w:rsidRPr="001B6B15">
        <w:rPr>
          <w:bCs/>
          <w:iCs/>
          <w:lang w:val="en-CA"/>
        </w:rPr>
        <w:t xml:space="preserve"> a level of agreement above chance. </w:t>
      </w:r>
    </w:p>
    <w:p w14:paraId="5CA0180A" w14:textId="5E0EE98D" w:rsidR="001B6B15" w:rsidRPr="001B6B15" w:rsidRDefault="001B6B15" w:rsidP="00CF52EC">
      <w:pPr>
        <w:spacing w:before="100" w:beforeAutospacing="1" w:after="100" w:afterAutospacing="1" w:line="360" w:lineRule="auto"/>
        <w:rPr>
          <w:bCs/>
          <w:iCs/>
          <w:lang w:val="en-CA"/>
        </w:rPr>
      </w:pPr>
      <w:r w:rsidRPr="001B6B15">
        <w:rPr>
          <w:bCs/>
          <w:iCs/>
          <w:lang w:val="en-CA"/>
        </w:rPr>
        <w:t>Wh</w:t>
      </w:r>
      <w:r w:rsidR="00C21336">
        <w:rPr>
          <w:bCs/>
          <w:iCs/>
          <w:lang w:val="en-CA"/>
        </w:rPr>
        <w:t>en an abstract from SVD was</w:t>
      </w:r>
      <w:r w:rsidRPr="001B6B15">
        <w:rPr>
          <w:bCs/>
          <w:iCs/>
          <w:lang w:val="en-CA"/>
        </w:rPr>
        <w:t xml:space="preserve"> chosen over one from PubMed, it </w:t>
      </w:r>
      <w:r w:rsidR="00C21336">
        <w:rPr>
          <w:bCs/>
          <w:iCs/>
          <w:lang w:val="en-CA"/>
        </w:rPr>
        <w:t>did not</w:t>
      </w:r>
      <w:r w:rsidRPr="001B6B15">
        <w:rPr>
          <w:bCs/>
          <w:iCs/>
          <w:lang w:val="en-CA"/>
        </w:rPr>
        <w:t xml:space="preserve"> alway</w:t>
      </w:r>
      <w:r w:rsidR="00517798">
        <w:rPr>
          <w:bCs/>
          <w:iCs/>
          <w:lang w:val="en-CA"/>
        </w:rPr>
        <w:t>s mean that PubMed's abstract was</w:t>
      </w:r>
      <w:r w:rsidRPr="001B6B15">
        <w:rPr>
          <w:bCs/>
          <w:iCs/>
          <w:lang w:val="en-CA"/>
        </w:rPr>
        <w:t xml:space="preserve"> irre</w:t>
      </w:r>
      <w:r w:rsidR="008A155D">
        <w:rPr>
          <w:bCs/>
          <w:iCs/>
          <w:lang w:val="en-CA"/>
        </w:rPr>
        <w:t>levant to the target abstract. A</w:t>
      </w:r>
      <w:r w:rsidRPr="001B6B15">
        <w:rPr>
          <w:bCs/>
          <w:iCs/>
          <w:lang w:val="en-CA"/>
        </w:rPr>
        <w:t xml:space="preserve">bstracts from PubMed and SVD in </w:t>
      </w:r>
      <w:r w:rsidR="00072676">
        <w:rPr>
          <w:bCs/>
          <w:iCs/>
          <w:lang w:val="en-CA"/>
        </w:rPr>
        <w:fldChar w:fldCharType="begin"/>
      </w:r>
      <w:r w:rsidR="00072676">
        <w:rPr>
          <w:bCs/>
          <w:iCs/>
          <w:lang w:val="en-CA"/>
        </w:rPr>
        <w:instrText xml:space="preserve"> REF _Ref347078880 \h </w:instrText>
      </w:r>
      <w:r w:rsidR="00072676">
        <w:rPr>
          <w:bCs/>
          <w:iCs/>
          <w:lang w:val="en-CA"/>
        </w:rPr>
      </w:r>
      <w:r w:rsidR="00072676">
        <w:rPr>
          <w:bCs/>
          <w:iCs/>
          <w:lang w:val="en-CA"/>
        </w:rPr>
        <w:fldChar w:fldCharType="separate"/>
      </w:r>
      <w:r w:rsidR="00222E6E">
        <w:t xml:space="preserve">Table </w:t>
      </w:r>
      <w:r w:rsidR="00222E6E">
        <w:rPr>
          <w:noProof/>
        </w:rPr>
        <w:t>4</w:t>
      </w:r>
      <w:r w:rsidR="00222E6E">
        <w:t>.</w:t>
      </w:r>
      <w:r w:rsidR="00222E6E">
        <w:rPr>
          <w:noProof/>
        </w:rPr>
        <w:t>7</w:t>
      </w:r>
      <w:r w:rsidR="00072676">
        <w:rPr>
          <w:bCs/>
          <w:iCs/>
          <w:lang w:val="en-CA"/>
        </w:rPr>
        <w:fldChar w:fldCharType="end"/>
      </w:r>
      <w:r w:rsidR="00072676">
        <w:rPr>
          <w:bCs/>
          <w:iCs/>
          <w:lang w:val="en-CA"/>
        </w:rPr>
        <w:t xml:space="preserve"> and </w:t>
      </w:r>
      <w:r w:rsidR="00072676">
        <w:rPr>
          <w:bCs/>
          <w:iCs/>
          <w:lang w:val="en-CA"/>
        </w:rPr>
        <w:fldChar w:fldCharType="begin"/>
      </w:r>
      <w:r w:rsidR="00072676">
        <w:rPr>
          <w:bCs/>
          <w:iCs/>
          <w:lang w:val="en-CA"/>
        </w:rPr>
        <w:instrText xml:space="preserve"> REF _Ref347078891 \h </w:instrText>
      </w:r>
      <w:r w:rsidR="00072676">
        <w:rPr>
          <w:bCs/>
          <w:iCs/>
          <w:lang w:val="en-CA"/>
        </w:rPr>
      </w:r>
      <w:r w:rsidR="00072676">
        <w:rPr>
          <w:bCs/>
          <w:iCs/>
          <w:lang w:val="en-CA"/>
        </w:rPr>
        <w:fldChar w:fldCharType="separate"/>
      </w:r>
      <w:r w:rsidR="00222E6E">
        <w:t xml:space="preserve">Table </w:t>
      </w:r>
      <w:r w:rsidR="00222E6E">
        <w:rPr>
          <w:noProof/>
        </w:rPr>
        <w:t>4</w:t>
      </w:r>
      <w:r w:rsidR="00222E6E">
        <w:t>.</w:t>
      </w:r>
      <w:r w:rsidR="00222E6E">
        <w:rPr>
          <w:noProof/>
        </w:rPr>
        <w:t>8</w:t>
      </w:r>
      <w:r w:rsidR="00072676">
        <w:rPr>
          <w:bCs/>
          <w:iCs/>
          <w:lang w:val="en-CA"/>
        </w:rPr>
        <w:fldChar w:fldCharType="end"/>
      </w:r>
      <w:r w:rsidR="00072676">
        <w:rPr>
          <w:bCs/>
          <w:iCs/>
          <w:lang w:val="en-CA"/>
        </w:rPr>
        <w:t xml:space="preserve"> </w:t>
      </w:r>
      <w:r w:rsidR="008A155D">
        <w:rPr>
          <w:bCs/>
          <w:iCs/>
          <w:lang w:val="en-CA"/>
        </w:rPr>
        <w:t>showed that both methods</w:t>
      </w:r>
      <w:r w:rsidRPr="001B6B15">
        <w:rPr>
          <w:bCs/>
          <w:iCs/>
          <w:lang w:val="en-CA"/>
        </w:rPr>
        <w:t xml:space="preserve"> retrieve</w:t>
      </w:r>
      <w:r w:rsidR="008A155D">
        <w:rPr>
          <w:bCs/>
          <w:iCs/>
          <w:lang w:val="en-CA"/>
        </w:rPr>
        <w:t>d</w:t>
      </w:r>
      <w:r w:rsidRPr="001B6B15">
        <w:rPr>
          <w:bCs/>
          <w:iCs/>
          <w:lang w:val="en-CA"/>
        </w:rPr>
        <w:t xml:space="preserve"> releva</w:t>
      </w:r>
      <w:r w:rsidR="008B0D18">
        <w:rPr>
          <w:bCs/>
          <w:iCs/>
          <w:lang w:val="en-CA"/>
        </w:rPr>
        <w:t>nt articl</w:t>
      </w:r>
      <w:r w:rsidR="00517798">
        <w:rPr>
          <w:bCs/>
          <w:iCs/>
          <w:lang w:val="en-CA"/>
        </w:rPr>
        <w:t>es. When an abstract from SVD was</w:t>
      </w:r>
      <w:r w:rsidR="008B0D18">
        <w:rPr>
          <w:bCs/>
          <w:iCs/>
          <w:lang w:val="en-CA"/>
        </w:rPr>
        <w:t xml:space="preserve"> preferable over an </w:t>
      </w:r>
      <w:r w:rsidRPr="001B6B15">
        <w:rPr>
          <w:bCs/>
          <w:iCs/>
          <w:lang w:val="en-CA"/>
        </w:rPr>
        <w:t>abstract</w:t>
      </w:r>
      <w:r w:rsidR="008B0D18">
        <w:rPr>
          <w:bCs/>
          <w:iCs/>
          <w:lang w:val="en-CA"/>
        </w:rPr>
        <w:t xml:space="preserve"> from PubMed</w:t>
      </w:r>
      <w:r w:rsidR="00517798">
        <w:rPr>
          <w:bCs/>
          <w:iCs/>
          <w:lang w:val="en-CA"/>
        </w:rPr>
        <w:t>, it was</w:t>
      </w:r>
      <w:r w:rsidRPr="001B6B15">
        <w:rPr>
          <w:bCs/>
          <w:iCs/>
          <w:lang w:val="en-CA"/>
        </w:rPr>
        <w:t xml:space="preserve"> often</w:t>
      </w:r>
      <w:r w:rsidR="00517798">
        <w:rPr>
          <w:bCs/>
          <w:iCs/>
          <w:lang w:val="en-CA"/>
        </w:rPr>
        <w:t xml:space="preserve"> because its title text contained</w:t>
      </w:r>
      <w:r w:rsidRPr="001B6B15">
        <w:rPr>
          <w:bCs/>
          <w:iCs/>
          <w:lang w:val="en-CA"/>
        </w:rPr>
        <w:t xml:space="preserve"> more relevant keywords. When both SVD and PubMed abstracts were considered equally relevant, their titles often did not have all the keywords from the target abstract's title while their abstract texts highly related to the target abstract. The choice between "Both" or "SVD" might depend on whether the respondents read all the text or based their decision mainly on the title text.  </w:t>
      </w:r>
    </w:p>
    <w:p w14:paraId="758DDABC" w14:textId="77777777" w:rsidR="00222E6E" w:rsidRDefault="001B6B15" w:rsidP="00CF52EC">
      <w:pPr>
        <w:pStyle w:val="Caption"/>
        <w:spacing w:before="100" w:beforeAutospacing="1" w:after="100" w:afterAutospacing="1" w:line="240" w:lineRule="auto"/>
        <w:jc w:val="center"/>
      </w:pPr>
      <w:r w:rsidRPr="001B6B15">
        <w:rPr>
          <w:iCs/>
          <w:lang w:val="en-CA"/>
        </w:rPr>
        <w:t xml:space="preserve">Sometimes SVD did not quite retrieve an article on the exact topic, possibly due to missing words. </w:t>
      </w:r>
      <w:r w:rsidR="0075434A">
        <w:rPr>
          <w:iCs/>
          <w:lang w:val="en-CA"/>
        </w:rPr>
        <w:t xml:space="preserve">In the second examples of </w:t>
      </w:r>
      <w:r w:rsidR="0075434A">
        <w:rPr>
          <w:bCs w:val="0"/>
          <w:iCs/>
          <w:lang w:val="en-CA"/>
        </w:rPr>
        <w:fldChar w:fldCharType="begin"/>
      </w:r>
      <w:r w:rsidR="0075434A">
        <w:rPr>
          <w:iCs/>
          <w:lang w:val="en-CA"/>
        </w:rPr>
        <w:instrText xml:space="preserve"> REF _Ref347078865 \h </w:instrText>
      </w:r>
      <w:r w:rsidR="0075434A">
        <w:rPr>
          <w:bCs w:val="0"/>
          <w:iCs/>
          <w:lang w:val="en-CA"/>
        </w:rPr>
      </w:r>
      <w:r w:rsidR="0075434A">
        <w:rPr>
          <w:bCs w:val="0"/>
          <w:iCs/>
          <w:lang w:val="en-CA"/>
        </w:rPr>
        <w:fldChar w:fldCharType="separate"/>
      </w:r>
    </w:p>
    <w:p w14:paraId="04C71F7D" w14:textId="56EE4407" w:rsidR="001B6B15" w:rsidRPr="001B6B15" w:rsidRDefault="00222E6E" w:rsidP="00CF52EC">
      <w:pPr>
        <w:spacing w:before="100" w:beforeAutospacing="1" w:after="100" w:afterAutospacing="1" w:line="360" w:lineRule="auto"/>
        <w:rPr>
          <w:bCs/>
          <w:iCs/>
          <w:lang w:val="en-CA"/>
        </w:rPr>
      </w:pPr>
      <w:r>
        <w:t xml:space="preserve">Table </w:t>
      </w:r>
      <w:r>
        <w:rPr>
          <w:noProof/>
        </w:rPr>
        <w:t>4</w:t>
      </w:r>
      <w:r>
        <w:t>.</w:t>
      </w:r>
      <w:r>
        <w:rPr>
          <w:noProof/>
        </w:rPr>
        <w:t>6</w:t>
      </w:r>
      <w:r w:rsidR="0075434A">
        <w:rPr>
          <w:bCs/>
          <w:iCs/>
          <w:lang w:val="en-CA"/>
        </w:rPr>
        <w:fldChar w:fldCharType="end"/>
      </w:r>
      <w:r w:rsidR="0075434A">
        <w:rPr>
          <w:bCs/>
          <w:iCs/>
          <w:lang w:val="en-CA"/>
        </w:rPr>
        <w:t xml:space="preserve">, SVD could not retrieve an abstract that matches the target abstract closely because our word list did not contain geographical or demographic words. </w:t>
      </w:r>
      <w:r w:rsidR="001B6B15" w:rsidRPr="001B6B15">
        <w:rPr>
          <w:bCs/>
          <w:iCs/>
          <w:lang w:val="en-CA"/>
        </w:rPr>
        <w:t xml:space="preserve">The third example </w:t>
      </w:r>
      <w:r w:rsidR="0075434A">
        <w:rPr>
          <w:bCs/>
          <w:iCs/>
          <w:lang w:val="en-CA"/>
        </w:rPr>
        <w:t xml:space="preserve">in </w:t>
      </w:r>
      <w:r w:rsidR="0075434A">
        <w:rPr>
          <w:bCs/>
          <w:iCs/>
          <w:lang w:val="en-CA"/>
        </w:rPr>
        <w:fldChar w:fldCharType="begin"/>
      </w:r>
      <w:r w:rsidR="0075434A">
        <w:rPr>
          <w:bCs/>
          <w:iCs/>
          <w:lang w:val="en-CA"/>
        </w:rPr>
        <w:instrText xml:space="preserve"> REF _Ref347078905 \h </w:instrText>
      </w:r>
      <w:r w:rsidR="0075434A">
        <w:rPr>
          <w:bCs/>
          <w:iCs/>
          <w:lang w:val="en-CA"/>
        </w:rPr>
        <w:fldChar w:fldCharType="separate"/>
      </w:r>
      <w:r>
        <w:rPr>
          <w:b/>
          <w:iCs/>
        </w:rPr>
        <w:t>Error! Reference source not found.</w:t>
      </w:r>
      <w:r w:rsidR="0075434A">
        <w:rPr>
          <w:bCs/>
          <w:iCs/>
          <w:lang w:val="en-CA"/>
        </w:rPr>
        <w:fldChar w:fldCharType="end"/>
      </w:r>
      <w:r w:rsidR="0075434A">
        <w:rPr>
          <w:bCs/>
          <w:iCs/>
          <w:lang w:val="en-CA"/>
        </w:rPr>
        <w:t xml:space="preserve"> </w:t>
      </w:r>
      <w:r w:rsidR="001B6B15" w:rsidRPr="001B6B15">
        <w:rPr>
          <w:bCs/>
          <w:iCs/>
          <w:lang w:val="en-CA"/>
        </w:rPr>
        <w:t>shows that SVD was able to retrieve an article on periodontitis but</w:t>
      </w:r>
      <w:r w:rsidR="0075434A">
        <w:rPr>
          <w:bCs/>
          <w:iCs/>
          <w:lang w:val="en-CA"/>
        </w:rPr>
        <w:t xml:space="preserve"> not about the disease in dogs, possibly because the word list did not contain “dogs”. </w:t>
      </w:r>
    </w:p>
    <w:p w14:paraId="660FA871" w14:textId="57758C77" w:rsidR="001B6B15" w:rsidRDefault="00517798" w:rsidP="00CF52EC">
      <w:pPr>
        <w:spacing w:before="100" w:beforeAutospacing="1" w:after="100" w:afterAutospacing="1" w:line="360" w:lineRule="auto"/>
        <w:rPr>
          <w:bCs/>
          <w:iCs/>
          <w:lang w:val="en-CA"/>
        </w:rPr>
      </w:pPr>
      <w:r>
        <w:rPr>
          <w:bCs/>
          <w:iCs/>
          <w:lang w:val="en-CA"/>
        </w:rPr>
        <w:t>The survey result gave</w:t>
      </w:r>
      <w:r w:rsidR="001B6B15" w:rsidRPr="001B6B15">
        <w:rPr>
          <w:bCs/>
          <w:iCs/>
          <w:lang w:val="en-CA"/>
        </w:rPr>
        <w:t xml:space="preserve"> us an idea of how well SVD retrieve relevant articles comparing to PubMed. Creating the surveys also allow</w:t>
      </w:r>
      <w:r w:rsidR="00F43CAD">
        <w:rPr>
          <w:bCs/>
          <w:iCs/>
          <w:lang w:val="en-CA"/>
        </w:rPr>
        <w:t>ed</w:t>
      </w:r>
      <w:r w:rsidR="001B6B15" w:rsidRPr="001B6B15">
        <w:rPr>
          <w:bCs/>
          <w:iCs/>
          <w:lang w:val="en-CA"/>
        </w:rPr>
        <w:t xml:space="preserve"> us to examine the abstracts from SVD. From several abstracts, it was evident that missing words in the original word list affect the quality of the </w:t>
      </w:r>
      <w:r w:rsidR="001B6B15" w:rsidRPr="001B6B15">
        <w:rPr>
          <w:bCs/>
          <w:iCs/>
          <w:lang w:val="en-CA"/>
        </w:rPr>
        <w:lastRenderedPageBreak/>
        <w:t xml:space="preserve">retrieved abstracts. Non-biomedical words, such as those on geographic location, demographics, </w:t>
      </w:r>
      <w:r w:rsidR="00A418FD">
        <w:rPr>
          <w:bCs/>
          <w:iCs/>
          <w:lang w:val="en-CA"/>
        </w:rPr>
        <w:t>were</w:t>
      </w:r>
      <w:r w:rsidR="001B6B15" w:rsidRPr="001B6B15">
        <w:rPr>
          <w:bCs/>
          <w:iCs/>
          <w:lang w:val="en-CA"/>
        </w:rPr>
        <w:t xml:space="preserve"> often pertinent to the topic of a biomedical abstract. To improve the performance of SVD, we would need to include more terms in the word list that creates our document-by-term matrix. Moreover, it might be helpful to put more emphasis on the title text. </w:t>
      </w:r>
    </w:p>
    <w:p w14:paraId="01BDF370" w14:textId="3DD574C4" w:rsidR="00442B3E" w:rsidRPr="001B6B15" w:rsidRDefault="00442B3E" w:rsidP="00CF52EC">
      <w:pPr>
        <w:spacing w:before="100" w:beforeAutospacing="1" w:after="100" w:afterAutospacing="1" w:line="360" w:lineRule="auto"/>
        <w:rPr>
          <w:bCs/>
          <w:iCs/>
          <w:lang w:val="en-CA"/>
        </w:rPr>
      </w:pPr>
      <w:r w:rsidRPr="001B6B15">
        <w:rPr>
          <w:bCs/>
          <w:iCs/>
          <w:lang w:val="en-CA"/>
        </w:rPr>
        <w:t>The s</w:t>
      </w:r>
      <w:r w:rsidR="00F112C6">
        <w:rPr>
          <w:bCs/>
          <w:iCs/>
          <w:lang w:val="en-CA"/>
        </w:rPr>
        <w:t>urvey result showed</w:t>
      </w:r>
      <w:r>
        <w:rPr>
          <w:bCs/>
          <w:iCs/>
          <w:lang w:val="en-CA"/>
        </w:rPr>
        <w:t xml:space="preserve"> that the abstracts from PubMed</w:t>
      </w:r>
      <w:r w:rsidRPr="001B6B15">
        <w:rPr>
          <w:bCs/>
          <w:iCs/>
          <w:lang w:val="en-CA"/>
        </w:rPr>
        <w:t xml:space="preserve"> were preferable two third of the time. However, 24% of the answered questions had abstracts that were considered equivalently relevant to the targeted abstracts</w:t>
      </w:r>
      <w:r>
        <w:rPr>
          <w:bCs/>
          <w:iCs/>
          <w:lang w:val="en-CA"/>
        </w:rPr>
        <w:t>, and 8% of the time the abstracts from SVD were considered more relevant than that of PubMed</w:t>
      </w:r>
      <w:r w:rsidRPr="001B6B15">
        <w:rPr>
          <w:bCs/>
          <w:iCs/>
          <w:lang w:val="en-CA"/>
        </w:rPr>
        <w:t xml:space="preserve">. </w:t>
      </w:r>
      <w:r w:rsidR="008F77B8">
        <w:rPr>
          <w:bCs/>
          <w:iCs/>
          <w:lang w:val="en-CA"/>
        </w:rPr>
        <w:t xml:space="preserve">Despite SVD being a completely automated process that used only abstract and title text of the papers, its predictions were indistinguishable from that of PubMed in </w:t>
      </w:r>
      <w:r w:rsidR="00074C67">
        <w:rPr>
          <w:bCs/>
          <w:iCs/>
          <w:lang w:val="en-CA"/>
        </w:rPr>
        <w:t>one-third</w:t>
      </w:r>
      <w:r w:rsidR="008F77B8">
        <w:rPr>
          <w:bCs/>
          <w:iCs/>
          <w:lang w:val="en-CA"/>
        </w:rPr>
        <w:t xml:space="preserve"> of the questions. While PubMed is the clear winner, its predictions require manual MeSH terms assignments by annotators who have access to the entire text of the articles. Perhaps with further improvement on the method with SVD, we can achieve a better trade-off between quality of retrieval and the number man-hours that go into making the predictions. </w:t>
      </w:r>
    </w:p>
    <w:p w14:paraId="6F30B0E1" w14:textId="77777777" w:rsidR="00442B3E" w:rsidRDefault="008F77B8" w:rsidP="00CF52EC">
      <w:pPr>
        <w:pStyle w:val="Heading2"/>
        <w:spacing w:before="100" w:beforeAutospacing="1" w:after="100" w:afterAutospacing="1"/>
        <w:rPr>
          <w:lang w:val="en-CA"/>
        </w:rPr>
      </w:pPr>
      <w:bookmarkStart w:id="144" w:name="_Toc480214325"/>
      <w:r>
        <w:rPr>
          <w:lang w:val="en-CA"/>
        </w:rPr>
        <w:lastRenderedPageBreak/>
        <w:t>Discussion</w:t>
      </w:r>
      <w:bookmarkEnd w:id="144"/>
    </w:p>
    <w:p w14:paraId="39FE937D" w14:textId="048FFD63" w:rsidR="008F77B8" w:rsidRPr="008F77B8" w:rsidRDefault="008F77B8" w:rsidP="00CF52EC">
      <w:pPr>
        <w:spacing w:before="100" w:beforeAutospacing="1" w:after="100" w:afterAutospacing="1" w:line="360" w:lineRule="auto"/>
        <w:rPr>
          <w:bCs/>
          <w:iCs/>
          <w:lang w:val="en-CA"/>
        </w:rPr>
      </w:pPr>
      <w:r w:rsidRPr="008F77B8">
        <w:rPr>
          <w:bCs/>
          <w:iCs/>
          <w:lang w:val="en-CA"/>
        </w:rPr>
        <w:t>With the increasing number of pu</w:t>
      </w:r>
      <w:r w:rsidR="00F43CAD">
        <w:rPr>
          <w:bCs/>
          <w:iCs/>
          <w:lang w:val="en-CA"/>
        </w:rPr>
        <w:t>blications, continuing advances</w:t>
      </w:r>
      <w:r w:rsidR="00035423">
        <w:rPr>
          <w:bCs/>
          <w:iCs/>
          <w:lang w:val="en-CA"/>
        </w:rPr>
        <w:t xml:space="preserve"> in</w:t>
      </w:r>
      <w:r w:rsidRPr="008F77B8">
        <w:rPr>
          <w:bCs/>
          <w:iCs/>
          <w:lang w:val="en-CA"/>
        </w:rPr>
        <w:t xml:space="preserve"> the text retrieval technology is important to help researchers discover relevant information for their work. Since</w:t>
      </w:r>
      <w:r w:rsidR="002007DC">
        <w:rPr>
          <w:bCs/>
          <w:iCs/>
          <w:lang w:val="en-CA"/>
        </w:rPr>
        <w:t xml:space="preserve"> PubMed,</w:t>
      </w:r>
      <w:r w:rsidRPr="008F77B8">
        <w:rPr>
          <w:bCs/>
          <w:iCs/>
          <w:lang w:val="en-CA"/>
        </w:rPr>
        <w:t xml:space="preserve"> the most popular search engine</w:t>
      </w:r>
      <w:r w:rsidR="00074C67">
        <w:rPr>
          <w:bCs/>
          <w:iCs/>
          <w:lang w:val="en-CA"/>
        </w:rPr>
        <w:t xml:space="preserve"> for biomedical literature</w:t>
      </w:r>
      <w:r w:rsidR="002007DC">
        <w:rPr>
          <w:bCs/>
          <w:iCs/>
          <w:lang w:val="en-CA"/>
        </w:rPr>
        <w:t>,</w:t>
      </w:r>
      <w:r w:rsidRPr="008F77B8">
        <w:rPr>
          <w:bCs/>
          <w:iCs/>
          <w:lang w:val="en-CA"/>
        </w:rPr>
        <w:t xml:space="preserve"> relies on manual annotations to pre</w:t>
      </w:r>
      <w:r>
        <w:rPr>
          <w:bCs/>
          <w:iCs/>
          <w:lang w:val="en-CA"/>
        </w:rPr>
        <w:t>-</w:t>
      </w:r>
      <w:r w:rsidRPr="008F77B8">
        <w:rPr>
          <w:bCs/>
          <w:iCs/>
          <w:lang w:val="en-CA"/>
        </w:rPr>
        <w:t xml:space="preserve">compute their </w:t>
      </w:r>
      <w:r w:rsidR="00074C67">
        <w:rPr>
          <w:bCs/>
          <w:iCs/>
          <w:lang w:val="en-CA"/>
        </w:rPr>
        <w:t>related</w:t>
      </w:r>
      <w:r w:rsidRPr="008F77B8">
        <w:rPr>
          <w:bCs/>
          <w:iCs/>
          <w:lang w:val="en-CA"/>
        </w:rPr>
        <w:t xml:space="preserve"> articles result, we were motivated to </w:t>
      </w:r>
      <w:r w:rsidR="002007DC">
        <w:rPr>
          <w:bCs/>
          <w:iCs/>
          <w:lang w:val="en-CA"/>
        </w:rPr>
        <w:t xml:space="preserve">test how well </w:t>
      </w:r>
      <w:r w:rsidRPr="008F77B8">
        <w:rPr>
          <w:bCs/>
          <w:iCs/>
          <w:lang w:val="en-CA"/>
        </w:rPr>
        <w:t>an unsupervised machine learning method can retrieve similar biomedical articles. In the study, we were able to demonstrate the text retrieval performance using LSA, a</w:t>
      </w:r>
      <w:r w:rsidR="00E20D51">
        <w:rPr>
          <w:bCs/>
          <w:iCs/>
          <w:lang w:val="en-CA"/>
        </w:rPr>
        <w:t>n</w:t>
      </w:r>
      <w:r w:rsidRPr="008F77B8">
        <w:rPr>
          <w:bCs/>
          <w:iCs/>
          <w:lang w:val="en-CA"/>
        </w:rPr>
        <w:t xml:space="preserve"> SVD-based technique, with different parameters. We tested the parameters on smaller abstract </w:t>
      </w:r>
      <w:r w:rsidR="00074C67">
        <w:rPr>
          <w:bCs/>
          <w:iCs/>
          <w:lang w:val="en-CA"/>
        </w:rPr>
        <w:t>corpora</w:t>
      </w:r>
      <w:r w:rsidRPr="008F77B8">
        <w:rPr>
          <w:bCs/>
          <w:iCs/>
          <w:lang w:val="en-CA"/>
        </w:rPr>
        <w:t xml:space="preserve"> as</w:t>
      </w:r>
      <w:r w:rsidR="002007DC">
        <w:rPr>
          <w:bCs/>
          <w:iCs/>
          <w:lang w:val="en-CA"/>
        </w:rPr>
        <w:t xml:space="preserve"> well as a much larger corpus. We show</w:t>
      </w:r>
      <w:r w:rsidR="00502D0E">
        <w:rPr>
          <w:bCs/>
          <w:iCs/>
          <w:lang w:val="en-CA"/>
        </w:rPr>
        <w:t>ed</w:t>
      </w:r>
      <w:r w:rsidR="002007DC">
        <w:rPr>
          <w:bCs/>
          <w:iCs/>
          <w:lang w:val="en-CA"/>
        </w:rPr>
        <w:t xml:space="preserve"> that sampling the matrix can help make an educated estimate on the number of singular values in a reduced SVD. </w:t>
      </w:r>
      <w:r w:rsidRPr="008F77B8">
        <w:rPr>
          <w:bCs/>
          <w:iCs/>
          <w:lang w:val="en-CA"/>
        </w:rPr>
        <w:t>Finally, we validated the performance with e</w:t>
      </w:r>
      <w:r w:rsidR="0075434A">
        <w:rPr>
          <w:bCs/>
          <w:iCs/>
          <w:lang w:val="en-CA"/>
        </w:rPr>
        <w:t>valuation from students with</w:t>
      </w:r>
      <w:r w:rsidRPr="008F77B8">
        <w:rPr>
          <w:bCs/>
          <w:iCs/>
          <w:lang w:val="en-CA"/>
        </w:rPr>
        <w:t xml:space="preserve"> knowledge of the biomedical </w:t>
      </w:r>
      <w:r w:rsidR="00F51EFB">
        <w:rPr>
          <w:bCs/>
          <w:iCs/>
          <w:lang w:val="en-CA"/>
        </w:rPr>
        <w:t xml:space="preserve">science </w:t>
      </w:r>
      <w:r w:rsidRPr="008F77B8">
        <w:rPr>
          <w:bCs/>
          <w:iCs/>
          <w:lang w:val="en-CA"/>
        </w:rPr>
        <w:t>and experience of r</w:t>
      </w:r>
      <w:r w:rsidR="00074C67">
        <w:rPr>
          <w:bCs/>
          <w:iCs/>
          <w:lang w:val="en-CA"/>
        </w:rPr>
        <w:t>eading biomedical literature</w:t>
      </w:r>
      <w:r w:rsidRPr="008F77B8">
        <w:rPr>
          <w:bCs/>
          <w:iCs/>
          <w:lang w:val="en-CA"/>
        </w:rPr>
        <w:t xml:space="preserve">. </w:t>
      </w:r>
    </w:p>
    <w:p w14:paraId="766CF49A" w14:textId="6932F9FB" w:rsidR="00502D0E" w:rsidRDefault="008F77B8" w:rsidP="00CF52EC">
      <w:pPr>
        <w:spacing w:before="100" w:beforeAutospacing="1" w:after="100" w:afterAutospacing="1" w:line="360" w:lineRule="auto"/>
        <w:rPr>
          <w:bCs/>
          <w:iCs/>
          <w:lang w:val="en-CA"/>
        </w:rPr>
      </w:pPr>
      <w:r w:rsidRPr="008F77B8">
        <w:rPr>
          <w:bCs/>
          <w:iCs/>
          <w:lang w:val="en-CA"/>
        </w:rPr>
        <w:t>While the result from the surveys show</w:t>
      </w:r>
      <w:r w:rsidR="00B93B26">
        <w:rPr>
          <w:bCs/>
          <w:iCs/>
          <w:lang w:val="en-CA"/>
        </w:rPr>
        <w:t>ed</w:t>
      </w:r>
      <w:r w:rsidRPr="008F77B8">
        <w:rPr>
          <w:bCs/>
          <w:iCs/>
          <w:lang w:val="en-CA"/>
        </w:rPr>
        <w:t xml:space="preserve"> that PubMed may provide more relevant articles than SVD can, we also found that SVD </w:t>
      </w:r>
      <w:r w:rsidR="00B93B26">
        <w:rPr>
          <w:bCs/>
          <w:iCs/>
          <w:lang w:val="en-CA"/>
        </w:rPr>
        <w:t>could</w:t>
      </w:r>
      <w:r w:rsidRPr="008F77B8">
        <w:rPr>
          <w:bCs/>
          <w:iCs/>
          <w:lang w:val="en-CA"/>
        </w:rPr>
        <w:t xml:space="preserve"> retrieve related abstracts</w:t>
      </w:r>
      <w:r w:rsidR="002007DC">
        <w:rPr>
          <w:bCs/>
          <w:iCs/>
          <w:lang w:val="en-CA"/>
        </w:rPr>
        <w:t xml:space="preserve"> that </w:t>
      </w:r>
      <w:r w:rsidR="00B93B26">
        <w:rPr>
          <w:bCs/>
          <w:iCs/>
          <w:lang w:val="en-CA"/>
        </w:rPr>
        <w:t>were</w:t>
      </w:r>
      <w:r w:rsidR="002007DC">
        <w:rPr>
          <w:bCs/>
          <w:iCs/>
          <w:lang w:val="en-CA"/>
        </w:rPr>
        <w:t xml:space="preserve"> considered equally good or better than PubMed’s suggestions</w:t>
      </w:r>
      <w:r w:rsidR="00502D0E">
        <w:rPr>
          <w:bCs/>
          <w:iCs/>
          <w:lang w:val="en-CA"/>
        </w:rPr>
        <w:t xml:space="preserve"> in </w:t>
      </w:r>
      <w:r w:rsidR="00074C67">
        <w:rPr>
          <w:bCs/>
          <w:iCs/>
          <w:lang w:val="en-CA"/>
        </w:rPr>
        <w:t>one-third</w:t>
      </w:r>
      <w:r w:rsidR="00502D0E">
        <w:rPr>
          <w:bCs/>
          <w:iCs/>
          <w:lang w:val="en-CA"/>
        </w:rPr>
        <w:t xml:space="preserve"> of the survey questions. Such performance is notable, since our SVD-based method only took in the title and abstract text as input. The remaining predictions were made based on </w:t>
      </w:r>
      <w:r w:rsidR="002C1AA3">
        <w:rPr>
          <w:bCs/>
          <w:iCs/>
          <w:lang w:val="en-CA"/>
        </w:rPr>
        <w:t>automated computation</w:t>
      </w:r>
      <w:r w:rsidR="00502D0E">
        <w:rPr>
          <w:bCs/>
          <w:iCs/>
          <w:lang w:val="en-CA"/>
        </w:rPr>
        <w:t>. PubMed’s related paper recommendations, on the other hand</w:t>
      </w:r>
      <w:r w:rsidR="00430591">
        <w:rPr>
          <w:bCs/>
          <w:iCs/>
          <w:lang w:val="en-CA"/>
        </w:rPr>
        <w:t xml:space="preserve">s, rely on indexers </w:t>
      </w:r>
      <w:r w:rsidR="00534AD9">
        <w:rPr>
          <w:bCs/>
          <w:iCs/>
          <w:lang w:val="en-CA"/>
        </w:rPr>
        <w:t>to</w:t>
      </w:r>
      <w:r w:rsidR="00CD7129">
        <w:rPr>
          <w:bCs/>
          <w:iCs/>
          <w:lang w:val="en-CA"/>
        </w:rPr>
        <w:t xml:space="preserve"> read </w:t>
      </w:r>
      <w:r w:rsidR="00430591">
        <w:rPr>
          <w:bCs/>
          <w:iCs/>
          <w:lang w:val="en-CA"/>
        </w:rPr>
        <w:t>paper</w:t>
      </w:r>
      <w:r w:rsidR="00CD7129">
        <w:rPr>
          <w:bCs/>
          <w:iCs/>
          <w:lang w:val="en-CA"/>
        </w:rPr>
        <w:t>s</w:t>
      </w:r>
      <w:r w:rsidR="00430591">
        <w:rPr>
          <w:bCs/>
          <w:iCs/>
          <w:lang w:val="en-CA"/>
        </w:rPr>
        <w:t xml:space="preserve"> and label them with MeSH contr</w:t>
      </w:r>
      <w:r w:rsidR="0049413C">
        <w:rPr>
          <w:bCs/>
          <w:iCs/>
          <w:lang w:val="en-CA"/>
        </w:rPr>
        <w:t>olled vocabulary. These specialists who analyze the content and index t</w:t>
      </w:r>
      <w:r w:rsidR="00CD7129">
        <w:rPr>
          <w:bCs/>
          <w:iCs/>
          <w:lang w:val="en-CA"/>
        </w:rPr>
        <w:t>he concepts of each article</w:t>
      </w:r>
      <w:r w:rsidR="0049413C">
        <w:rPr>
          <w:bCs/>
          <w:iCs/>
          <w:lang w:val="en-CA"/>
        </w:rPr>
        <w:t xml:space="preserve"> hold at least a bachelor</w:t>
      </w:r>
      <w:r w:rsidR="00CD7129">
        <w:rPr>
          <w:bCs/>
          <w:iCs/>
          <w:lang w:val="en-CA"/>
        </w:rPr>
        <w:t xml:space="preserve"> in biomedical science. In other wor</w:t>
      </w:r>
      <w:r w:rsidR="00074C67">
        <w:rPr>
          <w:bCs/>
          <w:iCs/>
          <w:lang w:val="en-CA"/>
        </w:rPr>
        <w:t>ds, not only that articles need</w:t>
      </w:r>
      <w:r w:rsidR="00CD7129">
        <w:rPr>
          <w:bCs/>
          <w:iCs/>
          <w:lang w:val="en-CA"/>
        </w:rPr>
        <w:t xml:space="preserve"> to be labelled before it becomes available in the search result, but the process also requires expensive manual work. </w:t>
      </w:r>
      <w:r w:rsidR="0049413C">
        <w:rPr>
          <w:bCs/>
          <w:iCs/>
          <w:lang w:val="en-CA"/>
        </w:rPr>
        <w:t>Finding a more automated way to retrieve relevant articles would save not only time but also the tremendous human resources from highly trained s</w:t>
      </w:r>
      <w:r w:rsidR="00CD7129">
        <w:rPr>
          <w:bCs/>
          <w:iCs/>
          <w:lang w:val="en-CA"/>
        </w:rPr>
        <w:t xml:space="preserve">cientists and make new publications available in less time. </w:t>
      </w:r>
      <w:r w:rsidR="000A39DB">
        <w:rPr>
          <w:bCs/>
          <w:iCs/>
          <w:lang w:val="en-CA"/>
        </w:rPr>
        <w:t xml:space="preserve">It could also be useful for organizations that do not have the same human resources as PubMed. </w:t>
      </w:r>
      <w:r w:rsidR="00786593">
        <w:rPr>
          <w:bCs/>
          <w:iCs/>
          <w:lang w:val="en-CA"/>
        </w:rPr>
        <w:t xml:space="preserve">Our method is one step toward that goal, and there are a few ways to </w:t>
      </w:r>
      <w:r w:rsidR="00F51EFB">
        <w:rPr>
          <w:bCs/>
          <w:iCs/>
          <w:lang w:val="en-CA"/>
        </w:rPr>
        <w:t>enhance the</w:t>
      </w:r>
      <w:r w:rsidR="00786593">
        <w:rPr>
          <w:bCs/>
          <w:iCs/>
          <w:lang w:val="en-CA"/>
        </w:rPr>
        <w:t xml:space="preserve"> method further.  </w:t>
      </w:r>
    </w:p>
    <w:p w14:paraId="4CF0C21D" w14:textId="77777777" w:rsidR="008F77B8" w:rsidRPr="008F77B8" w:rsidRDefault="008F77B8" w:rsidP="00CF52EC">
      <w:pPr>
        <w:spacing w:before="100" w:beforeAutospacing="1" w:after="100" w:afterAutospacing="1" w:line="360" w:lineRule="auto"/>
        <w:rPr>
          <w:bCs/>
          <w:iCs/>
          <w:lang w:val="en-CA"/>
        </w:rPr>
      </w:pPr>
      <w:r w:rsidRPr="008F77B8">
        <w:rPr>
          <w:bCs/>
          <w:iCs/>
          <w:lang w:val="en-CA"/>
        </w:rPr>
        <w:t>For example, we suspect that our method can be improved by including more relevant terms that can be importa</w:t>
      </w:r>
      <w:r w:rsidR="00E20D51">
        <w:rPr>
          <w:bCs/>
          <w:iCs/>
          <w:lang w:val="en-CA"/>
        </w:rPr>
        <w:t>nt to the topics of</w:t>
      </w:r>
      <w:r w:rsidRPr="008F77B8">
        <w:rPr>
          <w:bCs/>
          <w:iCs/>
          <w:lang w:val="en-CA"/>
        </w:rPr>
        <w:t xml:space="preserve"> biomedical articles. We tested different distance metric and </w:t>
      </w:r>
      <w:r w:rsidRPr="008F77B8">
        <w:rPr>
          <w:bCs/>
          <w:iCs/>
          <w:lang w:val="en-CA"/>
        </w:rPr>
        <w:lastRenderedPageBreak/>
        <w:t xml:space="preserve">term weighting scheme, but </w:t>
      </w:r>
      <w:r w:rsidR="00786593">
        <w:rPr>
          <w:bCs/>
          <w:iCs/>
          <w:lang w:val="en-CA"/>
        </w:rPr>
        <w:t>have not examined t</w:t>
      </w:r>
      <w:r w:rsidRPr="008F77B8">
        <w:rPr>
          <w:bCs/>
          <w:iCs/>
          <w:lang w:val="en-CA"/>
        </w:rPr>
        <w:t xml:space="preserve">he </w:t>
      </w:r>
      <w:r w:rsidR="00F51EFB">
        <w:rPr>
          <w:bCs/>
          <w:iCs/>
          <w:lang w:val="en-CA"/>
        </w:rPr>
        <w:t xml:space="preserve">effect of the </w:t>
      </w:r>
      <w:r w:rsidRPr="008F77B8">
        <w:rPr>
          <w:bCs/>
          <w:iCs/>
          <w:lang w:val="en-CA"/>
        </w:rPr>
        <w:t xml:space="preserve">word list to </w:t>
      </w:r>
      <w:r w:rsidR="00CD7129">
        <w:rPr>
          <w:bCs/>
          <w:iCs/>
          <w:lang w:val="en-CA"/>
        </w:rPr>
        <w:t xml:space="preserve">our predictions. </w:t>
      </w:r>
      <w:r w:rsidR="00EA1770">
        <w:rPr>
          <w:bCs/>
          <w:iCs/>
          <w:lang w:val="en-CA"/>
        </w:rPr>
        <w:t>W</w:t>
      </w:r>
      <w:r w:rsidR="00EA1770" w:rsidRPr="008F77B8">
        <w:rPr>
          <w:bCs/>
          <w:iCs/>
          <w:lang w:val="en-CA"/>
        </w:rPr>
        <w:t>e saw instances</w:t>
      </w:r>
      <w:r w:rsidR="00EA1770">
        <w:rPr>
          <w:bCs/>
          <w:iCs/>
          <w:lang w:val="en-CA"/>
        </w:rPr>
        <w:t xml:space="preserve"> in the survey questions</w:t>
      </w:r>
      <w:r w:rsidR="00EA1770" w:rsidRPr="008F77B8">
        <w:rPr>
          <w:bCs/>
          <w:iCs/>
          <w:lang w:val="en-CA"/>
        </w:rPr>
        <w:t xml:space="preserve"> where SVD's recommendation was subpar to that of PubMed</w:t>
      </w:r>
      <w:r w:rsidR="00EA1770">
        <w:rPr>
          <w:bCs/>
          <w:iCs/>
          <w:lang w:val="en-CA"/>
        </w:rPr>
        <w:t xml:space="preserve"> when some </w:t>
      </w:r>
      <w:r w:rsidR="00EA1770" w:rsidRPr="008F77B8">
        <w:rPr>
          <w:bCs/>
          <w:iCs/>
          <w:lang w:val="en-CA"/>
        </w:rPr>
        <w:t xml:space="preserve">keywords of the target abstracts </w:t>
      </w:r>
      <w:r w:rsidR="00EA1770">
        <w:rPr>
          <w:bCs/>
          <w:iCs/>
          <w:lang w:val="en-CA"/>
        </w:rPr>
        <w:t>were</w:t>
      </w:r>
      <w:r w:rsidR="00EA1770" w:rsidRPr="008F77B8">
        <w:rPr>
          <w:bCs/>
          <w:iCs/>
          <w:lang w:val="en-CA"/>
        </w:rPr>
        <w:t xml:space="preserve"> missing from the terms list</w:t>
      </w:r>
      <w:r w:rsidR="00CD7129">
        <w:rPr>
          <w:bCs/>
          <w:iCs/>
          <w:lang w:val="en-CA"/>
        </w:rPr>
        <w:t>. The list</w:t>
      </w:r>
      <w:r w:rsidR="00786593">
        <w:rPr>
          <w:bCs/>
          <w:iCs/>
          <w:lang w:val="en-CA"/>
        </w:rPr>
        <w:t xml:space="preserve"> came from</w:t>
      </w:r>
      <w:r w:rsidRPr="008F77B8">
        <w:rPr>
          <w:bCs/>
          <w:iCs/>
          <w:lang w:val="en-CA"/>
        </w:rPr>
        <w:t xml:space="preserve"> five major groups out of the 15 semantic groups in the UMLS: Anatomy, Disorder, Genes &amp; Molecular Sequences, Physiology, and Chemical &amp; Drugs. There are other semantic groups, such as Geographic Areas and Occ</w:t>
      </w:r>
      <w:r w:rsidR="00786593">
        <w:rPr>
          <w:bCs/>
          <w:iCs/>
          <w:lang w:val="en-CA"/>
        </w:rPr>
        <w:t>upations, that might have improve</w:t>
      </w:r>
      <w:r w:rsidR="00074C67">
        <w:rPr>
          <w:bCs/>
          <w:iCs/>
          <w:lang w:val="en-CA"/>
        </w:rPr>
        <w:t>d</w:t>
      </w:r>
      <w:r w:rsidR="00786593">
        <w:rPr>
          <w:bCs/>
          <w:iCs/>
          <w:lang w:val="en-CA"/>
        </w:rPr>
        <w:t xml:space="preserve"> the quality of relevant abstracts that were retrieved </w:t>
      </w:r>
      <w:r w:rsidRPr="008F77B8">
        <w:rPr>
          <w:bCs/>
          <w:iCs/>
          <w:lang w:val="en-CA"/>
        </w:rPr>
        <w:t xml:space="preserve">if they were part of our terms </w:t>
      </w:r>
      <w:r w:rsidR="00786593">
        <w:rPr>
          <w:bCs/>
          <w:iCs/>
          <w:lang w:val="en-CA"/>
        </w:rPr>
        <w:t xml:space="preserve">list. </w:t>
      </w:r>
      <w:r w:rsidRPr="008F77B8">
        <w:rPr>
          <w:bCs/>
          <w:iCs/>
          <w:lang w:val="en-CA"/>
        </w:rPr>
        <w:t xml:space="preserve">It is also likely that there are words that are not part of UMLS </w:t>
      </w:r>
      <w:r w:rsidR="00786593">
        <w:rPr>
          <w:bCs/>
          <w:iCs/>
          <w:lang w:val="en-CA"/>
        </w:rPr>
        <w:t>but are</w:t>
      </w:r>
      <w:r w:rsidRPr="008F77B8">
        <w:rPr>
          <w:bCs/>
          <w:iCs/>
          <w:lang w:val="en-CA"/>
        </w:rPr>
        <w:t xml:space="preserve"> </w:t>
      </w:r>
      <w:r w:rsidR="00786593">
        <w:rPr>
          <w:bCs/>
          <w:iCs/>
          <w:lang w:val="en-CA"/>
        </w:rPr>
        <w:t>critical concepts that define some of the articles</w:t>
      </w:r>
      <w:r w:rsidRPr="008F77B8">
        <w:rPr>
          <w:bCs/>
          <w:iCs/>
          <w:lang w:val="en-CA"/>
        </w:rPr>
        <w:t xml:space="preserve">. </w:t>
      </w:r>
    </w:p>
    <w:p w14:paraId="4B53AA47" w14:textId="77777777" w:rsidR="008F77B8" w:rsidRPr="008F77B8" w:rsidRDefault="008F77B8" w:rsidP="00CF52EC">
      <w:pPr>
        <w:spacing w:before="100" w:beforeAutospacing="1" w:after="100" w:afterAutospacing="1" w:line="360" w:lineRule="auto"/>
        <w:rPr>
          <w:bCs/>
          <w:iCs/>
          <w:lang w:val="en-CA"/>
        </w:rPr>
      </w:pPr>
      <w:r w:rsidRPr="008F77B8">
        <w:rPr>
          <w:bCs/>
          <w:iCs/>
          <w:lang w:val="en-CA"/>
        </w:rPr>
        <w:t>Our document-by-term matrices were constructed from the title and abstract of the papers, whereas PubMed's recommendation is based manually annotated keywords</w:t>
      </w:r>
      <w:r w:rsidR="00EA1770">
        <w:rPr>
          <w:bCs/>
          <w:iCs/>
          <w:lang w:val="en-CA"/>
        </w:rPr>
        <w:t xml:space="preserve"> that summarize the concepts of the entire articles</w:t>
      </w:r>
      <w:r w:rsidRPr="008F77B8">
        <w:rPr>
          <w:bCs/>
          <w:iCs/>
          <w:lang w:val="en-CA"/>
        </w:rPr>
        <w:t xml:space="preserve">. Including the full text might also affect the text retrieval performance whenever full text is available. Since </w:t>
      </w:r>
      <w:r w:rsidR="00EA1770">
        <w:rPr>
          <w:bCs/>
          <w:iCs/>
          <w:lang w:val="en-CA"/>
        </w:rPr>
        <w:t>most people</w:t>
      </w:r>
      <w:r w:rsidRPr="008F77B8">
        <w:rPr>
          <w:bCs/>
          <w:iCs/>
          <w:lang w:val="en-CA"/>
        </w:rPr>
        <w:t xml:space="preserve"> use title text </w:t>
      </w:r>
      <w:r w:rsidR="00EA1770">
        <w:rPr>
          <w:bCs/>
          <w:iCs/>
          <w:lang w:val="en-CA"/>
        </w:rPr>
        <w:t xml:space="preserve">to judge </w:t>
      </w:r>
      <w:r w:rsidRPr="008F77B8">
        <w:rPr>
          <w:bCs/>
          <w:iCs/>
          <w:lang w:val="en-CA"/>
        </w:rPr>
        <w:t xml:space="preserve">relevancy, weighting title text differently from abstract and body text can also be helpful. </w:t>
      </w:r>
    </w:p>
    <w:p w14:paraId="63B8342B" w14:textId="2B192AAC" w:rsidR="008F77B8" w:rsidRPr="008F77B8" w:rsidRDefault="008F77B8" w:rsidP="00CF52EC">
      <w:pPr>
        <w:spacing w:before="100" w:beforeAutospacing="1" w:after="100" w:afterAutospacing="1" w:line="360" w:lineRule="auto"/>
        <w:rPr>
          <w:bCs/>
          <w:iCs/>
          <w:lang w:val="en-CA"/>
        </w:rPr>
      </w:pPr>
      <w:r w:rsidRPr="008F77B8">
        <w:rPr>
          <w:bCs/>
          <w:iCs/>
          <w:lang w:val="en-CA"/>
        </w:rPr>
        <w:t xml:space="preserve">Others have looked into using known associations of words to boost the topics in document-term matrix. Document padding or sprinkling, as described in previous studies </w:t>
      </w:r>
      <w:hyperlink r:id="rId148" w:history="1">
        <w:r w:rsidRPr="008F77B8">
          <w:rPr>
            <w:rStyle w:val="Hyperlink"/>
            <w:bCs/>
            <w:iCs/>
            <w:lang w:val="en-CA"/>
          </w:rPr>
          <w:t>[68,69]</w:t>
        </w:r>
      </w:hyperlink>
      <w:r w:rsidRPr="008F77B8">
        <w:rPr>
          <w:bCs/>
          <w:iCs/>
          <w:lang w:val="en-CA"/>
        </w:rPr>
        <w:t xml:space="preserve">, could provide a way of performing partially supervised learning in SVD. One </w:t>
      </w:r>
      <w:r w:rsidR="00F51EFB">
        <w:rPr>
          <w:bCs/>
          <w:iCs/>
          <w:lang w:val="en-CA"/>
        </w:rPr>
        <w:t>of them</w:t>
      </w:r>
      <w:r w:rsidRPr="008F77B8">
        <w:rPr>
          <w:bCs/>
          <w:iCs/>
          <w:lang w:val="en-CA"/>
        </w:rPr>
        <w:t xml:space="preserve"> used this technique to help scoring association between biomedical concepts </w:t>
      </w:r>
      <w:hyperlink r:id="rId149" w:history="1">
        <w:r w:rsidRPr="008F77B8">
          <w:rPr>
            <w:rStyle w:val="Hyperlink"/>
            <w:bCs/>
            <w:iCs/>
            <w:lang w:val="en-CA"/>
          </w:rPr>
          <w:t>[69]</w:t>
        </w:r>
      </w:hyperlink>
      <w:r w:rsidRPr="008F77B8">
        <w:rPr>
          <w:bCs/>
          <w:iCs/>
          <w:lang w:val="en-CA"/>
        </w:rPr>
        <w:t xml:space="preserve">, and the other </w:t>
      </w:r>
      <w:r w:rsidR="00F51EFB">
        <w:rPr>
          <w:bCs/>
          <w:iCs/>
          <w:lang w:val="en-CA"/>
        </w:rPr>
        <w:t>one</w:t>
      </w:r>
      <w:r w:rsidRPr="008F77B8">
        <w:rPr>
          <w:bCs/>
          <w:iCs/>
          <w:lang w:val="en-CA"/>
        </w:rPr>
        <w:t xml:space="preserve"> use</w:t>
      </w:r>
      <w:r w:rsidR="002732BB">
        <w:rPr>
          <w:bCs/>
          <w:iCs/>
          <w:lang w:val="en-CA"/>
        </w:rPr>
        <w:t>d</w:t>
      </w:r>
      <w:r w:rsidRPr="008F77B8">
        <w:rPr>
          <w:bCs/>
          <w:iCs/>
          <w:lang w:val="en-CA"/>
        </w:rPr>
        <w:t xml:space="preserve"> the technique on document classification. </w:t>
      </w:r>
      <w:r w:rsidR="00F51EFB" w:rsidRPr="008F77B8">
        <w:rPr>
          <w:bCs/>
          <w:iCs/>
          <w:lang w:val="en-CA"/>
        </w:rPr>
        <w:t>Both studies used existing knowledge from biomedical databases, UMLS Metathesaurus and Biomedical Pathways Databases, to augment the document matrix by adding the artificial groups of terms to as terms that occur in the same documents.</w:t>
      </w:r>
      <w:r w:rsidR="00F51EFB">
        <w:rPr>
          <w:bCs/>
          <w:iCs/>
          <w:lang w:val="en-CA"/>
        </w:rPr>
        <w:t xml:space="preserve"> They</w:t>
      </w:r>
      <w:r w:rsidR="00EA1770" w:rsidRPr="008F77B8">
        <w:rPr>
          <w:bCs/>
          <w:iCs/>
          <w:lang w:val="en-CA"/>
        </w:rPr>
        <w:t xml:space="preserve"> suggested that this strengthens the associations among the words of the same topics. </w:t>
      </w:r>
      <w:r w:rsidRPr="008F77B8">
        <w:rPr>
          <w:bCs/>
          <w:iCs/>
          <w:lang w:val="en-CA"/>
        </w:rPr>
        <w:t xml:space="preserve">It would be interesting to know whether document padding can help with retrieving related biomedical articles. </w:t>
      </w:r>
    </w:p>
    <w:p w14:paraId="2CB62F50" w14:textId="77777777" w:rsidR="008F77B8" w:rsidRPr="008F77B8" w:rsidRDefault="008F77B8" w:rsidP="00CF52EC">
      <w:pPr>
        <w:spacing w:before="100" w:beforeAutospacing="1" w:after="100" w:afterAutospacing="1" w:line="360" w:lineRule="auto"/>
        <w:rPr>
          <w:bCs/>
          <w:iCs/>
          <w:lang w:val="en-CA"/>
        </w:rPr>
      </w:pPr>
      <w:r w:rsidRPr="008F77B8">
        <w:rPr>
          <w:bCs/>
          <w:iCs/>
          <w:lang w:val="en-CA"/>
        </w:rPr>
        <w:t>Besides improving the results, there are other areas such as computation overheads and user experience that are also important par</w:t>
      </w:r>
      <w:r w:rsidR="002007DC">
        <w:rPr>
          <w:bCs/>
          <w:iCs/>
          <w:lang w:val="en-CA"/>
        </w:rPr>
        <w:t xml:space="preserve">ts of a recommendation system. </w:t>
      </w:r>
    </w:p>
    <w:p w14:paraId="6441D3CC" w14:textId="2F42B69F" w:rsidR="008F77B8" w:rsidRPr="008F77B8" w:rsidRDefault="008F77B8" w:rsidP="00CF52EC">
      <w:pPr>
        <w:spacing w:before="100" w:beforeAutospacing="1" w:after="100" w:afterAutospacing="1" w:line="360" w:lineRule="auto"/>
        <w:rPr>
          <w:bCs/>
          <w:iCs/>
          <w:lang w:val="en-CA"/>
        </w:rPr>
      </w:pPr>
      <w:r w:rsidRPr="008F77B8">
        <w:rPr>
          <w:bCs/>
          <w:iCs/>
          <w:lang w:val="en-CA"/>
        </w:rPr>
        <w:t xml:space="preserve">In our study, the 13 million abstract corpus takes about half a week to run through SVD, given </w:t>
      </w:r>
      <w:r w:rsidR="00F51EFB">
        <w:rPr>
          <w:bCs/>
          <w:iCs/>
          <w:lang w:val="en-CA"/>
        </w:rPr>
        <w:t>sufficient</w:t>
      </w:r>
      <w:r w:rsidRPr="008F77B8">
        <w:rPr>
          <w:bCs/>
          <w:iCs/>
          <w:lang w:val="en-CA"/>
        </w:rPr>
        <w:t xml:space="preserve"> memory and 40 cores. The text retrieval based on the decomposed matrices can then only retrieve papers that were </w:t>
      </w:r>
      <w:r w:rsidR="00192239">
        <w:rPr>
          <w:bCs/>
          <w:iCs/>
          <w:lang w:val="en-CA"/>
        </w:rPr>
        <w:t xml:space="preserve">in the original matrix. </w:t>
      </w:r>
      <w:r w:rsidRPr="008F77B8">
        <w:rPr>
          <w:bCs/>
          <w:iCs/>
          <w:lang w:val="en-CA"/>
        </w:rPr>
        <w:t xml:space="preserve">SVD is computationally expensive and thus </w:t>
      </w:r>
      <w:r w:rsidRPr="008F77B8">
        <w:rPr>
          <w:bCs/>
          <w:iCs/>
          <w:lang w:val="en-CA"/>
        </w:rPr>
        <w:lastRenderedPageBreak/>
        <w:t>redoing it whenever new papers are added to the matrix is intractable. Given that papers are constantly being published, there needs to be a faster way to add new papers into the system. One area that can be explored is using incremental SVD to make sure the system is scalable and can be efficiently updated.</w:t>
      </w:r>
      <w:r w:rsidR="002007DC">
        <w:rPr>
          <w:bCs/>
          <w:iCs/>
          <w:lang w:val="en-CA"/>
        </w:rPr>
        <w:t xml:space="preserve"> </w:t>
      </w:r>
      <w:r w:rsidRPr="008F77B8">
        <w:rPr>
          <w:bCs/>
          <w:iCs/>
          <w:lang w:val="en-CA"/>
        </w:rPr>
        <w:t xml:space="preserve">Some have </w:t>
      </w:r>
      <w:r w:rsidR="00074C67">
        <w:rPr>
          <w:bCs/>
          <w:iCs/>
          <w:lang w:val="en-CA"/>
        </w:rPr>
        <w:t>studied</w:t>
      </w:r>
      <w:r w:rsidRPr="008F77B8">
        <w:rPr>
          <w:bCs/>
          <w:iCs/>
          <w:lang w:val="en-CA"/>
        </w:rPr>
        <w:t xml:space="preserve"> methods of incrementally building an SVD model and revising it when data is added or removed </w:t>
      </w:r>
      <w:hyperlink r:id="rId150" w:history="1">
        <w:r w:rsidRPr="008F77B8">
          <w:rPr>
            <w:rStyle w:val="Hyperlink"/>
            <w:bCs/>
            <w:iCs/>
            <w:lang w:val="en-CA"/>
          </w:rPr>
          <w:t>[28,70]</w:t>
        </w:r>
      </w:hyperlink>
      <w:r w:rsidRPr="008F77B8">
        <w:rPr>
          <w:bCs/>
          <w:iCs/>
          <w:lang w:val="en-CA"/>
        </w:rPr>
        <w:t>. This can be done by applying a fold-in technique, which uses the existing decomposed matrix of the row dimension to approximate the new information for the decomposed matrix of the column dimension, or vice versa. After some number of folding-in, SVD would need to be redone on the new matrix to en</w:t>
      </w:r>
      <w:r w:rsidR="00035423">
        <w:rPr>
          <w:bCs/>
          <w:iCs/>
          <w:lang w:val="en-CA"/>
        </w:rPr>
        <w:t>sure the loss of quality does not</w:t>
      </w:r>
      <w:r w:rsidRPr="008F77B8">
        <w:rPr>
          <w:bCs/>
          <w:iCs/>
          <w:lang w:val="en-CA"/>
        </w:rPr>
        <w:t xml:space="preserve"> affect the recommendations. </w:t>
      </w:r>
    </w:p>
    <w:p w14:paraId="2A79B880" w14:textId="4CB59E0E" w:rsidR="008F77B8" w:rsidRPr="001B6B15" w:rsidRDefault="00F51EFB" w:rsidP="00CF52EC">
      <w:pPr>
        <w:spacing w:before="100" w:beforeAutospacing="1" w:after="100" w:afterAutospacing="1" w:line="360" w:lineRule="auto"/>
        <w:rPr>
          <w:bCs/>
          <w:iCs/>
          <w:lang w:val="en-CA"/>
        </w:rPr>
      </w:pPr>
      <w:r>
        <w:rPr>
          <w:bCs/>
          <w:iCs/>
          <w:lang w:val="en-CA"/>
        </w:rPr>
        <w:t>To</w:t>
      </w:r>
      <w:r w:rsidR="008F77B8" w:rsidRPr="008F77B8">
        <w:rPr>
          <w:bCs/>
          <w:iCs/>
          <w:lang w:val="en-CA"/>
        </w:rPr>
        <w:t xml:space="preserve"> make a recommendation system popular and useful to people, algorithms are only part of the solution. In his keynote address at the 2009 ACM Conference on Recommender Systems, Martin </w:t>
      </w:r>
      <w:hyperlink r:id="rId151" w:history="1">
        <w:r w:rsidR="008F77B8" w:rsidRPr="008F77B8">
          <w:rPr>
            <w:rStyle w:val="Hyperlink"/>
            <w:bCs/>
            <w:iCs/>
            <w:lang w:val="en-CA"/>
          </w:rPr>
          <w:t>[71]</w:t>
        </w:r>
      </w:hyperlink>
      <w:r w:rsidR="008F77B8" w:rsidRPr="008F77B8">
        <w:rPr>
          <w:bCs/>
          <w:iCs/>
          <w:lang w:val="en-CA"/>
        </w:rPr>
        <w:t>] explained that there are work to be done on addressing the problems that make up the whole user experience besides refining the algorithms that we already have. These include presenting the data in a sensible and manageable way and explaining the recommendations. The latter is especially impo</w:t>
      </w:r>
      <w:r>
        <w:rPr>
          <w:bCs/>
          <w:iCs/>
          <w:lang w:val="en-CA"/>
        </w:rPr>
        <w:t xml:space="preserve">rtant for our SVD-based method, which </w:t>
      </w:r>
      <w:r w:rsidR="008F77B8" w:rsidRPr="008F77B8">
        <w:rPr>
          <w:bCs/>
          <w:iCs/>
          <w:lang w:val="en-CA"/>
        </w:rPr>
        <w:t xml:space="preserve">is an unsupervised machine learning technique that has been applied in knowledge discovery to uncover previously unknown associations between concepts. It is likely that our SVD can recommend articles that might not seem relevant to our target article, but is related somehow through other concepts. Therefore, it would be useful for users to understand why SVD consider an article related to another article. </w:t>
      </w:r>
    </w:p>
    <w:p w14:paraId="1AA7D94C" w14:textId="77777777" w:rsidR="001B6B15" w:rsidRDefault="009E3315" w:rsidP="008A2739">
      <w:pPr>
        <w:pStyle w:val="Heading2"/>
        <w:numPr>
          <w:ilvl w:val="0"/>
          <w:numId w:val="0"/>
        </w:numPr>
        <w:spacing w:before="100" w:beforeAutospacing="1" w:after="100" w:afterAutospacing="1"/>
        <w:rPr>
          <w:lang w:val="en-CA"/>
        </w:rPr>
      </w:pPr>
      <w:bookmarkStart w:id="145" w:name="_Toc480214326"/>
      <w:r>
        <w:rPr>
          <w:lang w:val="en-CA"/>
        </w:rPr>
        <w:lastRenderedPageBreak/>
        <w:t>Bibliography</w:t>
      </w:r>
      <w:bookmarkEnd w:id="145"/>
    </w:p>
    <w:p w14:paraId="3448076F"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1. </w:t>
      </w:r>
      <w:r w:rsidRPr="008F77B8">
        <w:rPr>
          <w:rStyle w:val="apple-tab-span"/>
          <w:rFonts w:ascii="Times New Roman" w:hAnsi="Times New Roman"/>
          <w:color w:val="000000"/>
          <w:sz w:val="24"/>
          <w:szCs w:val="24"/>
        </w:rPr>
        <w:tab/>
      </w:r>
      <w:hyperlink r:id="rId152" w:history="1">
        <w:r w:rsidRPr="008F77B8">
          <w:rPr>
            <w:rStyle w:val="Hyperlink"/>
            <w:rFonts w:ascii="Times New Roman" w:hAnsi="Times New Roman"/>
            <w:color w:val="000000"/>
            <w:sz w:val="24"/>
            <w:szCs w:val="24"/>
            <w:u w:val="none"/>
          </w:rPr>
          <w:t>Rebholz-Schuhmann D, Oellrich A, Hoehndorf R. Text-mining solutions for biomedical research: enabling integrative biology. Nat Rev Genet. 2012;13: 829–839.</w:t>
        </w:r>
      </w:hyperlink>
    </w:p>
    <w:p w14:paraId="4A520A76"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2. </w:t>
      </w:r>
      <w:r w:rsidRPr="008F77B8">
        <w:rPr>
          <w:rStyle w:val="apple-tab-span"/>
          <w:rFonts w:ascii="Times New Roman" w:hAnsi="Times New Roman"/>
          <w:color w:val="000000"/>
          <w:sz w:val="24"/>
          <w:szCs w:val="24"/>
        </w:rPr>
        <w:tab/>
      </w:r>
      <w:hyperlink r:id="rId153" w:history="1">
        <w:r w:rsidRPr="008F77B8">
          <w:rPr>
            <w:rStyle w:val="Hyperlink"/>
            <w:rFonts w:ascii="Times New Roman" w:hAnsi="Times New Roman"/>
            <w:color w:val="000000"/>
            <w:sz w:val="24"/>
            <w:szCs w:val="24"/>
            <w:u w:val="none"/>
          </w:rPr>
          <w:t>Hristovski D, Rindflesch T, Peterlin B. Using literature-based discovery to identify novel therapeutic approaches. Cardiovasc Hematol Agents Med Chem. 2013;11: 14–24.</w:t>
        </w:r>
      </w:hyperlink>
    </w:p>
    <w:p w14:paraId="4868223D"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3. </w:t>
      </w:r>
      <w:r w:rsidRPr="008F77B8">
        <w:rPr>
          <w:rStyle w:val="apple-tab-span"/>
          <w:rFonts w:ascii="Times New Roman" w:hAnsi="Times New Roman"/>
          <w:color w:val="000000"/>
          <w:sz w:val="24"/>
          <w:szCs w:val="24"/>
        </w:rPr>
        <w:tab/>
      </w:r>
      <w:hyperlink r:id="rId154" w:history="1">
        <w:r w:rsidRPr="008F77B8">
          <w:rPr>
            <w:rStyle w:val="Hyperlink"/>
            <w:rFonts w:ascii="Times New Roman" w:hAnsi="Times New Roman"/>
            <w:color w:val="000000"/>
            <w:sz w:val="24"/>
            <w:szCs w:val="24"/>
            <w:u w:val="none"/>
          </w:rPr>
          <w:t>Swanson DR. Fish oil, Raynaud’s syndrome, and undiscovered public knowledge. Perspect Biol Med. 1986;30: 7–18.</w:t>
        </w:r>
      </w:hyperlink>
    </w:p>
    <w:p w14:paraId="5DF6620A"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4. </w:t>
      </w:r>
      <w:r w:rsidRPr="008F77B8">
        <w:rPr>
          <w:rStyle w:val="apple-tab-span"/>
          <w:rFonts w:ascii="Times New Roman" w:hAnsi="Times New Roman"/>
          <w:color w:val="000000"/>
          <w:sz w:val="24"/>
          <w:szCs w:val="24"/>
        </w:rPr>
        <w:tab/>
      </w:r>
      <w:hyperlink r:id="rId155" w:history="1">
        <w:r w:rsidRPr="008F77B8">
          <w:rPr>
            <w:rStyle w:val="Hyperlink"/>
            <w:rFonts w:ascii="Times New Roman" w:hAnsi="Times New Roman"/>
            <w:color w:val="000000"/>
            <w:sz w:val="24"/>
            <w:szCs w:val="24"/>
            <w:u w:val="none"/>
          </w:rPr>
          <w:t>Rodriguez-Esteban R. Biomedical text mining and its applications. PLoS Comput Biol. 2009;5: e1000597.</w:t>
        </w:r>
      </w:hyperlink>
    </w:p>
    <w:p w14:paraId="501BF857"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5. </w:t>
      </w:r>
      <w:r w:rsidRPr="008F77B8">
        <w:rPr>
          <w:rStyle w:val="apple-tab-span"/>
          <w:rFonts w:ascii="Times New Roman" w:hAnsi="Times New Roman"/>
          <w:color w:val="000000"/>
          <w:sz w:val="24"/>
          <w:szCs w:val="24"/>
        </w:rPr>
        <w:tab/>
      </w:r>
      <w:hyperlink r:id="rId156" w:history="1">
        <w:r w:rsidRPr="008F77B8">
          <w:rPr>
            <w:rStyle w:val="Hyperlink"/>
            <w:rFonts w:ascii="Times New Roman" w:hAnsi="Times New Roman"/>
            <w:color w:val="000000"/>
            <w:sz w:val="24"/>
            <w:szCs w:val="24"/>
            <w:u w:val="none"/>
          </w:rPr>
          <w:t>Rejto P. Knowledge discovery and data mining in pharmaceutical cancer research. Proceedings of the 17th ACM SIGKDD international conference on Knowledge discovery and data mining. ACM; 2011. pp. 781–781.</w:t>
        </w:r>
      </w:hyperlink>
    </w:p>
    <w:p w14:paraId="5C131239"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6. </w:t>
      </w:r>
      <w:r w:rsidRPr="008F77B8">
        <w:rPr>
          <w:rStyle w:val="apple-tab-span"/>
          <w:rFonts w:ascii="Times New Roman" w:hAnsi="Times New Roman"/>
          <w:color w:val="000000"/>
          <w:sz w:val="24"/>
          <w:szCs w:val="24"/>
        </w:rPr>
        <w:tab/>
      </w:r>
      <w:hyperlink r:id="rId157" w:history="1">
        <w:r w:rsidRPr="008F77B8">
          <w:rPr>
            <w:rStyle w:val="Hyperlink"/>
            <w:rFonts w:ascii="Times New Roman" w:hAnsi="Times New Roman"/>
            <w:color w:val="000000"/>
            <w:sz w:val="24"/>
            <w:szCs w:val="24"/>
            <w:u w:val="none"/>
          </w:rPr>
          <w:t>Clark S. Vector Space Models of Lexical Meaning. The Handbook of Contemporary Semantic Theory. John Wiley &amp; Sons, Ltd; 2015. pp. 493–522.</w:t>
        </w:r>
      </w:hyperlink>
    </w:p>
    <w:p w14:paraId="62AEEEC5"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7. </w:t>
      </w:r>
      <w:r w:rsidRPr="008F77B8">
        <w:rPr>
          <w:rStyle w:val="apple-tab-span"/>
          <w:rFonts w:ascii="Times New Roman" w:hAnsi="Times New Roman"/>
          <w:color w:val="000000"/>
          <w:sz w:val="24"/>
          <w:szCs w:val="24"/>
        </w:rPr>
        <w:tab/>
      </w:r>
      <w:hyperlink r:id="rId158" w:history="1">
        <w:r w:rsidRPr="008F77B8">
          <w:rPr>
            <w:rStyle w:val="Hyperlink"/>
            <w:rFonts w:ascii="Times New Roman" w:hAnsi="Times New Roman"/>
            <w:color w:val="000000"/>
            <w:sz w:val="24"/>
            <w:szCs w:val="24"/>
            <w:u w:val="none"/>
          </w:rPr>
          <w:t>Christopher D. Manning, Prabhakar Raghavan, Hinrich Schütze. An Introduction to Information Retrieval. Cambridge University Press; 2009.</w:t>
        </w:r>
      </w:hyperlink>
    </w:p>
    <w:p w14:paraId="6C0AE224"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8. </w:t>
      </w:r>
      <w:r w:rsidRPr="008F77B8">
        <w:rPr>
          <w:rStyle w:val="apple-tab-span"/>
          <w:rFonts w:ascii="Times New Roman" w:hAnsi="Times New Roman"/>
          <w:color w:val="000000"/>
          <w:sz w:val="24"/>
          <w:szCs w:val="24"/>
        </w:rPr>
        <w:tab/>
      </w:r>
      <w:hyperlink r:id="rId159" w:history="1">
        <w:r w:rsidRPr="008F77B8">
          <w:rPr>
            <w:rStyle w:val="Hyperlink"/>
            <w:rFonts w:ascii="Times New Roman" w:hAnsi="Times New Roman"/>
            <w:color w:val="000000"/>
            <w:sz w:val="24"/>
            <w:szCs w:val="24"/>
            <w:u w:val="none"/>
          </w:rPr>
          <w:t>Uddin MM, Hassan MT, Karim A. Personalized versus non-personalized tag recommendation: A suitability study on three social networks. 2011 IEEE 14th International Multitopic Conference. 2011. pp. 56–61.</w:t>
        </w:r>
      </w:hyperlink>
    </w:p>
    <w:p w14:paraId="78927277"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9. </w:t>
      </w:r>
      <w:r w:rsidRPr="008F77B8">
        <w:rPr>
          <w:rStyle w:val="apple-tab-span"/>
          <w:rFonts w:ascii="Times New Roman" w:hAnsi="Times New Roman"/>
          <w:color w:val="000000"/>
          <w:sz w:val="24"/>
          <w:szCs w:val="24"/>
        </w:rPr>
        <w:tab/>
      </w:r>
      <w:hyperlink r:id="rId160" w:history="1">
        <w:r w:rsidRPr="008F77B8">
          <w:rPr>
            <w:rStyle w:val="Hyperlink"/>
            <w:rFonts w:ascii="Times New Roman" w:hAnsi="Times New Roman"/>
            <w:color w:val="000000"/>
            <w:sz w:val="24"/>
            <w:szCs w:val="24"/>
            <w:u w:val="none"/>
          </w:rPr>
          <w:t>Poriya A, Patel N. Non-Personalized Recommender Systems and User- based Collaborative Recommender Systems. International Journal of Applied Information Systems (IJAIS). 2014;</w:t>
        </w:r>
      </w:hyperlink>
    </w:p>
    <w:p w14:paraId="253E34F2"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10. </w:t>
      </w:r>
      <w:r w:rsidRPr="008F77B8">
        <w:rPr>
          <w:rStyle w:val="apple-tab-span"/>
          <w:rFonts w:ascii="Times New Roman" w:hAnsi="Times New Roman"/>
          <w:color w:val="000000"/>
          <w:sz w:val="24"/>
          <w:szCs w:val="24"/>
        </w:rPr>
        <w:tab/>
      </w:r>
      <w:hyperlink r:id="rId161" w:history="1">
        <w:r w:rsidRPr="008F77B8">
          <w:rPr>
            <w:rStyle w:val="Hyperlink"/>
            <w:rFonts w:ascii="Times New Roman" w:hAnsi="Times New Roman"/>
            <w:color w:val="000000"/>
            <w:sz w:val="24"/>
            <w:szCs w:val="24"/>
            <w:u w:val="none"/>
          </w:rPr>
          <w:t>Rich E. User modeling via stereotypes. Cogn Sci. Wiley Online Library; 1979;3: 329–354.</w:t>
        </w:r>
      </w:hyperlink>
    </w:p>
    <w:p w14:paraId="5E81E92D"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11. </w:t>
      </w:r>
      <w:r w:rsidRPr="008F77B8">
        <w:rPr>
          <w:rStyle w:val="apple-tab-span"/>
          <w:rFonts w:ascii="Times New Roman" w:hAnsi="Times New Roman"/>
          <w:color w:val="000000"/>
          <w:sz w:val="24"/>
          <w:szCs w:val="24"/>
        </w:rPr>
        <w:tab/>
      </w:r>
      <w:hyperlink r:id="rId162" w:history="1">
        <w:r w:rsidRPr="008F77B8">
          <w:rPr>
            <w:rStyle w:val="Hyperlink"/>
            <w:rFonts w:ascii="Times New Roman" w:hAnsi="Times New Roman"/>
            <w:color w:val="000000"/>
            <w:sz w:val="24"/>
            <w:szCs w:val="24"/>
            <w:u w:val="none"/>
          </w:rPr>
          <w:t>Lops P, de Gemmis M, Semeraro G. Content-based Recommender Systems: State of the Art and Trends. In: Ricci F, Rokach L, Shapira B, Kantor PB, editors. Recommender Systems Handbook. Springer US; 2011. pp. 73–105.</w:t>
        </w:r>
      </w:hyperlink>
    </w:p>
    <w:p w14:paraId="38DB4534"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12. </w:t>
      </w:r>
      <w:r w:rsidRPr="008F77B8">
        <w:rPr>
          <w:rStyle w:val="apple-tab-span"/>
          <w:rFonts w:ascii="Times New Roman" w:hAnsi="Times New Roman"/>
          <w:color w:val="000000"/>
          <w:sz w:val="24"/>
          <w:szCs w:val="24"/>
        </w:rPr>
        <w:tab/>
      </w:r>
      <w:hyperlink r:id="rId163" w:history="1">
        <w:r w:rsidRPr="008F77B8">
          <w:rPr>
            <w:rStyle w:val="Hyperlink"/>
            <w:rFonts w:ascii="Times New Roman" w:hAnsi="Times New Roman"/>
            <w:color w:val="000000"/>
            <w:sz w:val="24"/>
            <w:szCs w:val="24"/>
            <w:u w:val="none"/>
          </w:rPr>
          <w:t>Isinkaye FO, Folajimi YO, Ojokoh BA. Recommendation systems: Principles, methods and evaluation. Egyptian Informatics Journal. 2015;16: 261–273.</w:t>
        </w:r>
      </w:hyperlink>
    </w:p>
    <w:p w14:paraId="4EFABE45"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13. </w:t>
      </w:r>
      <w:r w:rsidRPr="008F77B8">
        <w:rPr>
          <w:rStyle w:val="apple-tab-span"/>
          <w:rFonts w:ascii="Times New Roman" w:hAnsi="Times New Roman"/>
          <w:color w:val="000000"/>
          <w:sz w:val="24"/>
          <w:szCs w:val="24"/>
        </w:rPr>
        <w:tab/>
      </w:r>
      <w:hyperlink r:id="rId164" w:history="1">
        <w:r w:rsidRPr="008F77B8">
          <w:rPr>
            <w:rStyle w:val="Hyperlink"/>
            <w:rFonts w:ascii="Times New Roman" w:hAnsi="Times New Roman"/>
            <w:color w:val="000000"/>
            <w:sz w:val="24"/>
            <w:szCs w:val="24"/>
            <w:u w:val="none"/>
          </w:rPr>
          <w:t>Ekstrand MD, Riedl JT, Konstan JA. Collaborative Filtering Recommender Systems. Foundations and Trends® in Human–Computer Interaction. Now Publishers; 2011;4: 81–173.</w:t>
        </w:r>
      </w:hyperlink>
    </w:p>
    <w:p w14:paraId="046249DE"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lastRenderedPageBreak/>
        <w:t xml:space="preserve">14. </w:t>
      </w:r>
      <w:r w:rsidRPr="008F77B8">
        <w:rPr>
          <w:rStyle w:val="apple-tab-span"/>
          <w:rFonts w:ascii="Times New Roman" w:hAnsi="Times New Roman"/>
          <w:color w:val="000000"/>
          <w:sz w:val="24"/>
          <w:szCs w:val="24"/>
        </w:rPr>
        <w:tab/>
      </w:r>
      <w:hyperlink r:id="rId165" w:history="1">
        <w:r w:rsidRPr="008F77B8">
          <w:rPr>
            <w:rStyle w:val="Hyperlink"/>
            <w:rFonts w:ascii="Times New Roman" w:hAnsi="Times New Roman"/>
            <w:color w:val="000000"/>
            <w:sz w:val="24"/>
            <w:szCs w:val="24"/>
            <w:u w:val="none"/>
          </w:rPr>
          <w:t>Goldberg D, Nichols D, Oki BM, Terry D. Using Collaborative Filtering to Weave an Information Tapestry. Commun ACM. New York, NY, USA: ACM; 1992;35: 61–70.</w:t>
        </w:r>
      </w:hyperlink>
    </w:p>
    <w:p w14:paraId="49B8733C"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15. </w:t>
      </w:r>
      <w:r w:rsidRPr="008F77B8">
        <w:rPr>
          <w:rStyle w:val="apple-tab-span"/>
          <w:rFonts w:ascii="Times New Roman" w:hAnsi="Times New Roman"/>
          <w:color w:val="000000"/>
          <w:sz w:val="24"/>
          <w:szCs w:val="24"/>
        </w:rPr>
        <w:tab/>
      </w:r>
      <w:hyperlink r:id="rId166" w:history="1">
        <w:r w:rsidRPr="008F77B8">
          <w:rPr>
            <w:rStyle w:val="Hyperlink"/>
            <w:rFonts w:ascii="Times New Roman" w:hAnsi="Times New Roman"/>
            <w:color w:val="000000"/>
            <w:sz w:val="24"/>
            <w:szCs w:val="24"/>
            <w:u w:val="none"/>
          </w:rPr>
          <w:t>Resnick P, Iacovou N, Suchak M, Bergstrom P, Riedl J. GroupLens: An Open Architecture for Collaborative Filtering of Netnews. Proceedings of the 1994 ACM Conference on Computer Supported Cooperative Work. New York, NY, USA: ACM; 1994. pp. 175–186.</w:t>
        </w:r>
      </w:hyperlink>
    </w:p>
    <w:p w14:paraId="4429975E"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16. </w:t>
      </w:r>
      <w:r w:rsidRPr="008F77B8">
        <w:rPr>
          <w:rStyle w:val="apple-tab-span"/>
          <w:rFonts w:ascii="Times New Roman" w:hAnsi="Times New Roman"/>
          <w:color w:val="000000"/>
          <w:sz w:val="24"/>
          <w:szCs w:val="24"/>
        </w:rPr>
        <w:tab/>
      </w:r>
      <w:hyperlink r:id="rId167" w:history="1">
        <w:r w:rsidRPr="008F77B8">
          <w:rPr>
            <w:rStyle w:val="Hyperlink"/>
            <w:rFonts w:ascii="Times New Roman" w:hAnsi="Times New Roman"/>
            <w:color w:val="000000"/>
            <w:sz w:val="24"/>
            <w:szCs w:val="24"/>
            <w:u w:val="none"/>
          </w:rPr>
          <w:t>Ed.D FL, Joy D, Schaefer H-P, Charron A. OWL: A Recommender System for Organization-Wide Learning. Journal of Educational Technology &amp; Society. International Forum of Educational Technology &amp; Society; 2000;3: 62–76.</w:t>
        </w:r>
      </w:hyperlink>
    </w:p>
    <w:p w14:paraId="0AA0D16F"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17. </w:t>
      </w:r>
      <w:r w:rsidRPr="008F77B8">
        <w:rPr>
          <w:rStyle w:val="apple-tab-span"/>
          <w:rFonts w:ascii="Times New Roman" w:hAnsi="Times New Roman"/>
          <w:color w:val="000000"/>
          <w:sz w:val="24"/>
          <w:szCs w:val="24"/>
        </w:rPr>
        <w:tab/>
      </w:r>
      <w:hyperlink r:id="rId168" w:history="1">
        <w:r w:rsidRPr="008F77B8">
          <w:rPr>
            <w:rStyle w:val="Hyperlink"/>
            <w:rFonts w:ascii="Times New Roman" w:hAnsi="Times New Roman"/>
            <w:color w:val="000000"/>
            <w:sz w:val="24"/>
            <w:szCs w:val="24"/>
            <w:u w:val="none"/>
          </w:rPr>
          <w:t>Bell RM, Koren Y. Lessons from the Netflix Prize Challenge. SIGKDD Explor Newsl. New York, NY, USA: ACM; 2007;9: 75–79.</w:t>
        </w:r>
      </w:hyperlink>
    </w:p>
    <w:p w14:paraId="568F5275"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18. </w:t>
      </w:r>
      <w:r w:rsidRPr="008F77B8">
        <w:rPr>
          <w:rStyle w:val="apple-tab-span"/>
          <w:rFonts w:ascii="Times New Roman" w:hAnsi="Times New Roman"/>
          <w:color w:val="000000"/>
          <w:sz w:val="24"/>
          <w:szCs w:val="24"/>
        </w:rPr>
        <w:tab/>
      </w:r>
      <w:hyperlink r:id="rId169" w:history="1">
        <w:r w:rsidRPr="008F77B8">
          <w:rPr>
            <w:rStyle w:val="Hyperlink"/>
            <w:rFonts w:ascii="Times New Roman" w:hAnsi="Times New Roman"/>
            <w:color w:val="000000"/>
            <w:sz w:val="24"/>
            <w:szCs w:val="24"/>
            <w:u w:val="none"/>
          </w:rPr>
          <w:t>Bennett J, Lanning S. Netflix: The Netflix Prize. KDD Cup and Workshop in conjunction with KDD. 2007.</w:t>
        </w:r>
      </w:hyperlink>
    </w:p>
    <w:p w14:paraId="535B491D"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19. </w:t>
      </w:r>
      <w:r w:rsidRPr="008F77B8">
        <w:rPr>
          <w:rStyle w:val="apple-tab-span"/>
          <w:rFonts w:ascii="Times New Roman" w:hAnsi="Times New Roman"/>
          <w:color w:val="000000"/>
          <w:sz w:val="24"/>
          <w:szCs w:val="24"/>
        </w:rPr>
        <w:tab/>
      </w:r>
      <w:hyperlink r:id="rId170" w:history="1">
        <w:r w:rsidRPr="008F77B8">
          <w:rPr>
            <w:rStyle w:val="Hyperlink"/>
            <w:rFonts w:ascii="Times New Roman" w:hAnsi="Times New Roman"/>
            <w:color w:val="000000"/>
            <w:sz w:val="24"/>
            <w:szCs w:val="24"/>
            <w:u w:val="none"/>
          </w:rPr>
          <w:t>Koren Y. The bellkor solution to the netflix grand prize. Netflix prize documentation. 2009;81: 1–10.</w:t>
        </w:r>
      </w:hyperlink>
    </w:p>
    <w:p w14:paraId="7010CBFA"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20. </w:t>
      </w:r>
      <w:r w:rsidRPr="008F77B8">
        <w:rPr>
          <w:rStyle w:val="apple-tab-span"/>
          <w:rFonts w:ascii="Times New Roman" w:hAnsi="Times New Roman"/>
          <w:color w:val="000000"/>
          <w:sz w:val="24"/>
          <w:szCs w:val="24"/>
        </w:rPr>
        <w:tab/>
      </w:r>
      <w:hyperlink r:id="rId171" w:history="1">
        <w:r w:rsidRPr="008F77B8">
          <w:rPr>
            <w:rStyle w:val="Hyperlink"/>
            <w:rFonts w:ascii="Times New Roman" w:hAnsi="Times New Roman"/>
            <w:color w:val="000000"/>
            <w:sz w:val="24"/>
            <w:szCs w:val="24"/>
            <w:u w:val="none"/>
          </w:rPr>
          <w:t xml:space="preserve">Gower S. Netflix Prize and SVD. 2014; Available: </w:t>
        </w:r>
      </w:hyperlink>
      <w:hyperlink r:id="rId172" w:history="1">
        <w:r w:rsidRPr="008F77B8">
          <w:rPr>
            <w:rStyle w:val="Hyperlink"/>
            <w:rFonts w:ascii="Times New Roman" w:hAnsi="Times New Roman"/>
            <w:color w:val="000000"/>
            <w:sz w:val="24"/>
            <w:szCs w:val="24"/>
            <w:u w:val="none"/>
          </w:rPr>
          <w:t>http://buzzard.ups.edu/courses/2014spring/420projects/math420-UPS-spring-2014-gower-netflix-SVD.pdf</w:t>
        </w:r>
      </w:hyperlink>
    </w:p>
    <w:p w14:paraId="4F6E2BFB"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21. </w:t>
      </w:r>
      <w:r w:rsidRPr="008F77B8">
        <w:rPr>
          <w:rStyle w:val="apple-tab-span"/>
          <w:rFonts w:ascii="Times New Roman" w:hAnsi="Times New Roman"/>
          <w:color w:val="000000"/>
          <w:sz w:val="24"/>
          <w:szCs w:val="24"/>
        </w:rPr>
        <w:tab/>
      </w:r>
      <w:hyperlink r:id="rId173" w:history="1">
        <w:r w:rsidRPr="008F77B8">
          <w:rPr>
            <w:rStyle w:val="Hyperlink"/>
            <w:rFonts w:ascii="Times New Roman" w:hAnsi="Times New Roman"/>
            <w:color w:val="000000"/>
            <w:sz w:val="24"/>
            <w:szCs w:val="24"/>
            <w:u w:val="none"/>
          </w:rPr>
          <w:t>Koren Y, Bell R, Volinsky C. Matrix factorization techniques for recommender system. IEEE. 2009;</w:t>
        </w:r>
      </w:hyperlink>
    </w:p>
    <w:p w14:paraId="509A2741"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22. </w:t>
      </w:r>
      <w:r w:rsidRPr="008F77B8">
        <w:rPr>
          <w:rStyle w:val="apple-tab-span"/>
          <w:rFonts w:ascii="Times New Roman" w:hAnsi="Times New Roman"/>
          <w:color w:val="000000"/>
          <w:sz w:val="24"/>
          <w:szCs w:val="24"/>
        </w:rPr>
        <w:tab/>
      </w:r>
      <w:hyperlink r:id="rId174" w:history="1">
        <w:r w:rsidRPr="008F77B8">
          <w:rPr>
            <w:rStyle w:val="Hyperlink"/>
            <w:rFonts w:ascii="Times New Roman" w:hAnsi="Times New Roman"/>
            <w:color w:val="000000"/>
            <w:sz w:val="24"/>
            <w:szCs w:val="24"/>
            <w:u w:val="none"/>
          </w:rPr>
          <w:t>Sarwar BM, Karypis G, Konstan JA, Riedl JT. Application of Dimensionality Reduction in Recommender System -- A Case Study. ACM WebKDD 2000 Workshop. 2000.</w:t>
        </w:r>
      </w:hyperlink>
    </w:p>
    <w:p w14:paraId="44E0D81B"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23. </w:t>
      </w:r>
      <w:r w:rsidRPr="008F77B8">
        <w:rPr>
          <w:rStyle w:val="apple-tab-span"/>
          <w:rFonts w:ascii="Times New Roman" w:hAnsi="Times New Roman"/>
          <w:color w:val="000000"/>
          <w:sz w:val="24"/>
          <w:szCs w:val="24"/>
        </w:rPr>
        <w:tab/>
      </w:r>
      <w:hyperlink r:id="rId175" w:history="1">
        <w:r w:rsidRPr="008F77B8">
          <w:rPr>
            <w:rStyle w:val="Hyperlink"/>
            <w:rFonts w:ascii="Times New Roman" w:hAnsi="Times New Roman"/>
            <w:color w:val="000000"/>
            <w:sz w:val="24"/>
            <w:szCs w:val="24"/>
            <w:u w:val="none"/>
          </w:rPr>
          <w:t xml:space="preserve">Baker K. Singular Value Decomposition Tutorial. 2005; Available: </w:t>
        </w:r>
      </w:hyperlink>
      <w:hyperlink r:id="rId176" w:history="1">
        <w:r w:rsidRPr="008F77B8">
          <w:rPr>
            <w:rStyle w:val="Hyperlink"/>
            <w:rFonts w:ascii="Times New Roman" w:hAnsi="Times New Roman"/>
            <w:color w:val="000000"/>
            <w:sz w:val="24"/>
            <w:szCs w:val="24"/>
            <w:u w:val="none"/>
          </w:rPr>
          <w:t>http://home.iitk.ac.in/~crkrish/MLT/PreRequisites/linalgWithSVD.pdf</w:t>
        </w:r>
      </w:hyperlink>
    </w:p>
    <w:p w14:paraId="00CF6871"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24. </w:t>
      </w:r>
      <w:r w:rsidRPr="008F77B8">
        <w:rPr>
          <w:rStyle w:val="apple-tab-span"/>
          <w:rFonts w:ascii="Times New Roman" w:hAnsi="Times New Roman"/>
          <w:color w:val="000000"/>
          <w:sz w:val="24"/>
          <w:szCs w:val="24"/>
        </w:rPr>
        <w:tab/>
      </w:r>
      <w:hyperlink r:id="rId177" w:history="1">
        <w:r w:rsidRPr="008F77B8">
          <w:rPr>
            <w:rStyle w:val="Hyperlink"/>
            <w:rFonts w:ascii="Times New Roman" w:hAnsi="Times New Roman"/>
            <w:color w:val="000000"/>
            <w:sz w:val="24"/>
            <w:szCs w:val="24"/>
            <w:u w:val="none"/>
          </w:rPr>
          <w:t>Wall ME, Rechtsteiner A, Rocha LM. Singular Value Decomposition and Principal Component Analysis. In: Berrar DP, Dubitzky W, Granzow M, editors. A Practical Approach to Microarray Data Analysis. Springer US; 2003. pp. 91–109.</w:t>
        </w:r>
      </w:hyperlink>
    </w:p>
    <w:p w14:paraId="2FE6685B"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25. </w:t>
      </w:r>
      <w:r w:rsidRPr="008F77B8">
        <w:rPr>
          <w:rStyle w:val="apple-tab-span"/>
          <w:rFonts w:ascii="Times New Roman" w:hAnsi="Times New Roman"/>
          <w:color w:val="000000"/>
          <w:sz w:val="24"/>
          <w:szCs w:val="24"/>
        </w:rPr>
        <w:tab/>
      </w:r>
      <w:hyperlink r:id="rId178" w:history="1">
        <w:r w:rsidRPr="008F77B8">
          <w:rPr>
            <w:rStyle w:val="Hyperlink"/>
            <w:rFonts w:ascii="Times New Roman" w:hAnsi="Times New Roman"/>
            <w:color w:val="000000"/>
            <w:sz w:val="24"/>
            <w:szCs w:val="24"/>
            <w:u w:val="none"/>
          </w:rPr>
          <w:t>Berry MW, Dumais ST, O’Brien GW. Using Linear Algebra for Intelligent Information Retrieval. SIAM Rev. 1995;37: 573–595.</w:t>
        </w:r>
      </w:hyperlink>
    </w:p>
    <w:p w14:paraId="353E3278"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26. </w:t>
      </w:r>
      <w:r w:rsidRPr="008F77B8">
        <w:rPr>
          <w:rStyle w:val="apple-tab-span"/>
          <w:rFonts w:ascii="Times New Roman" w:hAnsi="Times New Roman"/>
          <w:color w:val="000000"/>
          <w:sz w:val="24"/>
          <w:szCs w:val="24"/>
        </w:rPr>
        <w:tab/>
      </w:r>
      <w:hyperlink r:id="rId179" w:history="1">
        <w:r w:rsidRPr="008F77B8">
          <w:rPr>
            <w:rStyle w:val="Hyperlink"/>
            <w:rFonts w:ascii="Times New Roman" w:hAnsi="Times New Roman"/>
            <w:color w:val="000000"/>
            <w:sz w:val="24"/>
            <w:szCs w:val="24"/>
            <w:u w:val="none"/>
          </w:rPr>
          <w:t>Holmes M, Gray A, Isbell C. Fast SVD for large-scale matrices. Workshop on Efficient Machine Learning at NIPS. 2007. pp. 249–252.</w:t>
        </w:r>
      </w:hyperlink>
    </w:p>
    <w:p w14:paraId="2E22E88B"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27. </w:t>
      </w:r>
      <w:r w:rsidRPr="008F77B8">
        <w:rPr>
          <w:rStyle w:val="apple-tab-span"/>
          <w:rFonts w:ascii="Times New Roman" w:hAnsi="Times New Roman"/>
          <w:color w:val="000000"/>
          <w:sz w:val="24"/>
          <w:szCs w:val="24"/>
        </w:rPr>
        <w:tab/>
      </w:r>
      <w:hyperlink r:id="rId180" w:history="1">
        <w:r w:rsidRPr="008F77B8">
          <w:rPr>
            <w:rStyle w:val="Hyperlink"/>
            <w:rFonts w:ascii="Times New Roman" w:hAnsi="Times New Roman"/>
            <w:color w:val="000000"/>
            <w:sz w:val="24"/>
            <w:szCs w:val="24"/>
            <w:u w:val="none"/>
          </w:rPr>
          <w:t>Baker CG, Gallivan KA, Van Dooren P. Low-rank incremental methods for computing dominant singular subspaces. Linear Algebra Appl. 2012;436: 2866–2888.</w:t>
        </w:r>
      </w:hyperlink>
    </w:p>
    <w:p w14:paraId="0C3FEE82"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lastRenderedPageBreak/>
        <w:t xml:space="preserve">28. </w:t>
      </w:r>
      <w:r w:rsidRPr="008F77B8">
        <w:rPr>
          <w:rStyle w:val="apple-tab-span"/>
          <w:rFonts w:ascii="Times New Roman" w:hAnsi="Times New Roman"/>
          <w:color w:val="000000"/>
          <w:sz w:val="24"/>
          <w:szCs w:val="24"/>
        </w:rPr>
        <w:tab/>
      </w:r>
      <w:hyperlink r:id="rId181" w:history="1">
        <w:r w:rsidRPr="008F77B8">
          <w:rPr>
            <w:rStyle w:val="Hyperlink"/>
            <w:rFonts w:ascii="Times New Roman" w:hAnsi="Times New Roman"/>
            <w:color w:val="000000"/>
            <w:sz w:val="24"/>
            <w:szCs w:val="24"/>
            <w:u w:val="none"/>
          </w:rPr>
          <w:t>Sarwar B, Karypis G, Konstan J. Incremental Singular Value Decomposition Algorithms for Highly Scalable Recommender Systems. Fifth International Conference on Computer and Information Science. 2002;</w:t>
        </w:r>
      </w:hyperlink>
    </w:p>
    <w:p w14:paraId="0BADB06F"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29. </w:t>
      </w:r>
      <w:r w:rsidRPr="008F77B8">
        <w:rPr>
          <w:rStyle w:val="apple-tab-span"/>
          <w:rFonts w:ascii="Times New Roman" w:hAnsi="Times New Roman"/>
          <w:color w:val="000000"/>
          <w:sz w:val="24"/>
          <w:szCs w:val="24"/>
        </w:rPr>
        <w:tab/>
      </w:r>
      <w:hyperlink r:id="rId182" w:history="1">
        <w:r w:rsidRPr="008F77B8">
          <w:rPr>
            <w:rStyle w:val="Hyperlink"/>
            <w:rFonts w:ascii="Times New Roman" w:hAnsi="Times New Roman"/>
            <w:color w:val="000000"/>
            <w:sz w:val="24"/>
            <w:szCs w:val="24"/>
            <w:u w:val="none"/>
          </w:rPr>
          <w:t xml:space="preserve">PMC Open Access Subset [Internet]. [cited 11 Dec 2016]. Available: </w:t>
        </w:r>
      </w:hyperlink>
      <w:hyperlink r:id="rId183" w:history="1">
        <w:r w:rsidRPr="008F77B8">
          <w:rPr>
            <w:rStyle w:val="Hyperlink"/>
            <w:rFonts w:ascii="Times New Roman" w:hAnsi="Times New Roman"/>
            <w:color w:val="000000"/>
            <w:sz w:val="24"/>
            <w:szCs w:val="24"/>
            <w:u w:val="none"/>
          </w:rPr>
          <w:t>https://www.ncbi.nlm.nih.gov/pmc/tools/openftlist/</w:t>
        </w:r>
      </w:hyperlink>
    </w:p>
    <w:p w14:paraId="21563AD3"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30. </w:t>
      </w:r>
      <w:r w:rsidRPr="008F77B8">
        <w:rPr>
          <w:rStyle w:val="apple-tab-span"/>
          <w:rFonts w:ascii="Times New Roman" w:hAnsi="Times New Roman"/>
          <w:color w:val="000000"/>
          <w:sz w:val="24"/>
          <w:szCs w:val="24"/>
        </w:rPr>
        <w:tab/>
      </w:r>
      <w:hyperlink r:id="rId184" w:history="1">
        <w:r w:rsidRPr="008F77B8">
          <w:rPr>
            <w:rStyle w:val="Hyperlink"/>
            <w:rFonts w:ascii="Times New Roman" w:hAnsi="Times New Roman"/>
            <w:color w:val="000000"/>
            <w:sz w:val="24"/>
            <w:szCs w:val="24"/>
            <w:u w:val="none"/>
          </w:rPr>
          <w:t>Salakhutdinov R, Mnih A. Probabilistic matrix factorization. NIPS. 2011. pp. 1–8.</w:t>
        </w:r>
      </w:hyperlink>
    </w:p>
    <w:p w14:paraId="041B7E18"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31. </w:t>
      </w:r>
      <w:r w:rsidRPr="008F77B8">
        <w:rPr>
          <w:rStyle w:val="apple-tab-span"/>
          <w:rFonts w:ascii="Times New Roman" w:hAnsi="Times New Roman"/>
          <w:color w:val="000000"/>
          <w:sz w:val="24"/>
          <w:szCs w:val="24"/>
        </w:rPr>
        <w:tab/>
      </w:r>
      <w:hyperlink r:id="rId185" w:history="1">
        <w:r w:rsidRPr="008F77B8">
          <w:rPr>
            <w:rStyle w:val="Hyperlink"/>
            <w:rFonts w:ascii="Times New Roman" w:hAnsi="Times New Roman"/>
            <w:color w:val="000000"/>
            <w:sz w:val="24"/>
            <w:szCs w:val="24"/>
            <w:u w:val="none"/>
          </w:rPr>
          <w:t>Chen H, Martin B, Daimon CM, Maudsley S. Effective use of latent semantic indexing and computational linguistics in biological and biomedical applications. Front Physiol. 2013;4: 8.</w:t>
        </w:r>
      </w:hyperlink>
    </w:p>
    <w:p w14:paraId="2DC11ADA"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32. </w:t>
      </w:r>
      <w:r w:rsidRPr="008F77B8">
        <w:rPr>
          <w:rStyle w:val="apple-tab-span"/>
          <w:rFonts w:ascii="Times New Roman" w:hAnsi="Times New Roman"/>
          <w:color w:val="000000"/>
          <w:sz w:val="24"/>
          <w:szCs w:val="24"/>
        </w:rPr>
        <w:tab/>
      </w:r>
      <w:hyperlink r:id="rId186" w:history="1">
        <w:r w:rsidRPr="008F77B8">
          <w:rPr>
            <w:rStyle w:val="Hyperlink"/>
            <w:rFonts w:ascii="Times New Roman" w:hAnsi="Times New Roman"/>
            <w:color w:val="000000"/>
            <w:sz w:val="24"/>
            <w:szCs w:val="24"/>
            <w:u w:val="none"/>
          </w:rPr>
          <w:t>Zhu S, Zeng J, Mamitsuka H. Enhancing MEDLINE document clustering by incorporating MeSH semantic similarity. Bioinformatics. 2009;25: 1944–1951.</w:t>
        </w:r>
      </w:hyperlink>
    </w:p>
    <w:p w14:paraId="642FDAE6"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33. </w:t>
      </w:r>
      <w:r w:rsidRPr="008F77B8">
        <w:rPr>
          <w:rStyle w:val="apple-tab-span"/>
          <w:rFonts w:ascii="Times New Roman" w:hAnsi="Times New Roman"/>
          <w:color w:val="000000"/>
          <w:sz w:val="24"/>
          <w:szCs w:val="24"/>
        </w:rPr>
        <w:tab/>
      </w:r>
      <w:hyperlink r:id="rId187" w:history="1">
        <w:r w:rsidRPr="008F77B8">
          <w:rPr>
            <w:rStyle w:val="Hyperlink"/>
            <w:rFonts w:ascii="Times New Roman" w:hAnsi="Times New Roman"/>
            <w:color w:val="000000"/>
            <w:sz w:val="24"/>
            <w:szCs w:val="24"/>
            <w:u w:val="none"/>
          </w:rPr>
          <w:t>Liu H, Rastegar-Mojarad M. Literature-Based Knowledge Discovery. Big Data Analysis for Bioinformatics and Biomedical Discoveries. CRC Press; 2016; 233.</w:t>
        </w:r>
      </w:hyperlink>
    </w:p>
    <w:p w14:paraId="1AED8681"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34. </w:t>
      </w:r>
      <w:r w:rsidRPr="008F77B8">
        <w:rPr>
          <w:rStyle w:val="apple-tab-span"/>
          <w:rFonts w:ascii="Times New Roman" w:hAnsi="Times New Roman"/>
          <w:color w:val="000000"/>
          <w:sz w:val="24"/>
          <w:szCs w:val="24"/>
        </w:rPr>
        <w:tab/>
      </w:r>
      <w:hyperlink r:id="rId188" w:history="1">
        <w:r w:rsidRPr="008F77B8">
          <w:rPr>
            <w:rStyle w:val="Hyperlink"/>
            <w:rFonts w:ascii="Times New Roman" w:hAnsi="Times New Roman"/>
            <w:color w:val="000000"/>
            <w:sz w:val="24"/>
            <w:szCs w:val="24"/>
            <w:u w:val="none"/>
          </w:rPr>
          <w:t>Shatkay H, Feldman R. Mining the biomedical literature in the genomic era: an overview. J Comput Biol. 2003;10: 821–855.</w:t>
        </w:r>
      </w:hyperlink>
    </w:p>
    <w:p w14:paraId="254DD609"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35. </w:t>
      </w:r>
      <w:r w:rsidRPr="008F77B8">
        <w:rPr>
          <w:rStyle w:val="apple-tab-span"/>
          <w:rFonts w:ascii="Times New Roman" w:hAnsi="Times New Roman"/>
          <w:color w:val="000000"/>
          <w:sz w:val="24"/>
          <w:szCs w:val="24"/>
        </w:rPr>
        <w:tab/>
      </w:r>
      <w:hyperlink r:id="rId189" w:history="1">
        <w:r w:rsidRPr="008F77B8">
          <w:rPr>
            <w:rStyle w:val="Hyperlink"/>
            <w:rFonts w:ascii="Times New Roman" w:hAnsi="Times New Roman"/>
            <w:color w:val="000000"/>
            <w:sz w:val="24"/>
            <w:szCs w:val="24"/>
            <w:u w:val="none"/>
          </w:rPr>
          <w:t>Bodenreider O. The Unified Medical Language System (UMLS): integrating biomedical terminology. Nucleic Acids Res. 2004;32: D267–70.</w:t>
        </w:r>
      </w:hyperlink>
    </w:p>
    <w:p w14:paraId="3618E293"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36. </w:t>
      </w:r>
      <w:r w:rsidRPr="008F77B8">
        <w:rPr>
          <w:rStyle w:val="apple-tab-span"/>
          <w:rFonts w:ascii="Times New Roman" w:hAnsi="Times New Roman"/>
          <w:color w:val="000000"/>
          <w:sz w:val="24"/>
          <w:szCs w:val="24"/>
        </w:rPr>
        <w:tab/>
      </w:r>
      <w:hyperlink r:id="rId190" w:history="1">
        <w:r w:rsidRPr="008F77B8">
          <w:rPr>
            <w:rStyle w:val="Hyperlink"/>
            <w:rFonts w:ascii="Times New Roman" w:hAnsi="Times New Roman"/>
            <w:color w:val="000000"/>
            <w:sz w:val="24"/>
            <w:szCs w:val="24"/>
            <w:u w:val="none"/>
          </w:rPr>
          <w:t xml:space="preserve">Download MEDLINE/PubMed Data [Internet]. U.S. National Library of Medicine; 6 Dec 2016 [cited 11 Dec 2016]. Available: </w:t>
        </w:r>
      </w:hyperlink>
      <w:hyperlink r:id="rId191" w:history="1">
        <w:r w:rsidRPr="008F77B8">
          <w:rPr>
            <w:rStyle w:val="Hyperlink"/>
            <w:rFonts w:ascii="Times New Roman" w:hAnsi="Times New Roman"/>
            <w:color w:val="000000"/>
            <w:sz w:val="24"/>
            <w:szCs w:val="24"/>
            <w:u w:val="none"/>
          </w:rPr>
          <w:t>https://www.nlm.nih.gov/databases/download/pubmed_medline.html</w:t>
        </w:r>
      </w:hyperlink>
    </w:p>
    <w:p w14:paraId="73B8E9EE"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37. </w:t>
      </w:r>
      <w:r w:rsidRPr="008F77B8">
        <w:rPr>
          <w:rStyle w:val="apple-tab-span"/>
          <w:rFonts w:ascii="Times New Roman" w:hAnsi="Times New Roman"/>
          <w:color w:val="000000"/>
          <w:sz w:val="24"/>
          <w:szCs w:val="24"/>
        </w:rPr>
        <w:tab/>
      </w:r>
      <w:hyperlink r:id="rId192" w:history="1">
        <w:r w:rsidRPr="008F77B8">
          <w:rPr>
            <w:rStyle w:val="Hyperlink"/>
            <w:rFonts w:ascii="Times New Roman" w:hAnsi="Times New Roman"/>
            <w:color w:val="000000"/>
            <w:sz w:val="24"/>
            <w:szCs w:val="24"/>
            <w:u w:val="none"/>
          </w:rPr>
          <w:t>John Wilbur W. Modeling Text Retrieval in Biomedicine. In: Chen H, Fuller SS, Friedman C, Hersh W, editors. Medical Informatics. Springer US; 2005. pp. 277–297.</w:t>
        </w:r>
      </w:hyperlink>
    </w:p>
    <w:p w14:paraId="17F34913"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38. </w:t>
      </w:r>
      <w:r w:rsidRPr="008F77B8">
        <w:rPr>
          <w:rStyle w:val="apple-tab-span"/>
          <w:rFonts w:ascii="Times New Roman" w:hAnsi="Times New Roman"/>
          <w:color w:val="000000"/>
          <w:sz w:val="24"/>
          <w:szCs w:val="24"/>
        </w:rPr>
        <w:tab/>
      </w:r>
      <w:hyperlink r:id="rId193" w:history="1">
        <w:r w:rsidRPr="008F77B8">
          <w:rPr>
            <w:rStyle w:val="Hyperlink"/>
            <w:rFonts w:ascii="Times New Roman" w:hAnsi="Times New Roman"/>
            <w:color w:val="000000"/>
            <w:sz w:val="24"/>
            <w:szCs w:val="24"/>
            <w:u w:val="none"/>
          </w:rPr>
          <w:t>Maron ME, Kuhns JL. On Relevance, Probabilistic Indexing and Information Retrieval. J ACM. New York, NY, USA: ACM; 1960;7: 216–244.</w:t>
        </w:r>
      </w:hyperlink>
    </w:p>
    <w:p w14:paraId="6B4709E2"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39. </w:t>
      </w:r>
      <w:r w:rsidRPr="008F77B8">
        <w:rPr>
          <w:rStyle w:val="apple-tab-span"/>
          <w:rFonts w:ascii="Times New Roman" w:hAnsi="Times New Roman"/>
          <w:color w:val="000000"/>
          <w:sz w:val="24"/>
          <w:szCs w:val="24"/>
        </w:rPr>
        <w:tab/>
      </w:r>
      <w:hyperlink r:id="rId194" w:history="1">
        <w:r w:rsidRPr="008F77B8">
          <w:rPr>
            <w:rStyle w:val="Hyperlink"/>
            <w:rFonts w:ascii="Times New Roman" w:hAnsi="Times New Roman"/>
            <w:color w:val="000000"/>
            <w:sz w:val="24"/>
            <w:szCs w:val="24"/>
            <w:u w:val="none"/>
          </w:rPr>
          <w:t>Rocchio J. Relevance feedback information retrieval, G. Salton ed., The Smart retrieval system| experiments in automatic document processing, p 313-323. Prentice-Hall, Englewood Cli s, NJ; 1971.</w:t>
        </w:r>
      </w:hyperlink>
    </w:p>
    <w:p w14:paraId="1F5314D8"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40. </w:t>
      </w:r>
      <w:r w:rsidRPr="008F77B8">
        <w:rPr>
          <w:rStyle w:val="apple-tab-span"/>
          <w:rFonts w:ascii="Times New Roman" w:hAnsi="Times New Roman"/>
          <w:color w:val="000000"/>
          <w:sz w:val="24"/>
          <w:szCs w:val="24"/>
        </w:rPr>
        <w:tab/>
      </w:r>
      <w:hyperlink r:id="rId195" w:history="1">
        <w:r w:rsidRPr="008F77B8">
          <w:rPr>
            <w:rStyle w:val="Hyperlink"/>
            <w:rFonts w:ascii="Times New Roman" w:hAnsi="Times New Roman"/>
            <w:color w:val="000000"/>
            <w:sz w:val="24"/>
            <w:szCs w:val="24"/>
            <w:u w:val="none"/>
          </w:rPr>
          <w:t>Sparck Jones K. A Statistical Interpretation of Term Specificity and Its Application In Retrieval. Journal of Documentation. 1972;28: 11–21.</w:t>
        </w:r>
      </w:hyperlink>
    </w:p>
    <w:p w14:paraId="5153721E"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41. </w:t>
      </w:r>
      <w:r w:rsidRPr="008F77B8">
        <w:rPr>
          <w:rStyle w:val="apple-tab-span"/>
          <w:rFonts w:ascii="Times New Roman" w:hAnsi="Times New Roman"/>
          <w:color w:val="000000"/>
          <w:sz w:val="24"/>
          <w:szCs w:val="24"/>
        </w:rPr>
        <w:tab/>
      </w:r>
      <w:hyperlink r:id="rId196" w:history="1">
        <w:r w:rsidRPr="008F77B8">
          <w:rPr>
            <w:rStyle w:val="Hyperlink"/>
            <w:rFonts w:ascii="Times New Roman" w:hAnsi="Times New Roman"/>
            <w:color w:val="000000"/>
            <w:sz w:val="24"/>
            <w:szCs w:val="24"/>
            <w:u w:val="none"/>
          </w:rPr>
          <w:t>Lin J, Wilbur WJ. PubMed related articles: a probabilistic topic-based model for content similarity. BMC Bioinformatics. 2007;8: 423.</w:t>
        </w:r>
      </w:hyperlink>
    </w:p>
    <w:p w14:paraId="094DC5F7"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lastRenderedPageBreak/>
        <w:t xml:space="preserve">42. </w:t>
      </w:r>
      <w:r w:rsidRPr="008F77B8">
        <w:rPr>
          <w:rStyle w:val="apple-tab-span"/>
          <w:rFonts w:ascii="Times New Roman" w:hAnsi="Times New Roman"/>
          <w:color w:val="000000"/>
          <w:sz w:val="24"/>
          <w:szCs w:val="24"/>
        </w:rPr>
        <w:tab/>
      </w:r>
      <w:hyperlink r:id="rId197" w:history="1">
        <w:r w:rsidRPr="008F77B8">
          <w:rPr>
            <w:rStyle w:val="Hyperlink"/>
            <w:rFonts w:ascii="Times New Roman" w:hAnsi="Times New Roman"/>
            <w:color w:val="000000"/>
            <w:sz w:val="24"/>
            <w:szCs w:val="24"/>
            <w:u w:val="none"/>
          </w:rPr>
          <w:t>Harter SP. A probabilistic approach to automatic keyword indexing. Part II. An algorithm for probabilistic indexing. J Am Soc Inf Sci. Wiley Subscription Services, Inc., A Wiley Company; 1975;26: 280–289.</w:t>
        </w:r>
      </w:hyperlink>
    </w:p>
    <w:p w14:paraId="07B038C6"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43. </w:t>
      </w:r>
      <w:r w:rsidRPr="008F77B8">
        <w:rPr>
          <w:rStyle w:val="apple-tab-span"/>
          <w:rFonts w:ascii="Times New Roman" w:hAnsi="Times New Roman"/>
          <w:color w:val="000000"/>
          <w:sz w:val="24"/>
          <w:szCs w:val="24"/>
        </w:rPr>
        <w:tab/>
      </w:r>
      <w:hyperlink r:id="rId198" w:history="1">
        <w:r w:rsidRPr="008F77B8">
          <w:rPr>
            <w:rStyle w:val="Hyperlink"/>
            <w:rFonts w:ascii="Times New Roman" w:hAnsi="Times New Roman"/>
            <w:color w:val="000000"/>
            <w:sz w:val="24"/>
            <w:szCs w:val="24"/>
            <w:u w:val="none"/>
          </w:rPr>
          <w:t>Hersh W, Cohen A, Yang J, Bhupatiraju RT, Roberts P, Hearst M. TREC 2005 Genomics Track Overview.</w:t>
        </w:r>
      </w:hyperlink>
    </w:p>
    <w:p w14:paraId="0E7EC592"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44. </w:t>
      </w:r>
      <w:r w:rsidRPr="008F77B8">
        <w:rPr>
          <w:rStyle w:val="apple-tab-span"/>
          <w:rFonts w:ascii="Times New Roman" w:hAnsi="Times New Roman"/>
          <w:color w:val="000000"/>
          <w:sz w:val="24"/>
          <w:szCs w:val="24"/>
        </w:rPr>
        <w:tab/>
      </w:r>
      <w:hyperlink r:id="rId199" w:history="1">
        <w:r w:rsidRPr="008F77B8">
          <w:rPr>
            <w:rStyle w:val="Hyperlink"/>
            <w:rFonts w:ascii="Times New Roman" w:hAnsi="Times New Roman"/>
            <w:color w:val="000000"/>
            <w:sz w:val="24"/>
            <w:szCs w:val="24"/>
            <w:u w:val="none"/>
          </w:rPr>
          <w:t xml:space="preserve">Indexing with MeSH Vocabulary [Internet]. U.S. National Library of Medicine; 1 Mar 2001 [cited 29 Nov 2016]. Available: </w:t>
        </w:r>
      </w:hyperlink>
      <w:hyperlink r:id="rId200" w:history="1">
        <w:r w:rsidRPr="008F77B8">
          <w:rPr>
            <w:rStyle w:val="Hyperlink"/>
            <w:rFonts w:ascii="Times New Roman" w:hAnsi="Times New Roman"/>
            <w:color w:val="000000"/>
            <w:sz w:val="24"/>
            <w:szCs w:val="24"/>
            <w:u w:val="none"/>
          </w:rPr>
          <w:t>https://www.nlm.nih.gov/bsd/disted/pubmedtutorial/015_030.html</w:t>
        </w:r>
      </w:hyperlink>
    </w:p>
    <w:p w14:paraId="306E2A03"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45. </w:t>
      </w:r>
      <w:r w:rsidRPr="008F77B8">
        <w:rPr>
          <w:rStyle w:val="apple-tab-span"/>
          <w:rFonts w:ascii="Times New Roman" w:hAnsi="Times New Roman"/>
          <w:color w:val="000000"/>
          <w:sz w:val="24"/>
          <w:szCs w:val="24"/>
        </w:rPr>
        <w:tab/>
      </w:r>
      <w:hyperlink r:id="rId201" w:history="1">
        <w:r w:rsidRPr="008F77B8">
          <w:rPr>
            <w:rStyle w:val="Hyperlink"/>
            <w:rFonts w:ascii="Times New Roman" w:hAnsi="Times New Roman"/>
            <w:color w:val="000000"/>
            <w:sz w:val="24"/>
            <w:szCs w:val="24"/>
            <w:u w:val="none"/>
          </w:rPr>
          <w:t>Gipp B, Beel J, Hentschel C. Scienstein: A research paper recommender system. Proceedings of the international conference on Emerging trends in computing (ICETiC’09). 2009. pp. 309–315.</w:t>
        </w:r>
      </w:hyperlink>
    </w:p>
    <w:p w14:paraId="0D4E82DE"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46. </w:t>
      </w:r>
      <w:r w:rsidRPr="008F77B8">
        <w:rPr>
          <w:rStyle w:val="apple-tab-span"/>
          <w:rFonts w:ascii="Times New Roman" w:hAnsi="Times New Roman"/>
          <w:color w:val="000000"/>
          <w:sz w:val="24"/>
          <w:szCs w:val="24"/>
        </w:rPr>
        <w:tab/>
      </w:r>
      <w:hyperlink r:id="rId202" w:history="1">
        <w:r w:rsidRPr="008F77B8">
          <w:rPr>
            <w:rStyle w:val="Hyperlink"/>
            <w:rFonts w:ascii="Times New Roman" w:hAnsi="Times New Roman"/>
            <w:color w:val="000000"/>
            <w:sz w:val="24"/>
            <w:szCs w:val="24"/>
            <w:u w:val="none"/>
          </w:rPr>
          <w:t>Giles CL, Bollacker KD, Lawrence S. CiteSeer: An Automatic Citation Indexing System. Proceedings of the Third ACM Conference on Digital Libraries. New York, NY, USA: ACM; 1998. pp. 89–98.</w:t>
        </w:r>
      </w:hyperlink>
    </w:p>
    <w:p w14:paraId="17FF46F5"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47. </w:t>
      </w:r>
      <w:r w:rsidRPr="008F77B8">
        <w:rPr>
          <w:rStyle w:val="apple-tab-span"/>
          <w:rFonts w:ascii="Times New Roman" w:hAnsi="Times New Roman"/>
          <w:color w:val="000000"/>
          <w:sz w:val="24"/>
          <w:szCs w:val="24"/>
        </w:rPr>
        <w:tab/>
      </w:r>
      <w:hyperlink r:id="rId203" w:history="1">
        <w:r w:rsidRPr="008F77B8">
          <w:rPr>
            <w:rStyle w:val="Hyperlink"/>
            <w:rFonts w:ascii="Times New Roman" w:hAnsi="Times New Roman"/>
            <w:color w:val="000000"/>
            <w:sz w:val="24"/>
            <w:szCs w:val="24"/>
            <w:u w:val="none"/>
          </w:rPr>
          <w:t xml:space="preserve">Lee J, Lee K, Kim JG. Personalized Academic Research Paper Recommendation System. SRS’15. 2015; Available: </w:t>
        </w:r>
      </w:hyperlink>
      <w:hyperlink r:id="rId204" w:history="1">
        <w:r w:rsidRPr="008F77B8">
          <w:rPr>
            <w:rStyle w:val="Hyperlink"/>
            <w:rFonts w:ascii="Times New Roman" w:hAnsi="Times New Roman"/>
            <w:color w:val="000000"/>
            <w:sz w:val="24"/>
            <w:szCs w:val="24"/>
            <w:u w:val="none"/>
          </w:rPr>
          <w:t>http://www.comp.hkbu.edu.hk/~fwang/files/srs_2015_papers/srs2015_paper_1.pdf</w:t>
        </w:r>
      </w:hyperlink>
    </w:p>
    <w:p w14:paraId="3751E358"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48. </w:t>
      </w:r>
      <w:r w:rsidRPr="008F77B8">
        <w:rPr>
          <w:rStyle w:val="apple-tab-span"/>
          <w:rFonts w:ascii="Times New Roman" w:hAnsi="Times New Roman"/>
          <w:color w:val="000000"/>
          <w:sz w:val="24"/>
          <w:szCs w:val="24"/>
        </w:rPr>
        <w:tab/>
      </w:r>
      <w:hyperlink r:id="rId205" w:history="1">
        <w:r w:rsidRPr="008F77B8">
          <w:rPr>
            <w:rStyle w:val="Hyperlink"/>
            <w:rFonts w:ascii="Times New Roman" w:hAnsi="Times New Roman"/>
            <w:color w:val="000000"/>
            <w:sz w:val="24"/>
            <w:szCs w:val="24"/>
            <w:u w:val="none"/>
          </w:rPr>
          <w:t>Sugiyama K, Kan M-Y. Scholarly Paper Recommendation via User’s Recent Research Interests. Proceedings of the 10th Annual Joint Conference on Digital Libraries. New York, NY, USA: ACM; 2010. pp. 29–38.</w:t>
        </w:r>
      </w:hyperlink>
    </w:p>
    <w:p w14:paraId="5B8B859A"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49. </w:t>
      </w:r>
      <w:r w:rsidRPr="008F77B8">
        <w:rPr>
          <w:rStyle w:val="apple-tab-span"/>
          <w:rFonts w:ascii="Times New Roman" w:hAnsi="Times New Roman"/>
          <w:color w:val="000000"/>
          <w:sz w:val="24"/>
          <w:szCs w:val="24"/>
        </w:rPr>
        <w:tab/>
      </w:r>
      <w:hyperlink r:id="rId206" w:history="1">
        <w:r w:rsidRPr="008F77B8">
          <w:rPr>
            <w:rStyle w:val="Hyperlink"/>
            <w:rFonts w:ascii="Times New Roman" w:hAnsi="Times New Roman"/>
            <w:color w:val="000000"/>
            <w:sz w:val="24"/>
            <w:szCs w:val="24"/>
            <w:u w:val="none"/>
          </w:rPr>
          <w:t xml:space="preserve">Read by QxMD. In: QxMD Medical Apps [Internet]. [cited 7 Dec 2016]. Available: </w:t>
        </w:r>
      </w:hyperlink>
      <w:hyperlink r:id="rId207" w:history="1">
        <w:r w:rsidRPr="008F77B8">
          <w:rPr>
            <w:rStyle w:val="Hyperlink"/>
            <w:rFonts w:ascii="Times New Roman" w:hAnsi="Times New Roman"/>
            <w:color w:val="000000"/>
            <w:sz w:val="24"/>
            <w:szCs w:val="24"/>
            <w:u w:val="none"/>
          </w:rPr>
          <w:t>http://www.qxmd.com/apps/read-by-qxmd-app</w:t>
        </w:r>
      </w:hyperlink>
    </w:p>
    <w:p w14:paraId="12914E99"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50. </w:t>
      </w:r>
      <w:r w:rsidRPr="008F77B8">
        <w:rPr>
          <w:rStyle w:val="apple-tab-span"/>
          <w:rFonts w:ascii="Times New Roman" w:hAnsi="Times New Roman"/>
          <w:color w:val="000000"/>
          <w:sz w:val="24"/>
          <w:szCs w:val="24"/>
        </w:rPr>
        <w:tab/>
      </w:r>
      <w:hyperlink r:id="rId208" w:history="1">
        <w:r w:rsidRPr="008F77B8">
          <w:rPr>
            <w:rStyle w:val="Hyperlink"/>
            <w:rFonts w:ascii="Times New Roman" w:hAnsi="Times New Roman"/>
            <w:color w:val="000000"/>
            <w:sz w:val="24"/>
            <w:szCs w:val="24"/>
            <w:u w:val="none"/>
          </w:rPr>
          <w:t xml:space="preserve">Master Thesis UBC [Internet]. GitHub; [cited 11 Dec 2016]. Available: </w:t>
        </w:r>
      </w:hyperlink>
      <w:hyperlink r:id="rId209" w:history="1">
        <w:r w:rsidRPr="008F77B8">
          <w:rPr>
            <w:rStyle w:val="Hyperlink"/>
            <w:rFonts w:ascii="Times New Roman" w:hAnsi="Times New Roman"/>
            <w:color w:val="000000"/>
            <w:sz w:val="24"/>
            <w:szCs w:val="24"/>
            <w:u w:val="none"/>
          </w:rPr>
          <w:t>https://github.com/santina/Master_Thesis_UBC</w:t>
        </w:r>
      </w:hyperlink>
    </w:p>
    <w:p w14:paraId="6B80FB67"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51. </w:t>
      </w:r>
      <w:r w:rsidRPr="008F77B8">
        <w:rPr>
          <w:rStyle w:val="apple-tab-span"/>
          <w:rFonts w:ascii="Times New Roman" w:hAnsi="Times New Roman"/>
          <w:color w:val="000000"/>
          <w:sz w:val="24"/>
          <w:szCs w:val="24"/>
        </w:rPr>
        <w:tab/>
      </w:r>
      <w:hyperlink r:id="rId210" w:history="1">
        <w:r w:rsidRPr="008F77B8">
          <w:rPr>
            <w:rStyle w:val="Hyperlink"/>
            <w:rFonts w:ascii="Times New Roman" w:hAnsi="Times New Roman"/>
            <w:color w:val="000000"/>
            <w:sz w:val="24"/>
            <w:szCs w:val="24"/>
            <w:u w:val="none"/>
          </w:rPr>
          <w:t xml:space="preserve">MEDLINE, PubMed, and PMC (PubMed Central): How are they different? [Internet]. U.S. National Library of Medicine; 6 Jan 2016 [cited 29 Nov 2016]. Available: </w:t>
        </w:r>
      </w:hyperlink>
      <w:hyperlink r:id="rId211" w:history="1">
        <w:r w:rsidRPr="008F77B8">
          <w:rPr>
            <w:rStyle w:val="Hyperlink"/>
            <w:rFonts w:ascii="Times New Roman" w:hAnsi="Times New Roman"/>
            <w:color w:val="000000"/>
            <w:sz w:val="24"/>
            <w:szCs w:val="24"/>
            <w:u w:val="none"/>
          </w:rPr>
          <w:t>https://www.nlm.nih.gov/pubs/factsheets/dif_med_pub.html</w:t>
        </w:r>
      </w:hyperlink>
    </w:p>
    <w:p w14:paraId="4E39849F"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52. </w:t>
      </w:r>
      <w:r w:rsidRPr="008F77B8">
        <w:rPr>
          <w:rStyle w:val="apple-tab-span"/>
          <w:rFonts w:ascii="Times New Roman" w:hAnsi="Times New Roman"/>
          <w:color w:val="000000"/>
          <w:sz w:val="24"/>
          <w:szCs w:val="24"/>
        </w:rPr>
        <w:tab/>
      </w:r>
      <w:hyperlink r:id="rId212" w:history="1">
        <w:r w:rsidRPr="008F77B8">
          <w:rPr>
            <w:rStyle w:val="Hyperlink"/>
            <w:rFonts w:ascii="Times New Roman" w:hAnsi="Times New Roman"/>
            <w:color w:val="000000"/>
            <w:sz w:val="24"/>
            <w:szCs w:val="24"/>
            <w:u w:val="none"/>
          </w:rPr>
          <w:t xml:space="preserve">Joseph Gonzalez YL. GraphLab collaborative filtering library: efficient probabilistic matrix/tensor factorization on multicore [Internet]. [cited 11 Dec 2016]. Available: </w:t>
        </w:r>
      </w:hyperlink>
      <w:hyperlink r:id="rId213" w:history="1">
        <w:r w:rsidRPr="008F77B8">
          <w:rPr>
            <w:rStyle w:val="Hyperlink"/>
            <w:rFonts w:ascii="Times New Roman" w:hAnsi="Times New Roman"/>
            <w:color w:val="000000"/>
            <w:sz w:val="24"/>
            <w:szCs w:val="24"/>
            <w:u w:val="none"/>
          </w:rPr>
          <w:t>http://select.cs.cmu.edu/code/graphlab/pmf.html</w:t>
        </w:r>
      </w:hyperlink>
    </w:p>
    <w:p w14:paraId="0FA19850"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53. </w:t>
      </w:r>
      <w:r w:rsidRPr="008F77B8">
        <w:rPr>
          <w:rStyle w:val="apple-tab-span"/>
          <w:rFonts w:ascii="Times New Roman" w:hAnsi="Times New Roman"/>
          <w:color w:val="000000"/>
          <w:sz w:val="24"/>
          <w:szCs w:val="24"/>
        </w:rPr>
        <w:tab/>
      </w:r>
      <w:hyperlink r:id="rId214" w:history="1">
        <w:r w:rsidRPr="008F77B8">
          <w:rPr>
            <w:rStyle w:val="Hyperlink"/>
            <w:rFonts w:ascii="Times New Roman" w:hAnsi="Times New Roman"/>
            <w:color w:val="000000"/>
            <w:sz w:val="24"/>
            <w:szCs w:val="24"/>
            <w:u w:val="none"/>
          </w:rPr>
          <w:t>Sayers E. E-utilities Quick Start. National Center for Biotechnology Information (US); 2013.</w:t>
        </w:r>
      </w:hyperlink>
    </w:p>
    <w:p w14:paraId="455CF2A7"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lastRenderedPageBreak/>
        <w:t xml:space="preserve">54. </w:t>
      </w:r>
      <w:r w:rsidRPr="008F77B8">
        <w:rPr>
          <w:rStyle w:val="apple-tab-span"/>
          <w:rFonts w:ascii="Times New Roman" w:hAnsi="Times New Roman"/>
          <w:color w:val="000000"/>
          <w:sz w:val="24"/>
          <w:szCs w:val="24"/>
        </w:rPr>
        <w:tab/>
      </w:r>
      <w:hyperlink r:id="rId215" w:history="1">
        <w:r w:rsidRPr="008F77B8">
          <w:rPr>
            <w:rStyle w:val="Hyperlink"/>
            <w:rFonts w:ascii="Times New Roman" w:hAnsi="Times New Roman"/>
            <w:color w:val="000000"/>
            <w:sz w:val="24"/>
            <w:szCs w:val="24"/>
            <w:u w:val="none"/>
          </w:rPr>
          <w:t>Bird S, Klein E, Loper E. Natural Language Processing with Python: Analyzing Text with the Natural Language Toolkit. “O’Reilly Media, Inc.”; 2009.</w:t>
        </w:r>
      </w:hyperlink>
    </w:p>
    <w:p w14:paraId="19D5D659"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55. </w:t>
      </w:r>
      <w:r w:rsidRPr="008F77B8">
        <w:rPr>
          <w:rStyle w:val="apple-tab-span"/>
          <w:rFonts w:ascii="Times New Roman" w:hAnsi="Times New Roman"/>
          <w:color w:val="000000"/>
          <w:sz w:val="24"/>
          <w:szCs w:val="24"/>
        </w:rPr>
        <w:tab/>
      </w:r>
      <w:hyperlink r:id="rId216" w:history="1">
        <w:r w:rsidRPr="008F77B8">
          <w:rPr>
            <w:rStyle w:val="Hyperlink"/>
            <w:rFonts w:ascii="Times New Roman" w:hAnsi="Times New Roman"/>
            <w:color w:val="000000"/>
            <w:sz w:val="24"/>
            <w:szCs w:val="24"/>
            <w:u w:val="none"/>
          </w:rPr>
          <w:t>Tsuruoka Y, Tateishi Y, Kim J-D, Ohta T, McNaught J, Ananiadou S, et al. Developing a Robust Part-of-Speech Tagger for Biomedical Text. In: Bozanis P, Houstis EN, editors. Advances in Informatics. Springer Berlin Heidelberg; 2005. pp. 382–392.</w:t>
        </w:r>
      </w:hyperlink>
    </w:p>
    <w:p w14:paraId="3B8CDA77"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56. </w:t>
      </w:r>
      <w:r w:rsidRPr="008F77B8">
        <w:rPr>
          <w:rStyle w:val="apple-tab-span"/>
          <w:rFonts w:ascii="Times New Roman" w:hAnsi="Times New Roman"/>
          <w:color w:val="000000"/>
          <w:sz w:val="24"/>
          <w:szCs w:val="24"/>
        </w:rPr>
        <w:tab/>
      </w:r>
      <w:hyperlink r:id="rId217" w:history="1">
        <w:r w:rsidRPr="008F77B8">
          <w:rPr>
            <w:rStyle w:val="Hyperlink"/>
            <w:rFonts w:ascii="Times New Roman" w:hAnsi="Times New Roman"/>
            <w:color w:val="000000"/>
            <w:sz w:val="24"/>
            <w:szCs w:val="24"/>
            <w:u w:val="none"/>
          </w:rPr>
          <w:t xml:space="preserve">Gonzalez JE, Low Y, Gu H, Bickson D. Powergraph: Distributed graph-parallel computation on natural graphs. Presented as part of the. usenix.org; 2012; Available: </w:t>
        </w:r>
      </w:hyperlink>
      <w:hyperlink r:id="rId218" w:history="1">
        <w:r w:rsidRPr="008F77B8">
          <w:rPr>
            <w:rStyle w:val="Hyperlink"/>
            <w:rFonts w:ascii="Times New Roman" w:hAnsi="Times New Roman"/>
            <w:color w:val="000000"/>
            <w:sz w:val="24"/>
            <w:szCs w:val="24"/>
            <w:u w:val="none"/>
          </w:rPr>
          <w:t>https://www.usenix.org/conference/osdi12/technical-sessions/presentation/gonzalez</w:t>
        </w:r>
      </w:hyperlink>
    </w:p>
    <w:p w14:paraId="25A5E1AC"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57. </w:t>
      </w:r>
      <w:r w:rsidRPr="008F77B8">
        <w:rPr>
          <w:rStyle w:val="apple-tab-span"/>
          <w:rFonts w:ascii="Times New Roman" w:hAnsi="Times New Roman"/>
          <w:color w:val="000000"/>
          <w:sz w:val="24"/>
          <w:szCs w:val="24"/>
        </w:rPr>
        <w:tab/>
      </w:r>
      <w:hyperlink r:id="rId219" w:history="1">
        <w:r w:rsidRPr="008F77B8">
          <w:rPr>
            <w:rStyle w:val="Hyperlink"/>
            <w:rFonts w:ascii="Times New Roman" w:hAnsi="Times New Roman"/>
            <w:color w:val="000000"/>
            <w:sz w:val="24"/>
            <w:szCs w:val="24"/>
            <w:u w:val="none"/>
          </w:rPr>
          <w:t xml:space="preserve">Hern V, Rom AJE, Tom an A. Restarted Lanczos Bidiagonalization for the SVD in SLEPc. Available: </w:t>
        </w:r>
      </w:hyperlink>
      <w:hyperlink r:id="rId220" w:history="1">
        <w:r w:rsidRPr="008F77B8">
          <w:rPr>
            <w:rStyle w:val="Hyperlink"/>
            <w:rFonts w:ascii="Times New Roman" w:hAnsi="Times New Roman"/>
            <w:color w:val="000000"/>
            <w:sz w:val="24"/>
            <w:szCs w:val="24"/>
            <w:u w:val="none"/>
          </w:rPr>
          <w:t>http://slepc.upv.es/documentation/reports/str8.pdf</w:t>
        </w:r>
      </w:hyperlink>
    </w:p>
    <w:p w14:paraId="67CF402D"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58. </w:t>
      </w:r>
      <w:r w:rsidRPr="008F77B8">
        <w:rPr>
          <w:rStyle w:val="apple-tab-span"/>
          <w:rFonts w:ascii="Times New Roman" w:hAnsi="Times New Roman"/>
          <w:color w:val="000000"/>
          <w:sz w:val="24"/>
          <w:szCs w:val="24"/>
        </w:rPr>
        <w:tab/>
      </w:r>
      <w:hyperlink r:id="rId221" w:history="1">
        <w:r w:rsidRPr="008F77B8">
          <w:rPr>
            <w:rStyle w:val="Hyperlink"/>
            <w:rFonts w:ascii="Times New Roman" w:hAnsi="Times New Roman"/>
            <w:color w:val="000000"/>
            <w:sz w:val="24"/>
            <w:szCs w:val="24"/>
            <w:u w:val="none"/>
          </w:rPr>
          <w:t xml:space="preserve">Weisstein EW. Frobenius norm. In: MathWorld--A Wolfram Web Resource [Internet]. Wolfram Research, Inc.; 2017. Available: </w:t>
        </w:r>
      </w:hyperlink>
      <w:hyperlink r:id="rId222" w:history="1">
        <w:r w:rsidRPr="008F77B8">
          <w:rPr>
            <w:rStyle w:val="Hyperlink"/>
            <w:rFonts w:ascii="Times New Roman" w:hAnsi="Times New Roman"/>
            <w:color w:val="000000"/>
            <w:sz w:val="24"/>
            <w:szCs w:val="24"/>
            <w:u w:val="none"/>
          </w:rPr>
          <w:t>http://mathworld.wolfram.com/FrobeniusNorm.html</w:t>
        </w:r>
      </w:hyperlink>
    </w:p>
    <w:p w14:paraId="14DDDD23"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59. </w:t>
      </w:r>
      <w:r w:rsidRPr="008F77B8">
        <w:rPr>
          <w:rStyle w:val="apple-tab-span"/>
          <w:rFonts w:ascii="Times New Roman" w:hAnsi="Times New Roman"/>
          <w:color w:val="000000"/>
          <w:sz w:val="24"/>
          <w:szCs w:val="24"/>
        </w:rPr>
        <w:tab/>
      </w:r>
      <w:hyperlink r:id="rId223" w:history="1">
        <w:r w:rsidRPr="008F77B8">
          <w:rPr>
            <w:rStyle w:val="Hyperlink"/>
            <w:rFonts w:ascii="Times New Roman" w:hAnsi="Times New Roman"/>
            <w:color w:val="000000"/>
            <w:sz w:val="24"/>
            <w:szCs w:val="24"/>
            <w:u w:val="none"/>
          </w:rPr>
          <w:t xml:space="preserve">Mattingley J. Low-rank approximation of a matrix [Internet]. 23 Sep 2011 [cited 13 Jan 2017]. Available: </w:t>
        </w:r>
      </w:hyperlink>
      <w:hyperlink r:id="rId224" w:history="1">
        <w:r w:rsidRPr="008F77B8">
          <w:rPr>
            <w:rStyle w:val="Hyperlink"/>
            <w:rFonts w:ascii="Times New Roman" w:hAnsi="Times New Roman"/>
            <w:color w:val="000000"/>
            <w:sz w:val="24"/>
            <w:szCs w:val="24"/>
            <w:u w:val="none"/>
          </w:rPr>
          <w:t>https://inst.eecs.berkeley.edu/~ee127a/book/login/l_svd_low_rank.html</w:t>
        </w:r>
      </w:hyperlink>
    </w:p>
    <w:p w14:paraId="1E793294"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60. </w:t>
      </w:r>
      <w:r w:rsidRPr="008F77B8">
        <w:rPr>
          <w:rStyle w:val="apple-tab-span"/>
          <w:rFonts w:ascii="Times New Roman" w:hAnsi="Times New Roman"/>
          <w:color w:val="000000"/>
          <w:sz w:val="24"/>
          <w:szCs w:val="24"/>
        </w:rPr>
        <w:tab/>
      </w:r>
      <w:hyperlink r:id="rId225" w:history="1">
        <w:r w:rsidRPr="008F77B8">
          <w:rPr>
            <w:rStyle w:val="Hyperlink"/>
            <w:rFonts w:ascii="Times New Roman" w:hAnsi="Times New Roman"/>
            <w:color w:val="000000"/>
            <w:sz w:val="24"/>
            <w:szCs w:val="24"/>
            <w:u w:val="none"/>
          </w:rPr>
          <w:t xml:space="preserve">Jones E, Oliphant T, Peterson P, Others. SciPy: Open source scientific tools for Python [Internet]. Available: </w:t>
        </w:r>
      </w:hyperlink>
      <w:hyperlink r:id="rId226" w:history="1">
        <w:r w:rsidRPr="008F77B8">
          <w:rPr>
            <w:rStyle w:val="Hyperlink"/>
            <w:rFonts w:ascii="Times New Roman" w:hAnsi="Times New Roman"/>
            <w:color w:val="000000"/>
            <w:sz w:val="24"/>
            <w:szCs w:val="24"/>
            <w:u w:val="none"/>
          </w:rPr>
          <w:t>http://www.scipy.org/</w:t>
        </w:r>
      </w:hyperlink>
    </w:p>
    <w:p w14:paraId="2A960759"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61. </w:t>
      </w:r>
      <w:r w:rsidRPr="008F77B8">
        <w:rPr>
          <w:rStyle w:val="apple-tab-span"/>
          <w:rFonts w:ascii="Times New Roman" w:hAnsi="Times New Roman"/>
          <w:color w:val="000000"/>
          <w:sz w:val="24"/>
          <w:szCs w:val="24"/>
        </w:rPr>
        <w:tab/>
      </w:r>
      <w:hyperlink r:id="rId227" w:history="1">
        <w:r w:rsidRPr="008F77B8">
          <w:rPr>
            <w:rStyle w:val="Hyperlink"/>
            <w:rFonts w:ascii="Times New Roman" w:hAnsi="Times New Roman"/>
            <w:color w:val="000000"/>
            <w:sz w:val="24"/>
            <w:szCs w:val="24"/>
            <w:u w:val="none"/>
          </w:rPr>
          <w:t>Fung WS, Hariharan R, Harvey NJA, Panigrahi D. A general framework for graph sparsification. Proceedings of the forty-third annual ACM symposium on Theory of computing. ACM; 2011. pp. 71–80.</w:t>
        </w:r>
      </w:hyperlink>
    </w:p>
    <w:p w14:paraId="58A4A1EB"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62. </w:t>
      </w:r>
      <w:r w:rsidRPr="008F77B8">
        <w:rPr>
          <w:rStyle w:val="apple-tab-span"/>
          <w:rFonts w:ascii="Times New Roman" w:hAnsi="Times New Roman"/>
          <w:color w:val="000000"/>
          <w:sz w:val="24"/>
          <w:szCs w:val="24"/>
        </w:rPr>
        <w:tab/>
      </w:r>
      <w:hyperlink r:id="rId228" w:history="1">
        <w:r w:rsidRPr="008F77B8">
          <w:rPr>
            <w:rStyle w:val="Hyperlink"/>
            <w:rFonts w:ascii="Times New Roman" w:hAnsi="Times New Roman"/>
            <w:color w:val="000000"/>
            <w:sz w:val="24"/>
            <w:szCs w:val="24"/>
            <w:u w:val="none"/>
          </w:rPr>
          <w:t xml:space="preserve">Gakkhar S. sitag: TrackRank. In: GitHub [Internet]. [cited 23 Jan 2017]. Available: </w:t>
        </w:r>
      </w:hyperlink>
      <w:hyperlink r:id="rId229" w:history="1">
        <w:r w:rsidRPr="008F77B8">
          <w:rPr>
            <w:rStyle w:val="Hyperlink"/>
            <w:rFonts w:ascii="Times New Roman" w:hAnsi="Times New Roman"/>
            <w:color w:val="000000"/>
            <w:sz w:val="24"/>
            <w:szCs w:val="24"/>
            <w:u w:val="none"/>
          </w:rPr>
          <w:t>https://github.com/sitag/TrackRank</w:t>
        </w:r>
      </w:hyperlink>
    </w:p>
    <w:p w14:paraId="3EE4A43D"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63. </w:t>
      </w:r>
      <w:r w:rsidRPr="008F77B8">
        <w:rPr>
          <w:rStyle w:val="apple-tab-span"/>
          <w:rFonts w:ascii="Times New Roman" w:hAnsi="Times New Roman"/>
          <w:color w:val="000000"/>
          <w:sz w:val="24"/>
          <w:szCs w:val="24"/>
        </w:rPr>
        <w:tab/>
      </w:r>
      <w:hyperlink r:id="rId230" w:history="1">
        <w:r w:rsidRPr="008F77B8">
          <w:rPr>
            <w:rStyle w:val="Hyperlink"/>
            <w:rFonts w:ascii="Times New Roman" w:hAnsi="Times New Roman"/>
            <w:color w:val="000000"/>
            <w:sz w:val="24"/>
            <w:szCs w:val="24"/>
            <w:u w:val="none"/>
          </w:rPr>
          <w:t xml:space="preserve">SurveyMonkey [Internet]. [cited 24 Jan 2017]. Available: </w:t>
        </w:r>
      </w:hyperlink>
      <w:hyperlink r:id="rId231" w:history="1">
        <w:r w:rsidRPr="008F77B8">
          <w:rPr>
            <w:rStyle w:val="Hyperlink"/>
            <w:rFonts w:ascii="Times New Roman" w:hAnsi="Times New Roman"/>
            <w:color w:val="000000"/>
            <w:sz w:val="24"/>
            <w:szCs w:val="24"/>
            <w:u w:val="none"/>
          </w:rPr>
          <w:t>https://www.surveymonkey.com/</w:t>
        </w:r>
      </w:hyperlink>
    </w:p>
    <w:p w14:paraId="647D9944"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64. </w:t>
      </w:r>
      <w:r w:rsidRPr="008F77B8">
        <w:rPr>
          <w:rStyle w:val="apple-tab-span"/>
          <w:rFonts w:ascii="Times New Roman" w:hAnsi="Times New Roman"/>
          <w:color w:val="000000"/>
          <w:sz w:val="24"/>
          <w:szCs w:val="24"/>
        </w:rPr>
        <w:tab/>
      </w:r>
      <w:hyperlink r:id="rId232" w:history="1">
        <w:r w:rsidRPr="008F77B8">
          <w:rPr>
            <w:rStyle w:val="Hyperlink"/>
            <w:rFonts w:ascii="Times New Roman" w:hAnsi="Times New Roman"/>
            <w:color w:val="000000"/>
            <w:sz w:val="24"/>
            <w:szCs w:val="24"/>
            <w:u w:val="none"/>
          </w:rPr>
          <w:t xml:space="preserve">API Docs | SurveyMonkey API Developer Portal [Internet]. [cited 21 Jan 2017]. Available: </w:t>
        </w:r>
      </w:hyperlink>
      <w:hyperlink r:id="rId233" w:history="1">
        <w:r w:rsidRPr="008F77B8">
          <w:rPr>
            <w:rStyle w:val="Hyperlink"/>
            <w:rFonts w:ascii="Times New Roman" w:hAnsi="Times New Roman"/>
            <w:color w:val="000000"/>
            <w:sz w:val="24"/>
            <w:szCs w:val="24"/>
            <w:u w:val="none"/>
          </w:rPr>
          <w:t>https://developer.surveymonkey.com/api/v3/</w:t>
        </w:r>
      </w:hyperlink>
    </w:p>
    <w:p w14:paraId="416DAF21"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65. </w:t>
      </w:r>
      <w:r w:rsidRPr="008F77B8">
        <w:rPr>
          <w:rStyle w:val="apple-tab-span"/>
          <w:rFonts w:ascii="Times New Roman" w:hAnsi="Times New Roman"/>
          <w:color w:val="000000"/>
          <w:sz w:val="24"/>
          <w:szCs w:val="24"/>
        </w:rPr>
        <w:tab/>
      </w:r>
      <w:hyperlink r:id="rId234" w:history="1">
        <w:r w:rsidRPr="008F77B8">
          <w:rPr>
            <w:rStyle w:val="Hyperlink"/>
            <w:rFonts w:ascii="Times New Roman" w:hAnsi="Times New Roman"/>
            <w:color w:val="000000"/>
            <w:sz w:val="24"/>
            <w:szCs w:val="24"/>
            <w:u w:val="none"/>
          </w:rPr>
          <w:t xml:space="preserve">Hester J. gmailr: Access the Gmail RESTful API [Internet]. 2016. Available: </w:t>
        </w:r>
      </w:hyperlink>
      <w:hyperlink r:id="rId235" w:history="1">
        <w:r w:rsidRPr="008F77B8">
          <w:rPr>
            <w:rStyle w:val="Hyperlink"/>
            <w:rFonts w:ascii="Times New Roman" w:hAnsi="Times New Roman"/>
            <w:color w:val="000000"/>
            <w:sz w:val="24"/>
            <w:szCs w:val="24"/>
            <w:u w:val="none"/>
          </w:rPr>
          <w:t>https://CRAN.R-project.org/package=gmailr</w:t>
        </w:r>
      </w:hyperlink>
    </w:p>
    <w:p w14:paraId="27E44E45"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66. </w:t>
      </w:r>
      <w:r w:rsidRPr="008F77B8">
        <w:rPr>
          <w:rStyle w:val="apple-tab-span"/>
          <w:rFonts w:ascii="Times New Roman" w:hAnsi="Times New Roman"/>
          <w:color w:val="000000"/>
          <w:sz w:val="24"/>
          <w:szCs w:val="24"/>
        </w:rPr>
        <w:tab/>
      </w:r>
      <w:hyperlink r:id="rId236" w:history="1">
        <w:r w:rsidRPr="008F77B8">
          <w:rPr>
            <w:rStyle w:val="Hyperlink"/>
            <w:rFonts w:ascii="Times New Roman" w:hAnsi="Times New Roman"/>
            <w:color w:val="000000"/>
            <w:sz w:val="24"/>
            <w:szCs w:val="24"/>
            <w:u w:val="none"/>
          </w:rPr>
          <w:t xml:space="preserve">Gamer M, Lemon J, &lt;puspendra.pusp22@gmail.com&gt; IFPS. irr: Various Coefficients of Interrater Reliability and Agreement [Internet]. 2012. Available: </w:t>
        </w:r>
      </w:hyperlink>
      <w:hyperlink r:id="rId237" w:history="1">
        <w:r w:rsidRPr="008F77B8">
          <w:rPr>
            <w:rStyle w:val="Hyperlink"/>
            <w:rFonts w:ascii="Times New Roman" w:hAnsi="Times New Roman"/>
            <w:color w:val="000000"/>
            <w:sz w:val="24"/>
            <w:szCs w:val="24"/>
            <w:u w:val="none"/>
          </w:rPr>
          <w:t>https://CRAN.R-project.org/package=irr</w:t>
        </w:r>
      </w:hyperlink>
    </w:p>
    <w:p w14:paraId="7C9B7944"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lastRenderedPageBreak/>
        <w:t xml:space="preserve">67. </w:t>
      </w:r>
      <w:r w:rsidRPr="008F77B8">
        <w:rPr>
          <w:rStyle w:val="apple-tab-span"/>
          <w:rFonts w:ascii="Times New Roman" w:hAnsi="Times New Roman"/>
          <w:color w:val="000000"/>
          <w:sz w:val="24"/>
          <w:szCs w:val="24"/>
        </w:rPr>
        <w:tab/>
      </w:r>
      <w:hyperlink r:id="rId238" w:history="1">
        <w:r w:rsidRPr="008F77B8">
          <w:rPr>
            <w:rStyle w:val="Hyperlink"/>
            <w:rFonts w:ascii="Times New Roman" w:hAnsi="Times New Roman"/>
            <w:color w:val="000000"/>
            <w:sz w:val="24"/>
            <w:szCs w:val="24"/>
            <w:u w:val="none"/>
          </w:rPr>
          <w:t>Fleiss JL, Cohen J. The equivalence of weighted kappa and the intraclass correlation coefficient as measures of reliability. Educ Psychol Meas. Sage Publications Sage CA: Thousand Oaks, CA; 1973;33: 613–619.</w:t>
        </w:r>
      </w:hyperlink>
    </w:p>
    <w:p w14:paraId="73881B7D"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68. </w:t>
      </w:r>
      <w:r w:rsidRPr="008F77B8">
        <w:rPr>
          <w:rStyle w:val="apple-tab-span"/>
          <w:rFonts w:ascii="Times New Roman" w:hAnsi="Times New Roman"/>
          <w:color w:val="000000"/>
          <w:sz w:val="24"/>
          <w:szCs w:val="24"/>
        </w:rPr>
        <w:tab/>
      </w:r>
      <w:hyperlink r:id="rId239" w:history="1">
        <w:r w:rsidRPr="008F77B8">
          <w:rPr>
            <w:rStyle w:val="Hyperlink"/>
            <w:rFonts w:ascii="Times New Roman" w:hAnsi="Times New Roman"/>
            <w:color w:val="000000"/>
            <w:sz w:val="24"/>
            <w:szCs w:val="24"/>
            <w:u w:val="none"/>
          </w:rPr>
          <w:t>Yang H, King I. Sprinkled Latent Semantic Indexing for Text Classification with Background Knowledge. Lecture Notes in Computer Science. 2009. pp. 53–60.</w:t>
        </w:r>
      </w:hyperlink>
    </w:p>
    <w:p w14:paraId="479378EE"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69. </w:t>
      </w:r>
      <w:r w:rsidRPr="008F77B8">
        <w:rPr>
          <w:rStyle w:val="apple-tab-span"/>
          <w:rFonts w:ascii="Times New Roman" w:hAnsi="Times New Roman"/>
          <w:color w:val="000000"/>
          <w:sz w:val="24"/>
          <w:szCs w:val="24"/>
        </w:rPr>
        <w:tab/>
      </w:r>
      <w:hyperlink r:id="rId240" w:history="1">
        <w:r w:rsidRPr="008F77B8">
          <w:rPr>
            <w:rStyle w:val="Hyperlink"/>
            <w:rFonts w:ascii="Times New Roman" w:hAnsi="Times New Roman"/>
            <w:color w:val="000000"/>
            <w:sz w:val="24"/>
            <w:szCs w:val="24"/>
            <w:u w:val="none"/>
          </w:rPr>
          <w:t>Abate F, Ficarra E, Acquaviva A, Macii E. Improving Latent Semantic Analysis of Biomedical Literature Integrating UMLS Metathesaurus and Biomedical Pathways Databases. Biomedical Engineering Systems and Technologies. Springer, Berlin, Heidelberg; 2011. pp. 173–187.</w:t>
        </w:r>
      </w:hyperlink>
    </w:p>
    <w:p w14:paraId="7F93194D"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70. </w:t>
      </w:r>
      <w:r w:rsidRPr="008F77B8">
        <w:rPr>
          <w:rStyle w:val="apple-tab-span"/>
          <w:rFonts w:ascii="Times New Roman" w:hAnsi="Times New Roman"/>
          <w:color w:val="000000"/>
          <w:sz w:val="24"/>
          <w:szCs w:val="24"/>
        </w:rPr>
        <w:tab/>
      </w:r>
      <w:hyperlink r:id="rId241" w:history="1">
        <w:r w:rsidRPr="008F77B8">
          <w:rPr>
            <w:rStyle w:val="Hyperlink"/>
            <w:rFonts w:ascii="Times New Roman" w:hAnsi="Times New Roman"/>
            <w:color w:val="000000"/>
            <w:sz w:val="24"/>
            <w:szCs w:val="24"/>
            <w:u w:val="none"/>
          </w:rPr>
          <w:t>Brand M. Fast online SVD revisions for lightweight recommender systems. Proceedings of the 2003 SIAM International Conference on Data Mining. pp. 37–46.</w:t>
        </w:r>
      </w:hyperlink>
    </w:p>
    <w:p w14:paraId="493E8CD1" w14:textId="77777777" w:rsidR="008F77B8" w:rsidRPr="008F77B8" w:rsidRDefault="008F77B8" w:rsidP="00CF52EC">
      <w:pPr>
        <w:pStyle w:val="NormalWeb"/>
        <w:ind w:left="440" w:hanging="440"/>
        <w:rPr>
          <w:rFonts w:ascii="Times New Roman" w:hAnsi="Times New Roman"/>
          <w:sz w:val="24"/>
          <w:szCs w:val="24"/>
        </w:rPr>
      </w:pPr>
      <w:r w:rsidRPr="008F77B8">
        <w:rPr>
          <w:rFonts w:ascii="Times New Roman" w:hAnsi="Times New Roman"/>
          <w:color w:val="000000"/>
          <w:sz w:val="24"/>
          <w:szCs w:val="24"/>
        </w:rPr>
        <w:t xml:space="preserve">71. </w:t>
      </w:r>
      <w:r w:rsidRPr="008F77B8">
        <w:rPr>
          <w:rStyle w:val="apple-tab-span"/>
          <w:rFonts w:ascii="Times New Roman" w:hAnsi="Times New Roman"/>
          <w:color w:val="000000"/>
          <w:sz w:val="24"/>
          <w:szCs w:val="24"/>
        </w:rPr>
        <w:tab/>
      </w:r>
      <w:hyperlink r:id="rId242" w:history="1">
        <w:r w:rsidRPr="008F77B8">
          <w:rPr>
            <w:rStyle w:val="Hyperlink"/>
            <w:rFonts w:ascii="Times New Roman" w:hAnsi="Times New Roman"/>
            <w:color w:val="000000"/>
            <w:sz w:val="24"/>
            <w:szCs w:val="24"/>
            <w:u w:val="none"/>
          </w:rPr>
          <w:t>Martin FJ. Recsys’09 industrial keynote: top 10 lessons learned developing deploying and operating real-world recommender systems. Proceedings of the third ACM conference on Recommender systems. ACM; 2009. pp. 1–2.</w:t>
        </w:r>
      </w:hyperlink>
    </w:p>
    <w:p w14:paraId="7FAD12DA" w14:textId="77777777" w:rsidR="008F77B8" w:rsidRDefault="008F77B8" w:rsidP="00CF52EC">
      <w:pPr>
        <w:spacing w:before="100" w:beforeAutospacing="1" w:after="100" w:afterAutospacing="1"/>
        <w:rPr>
          <w:rFonts w:eastAsia="Times New Roman"/>
        </w:rPr>
      </w:pPr>
    </w:p>
    <w:p w14:paraId="2DB928BC" w14:textId="77777777" w:rsidR="009E3315" w:rsidRDefault="009E3315" w:rsidP="00CF52EC">
      <w:pPr>
        <w:spacing w:before="100" w:beforeAutospacing="1" w:after="100" w:afterAutospacing="1"/>
      </w:pPr>
    </w:p>
    <w:sectPr w:rsidR="009E3315" w:rsidSect="004715CB">
      <w:pgSz w:w="12240" w:h="15840"/>
      <w:pgMar w:top="1440" w:right="1440" w:bottom="1440" w:left="1440" w:header="706" w:footer="706"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6B036D" w14:textId="77777777" w:rsidR="00177B08" w:rsidRDefault="00177B08" w:rsidP="00014D18">
      <w:r>
        <w:separator/>
      </w:r>
    </w:p>
  </w:endnote>
  <w:endnote w:type="continuationSeparator" w:id="0">
    <w:p w14:paraId="0873F1CA" w14:textId="77777777" w:rsidR="00177B08" w:rsidRDefault="00177B08" w:rsidP="00014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Arial"/>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9773" w14:textId="77777777" w:rsidR="00222E6E" w:rsidRDefault="00222E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97BCB9" w14:textId="61548DFC" w:rsidR="00222E6E" w:rsidRDefault="00222E6E">
    <w:pPr>
      <w:pStyle w:val="Footer"/>
      <w:jc w:val="right"/>
    </w:pPr>
    <w:r>
      <w:fldChar w:fldCharType="begin"/>
    </w:r>
    <w:r>
      <w:instrText xml:space="preserve"> PAGE   \* MERGEFORMAT </w:instrText>
    </w:r>
    <w:r>
      <w:fldChar w:fldCharType="separate"/>
    </w:r>
    <w:r w:rsidR="00C4303C">
      <w:rPr>
        <w:noProof/>
      </w:rPr>
      <w:t>2</w:t>
    </w:r>
    <w:r>
      <w:rPr>
        <w:noProof/>
      </w:rPr>
      <w:fldChar w:fldCharType="end"/>
    </w:r>
  </w:p>
  <w:p w14:paraId="7C2FFB97" w14:textId="77777777" w:rsidR="00222E6E" w:rsidRDefault="00222E6E" w:rsidP="00014D18">
    <w:pPr>
      <w:pStyle w:val="Footer"/>
    </w:pPr>
    <w:bookmarkStart w:id="24" w:name="_GoBack"/>
    <w:bookmarkEnd w:id="24"/>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2D835E" w14:textId="77777777" w:rsidR="00222E6E" w:rsidRDefault="00222E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E67BAF" w14:textId="77777777" w:rsidR="00177B08" w:rsidRDefault="00177B08" w:rsidP="00014D18">
      <w:r>
        <w:separator/>
      </w:r>
    </w:p>
  </w:footnote>
  <w:footnote w:type="continuationSeparator" w:id="0">
    <w:p w14:paraId="298CE6AE" w14:textId="77777777" w:rsidR="00177B08" w:rsidRDefault="00177B08" w:rsidP="00014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4E5D6C" w14:textId="77777777" w:rsidR="00222E6E" w:rsidRDefault="00222E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3285C1" w14:textId="77777777" w:rsidR="00222E6E" w:rsidRDefault="00222E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E96A9F" w14:textId="77777777" w:rsidR="00222E6E" w:rsidRDefault="00222E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A510D49E"/>
    <w:lvl w:ilvl="0">
      <w:start w:val="1"/>
      <w:numFmt w:val="decimal"/>
      <w:lvlText w:val="%1."/>
      <w:lvlJc w:val="left"/>
      <w:pPr>
        <w:tabs>
          <w:tab w:val="num" w:pos="720"/>
        </w:tabs>
        <w:ind w:left="720" w:hanging="360"/>
      </w:pPr>
    </w:lvl>
  </w:abstractNum>
  <w:abstractNum w:abstractNumId="1" w15:restartNumberingAfterBreak="0">
    <w:nsid w:val="079F7F6C"/>
    <w:multiLevelType w:val="hybridMultilevel"/>
    <w:tmpl w:val="3C8E9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B1A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9B43B97"/>
    <w:multiLevelType w:val="multilevel"/>
    <w:tmpl w:val="B128D638"/>
    <w:lvl w:ilvl="0">
      <w:start w:val="1"/>
      <w:numFmt w:val="none"/>
      <w:suff w:val="nothing"/>
      <w:lvlText w:val=""/>
      <w:lvlJc w:val="left"/>
      <w:pPr>
        <w:ind w:left="0" w:firstLine="0"/>
      </w:pPr>
      <w:rPr>
        <w:rFonts w:hint="default"/>
      </w:rPr>
    </w:lvl>
    <w:lvl w:ilvl="1">
      <w:start w:val="1"/>
      <w:numFmt w:val="decimal"/>
      <w:lvlRestart w:val="0"/>
      <w:suff w:val="space"/>
      <w:lvlText w:val="Chapter  %2:"/>
      <w:lvlJc w:val="left"/>
      <w:pPr>
        <w:ind w:left="0" w:firstLine="0"/>
      </w:pPr>
      <w:rPr>
        <w:rFonts w:hint="default"/>
      </w:rPr>
    </w:lvl>
    <w:lvl w:ilvl="2">
      <w:start w:val="1"/>
      <w:numFmt w:val="decimal"/>
      <w:lvlText w:val="%2.%3"/>
      <w:lvlJc w:val="left"/>
      <w:pPr>
        <w:tabs>
          <w:tab w:val="num" w:pos="576"/>
        </w:tabs>
        <w:ind w:left="0" w:firstLine="0"/>
      </w:pPr>
      <w:rPr>
        <w:rFonts w:hint="default"/>
      </w:rPr>
    </w:lvl>
    <w:lvl w:ilvl="3">
      <w:start w:val="1"/>
      <w:numFmt w:val="decimal"/>
      <w:lvlText w:val="%2.%3.%4"/>
      <w:lvlJc w:val="left"/>
      <w:pPr>
        <w:tabs>
          <w:tab w:val="num" w:pos="792"/>
        </w:tabs>
        <w:ind w:left="0" w:firstLine="0"/>
      </w:pPr>
      <w:rPr>
        <w:rFonts w:hint="default"/>
      </w:rPr>
    </w:lvl>
    <w:lvl w:ilvl="4">
      <w:start w:val="1"/>
      <w:numFmt w:val="decimal"/>
      <w:lvlText w:val="%2.%3.%4.%5"/>
      <w:lvlJc w:val="left"/>
      <w:pPr>
        <w:tabs>
          <w:tab w:val="num" w:pos="1008"/>
        </w:tabs>
        <w:ind w:left="0" w:firstLine="0"/>
      </w:pPr>
      <w:rPr>
        <w:rFonts w:hint="default"/>
      </w:rPr>
    </w:lvl>
    <w:lvl w:ilvl="5">
      <w:start w:val="1"/>
      <w:numFmt w:val="decimal"/>
      <w:lvlText w:val="%2.%3.%4.%5.%6"/>
      <w:lvlJc w:val="left"/>
      <w:pPr>
        <w:tabs>
          <w:tab w:val="num" w:pos="1224"/>
        </w:tabs>
        <w:ind w:left="0" w:firstLine="0"/>
      </w:pPr>
      <w:rPr>
        <w:rFonts w:hint="default"/>
      </w:rPr>
    </w:lvl>
    <w:lvl w:ilvl="6">
      <w:start w:val="1"/>
      <w:numFmt w:val="upperLetter"/>
      <w:suff w:val="nothing"/>
      <w:lvlText w:val="Appendix %7  "/>
      <w:lvlJc w:val="left"/>
      <w:pPr>
        <w:ind w:left="0" w:firstLine="0"/>
      </w:pPr>
      <w:rPr>
        <w:rFonts w:hint="default"/>
      </w:rPr>
    </w:lvl>
    <w:lvl w:ilvl="7">
      <w:start w:val="1"/>
      <w:numFmt w:val="decimal"/>
      <w:lvlText w:val="%7.%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1D087C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F6E76AE"/>
    <w:multiLevelType w:val="hybridMultilevel"/>
    <w:tmpl w:val="9C32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6D24A0"/>
    <w:multiLevelType w:val="multilevel"/>
    <w:tmpl w:val="AAC8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79662D"/>
    <w:multiLevelType w:val="hybridMultilevel"/>
    <w:tmpl w:val="BBC63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2F76D5"/>
    <w:multiLevelType w:val="hybridMultilevel"/>
    <w:tmpl w:val="5F1AE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6F697C"/>
    <w:multiLevelType w:val="hybridMultilevel"/>
    <w:tmpl w:val="5FF8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E31C3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4455605"/>
    <w:multiLevelType w:val="hybridMultilevel"/>
    <w:tmpl w:val="8B560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3C64E1"/>
    <w:multiLevelType w:val="hybridMultilevel"/>
    <w:tmpl w:val="B73E74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4C4CF5"/>
    <w:multiLevelType w:val="multilevel"/>
    <w:tmpl w:val="F5961538"/>
    <w:lvl w:ilvl="0">
      <w:start w:val="1"/>
      <w:numFmt w:val="none"/>
      <w:pStyle w:val="Heading1"/>
      <w:suff w:val="nothing"/>
      <w:lvlText w:val=""/>
      <w:lvlJc w:val="left"/>
      <w:pPr>
        <w:ind w:left="0" w:firstLine="0"/>
      </w:pPr>
      <w:rPr>
        <w:rFonts w:hint="default"/>
      </w:rPr>
    </w:lvl>
    <w:lvl w:ilvl="1">
      <w:start w:val="1"/>
      <w:numFmt w:val="decimal"/>
      <w:lvlRestart w:val="0"/>
      <w:pStyle w:val="Heading2"/>
      <w:suff w:val="space"/>
      <w:lvlText w:val="Chapter %2:"/>
      <w:lvlJc w:val="left"/>
      <w:pPr>
        <w:ind w:left="0" w:firstLine="0"/>
      </w:pPr>
      <w:rPr>
        <w:rFonts w:hint="default"/>
      </w:rPr>
    </w:lvl>
    <w:lvl w:ilvl="2">
      <w:start w:val="1"/>
      <w:numFmt w:val="decimal"/>
      <w:pStyle w:val="Heading3"/>
      <w:lvlText w:val="%2.%3"/>
      <w:lvlJc w:val="left"/>
      <w:pPr>
        <w:tabs>
          <w:tab w:val="num" w:pos="576"/>
        </w:tabs>
        <w:ind w:left="0" w:firstLine="0"/>
      </w:pPr>
      <w:rPr>
        <w:rFonts w:hint="default"/>
      </w:rPr>
    </w:lvl>
    <w:lvl w:ilvl="3">
      <w:start w:val="1"/>
      <w:numFmt w:val="decimal"/>
      <w:pStyle w:val="Heading4"/>
      <w:lvlText w:val="%2.%3.%4"/>
      <w:lvlJc w:val="left"/>
      <w:pPr>
        <w:tabs>
          <w:tab w:val="num" w:pos="792"/>
        </w:tabs>
        <w:ind w:left="0" w:firstLine="0"/>
      </w:pPr>
      <w:rPr>
        <w:rFonts w:hint="default"/>
      </w:rPr>
    </w:lvl>
    <w:lvl w:ilvl="4">
      <w:start w:val="1"/>
      <w:numFmt w:val="decimal"/>
      <w:pStyle w:val="Heading5"/>
      <w:lvlText w:val="%2.%3.%4.%5"/>
      <w:lvlJc w:val="left"/>
      <w:pPr>
        <w:tabs>
          <w:tab w:val="num" w:pos="1008"/>
        </w:tabs>
        <w:ind w:left="0" w:firstLine="0"/>
      </w:pPr>
      <w:rPr>
        <w:rFonts w:hint="default"/>
      </w:rPr>
    </w:lvl>
    <w:lvl w:ilvl="5">
      <w:start w:val="1"/>
      <w:numFmt w:val="decimal"/>
      <w:pStyle w:val="Heading6"/>
      <w:lvlText w:val="%2.%3.%4.%5.%6"/>
      <w:lvlJc w:val="left"/>
      <w:pPr>
        <w:tabs>
          <w:tab w:val="num" w:pos="1224"/>
        </w:tabs>
        <w:ind w:left="0" w:firstLine="0"/>
      </w:pPr>
      <w:rPr>
        <w:rFonts w:hint="default"/>
      </w:rPr>
    </w:lvl>
    <w:lvl w:ilvl="6">
      <w:start w:val="1"/>
      <w:numFmt w:val="upperLetter"/>
      <w:lvlRestart w:val="0"/>
      <w:pStyle w:val="Heading7"/>
      <w:suff w:val="nothing"/>
      <w:lvlText w:val="Appendix %7  "/>
      <w:lvlJc w:val="left"/>
      <w:pPr>
        <w:ind w:left="0" w:firstLine="0"/>
      </w:pPr>
      <w:rPr>
        <w:rFonts w:hint="default"/>
      </w:rPr>
    </w:lvl>
    <w:lvl w:ilvl="7">
      <w:start w:val="1"/>
      <w:numFmt w:val="decimal"/>
      <w:pStyle w:val="Heading8"/>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4" w15:restartNumberingAfterBreak="0">
    <w:nsid w:val="608A5D59"/>
    <w:multiLevelType w:val="multilevel"/>
    <w:tmpl w:val="0248D89E"/>
    <w:lvl w:ilvl="0">
      <w:start w:val="1"/>
      <w:numFmt w:val="decimal"/>
      <w:lvlText w:val="%1"/>
      <w:lvlJc w:val="left"/>
      <w:rPr>
        <w:rFonts w:cs="Times New Roman" w:hint="default"/>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15" w15:restartNumberingAfterBreak="0">
    <w:nsid w:val="657B5D62"/>
    <w:multiLevelType w:val="hybridMultilevel"/>
    <w:tmpl w:val="AA644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5"/>
  </w:num>
  <w:num w:numId="4">
    <w:abstractNumId w:val="11"/>
  </w:num>
  <w:num w:numId="5">
    <w:abstractNumId w:val="12"/>
  </w:num>
  <w:num w:numId="6">
    <w:abstractNumId w:val="8"/>
  </w:num>
  <w:num w:numId="7">
    <w:abstractNumId w:val="14"/>
  </w:num>
  <w:num w:numId="8">
    <w:abstractNumId w:val="13"/>
  </w:num>
  <w:num w:numId="9">
    <w:abstractNumId w:val="4"/>
  </w:num>
  <w:num w:numId="10">
    <w:abstractNumId w:val="2"/>
  </w:num>
  <w:num w:numId="11">
    <w:abstractNumId w:val="0"/>
  </w:num>
  <w:num w:numId="12">
    <w:abstractNumId w:val="10"/>
  </w:num>
  <w:num w:numId="13">
    <w:abstractNumId w:val="3"/>
  </w:num>
  <w:num w:numId="14">
    <w:abstractNumId w:val="15"/>
  </w:num>
  <w:num w:numId="15">
    <w:abstractNumId w:val="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6A5A"/>
    <w:rsid w:val="00004F94"/>
    <w:rsid w:val="00013912"/>
    <w:rsid w:val="00013AA0"/>
    <w:rsid w:val="00014D18"/>
    <w:rsid w:val="0002101A"/>
    <w:rsid w:val="000239C0"/>
    <w:rsid w:val="00033BF6"/>
    <w:rsid w:val="00033E8F"/>
    <w:rsid w:val="00035423"/>
    <w:rsid w:val="00036432"/>
    <w:rsid w:val="00050D50"/>
    <w:rsid w:val="00072676"/>
    <w:rsid w:val="00074C67"/>
    <w:rsid w:val="0008072C"/>
    <w:rsid w:val="00080949"/>
    <w:rsid w:val="00084B9F"/>
    <w:rsid w:val="00091333"/>
    <w:rsid w:val="0009177E"/>
    <w:rsid w:val="000A1D92"/>
    <w:rsid w:val="000A39DB"/>
    <w:rsid w:val="000B0231"/>
    <w:rsid w:val="000B267B"/>
    <w:rsid w:val="000B752B"/>
    <w:rsid w:val="000C7E62"/>
    <w:rsid w:val="000D1960"/>
    <w:rsid w:val="000D7ACA"/>
    <w:rsid w:val="000E5237"/>
    <w:rsid w:val="000F186B"/>
    <w:rsid w:val="00100BE6"/>
    <w:rsid w:val="00106D65"/>
    <w:rsid w:val="001129C7"/>
    <w:rsid w:val="00121E21"/>
    <w:rsid w:val="0012733B"/>
    <w:rsid w:val="00136A5A"/>
    <w:rsid w:val="0016223B"/>
    <w:rsid w:val="00174175"/>
    <w:rsid w:val="00177B08"/>
    <w:rsid w:val="0018295D"/>
    <w:rsid w:val="00192239"/>
    <w:rsid w:val="00192E9F"/>
    <w:rsid w:val="00193DF5"/>
    <w:rsid w:val="00197A4D"/>
    <w:rsid w:val="001B47D8"/>
    <w:rsid w:val="001B6B15"/>
    <w:rsid w:val="001C0E86"/>
    <w:rsid w:val="001C4C21"/>
    <w:rsid w:val="001D37CE"/>
    <w:rsid w:val="001D5521"/>
    <w:rsid w:val="001F1C78"/>
    <w:rsid w:val="001F2923"/>
    <w:rsid w:val="002007DC"/>
    <w:rsid w:val="00214CAA"/>
    <w:rsid w:val="002214D3"/>
    <w:rsid w:val="00222E6E"/>
    <w:rsid w:val="002271E8"/>
    <w:rsid w:val="002416AE"/>
    <w:rsid w:val="00247621"/>
    <w:rsid w:val="00263D50"/>
    <w:rsid w:val="002664C4"/>
    <w:rsid w:val="0026778F"/>
    <w:rsid w:val="002732BB"/>
    <w:rsid w:val="00280DDB"/>
    <w:rsid w:val="002825C0"/>
    <w:rsid w:val="00284CE8"/>
    <w:rsid w:val="002918E6"/>
    <w:rsid w:val="00293370"/>
    <w:rsid w:val="0029492E"/>
    <w:rsid w:val="0029701E"/>
    <w:rsid w:val="002B490D"/>
    <w:rsid w:val="002C1441"/>
    <w:rsid w:val="002C1AA3"/>
    <w:rsid w:val="002D791D"/>
    <w:rsid w:val="002E02DB"/>
    <w:rsid w:val="002E4D2F"/>
    <w:rsid w:val="002E6F7B"/>
    <w:rsid w:val="002F470A"/>
    <w:rsid w:val="002F493C"/>
    <w:rsid w:val="00300C9A"/>
    <w:rsid w:val="00307265"/>
    <w:rsid w:val="00316EE6"/>
    <w:rsid w:val="003436DF"/>
    <w:rsid w:val="00352C1F"/>
    <w:rsid w:val="003561C4"/>
    <w:rsid w:val="00356FD7"/>
    <w:rsid w:val="003625E2"/>
    <w:rsid w:val="00367DAA"/>
    <w:rsid w:val="003756DC"/>
    <w:rsid w:val="00380FE3"/>
    <w:rsid w:val="003871B6"/>
    <w:rsid w:val="003A0917"/>
    <w:rsid w:val="003A2223"/>
    <w:rsid w:val="003A7024"/>
    <w:rsid w:val="003C4A8B"/>
    <w:rsid w:val="003F3DBB"/>
    <w:rsid w:val="003F4B20"/>
    <w:rsid w:val="004101B9"/>
    <w:rsid w:val="00415328"/>
    <w:rsid w:val="00421EA2"/>
    <w:rsid w:val="00423F9D"/>
    <w:rsid w:val="004252E6"/>
    <w:rsid w:val="0042731F"/>
    <w:rsid w:val="00430591"/>
    <w:rsid w:val="00442B3E"/>
    <w:rsid w:val="00451D9D"/>
    <w:rsid w:val="00460E87"/>
    <w:rsid w:val="004667C7"/>
    <w:rsid w:val="004715CB"/>
    <w:rsid w:val="00490F15"/>
    <w:rsid w:val="0049413C"/>
    <w:rsid w:val="004A2F9C"/>
    <w:rsid w:val="004B2118"/>
    <w:rsid w:val="004B3968"/>
    <w:rsid w:val="004C3AEE"/>
    <w:rsid w:val="004C5162"/>
    <w:rsid w:val="004D6504"/>
    <w:rsid w:val="004D6764"/>
    <w:rsid w:val="004E0BA3"/>
    <w:rsid w:val="004E2A1A"/>
    <w:rsid w:val="004F017B"/>
    <w:rsid w:val="004F1829"/>
    <w:rsid w:val="004F2EAA"/>
    <w:rsid w:val="004F4494"/>
    <w:rsid w:val="00500627"/>
    <w:rsid w:val="00501F48"/>
    <w:rsid w:val="00502D0E"/>
    <w:rsid w:val="00517798"/>
    <w:rsid w:val="00517AC5"/>
    <w:rsid w:val="00533297"/>
    <w:rsid w:val="00533EFF"/>
    <w:rsid w:val="00534AD9"/>
    <w:rsid w:val="005425D2"/>
    <w:rsid w:val="00542A4E"/>
    <w:rsid w:val="00554134"/>
    <w:rsid w:val="00561F70"/>
    <w:rsid w:val="005662CC"/>
    <w:rsid w:val="00566AD3"/>
    <w:rsid w:val="00573402"/>
    <w:rsid w:val="00577C40"/>
    <w:rsid w:val="005842C1"/>
    <w:rsid w:val="005A529B"/>
    <w:rsid w:val="005A72C2"/>
    <w:rsid w:val="005A7C96"/>
    <w:rsid w:val="005D0D25"/>
    <w:rsid w:val="005D0EFB"/>
    <w:rsid w:val="005D17E2"/>
    <w:rsid w:val="005E75A0"/>
    <w:rsid w:val="005F13FA"/>
    <w:rsid w:val="005F1DEE"/>
    <w:rsid w:val="006006D4"/>
    <w:rsid w:val="006100F4"/>
    <w:rsid w:val="00616ABE"/>
    <w:rsid w:val="00622C44"/>
    <w:rsid w:val="00624BB0"/>
    <w:rsid w:val="00634310"/>
    <w:rsid w:val="00641435"/>
    <w:rsid w:val="006437DD"/>
    <w:rsid w:val="00672F9D"/>
    <w:rsid w:val="006A4A69"/>
    <w:rsid w:val="006B0540"/>
    <w:rsid w:val="006B3389"/>
    <w:rsid w:val="006B4150"/>
    <w:rsid w:val="006B608D"/>
    <w:rsid w:val="006D1416"/>
    <w:rsid w:val="006D785E"/>
    <w:rsid w:val="00702827"/>
    <w:rsid w:val="0070508F"/>
    <w:rsid w:val="00705D61"/>
    <w:rsid w:val="00706128"/>
    <w:rsid w:val="00706CD9"/>
    <w:rsid w:val="00707EF8"/>
    <w:rsid w:val="00710DE0"/>
    <w:rsid w:val="0071589C"/>
    <w:rsid w:val="007201D2"/>
    <w:rsid w:val="007232EA"/>
    <w:rsid w:val="00727D36"/>
    <w:rsid w:val="0073074F"/>
    <w:rsid w:val="0073701C"/>
    <w:rsid w:val="007520A0"/>
    <w:rsid w:val="0075434A"/>
    <w:rsid w:val="007638CB"/>
    <w:rsid w:val="00785918"/>
    <w:rsid w:val="00786593"/>
    <w:rsid w:val="00790342"/>
    <w:rsid w:val="00793B00"/>
    <w:rsid w:val="007966A0"/>
    <w:rsid w:val="007A18EC"/>
    <w:rsid w:val="007A1A64"/>
    <w:rsid w:val="007B13DF"/>
    <w:rsid w:val="007B19AC"/>
    <w:rsid w:val="007C1C23"/>
    <w:rsid w:val="007C1E7E"/>
    <w:rsid w:val="007D5CB5"/>
    <w:rsid w:val="007D772F"/>
    <w:rsid w:val="007E5BB4"/>
    <w:rsid w:val="007E7B2D"/>
    <w:rsid w:val="007F03CA"/>
    <w:rsid w:val="007F2684"/>
    <w:rsid w:val="007F71CD"/>
    <w:rsid w:val="0080213B"/>
    <w:rsid w:val="00813A4F"/>
    <w:rsid w:val="00820DAF"/>
    <w:rsid w:val="00823879"/>
    <w:rsid w:val="00827069"/>
    <w:rsid w:val="008320BB"/>
    <w:rsid w:val="008373E8"/>
    <w:rsid w:val="0084085D"/>
    <w:rsid w:val="00860CD0"/>
    <w:rsid w:val="00866A24"/>
    <w:rsid w:val="00890FB4"/>
    <w:rsid w:val="00892BF1"/>
    <w:rsid w:val="00894638"/>
    <w:rsid w:val="008A155D"/>
    <w:rsid w:val="008A26E1"/>
    <w:rsid w:val="008A2739"/>
    <w:rsid w:val="008B0D18"/>
    <w:rsid w:val="008B5B60"/>
    <w:rsid w:val="008B6C41"/>
    <w:rsid w:val="008C3C85"/>
    <w:rsid w:val="008D6CF5"/>
    <w:rsid w:val="008F648A"/>
    <w:rsid w:val="008F77B8"/>
    <w:rsid w:val="009000E2"/>
    <w:rsid w:val="0090289B"/>
    <w:rsid w:val="00917362"/>
    <w:rsid w:val="0091769B"/>
    <w:rsid w:val="009262A1"/>
    <w:rsid w:val="00940DF0"/>
    <w:rsid w:val="00942143"/>
    <w:rsid w:val="00947BC9"/>
    <w:rsid w:val="00956C3B"/>
    <w:rsid w:val="009611EF"/>
    <w:rsid w:val="00961D3B"/>
    <w:rsid w:val="0097253E"/>
    <w:rsid w:val="00977A0F"/>
    <w:rsid w:val="00977B87"/>
    <w:rsid w:val="009828F0"/>
    <w:rsid w:val="009A516A"/>
    <w:rsid w:val="009C1473"/>
    <w:rsid w:val="009C4A09"/>
    <w:rsid w:val="009C5B03"/>
    <w:rsid w:val="009E12EC"/>
    <w:rsid w:val="009E3315"/>
    <w:rsid w:val="009E395E"/>
    <w:rsid w:val="009F03CE"/>
    <w:rsid w:val="00A06162"/>
    <w:rsid w:val="00A077BB"/>
    <w:rsid w:val="00A132FC"/>
    <w:rsid w:val="00A13BA5"/>
    <w:rsid w:val="00A16974"/>
    <w:rsid w:val="00A17A99"/>
    <w:rsid w:val="00A2648F"/>
    <w:rsid w:val="00A31A02"/>
    <w:rsid w:val="00A418FD"/>
    <w:rsid w:val="00A444FF"/>
    <w:rsid w:val="00A4774B"/>
    <w:rsid w:val="00A51789"/>
    <w:rsid w:val="00A67A0D"/>
    <w:rsid w:val="00A730C3"/>
    <w:rsid w:val="00A80CA6"/>
    <w:rsid w:val="00A83169"/>
    <w:rsid w:val="00A843BB"/>
    <w:rsid w:val="00A9221C"/>
    <w:rsid w:val="00AA5203"/>
    <w:rsid w:val="00AB134C"/>
    <w:rsid w:val="00AB5EC8"/>
    <w:rsid w:val="00AC0FC2"/>
    <w:rsid w:val="00AD7BB9"/>
    <w:rsid w:val="00AE0BA2"/>
    <w:rsid w:val="00AE1C7F"/>
    <w:rsid w:val="00B024EA"/>
    <w:rsid w:val="00B06202"/>
    <w:rsid w:val="00B269B5"/>
    <w:rsid w:val="00B270CB"/>
    <w:rsid w:val="00B368D2"/>
    <w:rsid w:val="00B404A0"/>
    <w:rsid w:val="00B40600"/>
    <w:rsid w:val="00B478A1"/>
    <w:rsid w:val="00B5259A"/>
    <w:rsid w:val="00B76431"/>
    <w:rsid w:val="00B83651"/>
    <w:rsid w:val="00B83ED8"/>
    <w:rsid w:val="00B90075"/>
    <w:rsid w:val="00B93B26"/>
    <w:rsid w:val="00B940AF"/>
    <w:rsid w:val="00BC0D64"/>
    <w:rsid w:val="00BC103F"/>
    <w:rsid w:val="00BD25D1"/>
    <w:rsid w:val="00BD62F1"/>
    <w:rsid w:val="00BE5A5A"/>
    <w:rsid w:val="00C02438"/>
    <w:rsid w:val="00C21336"/>
    <w:rsid w:val="00C2412E"/>
    <w:rsid w:val="00C30168"/>
    <w:rsid w:val="00C4303C"/>
    <w:rsid w:val="00C4668B"/>
    <w:rsid w:val="00C512B5"/>
    <w:rsid w:val="00C825A9"/>
    <w:rsid w:val="00C8311A"/>
    <w:rsid w:val="00CA009D"/>
    <w:rsid w:val="00CA223F"/>
    <w:rsid w:val="00CC1ADE"/>
    <w:rsid w:val="00CC4CDA"/>
    <w:rsid w:val="00CD1536"/>
    <w:rsid w:val="00CD4ED8"/>
    <w:rsid w:val="00CD7129"/>
    <w:rsid w:val="00CE15AA"/>
    <w:rsid w:val="00CF2762"/>
    <w:rsid w:val="00CF3BED"/>
    <w:rsid w:val="00CF52EC"/>
    <w:rsid w:val="00D0384D"/>
    <w:rsid w:val="00D1180B"/>
    <w:rsid w:val="00D141C8"/>
    <w:rsid w:val="00D24C90"/>
    <w:rsid w:val="00D32ACF"/>
    <w:rsid w:val="00D33F85"/>
    <w:rsid w:val="00D35B1D"/>
    <w:rsid w:val="00D4023E"/>
    <w:rsid w:val="00D4557D"/>
    <w:rsid w:val="00D5347C"/>
    <w:rsid w:val="00D70ED5"/>
    <w:rsid w:val="00D71463"/>
    <w:rsid w:val="00D74906"/>
    <w:rsid w:val="00D759BB"/>
    <w:rsid w:val="00D75E7D"/>
    <w:rsid w:val="00D828F7"/>
    <w:rsid w:val="00D92192"/>
    <w:rsid w:val="00D961E2"/>
    <w:rsid w:val="00D96AEC"/>
    <w:rsid w:val="00DB5577"/>
    <w:rsid w:val="00DC77A4"/>
    <w:rsid w:val="00DD5366"/>
    <w:rsid w:val="00DE527D"/>
    <w:rsid w:val="00E02ED3"/>
    <w:rsid w:val="00E06AE6"/>
    <w:rsid w:val="00E20D51"/>
    <w:rsid w:val="00E25809"/>
    <w:rsid w:val="00E26552"/>
    <w:rsid w:val="00E31D99"/>
    <w:rsid w:val="00E31DDC"/>
    <w:rsid w:val="00E32F3B"/>
    <w:rsid w:val="00E34AF8"/>
    <w:rsid w:val="00E47DAF"/>
    <w:rsid w:val="00E60211"/>
    <w:rsid w:val="00E71987"/>
    <w:rsid w:val="00E77A69"/>
    <w:rsid w:val="00E80295"/>
    <w:rsid w:val="00E81E49"/>
    <w:rsid w:val="00E833A9"/>
    <w:rsid w:val="00E84F98"/>
    <w:rsid w:val="00E9753B"/>
    <w:rsid w:val="00EA1770"/>
    <w:rsid w:val="00EA3720"/>
    <w:rsid w:val="00EA3978"/>
    <w:rsid w:val="00EA7058"/>
    <w:rsid w:val="00EB6689"/>
    <w:rsid w:val="00EE0988"/>
    <w:rsid w:val="00EE69EB"/>
    <w:rsid w:val="00F01413"/>
    <w:rsid w:val="00F047EE"/>
    <w:rsid w:val="00F112C6"/>
    <w:rsid w:val="00F12268"/>
    <w:rsid w:val="00F1592D"/>
    <w:rsid w:val="00F25840"/>
    <w:rsid w:val="00F30F31"/>
    <w:rsid w:val="00F37505"/>
    <w:rsid w:val="00F43A56"/>
    <w:rsid w:val="00F43CAD"/>
    <w:rsid w:val="00F5130B"/>
    <w:rsid w:val="00F51EFB"/>
    <w:rsid w:val="00F5580F"/>
    <w:rsid w:val="00F572C2"/>
    <w:rsid w:val="00F77E12"/>
    <w:rsid w:val="00F87D8F"/>
    <w:rsid w:val="00F9298D"/>
    <w:rsid w:val="00F9301B"/>
    <w:rsid w:val="00F935B2"/>
    <w:rsid w:val="00F97B7E"/>
    <w:rsid w:val="00FA3CFC"/>
    <w:rsid w:val="00FB2C7D"/>
    <w:rsid w:val="00FB5B6F"/>
    <w:rsid w:val="00FD4986"/>
    <w:rsid w:val="00FD69F3"/>
    <w:rsid w:val="00FE525A"/>
    <w:rsid w:val="00FF086B"/>
    <w:rsid w:val="00FF0CF3"/>
    <w:rsid w:val="00FF5349"/>
    <w:rsid w:val="00FF7CD5"/>
  </w:rsids>
  <m:mathPr>
    <m:mathFont m:val="Cambria Math"/>
    <m:brkBin m:val="before"/>
    <m:brkBinSub m:val="--"/>
    <m:smallFrac/>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94E2D20"/>
  <w15:docId w15:val="{5440CE2B-05F5-495C-A8D0-6964D940E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lang w:val="en-CA" w:eastAsia="en-CA"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qFormat="1"/>
    <w:lsdException w:name="heading 9" w:qFormat="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4" w:semiHidden="1" w:unhideWhenUsed="1"/>
    <w:lsdException w:name="List Bullet 5"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nhideWhenUsed="1" w:qFormat="1"/>
    <w:lsdException w:name="Emphasis" w:uiPriority="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F572C2"/>
    <w:pPr>
      <w:spacing w:line="480" w:lineRule="auto"/>
    </w:pPr>
    <w:rPr>
      <w:rFonts w:ascii="Times New Roman" w:hAnsi="Times New Roman"/>
      <w:sz w:val="24"/>
      <w:szCs w:val="24"/>
      <w:lang w:val="en-US" w:eastAsia="en-US"/>
    </w:rPr>
  </w:style>
  <w:style w:type="paragraph" w:styleId="Heading1">
    <w:name w:val="heading 1"/>
    <w:basedOn w:val="Normal"/>
    <w:next w:val="Normal"/>
    <w:link w:val="Heading1Char"/>
    <w:uiPriority w:val="9"/>
    <w:qFormat/>
    <w:rsid w:val="00890FB4"/>
    <w:pPr>
      <w:keepLines/>
      <w:pageBreakBefore/>
      <w:numPr>
        <w:numId w:val="8"/>
      </w:numPr>
      <w:outlineLvl w:val="0"/>
    </w:pPr>
    <w:rPr>
      <w:rFonts w:eastAsia="SimSun"/>
      <w:b/>
      <w:bCs/>
      <w:sz w:val="28"/>
      <w:szCs w:val="32"/>
    </w:rPr>
  </w:style>
  <w:style w:type="paragraph" w:styleId="Heading2">
    <w:name w:val="heading 2"/>
    <w:basedOn w:val="Normal"/>
    <w:next w:val="Normal"/>
    <w:link w:val="Heading2Char"/>
    <w:uiPriority w:val="9"/>
    <w:qFormat/>
    <w:rsid w:val="00F5130B"/>
    <w:pPr>
      <w:keepLines/>
      <w:pageBreakBefore/>
      <w:numPr>
        <w:ilvl w:val="1"/>
        <w:numId w:val="8"/>
      </w:numPr>
      <w:outlineLvl w:val="1"/>
    </w:pPr>
    <w:rPr>
      <w:rFonts w:eastAsia="SimSun"/>
      <w:b/>
      <w:bCs/>
      <w:sz w:val="28"/>
      <w:szCs w:val="26"/>
    </w:rPr>
  </w:style>
  <w:style w:type="paragraph" w:styleId="Heading3">
    <w:name w:val="heading 3"/>
    <w:basedOn w:val="Normal"/>
    <w:next w:val="Normal"/>
    <w:link w:val="Heading3Char"/>
    <w:uiPriority w:val="9"/>
    <w:qFormat/>
    <w:rsid w:val="001B6B15"/>
    <w:pPr>
      <w:keepNext/>
      <w:numPr>
        <w:ilvl w:val="2"/>
        <w:numId w:val="8"/>
      </w:numPr>
      <w:outlineLvl w:val="2"/>
    </w:pPr>
    <w:rPr>
      <w:rFonts w:eastAsia="SimSun"/>
      <w:b/>
      <w:bCs/>
      <w:lang w:val="en-CA"/>
    </w:rPr>
  </w:style>
  <w:style w:type="paragraph" w:styleId="Heading4">
    <w:name w:val="heading 4"/>
    <w:basedOn w:val="Normal"/>
    <w:next w:val="Normal"/>
    <w:link w:val="Heading4Char"/>
    <w:uiPriority w:val="1"/>
    <w:qFormat/>
    <w:rsid w:val="005425D2"/>
    <w:pPr>
      <w:keepNext/>
      <w:numPr>
        <w:ilvl w:val="3"/>
        <w:numId w:val="8"/>
      </w:numPr>
      <w:outlineLvl w:val="3"/>
    </w:pPr>
    <w:rPr>
      <w:rFonts w:eastAsia="SimSun"/>
      <w:b/>
      <w:bCs/>
      <w:iCs/>
    </w:rPr>
  </w:style>
  <w:style w:type="paragraph" w:styleId="Heading5">
    <w:name w:val="heading 5"/>
    <w:basedOn w:val="Normal"/>
    <w:next w:val="Normal"/>
    <w:link w:val="Heading5Char"/>
    <w:uiPriority w:val="1"/>
    <w:qFormat/>
    <w:rsid w:val="001B47D8"/>
    <w:pPr>
      <w:keepNext/>
      <w:numPr>
        <w:ilvl w:val="4"/>
        <w:numId w:val="8"/>
      </w:numPr>
      <w:outlineLvl w:val="4"/>
    </w:pPr>
    <w:rPr>
      <w:rFonts w:eastAsia="Times New Roman"/>
      <w:b/>
      <w:bCs/>
      <w:iCs/>
      <w:szCs w:val="26"/>
    </w:rPr>
  </w:style>
  <w:style w:type="paragraph" w:styleId="Heading6">
    <w:name w:val="heading 6"/>
    <w:basedOn w:val="Normal"/>
    <w:next w:val="Normal"/>
    <w:link w:val="Heading6Char"/>
    <w:uiPriority w:val="1"/>
    <w:qFormat/>
    <w:rsid w:val="00F5580F"/>
    <w:pPr>
      <w:numPr>
        <w:ilvl w:val="5"/>
        <w:numId w:val="8"/>
      </w:numPr>
      <w:outlineLvl w:val="5"/>
    </w:pPr>
    <w:rPr>
      <w:rFonts w:eastAsia="Times New Roman"/>
      <w:b/>
      <w:bCs/>
      <w:szCs w:val="22"/>
    </w:rPr>
  </w:style>
  <w:style w:type="paragraph" w:styleId="Heading7">
    <w:name w:val="heading 7"/>
    <w:basedOn w:val="Normal"/>
    <w:next w:val="Normal"/>
    <w:link w:val="Heading7Char"/>
    <w:uiPriority w:val="1"/>
    <w:qFormat/>
    <w:rsid w:val="00F5580F"/>
    <w:pPr>
      <w:numPr>
        <w:ilvl w:val="6"/>
        <w:numId w:val="8"/>
      </w:numPr>
      <w:outlineLvl w:val="6"/>
    </w:pPr>
    <w:rPr>
      <w:rFonts w:eastAsia="Times New Roman"/>
      <w:b/>
    </w:rPr>
  </w:style>
  <w:style w:type="paragraph" w:styleId="Heading8">
    <w:name w:val="heading 8"/>
    <w:basedOn w:val="Normal"/>
    <w:next w:val="Normal"/>
    <w:link w:val="Heading8Char"/>
    <w:uiPriority w:val="1"/>
    <w:qFormat/>
    <w:rsid w:val="006D1416"/>
    <w:pPr>
      <w:keepNext/>
      <w:numPr>
        <w:ilvl w:val="7"/>
        <w:numId w:val="8"/>
      </w:numPr>
      <w:outlineLvl w:val="7"/>
    </w:pPr>
    <w:rPr>
      <w:rFonts w:eastAsia="Times New Roman"/>
      <w:b/>
      <w:iCs/>
    </w:rPr>
  </w:style>
  <w:style w:type="paragraph" w:styleId="Heading9">
    <w:name w:val="heading 9"/>
    <w:basedOn w:val="Normal"/>
    <w:next w:val="Normal"/>
    <w:link w:val="Heading9Char"/>
    <w:uiPriority w:val="1"/>
    <w:qFormat/>
    <w:rsid w:val="00F5580F"/>
    <w:pPr>
      <w:numPr>
        <w:ilvl w:val="8"/>
        <w:numId w:val="8"/>
      </w:numPr>
      <w:spacing w:before="240" w:after="60"/>
      <w:outlineLvl w:val="8"/>
    </w:pPr>
    <w:rPr>
      <w:rFonts w:ascii="Calibri" w:eastAsia="Times New Roman"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F572C2"/>
    <w:rPr>
      <w:rFonts w:ascii="Times New Roman" w:eastAsia="SimSun" w:hAnsi="Times New Roman"/>
      <w:b/>
      <w:bCs/>
      <w:sz w:val="28"/>
      <w:szCs w:val="32"/>
      <w:lang w:val="en-US" w:eastAsia="en-US"/>
    </w:rPr>
  </w:style>
  <w:style w:type="character" w:customStyle="1" w:styleId="Heading2Char">
    <w:name w:val="Heading 2 Char"/>
    <w:link w:val="Heading2"/>
    <w:uiPriority w:val="9"/>
    <w:locked/>
    <w:rsid w:val="00F572C2"/>
    <w:rPr>
      <w:rFonts w:ascii="Times New Roman" w:eastAsia="SimSun" w:hAnsi="Times New Roman"/>
      <w:b/>
      <w:bCs/>
      <w:sz w:val="28"/>
      <w:szCs w:val="26"/>
      <w:lang w:val="en-US" w:eastAsia="en-US"/>
    </w:rPr>
  </w:style>
  <w:style w:type="character" w:customStyle="1" w:styleId="Heading3Char">
    <w:name w:val="Heading 3 Char"/>
    <w:link w:val="Heading3"/>
    <w:uiPriority w:val="9"/>
    <w:locked/>
    <w:rsid w:val="001B6B15"/>
    <w:rPr>
      <w:rFonts w:ascii="Times New Roman" w:eastAsia="SimSun" w:hAnsi="Times New Roman"/>
      <w:b/>
      <w:bCs/>
      <w:sz w:val="24"/>
      <w:szCs w:val="24"/>
      <w:lang w:eastAsia="en-US"/>
    </w:rPr>
  </w:style>
  <w:style w:type="character" w:customStyle="1" w:styleId="Heading4Char">
    <w:name w:val="Heading 4 Char"/>
    <w:link w:val="Heading4"/>
    <w:uiPriority w:val="1"/>
    <w:locked/>
    <w:rsid w:val="00F572C2"/>
    <w:rPr>
      <w:rFonts w:ascii="Times New Roman" w:eastAsia="SimSun" w:hAnsi="Times New Roman"/>
      <w:b/>
      <w:bCs/>
      <w:iCs/>
      <w:sz w:val="24"/>
      <w:szCs w:val="24"/>
      <w:lang w:val="en-US" w:eastAsia="en-US"/>
    </w:rPr>
  </w:style>
  <w:style w:type="character" w:customStyle="1" w:styleId="Heading5Char">
    <w:name w:val="Heading 5 Char"/>
    <w:link w:val="Heading5"/>
    <w:uiPriority w:val="1"/>
    <w:rsid w:val="00F572C2"/>
    <w:rPr>
      <w:rFonts w:ascii="Times New Roman" w:eastAsia="Times New Roman" w:hAnsi="Times New Roman"/>
      <w:b/>
      <w:bCs/>
      <w:iCs/>
      <w:sz w:val="24"/>
      <w:szCs w:val="26"/>
      <w:lang w:val="en-US" w:eastAsia="en-US"/>
    </w:rPr>
  </w:style>
  <w:style w:type="character" w:customStyle="1" w:styleId="Heading6Char">
    <w:name w:val="Heading 6 Char"/>
    <w:link w:val="Heading6"/>
    <w:uiPriority w:val="1"/>
    <w:rsid w:val="00F572C2"/>
    <w:rPr>
      <w:rFonts w:ascii="Times New Roman" w:eastAsia="Times New Roman" w:hAnsi="Times New Roman"/>
      <w:b/>
      <w:bCs/>
      <w:sz w:val="24"/>
      <w:szCs w:val="22"/>
      <w:lang w:val="en-US" w:eastAsia="en-US"/>
    </w:rPr>
  </w:style>
  <w:style w:type="character" w:customStyle="1" w:styleId="Heading7Char">
    <w:name w:val="Heading 7 Char"/>
    <w:link w:val="Heading7"/>
    <w:uiPriority w:val="1"/>
    <w:rsid w:val="00F572C2"/>
    <w:rPr>
      <w:rFonts w:ascii="Times New Roman" w:eastAsia="Times New Roman" w:hAnsi="Times New Roman"/>
      <w:b/>
      <w:sz w:val="24"/>
      <w:szCs w:val="24"/>
      <w:lang w:val="en-US" w:eastAsia="en-US"/>
    </w:rPr>
  </w:style>
  <w:style w:type="character" w:customStyle="1" w:styleId="Heading8Char">
    <w:name w:val="Heading 8 Char"/>
    <w:link w:val="Heading8"/>
    <w:uiPriority w:val="1"/>
    <w:rsid w:val="00F572C2"/>
    <w:rPr>
      <w:rFonts w:ascii="Times New Roman" w:eastAsia="Times New Roman" w:hAnsi="Times New Roman"/>
      <w:b/>
      <w:iCs/>
      <w:sz w:val="24"/>
      <w:szCs w:val="24"/>
      <w:lang w:val="en-US" w:eastAsia="en-US"/>
    </w:rPr>
  </w:style>
  <w:style w:type="character" w:customStyle="1" w:styleId="Heading9Char">
    <w:name w:val="Heading 9 Char"/>
    <w:link w:val="Heading9"/>
    <w:uiPriority w:val="1"/>
    <w:rsid w:val="00F572C2"/>
    <w:rPr>
      <w:rFonts w:ascii="Calibri" w:eastAsia="Times New Roman" w:hAnsi="Calibri"/>
      <w:sz w:val="22"/>
      <w:szCs w:val="22"/>
      <w:lang w:val="en-US" w:eastAsia="en-US"/>
    </w:rPr>
  </w:style>
  <w:style w:type="paragraph" w:styleId="TOC2">
    <w:name w:val="toc 2"/>
    <w:basedOn w:val="Normal"/>
    <w:next w:val="Normal"/>
    <w:autoRedefine/>
    <w:uiPriority w:val="39"/>
    <w:rsid w:val="00F5580F"/>
    <w:pPr>
      <w:ind w:left="240"/>
    </w:pPr>
    <w:rPr>
      <w:szCs w:val="22"/>
    </w:rPr>
  </w:style>
  <w:style w:type="paragraph" w:styleId="TOC1">
    <w:name w:val="toc 1"/>
    <w:basedOn w:val="Normal"/>
    <w:next w:val="Normal"/>
    <w:autoRedefine/>
    <w:uiPriority w:val="39"/>
    <w:rsid w:val="00A843BB"/>
    <w:pPr>
      <w:tabs>
        <w:tab w:val="right" w:leader="dot" w:pos="9360"/>
      </w:tabs>
    </w:pPr>
    <w:rPr>
      <w:b/>
    </w:rPr>
  </w:style>
  <w:style w:type="paragraph" w:styleId="TOC3">
    <w:name w:val="toc 3"/>
    <w:basedOn w:val="Normal"/>
    <w:next w:val="Normal"/>
    <w:autoRedefine/>
    <w:uiPriority w:val="39"/>
    <w:rsid w:val="00F5580F"/>
    <w:pPr>
      <w:ind w:left="480"/>
    </w:pPr>
    <w:rPr>
      <w:szCs w:val="22"/>
    </w:rPr>
  </w:style>
  <w:style w:type="paragraph" w:styleId="TOC4">
    <w:name w:val="toc 4"/>
    <w:basedOn w:val="Normal"/>
    <w:next w:val="Normal"/>
    <w:autoRedefine/>
    <w:uiPriority w:val="39"/>
    <w:rsid w:val="00F5580F"/>
    <w:pPr>
      <w:ind w:left="720"/>
    </w:pPr>
    <w:rPr>
      <w:szCs w:val="20"/>
    </w:rPr>
  </w:style>
  <w:style w:type="paragraph" w:styleId="TOC5">
    <w:name w:val="toc 5"/>
    <w:basedOn w:val="Normal"/>
    <w:next w:val="Normal"/>
    <w:autoRedefine/>
    <w:uiPriority w:val="39"/>
    <w:rsid w:val="00F5580F"/>
    <w:pPr>
      <w:ind w:left="960"/>
    </w:pPr>
    <w:rPr>
      <w:szCs w:val="20"/>
    </w:rPr>
  </w:style>
  <w:style w:type="paragraph" w:styleId="TOC6">
    <w:name w:val="toc 6"/>
    <w:basedOn w:val="Normal"/>
    <w:next w:val="Normal"/>
    <w:autoRedefine/>
    <w:uiPriority w:val="39"/>
    <w:rsid w:val="00F5580F"/>
    <w:pPr>
      <w:ind w:left="1200"/>
    </w:pPr>
    <w:rPr>
      <w:szCs w:val="20"/>
    </w:rPr>
  </w:style>
  <w:style w:type="paragraph" w:styleId="TOC7">
    <w:name w:val="toc 7"/>
    <w:basedOn w:val="Normal"/>
    <w:next w:val="Normal"/>
    <w:autoRedefine/>
    <w:uiPriority w:val="39"/>
    <w:rsid w:val="005B43ED"/>
    <w:pPr>
      <w:ind w:left="1440"/>
    </w:pPr>
    <w:rPr>
      <w:sz w:val="22"/>
      <w:szCs w:val="20"/>
    </w:rPr>
  </w:style>
  <w:style w:type="paragraph" w:styleId="TOC8">
    <w:name w:val="toc 8"/>
    <w:basedOn w:val="Normal"/>
    <w:next w:val="Normal"/>
    <w:autoRedefine/>
    <w:uiPriority w:val="39"/>
    <w:rsid w:val="00BD5331"/>
    <w:pPr>
      <w:ind w:left="1680"/>
    </w:pPr>
    <w:rPr>
      <w:rFonts w:ascii="Cambria" w:hAnsi="Cambria"/>
      <w:sz w:val="20"/>
      <w:szCs w:val="20"/>
    </w:rPr>
  </w:style>
  <w:style w:type="paragraph" w:styleId="TOC9">
    <w:name w:val="toc 9"/>
    <w:basedOn w:val="Normal"/>
    <w:next w:val="Normal"/>
    <w:autoRedefine/>
    <w:uiPriority w:val="39"/>
    <w:rsid w:val="00BD5331"/>
    <w:pPr>
      <w:ind w:left="1920"/>
    </w:pPr>
    <w:rPr>
      <w:rFonts w:ascii="Cambria" w:hAnsi="Cambria"/>
      <w:sz w:val="20"/>
      <w:szCs w:val="20"/>
    </w:rPr>
  </w:style>
  <w:style w:type="paragraph" w:styleId="Footer">
    <w:name w:val="footer"/>
    <w:basedOn w:val="Normal"/>
    <w:link w:val="FooterChar"/>
    <w:uiPriority w:val="99"/>
    <w:rsid w:val="0037720F"/>
    <w:pPr>
      <w:tabs>
        <w:tab w:val="center" w:pos="4320"/>
        <w:tab w:val="right" w:pos="8640"/>
      </w:tabs>
    </w:pPr>
  </w:style>
  <w:style w:type="character" w:customStyle="1" w:styleId="FooterChar">
    <w:name w:val="Footer Char"/>
    <w:link w:val="Footer"/>
    <w:uiPriority w:val="99"/>
    <w:locked/>
    <w:rsid w:val="0037720F"/>
    <w:rPr>
      <w:rFonts w:ascii="Times" w:hAnsi="Times" w:cs="Times New Roman"/>
    </w:rPr>
  </w:style>
  <w:style w:type="character" w:styleId="PageNumber">
    <w:name w:val="page number"/>
    <w:uiPriority w:val="99"/>
    <w:rsid w:val="00F5580F"/>
    <w:rPr>
      <w:rFonts w:ascii="Times New Roman" w:hAnsi="Times New Roman" w:cs="Times New Roman"/>
    </w:rPr>
  </w:style>
  <w:style w:type="paragraph" w:styleId="Header">
    <w:name w:val="header"/>
    <w:basedOn w:val="Normal"/>
    <w:link w:val="HeaderChar"/>
    <w:uiPriority w:val="99"/>
    <w:rsid w:val="00DA3401"/>
    <w:pPr>
      <w:tabs>
        <w:tab w:val="center" w:pos="4320"/>
        <w:tab w:val="right" w:pos="8640"/>
      </w:tabs>
    </w:pPr>
  </w:style>
  <w:style w:type="character" w:customStyle="1" w:styleId="HeaderChar">
    <w:name w:val="Header Char"/>
    <w:link w:val="Header"/>
    <w:uiPriority w:val="99"/>
    <w:locked/>
    <w:rsid w:val="00DA3401"/>
    <w:rPr>
      <w:rFonts w:ascii="Times" w:hAnsi="Times" w:cs="Times New Roman"/>
    </w:rPr>
  </w:style>
  <w:style w:type="paragraph" w:customStyle="1" w:styleId="ColorfulList-Accent11">
    <w:name w:val="Colorful List - Accent 11"/>
    <w:basedOn w:val="Normal"/>
    <w:uiPriority w:val="99"/>
    <w:qFormat/>
    <w:rsid w:val="00A0247C"/>
    <w:pPr>
      <w:ind w:left="720"/>
      <w:contextualSpacing/>
    </w:pPr>
  </w:style>
  <w:style w:type="paragraph" w:styleId="Caption">
    <w:name w:val="caption"/>
    <w:basedOn w:val="Normal"/>
    <w:next w:val="Normal"/>
    <w:uiPriority w:val="2"/>
    <w:qFormat/>
    <w:rsid w:val="00C173C2"/>
    <w:rPr>
      <w:b/>
      <w:bCs/>
      <w:sz w:val="20"/>
      <w:szCs w:val="18"/>
    </w:rPr>
  </w:style>
  <w:style w:type="paragraph" w:styleId="TableofFigures">
    <w:name w:val="table of figures"/>
    <w:basedOn w:val="Normal"/>
    <w:next w:val="Normal"/>
    <w:uiPriority w:val="99"/>
    <w:rsid w:val="004B076A"/>
    <w:rPr>
      <w:szCs w:val="20"/>
    </w:rPr>
  </w:style>
  <w:style w:type="paragraph" w:styleId="BalloonText">
    <w:name w:val="Balloon Text"/>
    <w:basedOn w:val="Normal"/>
    <w:link w:val="BalloonTextChar"/>
    <w:uiPriority w:val="99"/>
    <w:rsid w:val="004F7CD6"/>
    <w:rPr>
      <w:rFonts w:ascii="Tahoma" w:hAnsi="Tahoma" w:cs="Tahoma"/>
      <w:sz w:val="16"/>
      <w:szCs w:val="16"/>
    </w:rPr>
  </w:style>
  <w:style w:type="character" w:customStyle="1" w:styleId="BalloonTextChar">
    <w:name w:val="Balloon Text Char"/>
    <w:link w:val="BalloonText"/>
    <w:uiPriority w:val="99"/>
    <w:locked/>
    <w:rsid w:val="004F7CD6"/>
    <w:rPr>
      <w:rFonts w:ascii="Tahoma" w:hAnsi="Tahoma" w:cs="Tahoma"/>
      <w:sz w:val="16"/>
      <w:szCs w:val="16"/>
    </w:rPr>
  </w:style>
  <w:style w:type="character" w:styleId="Hyperlink">
    <w:name w:val="Hyperlink"/>
    <w:uiPriority w:val="99"/>
    <w:rsid w:val="00125117"/>
    <w:rPr>
      <w:rFonts w:cs="Times New Roman"/>
      <w:color w:val="0000FF"/>
      <w:u w:val="single"/>
    </w:rPr>
  </w:style>
  <w:style w:type="character" w:styleId="FollowedHyperlink">
    <w:name w:val="FollowedHyperlink"/>
    <w:uiPriority w:val="99"/>
    <w:rsid w:val="00622C44"/>
    <w:rPr>
      <w:color w:val="800080"/>
      <w:u w:val="single"/>
    </w:rPr>
  </w:style>
  <w:style w:type="paragraph" w:styleId="DocumentMap">
    <w:name w:val="Document Map"/>
    <w:basedOn w:val="Normal"/>
    <w:link w:val="DocumentMapChar"/>
    <w:rsid w:val="00F5580F"/>
    <w:rPr>
      <w:rFonts w:ascii="Lucida Grande" w:hAnsi="Lucida Grande" w:cs="Lucida Grande"/>
    </w:rPr>
  </w:style>
  <w:style w:type="character" w:customStyle="1" w:styleId="DocumentMapChar">
    <w:name w:val="Document Map Char"/>
    <w:link w:val="DocumentMap"/>
    <w:rsid w:val="00F5580F"/>
    <w:rPr>
      <w:rFonts w:ascii="Lucida Grande" w:hAnsi="Lucida Grande" w:cs="Lucida Grande"/>
      <w:sz w:val="24"/>
      <w:szCs w:val="24"/>
    </w:rPr>
  </w:style>
  <w:style w:type="character" w:styleId="IntenseEmphasis">
    <w:name w:val="Intense Emphasis"/>
    <w:uiPriority w:val="66"/>
    <w:qFormat/>
    <w:rsid w:val="00014D18"/>
    <w:rPr>
      <w:b/>
      <w:bCs/>
      <w:i/>
      <w:iCs/>
      <w:color w:val="4F81BD"/>
    </w:rPr>
  </w:style>
  <w:style w:type="table" w:styleId="TableGrid">
    <w:name w:val="Table Grid"/>
    <w:basedOn w:val="TableNormal"/>
    <w:rsid w:val="001273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qFormat/>
    <w:rsid w:val="0026778F"/>
    <w:pPr>
      <w:ind w:left="720"/>
      <w:contextualSpacing/>
    </w:pPr>
  </w:style>
  <w:style w:type="paragraph" w:styleId="NormalWeb">
    <w:name w:val="Normal (Web)"/>
    <w:basedOn w:val="Normal"/>
    <w:uiPriority w:val="99"/>
    <w:unhideWhenUsed/>
    <w:rsid w:val="00A4774B"/>
    <w:pPr>
      <w:spacing w:before="100" w:beforeAutospacing="1" w:after="100" w:afterAutospacing="1" w:line="240" w:lineRule="auto"/>
    </w:pPr>
    <w:rPr>
      <w:rFonts w:ascii="Times" w:hAnsi="Times"/>
      <w:sz w:val="20"/>
      <w:szCs w:val="20"/>
      <w:lang w:val="en-CA"/>
    </w:rPr>
  </w:style>
  <w:style w:type="paragraph" w:styleId="Subtitle">
    <w:name w:val="Subtitle"/>
    <w:basedOn w:val="Normal"/>
    <w:next w:val="Normal"/>
    <w:link w:val="SubtitleChar"/>
    <w:uiPriority w:val="9"/>
    <w:qFormat/>
    <w:rsid w:val="001B6B15"/>
    <w:pPr>
      <w:numPr>
        <w:ilvl w:val="1"/>
      </w:numPr>
    </w:pPr>
    <w:rPr>
      <w:rFonts w:asciiTheme="majorHAnsi" w:eastAsiaTheme="majorEastAsia" w:hAnsiTheme="majorHAnsi" w:cstheme="majorBidi"/>
      <w:i/>
      <w:iCs/>
      <w:color w:val="000000" w:themeColor="accent1"/>
      <w:spacing w:val="15"/>
    </w:rPr>
  </w:style>
  <w:style w:type="character" w:customStyle="1" w:styleId="SubtitleChar">
    <w:name w:val="Subtitle Char"/>
    <w:basedOn w:val="DefaultParagraphFont"/>
    <w:link w:val="Subtitle"/>
    <w:uiPriority w:val="9"/>
    <w:rsid w:val="001B6B15"/>
    <w:rPr>
      <w:rFonts w:asciiTheme="majorHAnsi" w:eastAsiaTheme="majorEastAsia" w:hAnsiTheme="majorHAnsi" w:cstheme="majorBidi"/>
      <w:i/>
      <w:iCs/>
      <w:color w:val="000000" w:themeColor="accent1"/>
      <w:spacing w:val="15"/>
      <w:sz w:val="24"/>
      <w:szCs w:val="24"/>
      <w:lang w:val="en-US" w:eastAsia="en-US"/>
    </w:rPr>
  </w:style>
  <w:style w:type="character" w:styleId="PlaceholderText">
    <w:name w:val="Placeholder Text"/>
    <w:basedOn w:val="DefaultParagraphFont"/>
    <w:uiPriority w:val="99"/>
    <w:unhideWhenUsed/>
    <w:rsid w:val="00A13BA5"/>
    <w:rPr>
      <w:color w:val="808080"/>
    </w:rPr>
  </w:style>
  <w:style w:type="paragraph" w:styleId="Index1">
    <w:name w:val="index 1"/>
    <w:basedOn w:val="Normal"/>
    <w:next w:val="Normal"/>
    <w:autoRedefine/>
    <w:rsid w:val="004252E6"/>
    <w:pPr>
      <w:ind w:left="240" w:hanging="240"/>
    </w:pPr>
  </w:style>
  <w:style w:type="paragraph" w:styleId="Index2">
    <w:name w:val="index 2"/>
    <w:basedOn w:val="Normal"/>
    <w:next w:val="Normal"/>
    <w:autoRedefine/>
    <w:rsid w:val="004252E6"/>
    <w:pPr>
      <w:ind w:left="480" w:hanging="240"/>
    </w:pPr>
  </w:style>
  <w:style w:type="paragraph" w:styleId="Index3">
    <w:name w:val="index 3"/>
    <w:basedOn w:val="Normal"/>
    <w:next w:val="Normal"/>
    <w:autoRedefine/>
    <w:rsid w:val="004252E6"/>
    <w:pPr>
      <w:ind w:left="720" w:hanging="240"/>
    </w:pPr>
  </w:style>
  <w:style w:type="paragraph" w:styleId="Index4">
    <w:name w:val="index 4"/>
    <w:basedOn w:val="Normal"/>
    <w:next w:val="Normal"/>
    <w:autoRedefine/>
    <w:rsid w:val="004252E6"/>
    <w:pPr>
      <w:ind w:left="960" w:hanging="240"/>
    </w:pPr>
  </w:style>
  <w:style w:type="paragraph" w:styleId="Index5">
    <w:name w:val="index 5"/>
    <w:basedOn w:val="Normal"/>
    <w:next w:val="Normal"/>
    <w:autoRedefine/>
    <w:rsid w:val="004252E6"/>
    <w:pPr>
      <w:ind w:left="1200" w:hanging="240"/>
    </w:pPr>
  </w:style>
  <w:style w:type="paragraph" w:styleId="Index6">
    <w:name w:val="index 6"/>
    <w:basedOn w:val="Normal"/>
    <w:next w:val="Normal"/>
    <w:autoRedefine/>
    <w:rsid w:val="004252E6"/>
    <w:pPr>
      <w:ind w:left="1440" w:hanging="240"/>
    </w:pPr>
  </w:style>
  <w:style w:type="paragraph" w:styleId="Index7">
    <w:name w:val="index 7"/>
    <w:basedOn w:val="Normal"/>
    <w:next w:val="Normal"/>
    <w:autoRedefine/>
    <w:rsid w:val="004252E6"/>
    <w:pPr>
      <w:ind w:left="1680" w:hanging="240"/>
    </w:pPr>
  </w:style>
  <w:style w:type="paragraph" w:styleId="Index8">
    <w:name w:val="index 8"/>
    <w:basedOn w:val="Normal"/>
    <w:next w:val="Normal"/>
    <w:autoRedefine/>
    <w:rsid w:val="004252E6"/>
    <w:pPr>
      <w:ind w:left="1920" w:hanging="240"/>
    </w:pPr>
  </w:style>
  <w:style w:type="paragraph" w:styleId="Index9">
    <w:name w:val="index 9"/>
    <w:basedOn w:val="Normal"/>
    <w:next w:val="Normal"/>
    <w:autoRedefine/>
    <w:rsid w:val="004252E6"/>
    <w:pPr>
      <w:ind w:left="2160" w:hanging="240"/>
    </w:pPr>
  </w:style>
  <w:style w:type="paragraph" w:styleId="IndexHeading">
    <w:name w:val="index heading"/>
    <w:basedOn w:val="Normal"/>
    <w:next w:val="Index1"/>
    <w:rsid w:val="004252E6"/>
  </w:style>
  <w:style w:type="character" w:customStyle="1" w:styleId="apple-tab-span">
    <w:name w:val="apple-tab-span"/>
    <w:basedOn w:val="DefaultParagraphFont"/>
    <w:rsid w:val="008F77B8"/>
  </w:style>
  <w:style w:type="table" w:styleId="MediumGrid3-Accent2">
    <w:name w:val="Medium Grid 3 Accent 2"/>
    <w:basedOn w:val="TableNormal"/>
    <w:uiPriority w:val="60"/>
    <w:rsid w:val="00F30F3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2" w:themeFillTint="7F"/>
      </w:tcPr>
    </w:tblStylePr>
  </w:style>
  <w:style w:type="table" w:styleId="MediumGrid3">
    <w:name w:val="Medium Grid 3"/>
    <w:basedOn w:val="TableNormal"/>
    <w:uiPriority w:val="60"/>
    <w:rsid w:val="00F30F3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47509">
      <w:bodyDiv w:val="1"/>
      <w:marLeft w:val="0"/>
      <w:marRight w:val="0"/>
      <w:marTop w:val="0"/>
      <w:marBottom w:val="0"/>
      <w:divBdr>
        <w:top w:val="none" w:sz="0" w:space="0" w:color="auto"/>
        <w:left w:val="none" w:sz="0" w:space="0" w:color="auto"/>
        <w:bottom w:val="none" w:sz="0" w:space="0" w:color="auto"/>
        <w:right w:val="none" w:sz="0" w:space="0" w:color="auto"/>
      </w:divBdr>
    </w:div>
    <w:div w:id="42946619">
      <w:bodyDiv w:val="1"/>
      <w:marLeft w:val="0"/>
      <w:marRight w:val="0"/>
      <w:marTop w:val="0"/>
      <w:marBottom w:val="0"/>
      <w:divBdr>
        <w:top w:val="none" w:sz="0" w:space="0" w:color="auto"/>
        <w:left w:val="none" w:sz="0" w:space="0" w:color="auto"/>
        <w:bottom w:val="none" w:sz="0" w:space="0" w:color="auto"/>
        <w:right w:val="none" w:sz="0" w:space="0" w:color="auto"/>
      </w:divBdr>
    </w:div>
    <w:div w:id="61561499">
      <w:bodyDiv w:val="1"/>
      <w:marLeft w:val="0"/>
      <w:marRight w:val="0"/>
      <w:marTop w:val="0"/>
      <w:marBottom w:val="0"/>
      <w:divBdr>
        <w:top w:val="none" w:sz="0" w:space="0" w:color="auto"/>
        <w:left w:val="none" w:sz="0" w:space="0" w:color="auto"/>
        <w:bottom w:val="none" w:sz="0" w:space="0" w:color="auto"/>
        <w:right w:val="none" w:sz="0" w:space="0" w:color="auto"/>
      </w:divBdr>
    </w:div>
    <w:div w:id="67388085">
      <w:bodyDiv w:val="1"/>
      <w:marLeft w:val="0"/>
      <w:marRight w:val="0"/>
      <w:marTop w:val="0"/>
      <w:marBottom w:val="0"/>
      <w:divBdr>
        <w:top w:val="none" w:sz="0" w:space="0" w:color="auto"/>
        <w:left w:val="none" w:sz="0" w:space="0" w:color="auto"/>
        <w:bottom w:val="none" w:sz="0" w:space="0" w:color="auto"/>
        <w:right w:val="none" w:sz="0" w:space="0" w:color="auto"/>
      </w:divBdr>
    </w:div>
    <w:div w:id="136460322">
      <w:bodyDiv w:val="1"/>
      <w:marLeft w:val="0"/>
      <w:marRight w:val="0"/>
      <w:marTop w:val="0"/>
      <w:marBottom w:val="0"/>
      <w:divBdr>
        <w:top w:val="none" w:sz="0" w:space="0" w:color="auto"/>
        <w:left w:val="none" w:sz="0" w:space="0" w:color="auto"/>
        <w:bottom w:val="none" w:sz="0" w:space="0" w:color="auto"/>
        <w:right w:val="none" w:sz="0" w:space="0" w:color="auto"/>
      </w:divBdr>
    </w:div>
    <w:div w:id="151485451">
      <w:bodyDiv w:val="1"/>
      <w:marLeft w:val="0"/>
      <w:marRight w:val="0"/>
      <w:marTop w:val="0"/>
      <w:marBottom w:val="0"/>
      <w:divBdr>
        <w:top w:val="none" w:sz="0" w:space="0" w:color="auto"/>
        <w:left w:val="none" w:sz="0" w:space="0" w:color="auto"/>
        <w:bottom w:val="none" w:sz="0" w:space="0" w:color="auto"/>
        <w:right w:val="none" w:sz="0" w:space="0" w:color="auto"/>
      </w:divBdr>
    </w:div>
    <w:div w:id="153955038">
      <w:bodyDiv w:val="1"/>
      <w:marLeft w:val="0"/>
      <w:marRight w:val="0"/>
      <w:marTop w:val="0"/>
      <w:marBottom w:val="0"/>
      <w:divBdr>
        <w:top w:val="none" w:sz="0" w:space="0" w:color="auto"/>
        <w:left w:val="none" w:sz="0" w:space="0" w:color="auto"/>
        <w:bottom w:val="none" w:sz="0" w:space="0" w:color="auto"/>
        <w:right w:val="none" w:sz="0" w:space="0" w:color="auto"/>
      </w:divBdr>
    </w:div>
    <w:div w:id="183518999">
      <w:bodyDiv w:val="1"/>
      <w:marLeft w:val="0"/>
      <w:marRight w:val="0"/>
      <w:marTop w:val="0"/>
      <w:marBottom w:val="0"/>
      <w:divBdr>
        <w:top w:val="none" w:sz="0" w:space="0" w:color="auto"/>
        <w:left w:val="none" w:sz="0" w:space="0" w:color="auto"/>
        <w:bottom w:val="none" w:sz="0" w:space="0" w:color="auto"/>
        <w:right w:val="none" w:sz="0" w:space="0" w:color="auto"/>
      </w:divBdr>
    </w:div>
    <w:div w:id="218591631">
      <w:bodyDiv w:val="1"/>
      <w:marLeft w:val="0"/>
      <w:marRight w:val="0"/>
      <w:marTop w:val="0"/>
      <w:marBottom w:val="0"/>
      <w:divBdr>
        <w:top w:val="none" w:sz="0" w:space="0" w:color="auto"/>
        <w:left w:val="none" w:sz="0" w:space="0" w:color="auto"/>
        <w:bottom w:val="none" w:sz="0" w:space="0" w:color="auto"/>
        <w:right w:val="none" w:sz="0" w:space="0" w:color="auto"/>
      </w:divBdr>
    </w:div>
    <w:div w:id="244843487">
      <w:bodyDiv w:val="1"/>
      <w:marLeft w:val="0"/>
      <w:marRight w:val="0"/>
      <w:marTop w:val="0"/>
      <w:marBottom w:val="0"/>
      <w:divBdr>
        <w:top w:val="none" w:sz="0" w:space="0" w:color="auto"/>
        <w:left w:val="none" w:sz="0" w:space="0" w:color="auto"/>
        <w:bottom w:val="none" w:sz="0" w:space="0" w:color="auto"/>
        <w:right w:val="none" w:sz="0" w:space="0" w:color="auto"/>
      </w:divBdr>
    </w:div>
    <w:div w:id="294220647">
      <w:bodyDiv w:val="1"/>
      <w:marLeft w:val="0"/>
      <w:marRight w:val="0"/>
      <w:marTop w:val="0"/>
      <w:marBottom w:val="0"/>
      <w:divBdr>
        <w:top w:val="none" w:sz="0" w:space="0" w:color="auto"/>
        <w:left w:val="none" w:sz="0" w:space="0" w:color="auto"/>
        <w:bottom w:val="none" w:sz="0" w:space="0" w:color="auto"/>
        <w:right w:val="none" w:sz="0" w:space="0" w:color="auto"/>
      </w:divBdr>
    </w:div>
    <w:div w:id="307440429">
      <w:bodyDiv w:val="1"/>
      <w:marLeft w:val="0"/>
      <w:marRight w:val="0"/>
      <w:marTop w:val="0"/>
      <w:marBottom w:val="0"/>
      <w:divBdr>
        <w:top w:val="none" w:sz="0" w:space="0" w:color="auto"/>
        <w:left w:val="none" w:sz="0" w:space="0" w:color="auto"/>
        <w:bottom w:val="none" w:sz="0" w:space="0" w:color="auto"/>
        <w:right w:val="none" w:sz="0" w:space="0" w:color="auto"/>
      </w:divBdr>
    </w:div>
    <w:div w:id="346830350">
      <w:bodyDiv w:val="1"/>
      <w:marLeft w:val="0"/>
      <w:marRight w:val="0"/>
      <w:marTop w:val="0"/>
      <w:marBottom w:val="0"/>
      <w:divBdr>
        <w:top w:val="none" w:sz="0" w:space="0" w:color="auto"/>
        <w:left w:val="none" w:sz="0" w:space="0" w:color="auto"/>
        <w:bottom w:val="none" w:sz="0" w:space="0" w:color="auto"/>
        <w:right w:val="none" w:sz="0" w:space="0" w:color="auto"/>
      </w:divBdr>
    </w:div>
    <w:div w:id="397822721">
      <w:bodyDiv w:val="1"/>
      <w:marLeft w:val="0"/>
      <w:marRight w:val="0"/>
      <w:marTop w:val="0"/>
      <w:marBottom w:val="0"/>
      <w:divBdr>
        <w:top w:val="none" w:sz="0" w:space="0" w:color="auto"/>
        <w:left w:val="none" w:sz="0" w:space="0" w:color="auto"/>
        <w:bottom w:val="none" w:sz="0" w:space="0" w:color="auto"/>
        <w:right w:val="none" w:sz="0" w:space="0" w:color="auto"/>
      </w:divBdr>
    </w:div>
    <w:div w:id="405806367">
      <w:bodyDiv w:val="1"/>
      <w:marLeft w:val="0"/>
      <w:marRight w:val="0"/>
      <w:marTop w:val="0"/>
      <w:marBottom w:val="0"/>
      <w:divBdr>
        <w:top w:val="none" w:sz="0" w:space="0" w:color="auto"/>
        <w:left w:val="none" w:sz="0" w:space="0" w:color="auto"/>
        <w:bottom w:val="none" w:sz="0" w:space="0" w:color="auto"/>
        <w:right w:val="none" w:sz="0" w:space="0" w:color="auto"/>
      </w:divBdr>
    </w:div>
    <w:div w:id="485435471">
      <w:bodyDiv w:val="1"/>
      <w:marLeft w:val="0"/>
      <w:marRight w:val="0"/>
      <w:marTop w:val="0"/>
      <w:marBottom w:val="0"/>
      <w:divBdr>
        <w:top w:val="none" w:sz="0" w:space="0" w:color="auto"/>
        <w:left w:val="none" w:sz="0" w:space="0" w:color="auto"/>
        <w:bottom w:val="none" w:sz="0" w:space="0" w:color="auto"/>
        <w:right w:val="none" w:sz="0" w:space="0" w:color="auto"/>
      </w:divBdr>
    </w:div>
    <w:div w:id="549725272">
      <w:bodyDiv w:val="1"/>
      <w:marLeft w:val="0"/>
      <w:marRight w:val="0"/>
      <w:marTop w:val="0"/>
      <w:marBottom w:val="0"/>
      <w:divBdr>
        <w:top w:val="none" w:sz="0" w:space="0" w:color="auto"/>
        <w:left w:val="none" w:sz="0" w:space="0" w:color="auto"/>
        <w:bottom w:val="none" w:sz="0" w:space="0" w:color="auto"/>
        <w:right w:val="none" w:sz="0" w:space="0" w:color="auto"/>
      </w:divBdr>
    </w:div>
    <w:div w:id="557857784">
      <w:bodyDiv w:val="1"/>
      <w:marLeft w:val="0"/>
      <w:marRight w:val="0"/>
      <w:marTop w:val="0"/>
      <w:marBottom w:val="0"/>
      <w:divBdr>
        <w:top w:val="none" w:sz="0" w:space="0" w:color="auto"/>
        <w:left w:val="none" w:sz="0" w:space="0" w:color="auto"/>
        <w:bottom w:val="none" w:sz="0" w:space="0" w:color="auto"/>
        <w:right w:val="none" w:sz="0" w:space="0" w:color="auto"/>
      </w:divBdr>
    </w:div>
    <w:div w:id="560486361">
      <w:bodyDiv w:val="1"/>
      <w:marLeft w:val="0"/>
      <w:marRight w:val="0"/>
      <w:marTop w:val="0"/>
      <w:marBottom w:val="0"/>
      <w:divBdr>
        <w:top w:val="none" w:sz="0" w:space="0" w:color="auto"/>
        <w:left w:val="none" w:sz="0" w:space="0" w:color="auto"/>
        <w:bottom w:val="none" w:sz="0" w:space="0" w:color="auto"/>
        <w:right w:val="none" w:sz="0" w:space="0" w:color="auto"/>
      </w:divBdr>
    </w:div>
    <w:div w:id="567611736">
      <w:bodyDiv w:val="1"/>
      <w:marLeft w:val="0"/>
      <w:marRight w:val="0"/>
      <w:marTop w:val="0"/>
      <w:marBottom w:val="0"/>
      <w:divBdr>
        <w:top w:val="none" w:sz="0" w:space="0" w:color="auto"/>
        <w:left w:val="none" w:sz="0" w:space="0" w:color="auto"/>
        <w:bottom w:val="none" w:sz="0" w:space="0" w:color="auto"/>
        <w:right w:val="none" w:sz="0" w:space="0" w:color="auto"/>
      </w:divBdr>
    </w:div>
    <w:div w:id="582304899">
      <w:bodyDiv w:val="1"/>
      <w:marLeft w:val="0"/>
      <w:marRight w:val="0"/>
      <w:marTop w:val="0"/>
      <w:marBottom w:val="0"/>
      <w:divBdr>
        <w:top w:val="none" w:sz="0" w:space="0" w:color="auto"/>
        <w:left w:val="none" w:sz="0" w:space="0" w:color="auto"/>
        <w:bottom w:val="none" w:sz="0" w:space="0" w:color="auto"/>
        <w:right w:val="none" w:sz="0" w:space="0" w:color="auto"/>
      </w:divBdr>
    </w:div>
    <w:div w:id="610599675">
      <w:bodyDiv w:val="1"/>
      <w:marLeft w:val="0"/>
      <w:marRight w:val="0"/>
      <w:marTop w:val="0"/>
      <w:marBottom w:val="0"/>
      <w:divBdr>
        <w:top w:val="none" w:sz="0" w:space="0" w:color="auto"/>
        <w:left w:val="none" w:sz="0" w:space="0" w:color="auto"/>
        <w:bottom w:val="none" w:sz="0" w:space="0" w:color="auto"/>
        <w:right w:val="none" w:sz="0" w:space="0" w:color="auto"/>
      </w:divBdr>
    </w:div>
    <w:div w:id="610862144">
      <w:bodyDiv w:val="1"/>
      <w:marLeft w:val="0"/>
      <w:marRight w:val="0"/>
      <w:marTop w:val="0"/>
      <w:marBottom w:val="0"/>
      <w:divBdr>
        <w:top w:val="none" w:sz="0" w:space="0" w:color="auto"/>
        <w:left w:val="none" w:sz="0" w:space="0" w:color="auto"/>
        <w:bottom w:val="none" w:sz="0" w:space="0" w:color="auto"/>
        <w:right w:val="none" w:sz="0" w:space="0" w:color="auto"/>
      </w:divBdr>
    </w:div>
    <w:div w:id="627975117">
      <w:bodyDiv w:val="1"/>
      <w:marLeft w:val="0"/>
      <w:marRight w:val="0"/>
      <w:marTop w:val="0"/>
      <w:marBottom w:val="0"/>
      <w:divBdr>
        <w:top w:val="none" w:sz="0" w:space="0" w:color="auto"/>
        <w:left w:val="none" w:sz="0" w:space="0" w:color="auto"/>
        <w:bottom w:val="none" w:sz="0" w:space="0" w:color="auto"/>
        <w:right w:val="none" w:sz="0" w:space="0" w:color="auto"/>
      </w:divBdr>
    </w:div>
    <w:div w:id="818809998">
      <w:bodyDiv w:val="1"/>
      <w:marLeft w:val="0"/>
      <w:marRight w:val="0"/>
      <w:marTop w:val="0"/>
      <w:marBottom w:val="0"/>
      <w:divBdr>
        <w:top w:val="none" w:sz="0" w:space="0" w:color="auto"/>
        <w:left w:val="none" w:sz="0" w:space="0" w:color="auto"/>
        <w:bottom w:val="none" w:sz="0" w:space="0" w:color="auto"/>
        <w:right w:val="none" w:sz="0" w:space="0" w:color="auto"/>
      </w:divBdr>
    </w:div>
    <w:div w:id="884292479">
      <w:bodyDiv w:val="1"/>
      <w:marLeft w:val="0"/>
      <w:marRight w:val="0"/>
      <w:marTop w:val="0"/>
      <w:marBottom w:val="0"/>
      <w:divBdr>
        <w:top w:val="none" w:sz="0" w:space="0" w:color="auto"/>
        <w:left w:val="none" w:sz="0" w:space="0" w:color="auto"/>
        <w:bottom w:val="none" w:sz="0" w:space="0" w:color="auto"/>
        <w:right w:val="none" w:sz="0" w:space="0" w:color="auto"/>
      </w:divBdr>
    </w:div>
    <w:div w:id="894126738">
      <w:bodyDiv w:val="1"/>
      <w:marLeft w:val="0"/>
      <w:marRight w:val="0"/>
      <w:marTop w:val="0"/>
      <w:marBottom w:val="0"/>
      <w:divBdr>
        <w:top w:val="none" w:sz="0" w:space="0" w:color="auto"/>
        <w:left w:val="none" w:sz="0" w:space="0" w:color="auto"/>
        <w:bottom w:val="none" w:sz="0" w:space="0" w:color="auto"/>
        <w:right w:val="none" w:sz="0" w:space="0" w:color="auto"/>
      </w:divBdr>
    </w:div>
    <w:div w:id="906839567">
      <w:bodyDiv w:val="1"/>
      <w:marLeft w:val="0"/>
      <w:marRight w:val="0"/>
      <w:marTop w:val="0"/>
      <w:marBottom w:val="0"/>
      <w:divBdr>
        <w:top w:val="none" w:sz="0" w:space="0" w:color="auto"/>
        <w:left w:val="none" w:sz="0" w:space="0" w:color="auto"/>
        <w:bottom w:val="none" w:sz="0" w:space="0" w:color="auto"/>
        <w:right w:val="none" w:sz="0" w:space="0" w:color="auto"/>
      </w:divBdr>
    </w:div>
    <w:div w:id="927737990">
      <w:bodyDiv w:val="1"/>
      <w:marLeft w:val="0"/>
      <w:marRight w:val="0"/>
      <w:marTop w:val="0"/>
      <w:marBottom w:val="0"/>
      <w:divBdr>
        <w:top w:val="none" w:sz="0" w:space="0" w:color="auto"/>
        <w:left w:val="none" w:sz="0" w:space="0" w:color="auto"/>
        <w:bottom w:val="none" w:sz="0" w:space="0" w:color="auto"/>
        <w:right w:val="none" w:sz="0" w:space="0" w:color="auto"/>
      </w:divBdr>
    </w:div>
    <w:div w:id="937102034">
      <w:bodyDiv w:val="1"/>
      <w:marLeft w:val="0"/>
      <w:marRight w:val="0"/>
      <w:marTop w:val="0"/>
      <w:marBottom w:val="0"/>
      <w:divBdr>
        <w:top w:val="none" w:sz="0" w:space="0" w:color="auto"/>
        <w:left w:val="none" w:sz="0" w:space="0" w:color="auto"/>
        <w:bottom w:val="none" w:sz="0" w:space="0" w:color="auto"/>
        <w:right w:val="none" w:sz="0" w:space="0" w:color="auto"/>
      </w:divBdr>
    </w:div>
    <w:div w:id="982655568">
      <w:bodyDiv w:val="1"/>
      <w:marLeft w:val="0"/>
      <w:marRight w:val="0"/>
      <w:marTop w:val="0"/>
      <w:marBottom w:val="0"/>
      <w:divBdr>
        <w:top w:val="none" w:sz="0" w:space="0" w:color="auto"/>
        <w:left w:val="none" w:sz="0" w:space="0" w:color="auto"/>
        <w:bottom w:val="none" w:sz="0" w:space="0" w:color="auto"/>
        <w:right w:val="none" w:sz="0" w:space="0" w:color="auto"/>
      </w:divBdr>
    </w:div>
    <w:div w:id="985427310">
      <w:bodyDiv w:val="1"/>
      <w:marLeft w:val="0"/>
      <w:marRight w:val="0"/>
      <w:marTop w:val="0"/>
      <w:marBottom w:val="0"/>
      <w:divBdr>
        <w:top w:val="none" w:sz="0" w:space="0" w:color="auto"/>
        <w:left w:val="none" w:sz="0" w:space="0" w:color="auto"/>
        <w:bottom w:val="none" w:sz="0" w:space="0" w:color="auto"/>
        <w:right w:val="none" w:sz="0" w:space="0" w:color="auto"/>
      </w:divBdr>
    </w:div>
    <w:div w:id="1029910557">
      <w:bodyDiv w:val="1"/>
      <w:marLeft w:val="0"/>
      <w:marRight w:val="0"/>
      <w:marTop w:val="0"/>
      <w:marBottom w:val="0"/>
      <w:divBdr>
        <w:top w:val="none" w:sz="0" w:space="0" w:color="auto"/>
        <w:left w:val="none" w:sz="0" w:space="0" w:color="auto"/>
        <w:bottom w:val="none" w:sz="0" w:space="0" w:color="auto"/>
        <w:right w:val="none" w:sz="0" w:space="0" w:color="auto"/>
      </w:divBdr>
    </w:div>
    <w:div w:id="1069501830">
      <w:bodyDiv w:val="1"/>
      <w:marLeft w:val="0"/>
      <w:marRight w:val="0"/>
      <w:marTop w:val="0"/>
      <w:marBottom w:val="0"/>
      <w:divBdr>
        <w:top w:val="none" w:sz="0" w:space="0" w:color="auto"/>
        <w:left w:val="none" w:sz="0" w:space="0" w:color="auto"/>
        <w:bottom w:val="none" w:sz="0" w:space="0" w:color="auto"/>
        <w:right w:val="none" w:sz="0" w:space="0" w:color="auto"/>
      </w:divBdr>
    </w:div>
    <w:div w:id="1102993687">
      <w:bodyDiv w:val="1"/>
      <w:marLeft w:val="0"/>
      <w:marRight w:val="0"/>
      <w:marTop w:val="0"/>
      <w:marBottom w:val="0"/>
      <w:divBdr>
        <w:top w:val="none" w:sz="0" w:space="0" w:color="auto"/>
        <w:left w:val="none" w:sz="0" w:space="0" w:color="auto"/>
        <w:bottom w:val="none" w:sz="0" w:space="0" w:color="auto"/>
        <w:right w:val="none" w:sz="0" w:space="0" w:color="auto"/>
      </w:divBdr>
    </w:div>
    <w:div w:id="1106736125">
      <w:bodyDiv w:val="1"/>
      <w:marLeft w:val="0"/>
      <w:marRight w:val="0"/>
      <w:marTop w:val="0"/>
      <w:marBottom w:val="0"/>
      <w:divBdr>
        <w:top w:val="none" w:sz="0" w:space="0" w:color="auto"/>
        <w:left w:val="none" w:sz="0" w:space="0" w:color="auto"/>
        <w:bottom w:val="none" w:sz="0" w:space="0" w:color="auto"/>
        <w:right w:val="none" w:sz="0" w:space="0" w:color="auto"/>
      </w:divBdr>
      <w:divsChild>
        <w:div w:id="1611164619">
          <w:marLeft w:val="0"/>
          <w:marRight w:val="0"/>
          <w:marTop w:val="0"/>
          <w:marBottom w:val="0"/>
          <w:divBdr>
            <w:top w:val="none" w:sz="0" w:space="0" w:color="auto"/>
            <w:left w:val="none" w:sz="0" w:space="0" w:color="auto"/>
            <w:bottom w:val="none" w:sz="0" w:space="0" w:color="auto"/>
            <w:right w:val="none" w:sz="0" w:space="0" w:color="auto"/>
          </w:divBdr>
        </w:div>
        <w:div w:id="1245606568">
          <w:marLeft w:val="0"/>
          <w:marRight w:val="0"/>
          <w:marTop w:val="0"/>
          <w:marBottom w:val="0"/>
          <w:divBdr>
            <w:top w:val="none" w:sz="0" w:space="0" w:color="auto"/>
            <w:left w:val="none" w:sz="0" w:space="0" w:color="auto"/>
            <w:bottom w:val="none" w:sz="0" w:space="0" w:color="auto"/>
            <w:right w:val="none" w:sz="0" w:space="0" w:color="auto"/>
          </w:divBdr>
        </w:div>
        <w:div w:id="1849513762">
          <w:marLeft w:val="0"/>
          <w:marRight w:val="0"/>
          <w:marTop w:val="0"/>
          <w:marBottom w:val="0"/>
          <w:divBdr>
            <w:top w:val="none" w:sz="0" w:space="0" w:color="auto"/>
            <w:left w:val="none" w:sz="0" w:space="0" w:color="auto"/>
            <w:bottom w:val="none" w:sz="0" w:space="0" w:color="auto"/>
            <w:right w:val="none" w:sz="0" w:space="0" w:color="auto"/>
          </w:divBdr>
        </w:div>
        <w:div w:id="559511848">
          <w:marLeft w:val="0"/>
          <w:marRight w:val="0"/>
          <w:marTop w:val="0"/>
          <w:marBottom w:val="0"/>
          <w:divBdr>
            <w:top w:val="none" w:sz="0" w:space="0" w:color="auto"/>
            <w:left w:val="none" w:sz="0" w:space="0" w:color="auto"/>
            <w:bottom w:val="none" w:sz="0" w:space="0" w:color="auto"/>
            <w:right w:val="none" w:sz="0" w:space="0" w:color="auto"/>
          </w:divBdr>
        </w:div>
        <w:div w:id="19821345">
          <w:marLeft w:val="0"/>
          <w:marRight w:val="0"/>
          <w:marTop w:val="0"/>
          <w:marBottom w:val="0"/>
          <w:divBdr>
            <w:top w:val="none" w:sz="0" w:space="0" w:color="auto"/>
            <w:left w:val="none" w:sz="0" w:space="0" w:color="auto"/>
            <w:bottom w:val="none" w:sz="0" w:space="0" w:color="auto"/>
            <w:right w:val="none" w:sz="0" w:space="0" w:color="auto"/>
          </w:divBdr>
        </w:div>
        <w:div w:id="210264779">
          <w:marLeft w:val="0"/>
          <w:marRight w:val="0"/>
          <w:marTop w:val="0"/>
          <w:marBottom w:val="0"/>
          <w:divBdr>
            <w:top w:val="none" w:sz="0" w:space="0" w:color="auto"/>
            <w:left w:val="none" w:sz="0" w:space="0" w:color="auto"/>
            <w:bottom w:val="none" w:sz="0" w:space="0" w:color="auto"/>
            <w:right w:val="none" w:sz="0" w:space="0" w:color="auto"/>
          </w:divBdr>
        </w:div>
        <w:div w:id="992224761">
          <w:marLeft w:val="0"/>
          <w:marRight w:val="0"/>
          <w:marTop w:val="0"/>
          <w:marBottom w:val="0"/>
          <w:divBdr>
            <w:top w:val="none" w:sz="0" w:space="0" w:color="auto"/>
            <w:left w:val="none" w:sz="0" w:space="0" w:color="auto"/>
            <w:bottom w:val="none" w:sz="0" w:space="0" w:color="auto"/>
            <w:right w:val="none" w:sz="0" w:space="0" w:color="auto"/>
          </w:divBdr>
        </w:div>
        <w:div w:id="1000235577">
          <w:marLeft w:val="0"/>
          <w:marRight w:val="0"/>
          <w:marTop w:val="0"/>
          <w:marBottom w:val="0"/>
          <w:divBdr>
            <w:top w:val="none" w:sz="0" w:space="0" w:color="auto"/>
            <w:left w:val="none" w:sz="0" w:space="0" w:color="auto"/>
            <w:bottom w:val="none" w:sz="0" w:space="0" w:color="auto"/>
            <w:right w:val="none" w:sz="0" w:space="0" w:color="auto"/>
          </w:divBdr>
        </w:div>
        <w:div w:id="1561869053">
          <w:marLeft w:val="0"/>
          <w:marRight w:val="0"/>
          <w:marTop w:val="0"/>
          <w:marBottom w:val="0"/>
          <w:divBdr>
            <w:top w:val="none" w:sz="0" w:space="0" w:color="auto"/>
            <w:left w:val="none" w:sz="0" w:space="0" w:color="auto"/>
            <w:bottom w:val="none" w:sz="0" w:space="0" w:color="auto"/>
            <w:right w:val="none" w:sz="0" w:space="0" w:color="auto"/>
          </w:divBdr>
        </w:div>
        <w:div w:id="939026328">
          <w:marLeft w:val="0"/>
          <w:marRight w:val="0"/>
          <w:marTop w:val="0"/>
          <w:marBottom w:val="0"/>
          <w:divBdr>
            <w:top w:val="none" w:sz="0" w:space="0" w:color="auto"/>
            <w:left w:val="none" w:sz="0" w:space="0" w:color="auto"/>
            <w:bottom w:val="none" w:sz="0" w:space="0" w:color="auto"/>
            <w:right w:val="none" w:sz="0" w:space="0" w:color="auto"/>
          </w:divBdr>
        </w:div>
        <w:div w:id="1137837669">
          <w:marLeft w:val="0"/>
          <w:marRight w:val="0"/>
          <w:marTop w:val="0"/>
          <w:marBottom w:val="0"/>
          <w:divBdr>
            <w:top w:val="none" w:sz="0" w:space="0" w:color="auto"/>
            <w:left w:val="none" w:sz="0" w:space="0" w:color="auto"/>
            <w:bottom w:val="none" w:sz="0" w:space="0" w:color="auto"/>
            <w:right w:val="none" w:sz="0" w:space="0" w:color="auto"/>
          </w:divBdr>
        </w:div>
        <w:div w:id="1267730492">
          <w:marLeft w:val="0"/>
          <w:marRight w:val="0"/>
          <w:marTop w:val="0"/>
          <w:marBottom w:val="0"/>
          <w:divBdr>
            <w:top w:val="none" w:sz="0" w:space="0" w:color="auto"/>
            <w:left w:val="none" w:sz="0" w:space="0" w:color="auto"/>
            <w:bottom w:val="none" w:sz="0" w:space="0" w:color="auto"/>
            <w:right w:val="none" w:sz="0" w:space="0" w:color="auto"/>
          </w:divBdr>
        </w:div>
        <w:div w:id="243803518">
          <w:marLeft w:val="0"/>
          <w:marRight w:val="0"/>
          <w:marTop w:val="0"/>
          <w:marBottom w:val="0"/>
          <w:divBdr>
            <w:top w:val="none" w:sz="0" w:space="0" w:color="auto"/>
            <w:left w:val="none" w:sz="0" w:space="0" w:color="auto"/>
            <w:bottom w:val="none" w:sz="0" w:space="0" w:color="auto"/>
            <w:right w:val="none" w:sz="0" w:space="0" w:color="auto"/>
          </w:divBdr>
        </w:div>
        <w:div w:id="1937473356">
          <w:marLeft w:val="0"/>
          <w:marRight w:val="0"/>
          <w:marTop w:val="0"/>
          <w:marBottom w:val="0"/>
          <w:divBdr>
            <w:top w:val="none" w:sz="0" w:space="0" w:color="auto"/>
            <w:left w:val="none" w:sz="0" w:space="0" w:color="auto"/>
            <w:bottom w:val="none" w:sz="0" w:space="0" w:color="auto"/>
            <w:right w:val="none" w:sz="0" w:space="0" w:color="auto"/>
          </w:divBdr>
        </w:div>
      </w:divsChild>
    </w:div>
    <w:div w:id="1184251235">
      <w:bodyDiv w:val="1"/>
      <w:marLeft w:val="0"/>
      <w:marRight w:val="0"/>
      <w:marTop w:val="0"/>
      <w:marBottom w:val="0"/>
      <w:divBdr>
        <w:top w:val="none" w:sz="0" w:space="0" w:color="auto"/>
        <w:left w:val="none" w:sz="0" w:space="0" w:color="auto"/>
        <w:bottom w:val="none" w:sz="0" w:space="0" w:color="auto"/>
        <w:right w:val="none" w:sz="0" w:space="0" w:color="auto"/>
      </w:divBdr>
    </w:div>
    <w:div w:id="1193306432">
      <w:bodyDiv w:val="1"/>
      <w:marLeft w:val="0"/>
      <w:marRight w:val="0"/>
      <w:marTop w:val="0"/>
      <w:marBottom w:val="0"/>
      <w:divBdr>
        <w:top w:val="none" w:sz="0" w:space="0" w:color="auto"/>
        <w:left w:val="none" w:sz="0" w:space="0" w:color="auto"/>
        <w:bottom w:val="none" w:sz="0" w:space="0" w:color="auto"/>
        <w:right w:val="none" w:sz="0" w:space="0" w:color="auto"/>
      </w:divBdr>
    </w:div>
    <w:div w:id="1254700225">
      <w:bodyDiv w:val="1"/>
      <w:marLeft w:val="0"/>
      <w:marRight w:val="0"/>
      <w:marTop w:val="0"/>
      <w:marBottom w:val="0"/>
      <w:divBdr>
        <w:top w:val="none" w:sz="0" w:space="0" w:color="auto"/>
        <w:left w:val="none" w:sz="0" w:space="0" w:color="auto"/>
        <w:bottom w:val="none" w:sz="0" w:space="0" w:color="auto"/>
        <w:right w:val="none" w:sz="0" w:space="0" w:color="auto"/>
      </w:divBdr>
    </w:div>
    <w:div w:id="1284773655">
      <w:bodyDiv w:val="1"/>
      <w:marLeft w:val="0"/>
      <w:marRight w:val="0"/>
      <w:marTop w:val="0"/>
      <w:marBottom w:val="0"/>
      <w:divBdr>
        <w:top w:val="none" w:sz="0" w:space="0" w:color="auto"/>
        <w:left w:val="none" w:sz="0" w:space="0" w:color="auto"/>
        <w:bottom w:val="none" w:sz="0" w:space="0" w:color="auto"/>
        <w:right w:val="none" w:sz="0" w:space="0" w:color="auto"/>
      </w:divBdr>
    </w:div>
    <w:div w:id="1286348180">
      <w:bodyDiv w:val="1"/>
      <w:marLeft w:val="0"/>
      <w:marRight w:val="0"/>
      <w:marTop w:val="0"/>
      <w:marBottom w:val="0"/>
      <w:divBdr>
        <w:top w:val="none" w:sz="0" w:space="0" w:color="auto"/>
        <w:left w:val="none" w:sz="0" w:space="0" w:color="auto"/>
        <w:bottom w:val="none" w:sz="0" w:space="0" w:color="auto"/>
        <w:right w:val="none" w:sz="0" w:space="0" w:color="auto"/>
      </w:divBdr>
      <w:divsChild>
        <w:div w:id="1788768472">
          <w:marLeft w:val="0"/>
          <w:marRight w:val="0"/>
          <w:marTop w:val="0"/>
          <w:marBottom w:val="0"/>
          <w:divBdr>
            <w:top w:val="none" w:sz="0" w:space="0" w:color="auto"/>
            <w:left w:val="none" w:sz="0" w:space="0" w:color="auto"/>
            <w:bottom w:val="none" w:sz="0" w:space="0" w:color="auto"/>
            <w:right w:val="none" w:sz="0" w:space="0" w:color="auto"/>
          </w:divBdr>
        </w:div>
        <w:div w:id="837311018">
          <w:marLeft w:val="0"/>
          <w:marRight w:val="0"/>
          <w:marTop w:val="0"/>
          <w:marBottom w:val="0"/>
          <w:divBdr>
            <w:top w:val="none" w:sz="0" w:space="0" w:color="auto"/>
            <w:left w:val="none" w:sz="0" w:space="0" w:color="auto"/>
            <w:bottom w:val="none" w:sz="0" w:space="0" w:color="auto"/>
            <w:right w:val="none" w:sz="0" w:space="0" w:color="auto"/>
          </w:divBdr>
        </w:div>
        <w:div w:id="1110705674">
          <w:marLeft w:val="0"/>
          <w:marRight w:val="0"/>
          <w:marTop w:val="0"/>
          <w:marBottom w:val="0"/>
          <w:divBdr>
            <w:top w:val="none" w:sz="0" w:space="0" w:color="auto"/>
            <w:left w:val="none" w:sz="0" w:space="0" w:color="auto"/>
            <w:bottom w:val="none" w:sz="0" w:space="0" w:color="auto"/>
            <w:right w:val="none" w:sz="0" w:space="0" w:color="auto"/>
          </w:divBdr>
        </w:div>
        <w:div w:id="1291790413">
          <w:marLeft w:val="0"/>
          <w:marRight w:val="0"/>
          <w:marTop w:val="0"/>
          <w:marBottom w:val="0"/>
          <w:divBdr>
            <w:top w:val="none" w:sz="0" w:space="0" w:color="auto"/>
            <w:left w:val="none" w:sz="0" w:space="0" w:color="auto"/>
            <w:bottom w:val="none" w:sz="0" w:space="0" w:color="auto"/>
            <w:right w:val="none" w:sz="0" w:space="0" w:color="auto"/>
          </w:divBdr>
        </w:div>
        <w:div w:id="1977104230">
          <w:marLeft w:val="0"/>
          <w:marRight w:val="0"/>
          <w:marTop w:val="0"/>
          <w:marBottom w:val="0"/>
          <w:divBdr>
            <w:top w:val="none" w:sz="0" w:space="0" w:color="auto"/>
            <w:left w:val="none" w:sz="0" w:space="0" w:color="auto"/>
            <w:bottom w:val="none" w:sz="0" w:space="0" w:color="auto"/>
            <w:right w:val="none" w:sz="0" w:space="0" w:color="auto"/>
          </w:divBdr>
        </w:div>
        <w:div w:id="1352411879">
          <w:marLeft w:val="0"/>
          <w:marRight w:val="0"/>
          <w:marTop w:val="0"/>
          <w:marBottom w:val="0"/>
          <w:divBdr>
            <w:top w:val="none" w:sz="0" w:space="0" w:color="auto"/>
            <w:left w:val="none" w:sz="0" w:space="0" w:color="auto"/>
            <w:bottom w:val="none" w:sz="0" w:space="0" w:color="auto"/>
            <w:right w:val="none" w:sz="0" w:space="0" w:color="auto"/>
          </w:divBdr>
        </w:div>
        <w:div w:id="2098794215">
          <w:marLeft w:val="0"/>
          <w:marRight w:val="0"/>
          <w:marTop w:val="0"/>
          <w:marBottom w:val="0"/>
          <w:divBdr>
            <w:top w:val="none" w:sz="0" w:space="0" w:color="auto"/>
            <w:left w:val="none" w:sz="0" w:space="0" w:color="auto"/>
            <w:bottom w:val="none" w:sz="0" w:space="0" w:color="auto"/>
            <w:right w:val="none" w:sz="0" w:space="0" w:color="auto"/>
          </w:divBdr>
        </w:div>
      </w:divsChild>
    </w:div>
    <w:div w:id="1293512482">
      <w:bodyDiv w:val="1"/>
      <w:marLeft w:val="0"/>
      <w:marRight w:val="0"/>
      <w:marTop w:val="0"/>
      <w:marBottom w:val="0"/>
      <w:divBdr>
        <w:top w:val="none" w:sz="0" w:space="0" w:color="auto"/>
        <w:left w:val="none" w:sz="0" w:space="0" w:color="auto"/>
        <w:bottom w:val="none" w:sz="0" w:space="0" w:color="auto"/>
        <w:right w:val="none" w:sz="0" w:space="0" w:color="auto"/>
      </w:divBdr>
    </w:div>
    <w:div w:id="1331325128">
      <w:bodyDiv w:val="1"/>
      <w:marLeft w:val="0"/>
      <w:marRight w:val="0"/>
      <w:marTop w:val="0"/>
      <w:marBottom w:val="0"/>
      <w:divBdr>
        <w:top w:val="none" w:sz="0" w:space="0" w:color="auto"/>
        <w:left w:val="none" w:sz="0" w:space="0" w:color="auto"/>
        <w:bottom w:val="none" w:sz="0" w:space="0" w:color="auto"/>
        <w:right w:val="none" w:sz="0" w:space="0" w:color="auto"/>
      </w:divBdr>
    </w:div>
    <w:div w:id="1334725851">
      <w:bodyDiv w:val="1"/>
      <w:marLeft w:val="0"/>
      <w:marRight w:val="0"/>
      <w:marTop w:val="0"/>
      <w:marBottom w:val="0"/>
      <w:divBdr>
        <w:top w:val="none" w:sz="0" w:space="0" w:color="auto"/>
        <w:left w:val="none" w:sz="0" w:space="0" w:color="auto"/>
        <w:bottom w:val="none" w:sz="0" w:space="0" w:color="auto"/>
        <w:right w:val="none" w:sz="0" w:space="0" w:color="auto"/>
      </w:divBdr>
      <w:divsChild>
        <w:div w:id="1353066984">
          <w:marLeft w:val="0"/>
          <w:marRight w:val="0"/>
          <w:marTop w:val="0"/>
          <w:marBottom w:val="0"/>
          <w:divBdr>
            <w:top w:val="none" w:sz="0" w:space="0" w:color="auto"/>
            <w:left w:val="none" w:sz="0" w:space="0" w:color="auto"/>
            <w:bottom w:val="none" w:sz="0" w:space="0" w:color="auto"/>
            <w:right w:val="none" w:sz="0" w:space="0" w:color="auto"/>
          </w:divBdr>
        </w:div>
        <w:div w:id="538519389">
          <w:marLeft w:val="0"/>
          <w:marRight w:val="0"/>
          <w:marTop w:val="0"/>
          <w:marBottom w:val="0"/>
          <w:divBdr>
            <w:top w:val="none" w:sz="0" w:space="0" w:color="auto"/>
            <w:left w:val="none" w:sz="0" w:space="0" w:color="auto"/>
            <w:bottom w:val="none" w:sz="0" w:space="0" w:color="auto"/>
            <w:right w:val="none" w:sz="0" w:space="0" w:color="auto"/>
          </w:divBdr>
        </w:div>
        <w:div w:id="977875971">
          <w:marLeft w:val="0"/>
          <w:marRight w:val="0"/>
          <w:marTop w:val="0"/>
          <w:marBottom w:val="0"/>
          <w:divBdr>
            <w:top w:val="none" w:sz="0" w:space="0" w:color="auto"/>
            <w:left w:val="none" w:sz="0" w:space="0" w:color="auto"/>
            <w:bottom w:val="none" w:sz="0" w:space="0" w:color="auto"/>
            <w:right w:val="none" w:sz="0" w:space="0" w:color="auto"/>
          </w:divBdr>
        </w:div>
        <w:div w:id="2014719285">
          <w:marLeft w:val="0"/>
          <w:marRight w:val="0"/>
          <w:marTop w:val="0"/>
          <w:marBottom w:val="0"/>
          <w:divBdr>
            <w:top w:val="none" w:sz="0" w:space="0" w:color="auto"/>
            <w:left w:val="none" w:sz="0" w:space="0" w:color="auto"/>
            <w:bottom w:val="none" w:sz="0" w:space="0" w:color="auto"/>
            <w:right w:val="none" w:sz="0" w:space="0" w:color="auto"/>
          </w:divBdr>
        </w:div>
        <w:div w:id="2012561822">
          <w:marLeft w:val="0"/>
          <w:marRight w:val="0"/>
          <w:marTop w:val="0"/>
          <w:marBottom w:val="0"/>
          <w:divBdr>
            <w:top w:val="none" w:sz="0" w:space="0" w:color="auto"/>
            <w:left w:val="none" w:sz="0" w:space="0" w:color="auto"/>
            <w:bottom w:val="none" w:sz="0" w:space="0" w:color="auto"/>
            <w:right w:val="none" w:sz="0" w:space="0" w:color="auto"/>
          </w:divBdr>
        </w:div>
        <w:div w:id="741100865">
          <w:marLeft w:val="0"/>
          <w:marRight w:val="0"/>
          <w:marTop w:val="0"/>
          <w:marBottom w:val="0"/>
          <w:divBdr>
            <w:top w:val="none" w:sz="0" w:space="0" w:color="auto"/>
            <w:left w:val="none" w:sz="0" w:space="0" w:color="auto"/>
            <w:bottom w:val="none" w:sz="0" w:space="0" w:color="auto"/>
            <w:right w:val="none" w:sz="0" w:space="0" w:color="auto"/>
          </w:divBdr>
        </w:div>
        <w:div w:id="1022824101">
          <w:marLeft w:val="0"/>
          <w:marRight w:val="0"/>
          <w:marTop w:val="0"/>
          <w:marBottom w:val="0"/>
          <w:divBdr>
            <w:top w:val="none" w:sz="0" w:space="0" w:color="auto"/>
            <w:left w:val="none" w:sz="0" w:space="0" w:color="auto"/>
            <w:bottom w:val="none" w:sz="0" w:space="0" w:color="auto"/>
            <w:right w:val="none" w:sz="0" w:space="0" w:color="auto"/>
          </w:divBdr>
        </w:div>
        <w:div w:id="120610509">
          <w:marLeft w:val="0"/>
          <w:marRight w:val="0"/>
          <w:marTop w:val="0"/>
          <w:marBottom w:val="0"/>
          <w:divBdr>
            <w:top w:val="none" w:sz="0" w:space="0" w:color="auto"/>
            <w:left w:val="none" w:sz="0" w:space="0" w:color="auto"/>
            <w:bottom w:val="none" w:sz="0" w:space="0" w:color="auto"/>
            <w:right w:val="none" w:sz="0" w:space="0" w:color="auto"/>
          </w:divBdr>
        </w:div>
        <w:div w:id="1415518556">
          <w:marLeft w:val="0"/>
          <w:marRight w:val="0"/>
          <w:marTop w:val="0"/>
          <w:marBottom w:val="0"/>
          <w:divBdr>
            <w:top w:val="none" w:sz="0" w:space="0" w:color="auto"/>
            <w:left w:val="none" w:sz="0" w:space="0" w:color="auto"/>
            <w:bottom w:val="none" w:sz="0" w:space="0" w:color="auto"/>
            <w:right w:val="none" w:sz="0" w:space="0" w:color="auto"/>
          </w:divBdr>
        </w:div>
        <w:div w:id="1044477595">
          <w:marLeft w:val="0"/>
          <w:marRight w:val="0"/>
          <w:marTop w:val="0"/>
          <w:marBottom w:val="0"/>
          <w:divBdr>
            <w:top w:val="none" w:sz="0" w:space="0" w:color="auto"/>
            <w:left w:val="none" w:sz="0" w:space="0" w:color="auto"/>
            <w:bottom w:val="none" w:sz="0" w:space="0" w:color="auto"/>
            <w:right w:val="none" w:sz="0" w:space="0" w:color="auto"/>
          </w:divBdr>
        </w:div>
        <w:div w:id="974874349">
          <w:marLeft w:val="0"/>
          <w:marRight w:val="0"/>
          <w:marTop w:val="0"/>
          <w:marBottom w:val="0"/>
          <w:divBdr>
            <w:top w:val="none" w:sz="0" w:space="0" w:color="auto"/>
            <w:left w:val="none" w:sz="0" w:space="0" w:color="auto"/>
            <w:bottom w:val="none" w:sz="0" w:space="0" w:color="auto"/>
            <w:right w:val="none" w:sz="0" w:space="0" w:color="auto"/>
          </w:divBdr>
        </w:div>
        <w:div w:id="133069089">
          <w:marLeft w:val="0"/>
          <w:marRight w:val="0"/>
          <w:marTop w:val="0"/>
          <w:marBottom w:val="0"/>
          <w:divBdr>
            <w:top w:val="none" w:sz="0" w:space="0" w:color="auto"/>
            <w:left w:val="none" w:sz="0" w:space="0" w:color="auto"/>
            <w:bottom w:val="none" w:sz="0" w:space="0" w:color="auto"/>
            <w:right w:val="none" w:sz="0" w:space="0" w:color="auto"/>
          </w:divBdr>
        </w:div>
        <w:div w:id="794955020">
          <w:marLeft w:val="0"/>
          <w:marRight w:val="0"/>
          <w:marTop w:val="0"/>
          <w:marBottom w:val="0"/>
          <w:divBdr>
            <w:top w:val="none" w:sz="0" w:space="0" w:color="auto"/>
            <w:left w:val="none" w:sz="0" w:space="0" w:color="auto"/>
            <w:bottom w:val="none" w:sz="0" w:space="0" w:color="auto"/>
            <w:right w:val="none" w:sz="0" w:space="0" w:color="auto"/>
          </w:divBdr>
        </w:div>
        <w:div w:id="914360186">
          <w:marLeft w:val="0"/>
          <w:marRight w:val="0"/>
          <w:marTop w:val="0"/>
          <w:marBottom w:val="0"/>
          <w:divBdr>
            <w:top w:val="none" w:sz="0" w:space="0" w:color="auto"/>
            <w:left w:val="none" w:sz="0" w:space="0" w:color="auto"/>
            <w:bottom w:val="none" w:sz="0" w:space="0" w:color="auto"/>
            <w:right w:val="none" w:sz="0" w:space="0" w:color="auto"/>
          </w:divBdr>
        </w:div>
      </w:divsChild>
    </w:div>
    <w:div w:id="1354379575">
      <w:bodyDiv w:val="1"/>
      <w:marLeft w:val="0"/>
      <w:marRight w:val="0"/>
      <w:marTop w:val="0"/>
      <w:marBottom w:val="0"/>
      <w:divBdr>
        <w:top w:val="none" w:sz="0" w:space="0" w:color="auto"/>
        <w:left w:val="none" w:sz="0" w:space="0" w:color="auto"/>
        <w:bottom w:val="none" w:sz="0" w:space="0" w:color="auto"/>
        <w:right w:val="none" w:sz="0" w:space="0" w:color="auto"/>
      </w:divBdr>
    </w:div>
    <w:div w:id="1482772102">
      <w:bodyDiv w:val="1"/>
      <w:marLeft w:val="0"/>
      <w:marRight w:val="0"/>
      <w:marTop w:val="0"/>
      <w:marBottom w:val="0"/>
      <w:divBdr>
        <w:top w:val="none" w:sz="0" w:space="0" w:color="auto"/>
        <w:left w:val="none" w:sz="0" w:space="0" w:color="auto"/>
        <w:bottom w:val="none" w:sz="0" w:space="0" w:color="auto"/>
        <w:right w:val="none" w:sz="0" w:space="0" w:color="auto"/>
      </w:divBdr>
    </w:div>
    <w:div w:id="1508254520">
      <w:bodyDiv w:val="1"/>
      <w:marLeft w:val="0"/>
      <w:marRight w:val="0"/>
      <w:marTop w:val="0"/>
      <w:marBottom w:val="0"/>
      <w:divBdr>
        <w:top w:val="none" w:sz="0" w:space="0" w:color="auto"/>
        <w:left w:val="none" w:sz="0" w:space="0" w:color="auto"/>
        <w:bottom w:val="none" w:sz="0" w:space="0" w:color="auto"/>
        <w:right w:val="none" w:sz="0" w:space="0" w:color="auto"/>
      </w:divBdr>
    </w:div>
    <w:div w:id="1509055424">
      <w:bodyDiv w:val="1"/>
      <w:marLeft w:val="0"/>
      <w:marRight w:val="0"/>
      <w:marTop w:val="0"/>
      <w:marBottom w:val="0"/>
      <w:divBdr>
        <w:top w:val="none" w:sz="0" w:space="0" w:color="auto"/>
        <w:left w:val="none" w:sz="0" w:space="0" w:color="auto"/>
        <w:bottom w:val="none" w:sz="0" w:space="0" w:color="auto"/>
        <w:right w:val="none" w:sz="0" w:space="0" w:color="auto"/>
      </w:divBdr>
    </w:div>
    <w:div w:id="1517310865">
      <w:bodyDiv w:val="1"/>
      <w:marLeft w:val="0"/>
      <w:marRight w:val="0"/>
      <w:marTop w:val="0"/>
      <w:marBottom w:val="0"/>
      <w:divBdr>
        <w:top w:val="none" w:sz="0" w:space="0" w:color="auto"/>
        <w:left w:val="none" w:sz="0" w:space="0" w:color="auto"/>
        <w:bottom w:val="none" w:sz="0" w:space="0" w:color="auto"/>
        <w:right w:val="none" w:sz="0" w:space="0" w:color="auto"/>
      </w:divBdr>
    </w:div>
    <w:div w:id="1659075229">
      <w:bodyDiv w:val="1"/>
      <w:marLeft w:val="0"/>
      <w:marRight w:val="0"/>
      <w:marTop w:val="0"/>
      <w:marBottom w:val="0"/>
      <w:divBdr>
        <w:top w:val="none" w:sz="0" w:space="0" w:color="auto"/>
        <w:left w:val="none" w:sz="0" w:space="0" w:color="auto"/>
        <w:bottom w:val="none" w:sz="0" w:space="0" w:color="auto"/>
        <w:right w:val="none" w:sz="0" w:space="0" w:color="auto"/>
      </w:divBdr>
    </w:div>
    <w:div w:id="1730641203">
      <w:bodyDiv w:val="1"/>
      <w:marLeft w:val="0"/>
      <w:marRight w:val="0"/>
      <w:marTop w:val="0"/>
      <w:marBottom w:val="0"/>
      <w:divBdr>
        <w:top w:val="none" w:sz="0" w:space="0" w:color="auto"/>
        <w:left w:val="none" w:sz="0" w:space="0" w:color="auto"/>
        <w:bottom w:val="none" w:sz="0" w:space="0" w:color="auto"/>
        <w:right w:val="none" w:sz="0" w:space="0" w:color="auto"/>
      </w:divBdr>
    </w:div>
    <w:div w:id="1740833844">
      <w:bodyDiv w:val="1"/>
      <w:marLeft w:val="0"/>
      <w:marRight w:val="0"/>
      <w:marTop w:val="0"/>
      <w:marBottom w:val="0"/>
      <w:divBdr>
        <w:top w:val="none" w:sz="0" w:space="0" w:color="auto"/>
        <w:left w:val="none" w:sz="0" w:space="0" w:color="auto"/>
        <w:bottom w:val="none" w:sz="0" w:space="0" w:color="auto"/>
        <w:right w:val="none" w:sz="0" w:space="0" w:color="auto"/>
      </w:divBdr>
    </w:div>
    <w:div w:id="1770853929">
      <w:bodyDiv w:val="1"/>
      <w:marLeft w:val="0"/>
      <w:marRight w:val="0"/>
      <w:marTop w:val="0"/>
      <w:marBottom w:val="0"/>
      <w:divBdr>
        <w:top w:val="none" w:sz="0" w:space="0" w:color="auto"/>
        <w:left w:val="none" w:sz="0" w:space="0" w:color="auto"/>
        <w:bottom w:val="none" w:sz="0" w:space="0" w:color="auto"/>
        <w:right w:val="none" w:sz="0" w:space="0" w:color="auto"/>
      </w:divBdr>
    </w:div>
    <w:div w:id="1780098990">
      <w:bodyDiv w:val="1"/>
      <w:marLeft w:val="0"/>
      <w:marRight w:val="0"/>
      <w:marTop w:val="0"/>
      <w:marBottom w:val="0"/>
      <w:divBdr>
        <w:top w:val="none" w:sz="0" w:space="0" w:color="auto"/>
        <w:left w:val="none" w:sz="0" w:space="0" w:color="auto"/>
        <w:bottom w:val="none" w:sz="0" w:space="0" w:color="auto"/>
        <w:right w:val="none" w:sz="0" w:space="0" w:color="auto"/>
      </w:divBdr>
      <w:divsChild>
        <w:div w:id="353776245">
          <w:marLeft w:val="0"/>
          <w:marRight w:val="0"/>
          <w:marTop w:val="0"/>
          <w:marBottom w:val="0"/>
          <w:divBdr>
            <w:top w:val="none" w:sz="0" w:space="0" w:color="auto"/>
            <w:left w:val="none" w:sz="0" w:space="0" w:color="auto"/>
            <w:bottom w:val="none" w:sz="0" w:space="0" w:color="auto"/>
            <w:right w:val="none" w:sz="0" w:space="0" w:color="auto"/>
          </w:divBdr>
        </w:div>
        <w:div w:id="765002527">
          <w:marLeft w:val="0"/>
          <w:marRight w:val="0"/>
          <w:marTop w:val="0"/>
          <w:marBottom w:val="0"/>
          <w:divBdr>
            <w:top w:val="none" w:sz="0" w:space="0" w:color="auto"/>
            <w:left w:val="none" w:sz="0" w:space="0" w:color="auto"/>
            <w:bottom w:val="none" w:sz="0" w:space="0" w:color="auto"/>
            <w:right w:val="none" w:sz="0" w:space="0" w:color="auto"/>
          </w:divBdr>
        </w:div>
        <w:div w:id="1963149218">
          <w:marLeft w:val="0"/>
          <w:marRight w:val="0"/>
          <w:marTop w:val="0"/>
          <w:marBottom w:val="0"/>
          <w:divBdr>
            <w:top w:val="none" w:sz="0" w:space="0" w:color="auto"/>
            <w:left w:val="none" w:sz="0" w:space="0" w:color="auto"/>
            <w:bottom w:val="none" w:sz="0" w:space="0" w:color="auto"/>
            <w:right w:val="none" w:sz="0" w:space="0" w:color="auto"/>
          </w:divBdr>
        </w:div>
        <w:div w:id="554976296">
          <w:marLeft w:val="0"/>
          <w:marRight w:val="0"/>
          <w:marTop w:val="0"/>
          <w:marBottom w:val="0"/>
          <w:divBdr>
            <w:top w:val="none" w:sz="0" w:space="0" w:color="auto"/>
            <w:left w:val="none" w:sz="0" w:space="0" w:color="auto"/>
            <w:bottom w:val="none" w:sz="0" w:space="0" w:color="auto"/>
            <w:right w:val="none" w:sz="0" w:space="0" w:color="auto"/>
          </w:divBdr>
        </w:div>
        <w:div w:id="1591351721">
          <w:marLeft w:val="0"/>
          <w:marRight w:val="0"/>
          <w:marTop w:val="0"/>
          <w:marBottom w:val="0"/>
          <w:divBdr>
            <w:top w:val="none" w:sz="0" w:space="0" w:color="auto"/>
            <w:left w:val="none" w:sz="0" w:space="0" w:color="auto"/>
            <w:bottom w:val="none" w:sz="0" w:space="0" w:color="auto"/>
            <w:right w:val="none" w:sz="0" w:space="0" w:color="auto"/>
          </w:divBdr>
        </w:div>
        <w:div w:id="170342260">
          <w:marLeft w:val="0"/>
          <w:marRight w:val="0"/>
          <w:marTop w:val="0"/>
          <w:marBottom w:val="0"/>
          <w:divBdr>
            <w:top w:val="none" w:sz="0" w:space="0" w:color="auto"/>
            <w:left w:val="none" w:sz="0" w:space="0" w:color="auto"/>
            <w:bottom w:val="none" w:sz="0" w:space="0" w:color="auto"/>
            <w:right w:val="none" w:sz="0" w:space="0" w:color="auto"/>
          </w:divBdr>
        </w:div>
        <w:div w:id="1304847960">
          <w:marLeft w:val="0"/>
          <w:marRight w:val="0"/>
          <w:marTop w:val="0"/>
          <w:marBottom w:val="0"/>
          <w:divBdr>
            <w:top w:val="none" w:sz="0" w:space="0" w:color="auto"/>
            <w:left w:val="none" w:sz="0" w:space="0" w:color="auto"/>
            <w:bottom w:val="none" w:sz="0" w:space="0" w:color="auto"/>
            <w:right w:val="none" w:sz="0" w:space="0" w:color="auto"/>
          </w:divBdr>
        </w:div>
      </w:divsChild>
    </w:div>
    <w:div w:id="1785004372">
      <w:bodyDiv w:val="1"/>
      <w:marLeft w:val="0"/>
      <w:marRight w:val="0"/>
      <w:marTop w:val="0"/>
      <w:marBottom w:val="0"/>
      <w:divBdr>
        <w:top w:val="none" w:sz="0" w:space="0" w:color="auto"/>
        <w:left w:val="none" w:sz="0" w:space="0" w:color="auto"/>
        <w:bottom w:val="none" w:sz="0" w:space="0" w:color="auto"/>
        <w:right w:val="none" w:sz="0" w:space="0" w:color="auto"/>
      </w:divBdr>
    </w:div>
    <w:div w:id="1789545778">
      <w:bodyDiv w:val="1"/>
      <w:marLeft w:val="0"/>
      <w:marRight w:val="0"/>
      <w:marTop w:val="0"/>
      <w:marBottom w:val="0"/>
      <w:divBdr>
        <w:top w:val="none" w:sz="0" w:space="0" w:color="auto"/>
        <w:left w:val="none" w:sz="0" w:space="0" w:color="auto"/>
        <w:bottom w:val="none" w:sz="0" w:space="0" w:color="auto"/>
        <w:right w:val="none" w:sz="0" w:space="0" w:color="auto"/>
      </w:divBdr>
    </w:div>
    <w:div w:id="1800800022">
      <w:bodyDiv w:val="1"/>
      <w:marLeft w:val="0"/>
      <w:marRight w:val="0"/>
      <w:marTop w:val="0"/>
      <w:marBottom w:val="0"/>
      <w:divBdr>
        <w:top w:val="none" w:sz="0" w:space="0" w:color="auto"/>
        <w:left w:val="none" w:sz="0" w:space="0" w:color="auto"/>
        <w:bottom w:val="none" w:sz="0" w:space="0" w:color="auto"/>
        <w:right w:val="none" w:sz="0" w:space="0" w:color="auto"/>
      </w:divBdr>
    </w:div>
    <w:div w:id="1831561429">
      <w:bodyDiv w:val="1"/>
      <w:marLeft w:val="0"/>
      <w:marRight w:val="0"/>
      <w:marTop w:val="0"/>
      <w:marBottom w:val="0"/>
      <w:divBdr>
        <w:top w:val="none" w:sz="0" w:space="0" w:color="auto"/>
        <w:left w:val="none" w:sz="0" w:space="0" w:color="auto"/>
        <w:bottom w:val="none" w:sz="0" w:space="0" w:color="auto"/>
        <w:right w:val="none" w:sz="0" w:space="0" w:color="auto"/>
      </w:divBdr>
    </w:div>
    <w:div w:id="1849368226">
      <w:bodyDiv w:val="1"/>
      <w:marLeft w:val="0"/>
      <w:marRight w:val="0"/>
      <w:marTop w:val="0"/>
      <w:marBottom w:val="0"/>
      <w:divBdr>
        <w:top w:val="none" w:sz="0" w:space="0" w:color="auto"/>
        <w:left w:val="none" w:sz="0" w:space="0" w:color="auto"/>
        <w:bottom w:val="none" w:sz="0" w:space="0" w:color="auto"/>
        <w:right w:val="none" w:sz="0" w:space="0" w:color="auto"/>
      </w:divBdr>
    </w:div>
    <w:div w:id="1857622398">
      <w:bodyDiv w:val="1"/>
      <w:marLeft w:val="0"/>
      <w:marRight w:val="0"/>
      <w:marTop w:val="0"/>
      <w:marBottom w:val="0"/>
      <w:divBdr>
        <w:top w:val="none" w:sz="0" w:space="0" w:color="auto"/>
        <w:left w:val="none" w:sz="0" w:space="0" w:color="auto"/>
        <w:bottom w:val="none" w:sz="0" w:space="0" w:color="auto"/>
        <w:right w:val="none" w:sz="0" w:space="0" w:color="auto"/>
      </w:divBdr>
    </w:div>
    <w:div w:id="1904683208">
      <w:bodyDiv w:val="1"/>
      <w:marLeft w:val="0"/>
      <w:marRight w:val="0"/>
      <w:marTop w:val="0"/>
      <w:marBottom w:val="0"/>
      <w:divBdr>
        <w:top w:val="none" w:sz="0" w:space="0" w:color="auto"/>
        <w:left w:val="none" w:sz="0" w:space="0" w:color="auto"/>
        <w:bottom w:val="none" w:sz="0" w:space="0" w:color="auto"/>
        <w:right w:val="none" w:sz="0" w:space="0" w:color="auto"/>
      </w:divBdr>
    </w:div>
    <w:div w:id="1911034444">
      <w:bodyDiv w:val="1"/>
      <w:marLeft w:val="0"/>
      <w:marRight w:val="0"/>
      <w:marTop w:val="0"/>
      <w:marBottom w:val="0"/>
      <w:divBdr>
        <w:top w:val="none" w:sz="0" w:space="0" w:color="auto"/>
        <w:left w:val="none" w:sz="0" w:space="0" w:color="auto"/>
        <w:bottom w:val="none" w:sz="0" w:space="0" w:color="auto"/>
        <w:right w:val="none" w:sz="0" w:space="0" w:color="auto"/>
      </w:divBdr>
    </w:div>
    <w:div w:id="1921018688">
      <w:bodyDiv w:val="1"/>
      <w:marLeft w:val="0"/>
      <w:marRight w:val="0"/>
      <w:marTop w:val="0"/>
      <w:marBottom w:val="0"/>
      <w:divBdr>
        <w:top w:val="none" w:sz="0" w:space="0" w:color="auto"/>
        <w:left w:val="none" w:sz="0" w:space="0" w:color="auto"/>
        <w:bottom w:val="none" w:sz="0" w:space="0" w:color="auto"/>
        <w:right w:val="none" w:sz="0" w:space="0" w:color="auto"/>
      </w:divBdr>
    </w:div>
    <w:div w:id="1968924665">
      <w:bodyDiv w:val="1"/>
      <w:marLeft w:val="0"/>
      <w:marRight w:val="0"/>
      <w:marTop w:val="0"/>
      <w:marBottom w:val="0"/>
      <w:divBdr>
        <w:top w:val="none" w:sz="0" w:space="0" w:color="auto"/>
        <w:left w:val="none" w:sz="0" w:space="0" w:color="auto"/>
        <w:bottom w:val="none" w:sz="0" w:space="0" w:color="auto"/>
        <w:right w:val="none" w:sz="0" w:space="0" w:color="auto"/>
      </w:divBdr>
    </w:div>
    <w:div w:id="1983265719">
      <w:bodyDiv w:val="1"/>
      <w:marLeft w:val="0"/>
      <w:marRight w:val="0"/>
      <w:marTop w:val="0"/>
      <w:marBottom w:val="0"/>
      <w:divBdr>
        <w:top w:val="none" w:sz="0" w:space="0" w:color="auto"/>
        <w:left w:val="none" w:sz="0" w:space="0" w:color="auto"/>
        <w:bottom w:val="none" w:sz="0" w:space="0" w:color="auto"/>
        <w:right w:val="none" w:sz="0" w:space="0" w:color="auto"/>
      </w:divBdr>
    </w:div>
    <w:div w:id="1991328973">
      <w:bodyDiv w:val="1"/>
      <w:marLeft w:val="0"/>
      <w:marRight w:val="0"/>
      <w:marTop w:val="0"/>
      <w:marBottom w:val="0"/>
      <w:divBdr>
        <w:top w:val="none" w:sz="0" w:space="0" w:color="auto"/>
        <w:left w:val="none" w:sz="0" w:space="0" w:color="auto"/>
        <w:bottom w:val="none" w:sz="0" w:space="0" w:color="auto"/>
        <w:right w:val="none" w:sz="0" w:space="0" w:color="auto"/>
      </w:divBdr>
    </w:div>
    <w:div w:id="2096509989">
      <w:bodyDiv w:val="1"/>
      <w:marLeft w:val="0"/>
      <w:marRight w:val="0"/>
      <w:marTop w:val="0"/>
      <w:marBottom w:val="0"/>
      <w:divBdr>
        <w:top w:val="none" w:sz="0" w:space="0" w:color="auto"/>
        <w:left w:val="none" w:sz="0" w:space="0" w:color="auto"/>
        <w:bottom w:val="none" w:sz="0" w:space="0" w:color="auto"/>
        <w:right w:val="none" w:sz="0" w:space="0" w:color="auto"/>
      </w:divBdr>
    </w:div>
    <w:div w:id="2137403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aperpile.com/c/CvqbpE/om6qV" TargetMode="External"/><Relationship Id="rId21" Type="http://schemas.openxmlformats.org/officeDocument/2006/relationships/image" Target="media/image2.png"/><Relationship Id="rId42" Type="http://schemas.openxmlformats.org/officeDocument/2006/relationships/hyperlink" Target="https://paperpile.com/c/CvqbpE/Cug8r+CpiVm" TargetMode="External"/><Relationship Id="rId63" Type="http://schemas.openxmlformats.org/officeDocument/2006/relationships/hyperlink" Target="https://paperpile.com/c/CvqbpE/0mZO7" TargetMode="External"/><Relationship Id="rId84" Type="http://schemas.openxmlformats.org/officeDocument/2006/relationships/image" Target="media/image9.png"/><Relationship Id="rId138" Type="http://schemas.openxmlformats.org/officeDocument/2006/relationships/image" Target="media/image31.png"/><Relationship Id="rId159" Type="http://schemas.openxmlformats.org/officeDocument/2006/relationships/hyperlink" Target="http://paperpile.com/b/CvqbpE/NuSKq" TargetMode="External"/><Relationship Id="rId170" Type="http://schemas.openxmlformats.org/officeDocument/2006/relationships/hyperlink" Target="http://paperpile.com/b/CvqbpE/Cug8r" TargetMode="External"/><Relationship Id="rId191" Type="http://schemas.openxmlformats.org/officeDocument/2006/relationships/hyperlink" Target="https://www.nlm.nih.gov/databases/download/pubmed_medline.html" TargetMode="External"/><Relationship Id="rId205" Type="http://schemas.openxmlformats.org/officeDocument/2006/relationships/hyperlink" Target="http://paperpile.com/b/CvqbpE/4yor7" TargetMode="External"/><Relationship Id="rId226" Type="http://schemas.openxmlformats.org/officeDocument/2006/relationships/hyperlink" Target="http://www.scipy.org/" TargetMode="External"/><Relationship Id="rId107" Type="http://schemas.openxmlformats.org/officeDocument/2006/relationships/hyperlink" Target="https://paperpile.com/c/CvqbpE/SJBqP" TargetMode="External"/><Relationship Id="rId11" Type="http://schemas.openxmlformats.org/officeDocument/2006/relationships/footer" Target="footer2.xml"/><Relationship Id="rId32" Type="http://schemas.openxmlformats.org/officeDocument/2006/relationships/hyperlink" Target="https://paperpile.com/c/CvqbpE/gBJoD" TargetMode="External"/><Relationship Id="rId53" Type="http://schemas.openxmlformats.org/officeDocument/2006/relationships/hyperlink" Target="https://paperpile.com/c/CvqbpE/R0Gt3" TargetMode="External"/><Relationship Id="rId74" Type="http://schemas.openxmlformats.org/officeDocument/2006/relationships/hyperlink" Target="https://paperpile.com/c/CvqbpE/KsnSi" TargetMode="External"/><Relationship Id="rId128" Type="http://schemas.openxmlformats.org/officeDocument/2006/relationships/image" Target="media/image21.jpeg"/><Relationship Id="rId149" Type="http://schemas.openxmlformats.org/officeDocument/2006/relationships/hyperlink" Target="https://paperpile.com/c/CvqbpE/xJAn0" TargetMode="External"/><Relationship Id="rId5" Type="http://schemas.openxmlformats.org/officeDocument/2006/relationships/webSettings" Target="webSettings.xml"/><Relationship Id="rId95" Type="http://schemas.openxmlformats.org/officeDocument/2006/relationships/hyperlink" Target="https://paperpile.com/c/CvqbpE/oW61J" TargetMode="External"/><Relationship Id="rId160" Type="http://schemas.openxmlformats.org/officeDocument/2006/relationships/hyperlink" Target="http://paperpile.com/b/CvqbpE/4fZqb" TargetMode="External"/><Relationship Id="rId181" Type="http://schemas.openxmlformats.org/officeDocument/2006/relationships/hyperlink" Target="http://paperpile.com/b/CvqbpE/TIPDS" TargetMode="External"/><Relationship Id="rId216" Type="http://schemas.openxmlformats.org/officeDocument/2006/relationships/hyperlink" Target="http://paperpile.com/b/CvqbpE/bZfQa" TargetMode="External"/><Relationship Id="rId237" Type="http://schemas.openxmlformats.org/officeDocument/2006/relationships/hyperlink" Target="https://cran.r-project.org/package=irr" TargetMode="External"/><Relationship Id="rId22" Type="http://schemas.openxmlformats.org/officeDocument/2006/relationships/hyperlink" Target="https://paperpile.com/c/CvqbpE/Y49Aw" TargetMode="External"/><Relationship Id="rId43" Type="http://schemas.openxmlformats.org/officeDocument/2006/relationships/hyperlink" Target="https://paperpile.com/c/CvqbpE/KsnSi" TargetMode="External"/><Relationship Id="rId64" Type="http://schemas.openxmlformats.org/officeDocument/2006/relationships/hyperlink" Target="https://paperpile.com/c/CvqbpE/Y49Aw" TargetMode="External"/><Relationship Id="rId118" Type="http://schemas.openxmlformats.org/officeDocument/2006/relationships/hyperlink" Target="https://paperpile.com/c/CvqbpE/YTvgs" TargetMode="External"/><Relationship Id="rId139" Type="http://schemas.openxmlformats.org/officeDocument/2006/relationships/image" Target="media/image32.png"/><Relationship Id="rId85" Type="http://schemas.openxmlformats.org/officeDocument/2006/relationships/hyperlink" Target="https://paperpile.com/c/CvqbpE/yRxMv" TargetMode="External"/><Relationship Id="rId150" Type="http://schemas.openxmlformats.org/officeDocument/2006/relationships/hyperlink" Target="https://paperpile.com/c/CvqbpE/TIPDS+D9isl" TargetMode="External"/><Relationship Id="rId171" Type="http://schemas.openxmlformats.org/officeDocument/2006/relationships/hyperlink" Target="http://paperpile.com/b/CvqbpE/CpiVm" TargetMode="External"/><Relationship Id="rId192" Type="http://schemas.openxmlformats.org/officeDocument/2006/relationships/hyperlink" Target="http://paperpile.com/b/CvqbpE/yRxMv" TargetMode="External"/><Relationship Id="rId206" Type="http://schemas.openxmlformats.org/officeDocument/2006/relationships/hyperlink" Target="http://paperpile.com/b/CvqbpE/DrMLt" TargetMode="External"/><Relationship Id="rId227" Type="http://schemas.openxmlformats.org/officeDocument/2006/relationships/hyperlink" Target="http://paperpile.com/b/CvqbpE/saXVC" TargetMode="External"/><Relationship Id="rId201" Type="http://schemas.openxmlformats.org/officeDocument/2006/relationships/hyperlink" Target="http://paperpile.com/b/CvqbpE/fnCVk" TargetMode="External"/><Relationship Id="rId222" Type="http://schemas.openxmlformats.org/officeDocument/2006/relationships/hyperlink" Target="http://mathworld.wolfram.com/FrobeniusNorm.html" TargetMode="External"/><Relationship Id="rId243" Type="http://schemas.openxmlformats.org/officeDocument/2006/relationships/fontTable" Target="fontTable.xml"/><Relationship Id="rId12" Type="http://schemas.openxmlformats.org/officeDocument/2006/relationships/header" Target="header3.xml"/><Relationship Id="rId17" Type="http://schemas.openxmlformats.org/officeDocument/2006/relationships/hyperlink" Target="https://paperpile.com/c/CvqbpE/fGjoS" TargetMode="External"/><Relationship Id="rId33" Type="http://schemas.openxmlformats.org/officeDocument/2006/relationships/image" Target="media/image4.png"/><Relationship Id="rId38" Type="http://schemas.openxmlformats.org/officeDocument/2006/relationships/hyperlink" Target="https://paperpile.com/c/CvqbpE/htgbH" TargetMode="External"/><Relationship Id="rId59" Type="http://schemas.openxmlformats.org/officeDocument/2006/relationships/hyperlink" Target="https://paperpile.com/c/CvqbpE/HffSf" TargetMode="External"/><Relationship Id="rId103" Type="http://schemas.openxmlformats.org/officeDocument/2006/relationships/hyperlink" Target="https://paperpile.com/c/CvqbpE/TFeWE" TargetMode="External"/><Relationship Id="rId108" Type="http://schemas.openxmlformats.org/officeDocument/2006/relationships/hyperlink" Target="https://paperpile.com/c/CvqbpE/bZfQa" TargetMode="External"/><Relationship Id="rId124" Type="http://schemas.openxmlformats.org/officeDocument/2006/relationships/image" Target="media/image19.png"/><Relationship Id="rId129" Type="http://schemas.openxmlformats.org/officeDocument/2006/relationships/image" Target="media/image22.png"/><Relationship Id="rId54" Type="http://schemas.openxmlformats.org/officeDocument/2006/relationships/hyperlink" Target="https://paperpile.com/c/CvqbpE/KsnSi" TargetMode="External"/><Relationship Id="rId70" Type="http://schemas.openxmlformats.org/officeDocument/2006/relationships/hyperlink" Target="https://paperpile.com/c/CvqbpE/0mZO7+Y49Aw" TargetMode="External"/><Relationship Id="rId75" Type="http://schemas.openxmlformats.org/officeDocument/2006/relationships/hyperlink" Target="https://paperpile.com/c/CvqbpE/ds0q4" TargetMode="External"/><Relationship Id="rId91" Type="http://schemas.openxmlformats.org/officeDocument/2006/relationships/hyperlink" Target="https://paperpile.com/c/CvqbpE/BWJBb" TargetMode="External"/><Relationship Id="rId96" Type="http://schemas.openxmlformats.org/officeDocument/2006/relationships/hyperlink" Target="https://paperpile.com/c/CvqbpE/4yor7" TargetMode="External"/><Relationship Id="rId140" Type="http://schemas.openxmlformats.org/officeDocument/2006/relationships/image" Target="media/image33.png"/><Relationship Id="rId145" Type="http://schemas.openxmlformats.org/officeDocument/2006/relationships/hyperlink" Target="https://paperpile.com/c/CvqbpE/IxKDu" TargetMode="External"/><Relationship Id="rId161" Type="http://schemas.openxmlformats.org/officeDocument/2006/relationships/hyperlink" Target="http://paperpile.com/b/CvqbpE/N4Fxn" TargetMode="External"/><Relationship Id="rId166" Type="http://schemas.openxmlformats.org/officeDocument/2006/relationships/hyperlink" Target="http://paperpile.com/b/CvqbpE/BXgwG" TargetMode="External"/><Relationship Id="rId182" Type="http://schemas.openxmlformats.org/officeDocument/2006/relationships/hyperlink" Target="http://paperpile.com/b/CvqbpE/SXmod" TargetMode="External"/><Relationship Id="rId187" Type="http://schemas.openxmlformats.org/officeDocument/2006/relationships/hyperlink" Target="http://paperpile.com/b/CvqbpE/qmGxs" TargetMode="External"/><Relationship Id="rId217" Type="http://schemas.openxmlformats.org/officeDocument/2006/relationships/hyperlink" Target="http://paperpile.com/b/CvqbpE/FwWz7"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paperpile.com/b/CvqbpE/TFeWE" TargetMode="External"/><Relationship Id="rId233" Type="http://schemas.openxmlformats.org/officeDocument/2006/relationships/hyperlink" Target="https://developer.surveymonkey.com/api/v3/" TargetMode="External"/><Relationship Id="rId238" Type="http://schemas.openxmlformats.org/officeDocument/2006/relationships/hyperlink" Target="http://paperpile.com/b/CvqbpE/B1tXM" TargetMode="External"/><Relationship Id="rId23" Type="http://schemas.openxmlformats.org/officeDocument/2006/relationships/hyperlink" Target="https://paperpile.com/c/CvqbpE/oXPGi+Y49Aw" TargetMode="External"/><Relationship Id="rId28" Type="http://schemas.openxmlformats.org/officeDocument/2006/relationships/hyperlink" Target="https://paperpile.com/c/CvqbpE/Jgiep" TargetMode="External"/><Relationship Id="rId49" Type="http://schemas.openxmlformats.org/officeDocument/2006/relationships/hyperlink" Target="https://paperpile.com/c/CvqbpE/Mbf5W" TargetMode="External"/><Relationship Id="rId114" Type="http://schemas.openxmlformats.org/officeDocument/2006/relationships/hyperlink" Target="https://drive.draw.io/#G0B2wyfz9_OACWUU5ZOTNmOEJTdlE" TargetMode="External"/><Relationship Id="rId119" Type="http://schemas.openxmlformats.org/officeDocument/2006/relationships/image" Target="media/image14.png"/><Relationship Id="rId44" Type="http://schemas.openxmlformats.org/officeDocument/2006/relationships/hyperlink" Target="https://paperpile.com/c/CvqbpE/MeCEk" TargetMode="External"/><Relationship Id="rId60" Type="http://schemas.openxmlformats.org/officeDocument/2006/relationships/hyperlink" Target="https://paperpile.com/c/CvqbpE/VoEcy+TIPDS" TargetMode="External"/><Relationship Id="rId65" Type="http://schemas.openxmlformats.org/officeDocument/2006/relationships/hyperlink" Target="https://paperpile.com/c/CvqbpE/oXPGi" TargetMode="External"/><Relationship Id="rId81" Type="http://schemas.openxmlformats.org/officeDocument/2006/relationships/hyperlink" Target="https://paperpile.com/c/CvqbpE/GlfCH" TargetMode="External"/><Relationship Id="rId86" Type="http://schemas.openxmlformats.org/officeDocument/2006/relationships/hyperlink" Target="https://paperpile.com/c/CvqbpE/4ayxx" TargetMode="External"/><Relationship Id="rId130" Type="http://schemas.openxmlformats.org/officeDocument/2006/relationships/image" Target="media/image23.png"/><Relationship Id="rId135" Type="http://schemas.openxmlformats.org/officeDocument/2006/relationships/image" Target="media/image28.png"/><Relationship Id="rId151" Type="http://schemas.openxmlformats.org/officeDocument/2006/relationships/hyperlink" Target="https://paperpile.com/c/CvqbpE/mFV0m" TargetMode="External"/><Relationship Id="rId156" Type="http://schemas.openxmlformats.org/officeDocument/2006/relationships/hyperlink" Target="http://paperpile.com/b/CvqbpE/vXRTL" TargetMode="External"/><Relationship Id="rId177" Type="http://schemas.openxmlformats.org/officeDocument/2006/relationships/hyperlink" Target="http://paperpile.com/b/CvqbpE/R0Gt3" TargetMode="External"/><Relationship Id="rId198" Type="http://schemas.openxmlformats.org/officeDocument/2006/relationships/hyperlink" Target="http://paperpile.com/b/CvqbpE/TwrOc" TargetMode="External"/><Relationship Id="rId172" Type="http://schemas.openxmlformats.org/officeDocument/2006/relationships/hyperlink" Target="http://buzzard.ups.edu/courses/2014spring/420projects/math420-UPS-spring-2014-gower-netflix-SVD.pdf" TargetMode="External"/><Relationship Id="rId193" Type="http://schemas.openxmlformats.org/officeDocument/2006/relationships/hyperlink" Target="http://paperpile.com/b/CvqbpE/DFBH1" TargetMode="External"/><Relationship Id="rId202" Type="http://schemas.openxmlformats.org/officeDocument/2006/relationships/hyperlink" Target="http://paperpile.com/b/CvqbpE/0WnKY" TargetMode="External"/><Relationship Id="rId207" Type="http://schemas.openxmlformats.org/officeDocument/2006/relationships/hyperlink" Target="http://www.qxmd.com/apps/read-by-qxmd-app" TargetMode="External"/><Relationship Id="rId223" Type="http://schemas.openxmlformats.org/officeDocument/2006/relationships/hyperlink" Target="http://paperpile.com/b/CvqbpE/YTvgs" TargetMode="External"/><Relationship Id="rId228" Type="http://schemas.openxmlformats.org/officeDocument/2006/relationships/hyperlink" Target="http://paperpile.com/b/CvqbpE/16SNn" TargetMode="External"/><Relationship Id="rId244" Type="http://schemas.openxmlformats.org/officeDocument/2006/relationships/theme" Target="theme/theme1.xml"/><Relationship Id="rId13" Type="http://schemas.openxmlformats.org/officeDocument/2006/relationships/footer" Target="footer3.xml"/><Relationship Id="rId18" Type="http://schemas.openxmlformats.org/officeDocument/2006/relationships/hyperlink" Target="https://paperpile.com/c/CvqbpE/EgtGW+vXRTL" TargetMode="External"/><Relationship Id="rId39" Type="http://schemas.openxmlformats.org/officeDocument/2006/relationships/hyperlink" Target="https://paperpile.com/c/CvqbpE/htgbH" TargetMode="External"/><Relationship Id="rId109" Type="http://schemas.openxmlformats.org/officeDocument/2006/relationships/hyperlink" Target="https://drive.draw.io/#G0B2wyfz9_OACWOVJMQ3I2VTdaa3c" TargetMode="External"/><Relationship Id="rId34" Type="http://schemas.openxmlformats.org/officeDocument/2006/relationships/image" Target="media/image5.png"/><Relationship Id="rId50" Type="http://schemas.openxmlformats.org/officeDocument/2006/relationships/hyperlink" Target="https://paperpile.com/c/CvqbpE/JCpRd" TargetMode="External"/><Relationship Id="rId55" Type="http://schemas.openxmlformats.org/officeDocument/2006/relationships/image" Target="media/image8.png"/><Relationship Id="rId76" Type="http://schemas.openxmlformats.org/officeDocument/2006/relationships/hyperlink" Target="https://paperpile.com/c/CvqbpE/WMOwR" TargetMode="External"/><Relationship Id="rId97" Type="http://schemas.openxmlformats.org/officeDocument/2006/relationships/hyperlink" Target="https://paperpile.com/c/CvqbpE/DrMLt" TargetMode="External"/><Relationship Id="rId104" Type="http://schemas.openxmlformats.org/officeDocument/2006/relationships/hyperlink" Target="https://paperpile.com/c/CvqbpE/say7b" TargetMode="External"/><Relationship Id="rId120" Type="http://schemas.openxmlformats.org/officeDocument/2006/relationships/image" Target="media/image15.png"/><Relationship Id="rId125" Type="http://schemas.openxmlformats.org/officeDocument/2006/relationships/hyperlink" Target="https://paperpile.com/c/CvqbpE/D6fqV" TargetMode="External"/><Relationship Id="rId141" Type="http://schemas.openxmlformats.org/officeDocument/2006/relationships/hyperlink" Target="https://paperpile.com/c/CvqbpE/16SNn" TargetMode="External"/><Relationship Id="rId146" Type="http://schemas.openxmlformats.org/officeDocument/2006/relationships/hyperlink" Target="https://paperpile.com/c/CvqbpE/oBTZ4" TargetMode="External"/><Relationship Id="rId167" Type="http://schemas.openxmlformats.org/officeDocument/2006/relationships/hyperlink" Target="http://paperpile.com/b/CvqbpE/htgbH" TargetMode="External"/><Relationship Id="rId188" Type="http://schemas.openxmlformats.org/officeDocument/2006/relationships/hyperlink" Target="http://paperpile.com/b/CvqbpE/JZTOL" TargetMode="External"/><Relationship Id="rId7" Type="http://schemas.openxmlformats.org/officeDocument/2006/relationships/endnotes" Target="endnotes.xml"/><Relationship Id="rId71" Type="http://schemas.openxmlformats.org/officeDocument/2006/relationships/hyperlink" Target="https://paperpile.com/c/CvqbpE/qmGxs+JZTOL" TargetMode="External"/><Relationship Id="rId92" Type="http://schemas.openxmlformats.org/officeDocument/2006/relationships/hyperlink" Target="https://paperpile.com/c/CvqbpE/Aw6nU" TargetMode="External"/><Relationship Id="rId162" Type="http://schemas.openxmlformats.org/officeDocument/2006/relationships/hyperlink" Target="http://paperpile.com/b/CvqbpE/Jgiep" TargetMode="External"/><Relationship Id="rId183" Type="http://schemas.openxmlformats.org/officeDocument/2006/relationships/hyperlink" Target="https://www.ncbi.nlm.nih.gov/pmc/tools/openftlist/" TargetMode="External"/><Relationship Id="rId213" Type="http://schemas.openxmlformats.org/officeDocument/2006/relationships/hyperlink" Target="http://select.cs.cmu.edu/code/graphlab/pmf.html" TargetMode="External"/><Relationship Id="rId218" Type="http://schemas.openxmlformats.org/officeDocument/2006/relationships/hyperlink" Target="https://www.usenix.org/conference/osdi12/technical-sessions/presentation/gonzalez" TargetMode="External"/><Relationship Id="rId234" Type="http://schemas.openxmlformats.org/officeDocument/2006/relationships/hyperlink" Target="http://paperpile.com/b/CvqbpE/IxKDu" TargetMode="External"/><Relationship Id="rId239" Type="http://schemas.openxmlformats.org/officeDocument/2006/relationships/hyperlink" Target="http://paperpile.com/b/CvqbpE/5VFv6" TargetMode="Externa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s://paperpile.com/c/CvqbpE/NuSKq" TargetMode="External"/><Relationship Id="rId40" Type="http://schemas.openxmlformats.org/officeDocument/2006/relationships/hyperlink" Target="https://paperpile.com/c/CvqbpE/Vnn0S+yYbuI" TargetMode="External"/><Relationship Id="rId45" Type="http://schemas.openxmlformats.org/officeDocument/2006/relationships/hyperlink" Target="https://paperpile.com/c/CvqbpE/KsnSi" TargetMode="External"/><Relationship Id="rId66" Type="http://schemas.openxmlformats.org/officeDocument/2006/relationships/hyperlink" Target="https://paperpile.com/c/CvqbpE/oXPGi" TargetMode="External"/><Relationship Id="rId87" Type="http://schemas.openxmlformats.org/officeDocument/2006/relationships/hyperlink" Target="https://paperpile.com/c/CvqbpE/TwrOc" TargetMode="External"/><Relationship Id="rId110" Type="http://schemas.openxmlformats.org/officeDocument/2006/relationships/image" Target="media/image12.png"/><Relationship Id="rId115" Type="http://schemas.openxmlformats.org/officeDocument/2006/relationships/image" Target="media/image13.png"/><Relationship Id="rId131" Type="http://schemas.openxmlformats.org/officeDocument/2006/relationships/image" Target="media/image24.png"/><Relationship Id="rId136" Type="http://schemas.openxmlformats.org/officeDocument/2006/relationships/image" Target="media/image29.png"/><Relationship Id="rId157" Type="http://schemas.openxmlformats.org/officeDocument/2006/relationships/hyperlink" Target="http://paperpile.com/b/CvqbpE/Y49Aw" TargetMode="External"/><Relationship Id="rId178" Type="http://schemas.openxmlformats.org/officeDocument/2006/relationships/hyperlink" Target="http://paperpile.com/b/CvqbpE/7QD0q" TargetMode="External"/><Relationship Id="rId61" Type="http://schemas.openxmlformats.org/officeDocument/2006/relationships/hyperlink" Target="https://paperpile.com/c/CvqbpE/SXmod+wMryQ" TargetMode="External"/><Relationship Id="rId82" Type="http://schemas.openxmlformats.org/officeDocument/2006/relationships/hyperlink" Target="https://paperpile.com/c/CvqbpE/yRxMv" TargetMode="External"/><Relationship Id="rId152" Type="http://schemas.openxmlformats.org/officeDocument/2006/relationships/hyperlink" Target="http://paperpile.com/b/CvqbpE/fGjoS" TargetMode="External"/><Relationship Id="rId173" Type="http://schemas.openxmlformats.org/officeDocument/2006/relationships/hyperlink" Target="http://paperpile.com/b/CvqbpE/MeCEk" TargetMode="External"/><Relationship Id="rId194" Type="http://schemas.openxmlformats.org/officeDocument/2006/relationships/hyperlink" Target="http://paperpile.com/b/CvqbpE/gq5ih" TargetMode="External"/><Relationship Id="rId199" Type="http://schemas.openxmlformats.org/officeDocument/2006/relationships/hyperlink" Target="http://paperpile.com/b/CvqbpE/BWJBb" TargetMode="External"/><Relationship Id="rId203" Type="http://schemas.openxmlformats.org/officeDocument/2006/relationships/hyperlink" Target="http://paperpile.com/b/CvqbpE/oW61J" TargetMode="External"/><Relationship Id="rId208" Type="http://schemas.openxmlformats.org/officeDocument/2006/relationships/hyperlink" Target="http://paperpile.com/b/CvqbpE/CHnUe" TargetMode="External"/><Relationship Id="rId229" Type="http://schemas.openxmlformats.org/officeDocument/2006/relationships/hyperlink" Target="https://github.com/sitag/TrackRank" TargetMode="External"/><Relationship Id="rId19" Type="http://schemas.openxmlformats.org/officeDocument/2006/relationships/hyperlink" Target="https://paperpile.com/c/CvqbpE/ScRJO" TargetMode="External"/><Relationship Id="rId224" Type="http://schemas.openxmlformats.org/officeDocument/2006/relationships/hyperlink" Target="https://inst.eecs.berkeley.edu/~ee127a/book/login/l_svd_low_rank.html" TargetMode="External"/><Relationship Id="rId240" Type="http://schemas.openxmlformats.org/officeDocument/2006/relationships/hyperlink" Target="http://paperpile.com/b/CvqbpE/xJAn0" TargetMode="External"/><Relationship Id="rId14" Type="http://schemas.openxmlformats.org/officeDocument/2006/relationships/hyperlink" Target="https://paperpile.com/c/CvqbpE/fGjoS" TargetMode="External"/><Relationship Id="rId30" Type="http://schemas.openxmlformats.org/officeDocument/2006/relationships/hyperlink" Target="https://paperpile.com/c/CvqbpE/yYbuI" TargetMode="External"/><Relationship Id="rId35" Type="http://schemas.openxmlformats.org/officeDocument/2006/relationships/hyperlink" Target="https://paperpile.com/c/CvqbpE/BXgwG" TargetMode="External"/><Relationship Id="rId56" Type="http://schemas.openxmlformats.org/officeDocument/2006/relationships/hyperlink" Target="https://paperpile.com/c/CvqbpE/Mbf5W+7QD0q" TargetMode="External"/><Relationship Id="rId77" Type="http://schemas.openxmlformats.org/officeDocument/2006/relationships/hyperlink" Target="https://paperpile.com/c/CvqbpE/yRxMv" TargetMode="External"/><Relationship Id="rId100" Type="http://schemas.openxmlformats.org/officeDocument/2006/relationships/image" Target="media/image10.jpg"/><Relationship Id="rId105" Type="http://schemas.openxmlformats.org/officeDocument/2006/relationships/hyperlink" Target="https://drive.draw.io/#G0B2wyfz9_OACWd3NRSUx2NVhDbXc" TargetMode="External"/><Relationship Id="rId126" Type="http://schemas.openxmlformats.org/officeDocument/2006/relationships/image" Target="media/image20.png"/><Relationship Id="rId147" Type="http://schemas.openxmlformats.org/officeDocument/2006/relationships/hyperlink" Target="https://paperpile.com/c/CvqbpE/B1tXM" TargetMode="External"/><Relationship Id="rId168" Type="http://schemas.openxmlformats.org/officeDocument/2006/relationships/hyperlink" Target="http://paperpile.com/b/CvqbpE/Vnn0S" TargetMode="External"/><Relationship Id="rId8" Type="http://schemas.openxmlformats.org/officeDocument/2006/relationships/header" Target="header1.xml"/><Relationship Id="rId51" Type="http://schemas.openxmlformats.org/officeDocument/2006/relationships/hyperlink" Target="https://paperpile.com/c/CvqbpE/JCpRd" TargetMode="External"/><Relationship Id="rId72" Type="http://schemas.openxmlformats.org/officeDocument/2006/relationships/hyperlink" Target="https://paperpile.com/c/CvqbpE/JZTOL+ScRJO" TargetMode="External"/><Relationship Id="rId93" Type="http://schemas.openxmlformats.org/officeDocument/2006/relationships/hyperlink" Target="https://paperpile.com/c/CvqbpE/fnCVk" TargetMode="External"/><Relationship Id="rId98" Type="http://schemas.openxmlformats.org/officeDocument/2006/relationships/hyperlink" Target="https://paperpile.com/c/CvqbpE/yRxMv" TargetMode="External"/><Relationship Id="rId121" Type="http://schemas.openxmlformats.org/officeDocument/2006/relationships/image" Target="media/image16.png"/><Relationship Id="rId142" Type="http://schemas.openxmlformats.org/officeDocument/2006/relationships/hyperlink" Target="https://paperpile.com/c/CvqbpE/2XQo1" TargetMode="External"/><Relationship Id="rId163" Type="http://schemas.openxmlformats.org/officeDocument/2006/relationships/hyperlink" Target="http://paperpile.com/b/CvqbpE/yYbuI" TargetMode="External"/><Relationship Id="rId184" Type="http://schemas.openxmlformats.org/officeDocument/2006/relationships/hyperlink" Target="http://paperpile.com/b/CvqbpE/wMryQ" TargetMode="External"/><Relationship Id="rId189" Type="http://schemas.openxmlformats.org/officeDocument/2006/relationships/hyperlink" Target="http://paperpile.com/b/CvqbpE/ds0q4" TargetMode="External"/><Relationship Id="rId219" Type="http://schemas.openxmlformats.org/officeDocument/2006/relationships/hyperlink" Target="http://paperpile.com/b/CvqbpE/K2hQO" TargetMode="External"/><Relationship Id="rId3" Type="http://schemas.openxmlformats.org/officeDocument/2006/relationships/styles" Target="styles.xml"/><Relationship Id="rId214" Type="http://schemas.openxmlformats.org/officeDocument/2006/relationships/hyperlink" Target="http://paperpile.com/b/CvqbpE/say7b" TargetMode="External"/><Relationship Id="rId230" Type="http://schemas.openxmlformats.org/officeDocument/2006/relationships/hyperlink" Target="http://paperpile.com/b/CvqbpE/2XQo1" TargetMode="External"/><Relationship Id="rId235" Type="http://schemas.openxmlformats.org/officeDocument/2006/relationships/hyperlink" Target="https://cran.r-project.org/package=gmailr" TargetMode="External"/><Relationship Id="rId25" Type="http://schemas.openxmlformats.org/officeDocument/2006/relationships/hyperlink" Target="https://paperpile.com/c/CvqbpE/4fZqb" TargetMode="External"/><Relationship Id="rId46" Type="http://schemas.openxmlformats.org/officeDocument/2006/relationships/hyperlink" Target="https://paperpile.com/c/CvqbpE/KsnSi" TargetMode="External"/><Relationship Id="rId67" Type="http://schemas.openxmlformats.org/officeDocument/2006/relationships/hyperlink" Target="https://paperpile.com/c/CvqbpE/0mZO7+oXPGi" TargetMode="External"/><Relationship Id="rId116" Type="http://schemas.openxmlformats.org/officeDocument/2006/relationships/hyperlink" Target="https://paperpile.com/c/CvqbpE/K2hQO" TargetMode="External"/><Relationship Id="rId137" Type="http://schemas.openxmlformats.org/officeDocument/2006/relationships/image" Target="media/image30.png"/><Relationship Id="rId158" Type="http://schemas.openxmlformats.org/officeDocument/2006/relationships/hyperlink" Target="http://paperpile.com/b/CvqbpE/oXPGi" TargetMode="External"/><Relationship Id="rId20" Type="http://schemas.openxmlformats.org/officeDocument/2006/relationships/image" Target="media/image1.png"/><Relationship Id="rId41" Type="http://schemas.openxmlformats.org/officeDocument/2006/relationships/hyperlink" Target="https://paperpile.com/c/CvqbpE/J2ZAZ+Vnn0S" TargetMode="External"/><Relationship Id="rId62" Type="http://schemas.openxmlformats.org/officeDocument/2006/relationships/hyperlink" Target="https://paperpile.com/c/CvqbpE/oXPGi" TargetMode="External"/><Relationship Id="rId83" Type="http://schemas.openxmlformats.org/officeDocument/2006/relationships/hyperlink" Target="https://paperpile.com/c/CvqbpE/Aw6nU" TargetMode="External"/><Relationship Id="rId88" Type="http://schemas.openxmlformats.org/officeDocument/2006/relationships/hyperlink" Target="https://paperpile.com/c/CvqbpE/Aw6nU" TargetMode="External"/><Relationship Id="rId111" Type="http://schemas.openxmlformats.org/officeDocument/2006/relationships/hyperlink" Target="https://paperpile.com/c/CvqbpE/TFeWE" TargetMode="External"/><Relationship Id="rId132" Type="http://schemas.openxmlformats.org/officeDocument/2006/relationships/image" Target="media/image25.png"/><Relationship Id="rId153" Type="http://schemas.openxmlformats.org/officeDocument/2006/relationships/hyperlink" Target="http://paperpile.com/b/CvqbpE/ScRJO" TargetMode="External"/><Relationship Id="rId174" Type="http://schemas.openxmlformats.org/officeDocument/2006/relationships/hyperlink" Target="http://paperpile.com/b/CvqbpE/Mbf5W" TargetMode="External"/><Relationship Id="rId179" Type="http://schemas.openxmlformats.org/officeDocument/2006/relationships/hyperlink" Target="http://paperpile.com/b/CvqbpE/HffSf" TargetMode="External"/><Relationship Id="rId195" Type="http://schemas.openxmlformats.org/officeDocument/2006/relationships/hyperlink" Target="http://paperpile.com/b/CvqbpE/GlfCH" TargetMode="External"/><Relationship Id="rId209" Type="http://schemas.openxmlformats.org/officeDocument/2006/relationships/hyperlink" Target="https://github.com/santina/Master_Thesis_UBC" TargetMode="External"/><Relationship Id="rId190" Type="http://schemas.openxmlformats.org/officeDocument/2006/relationships/hyperlink" Target="http://paperpile.com/b/CvqbpE/WMOwR" TargetMode="External"/><Relationship Id="rId204" Type="http://schemas.openxmlformats.org/officeDocument/2006/relationships/hyperlink" Target="http://www.comp.hkbu.edu.hk/~fwang/files/srs_2015_papers/srs2015_paper_1.pdf" TargetMode="External"/><Relationship Id="rId220" Type="http://schemas.openxmlformats.org/officeDocument/2006/relationships/hyperlink" Target="http://slepc.upv.es/documentation/reports/str8.pdf" TargetMode="External"/><Relationship Id="rId225" Type="http://schemas.openxmlformats.org/officeDocument/2006/relationships/hyperlink" Target="http://paperpile.com/b/CvqbpE/D6fqV" TargetMode="External"/><Relationship Id="rId241" Type="http://schemas.openxmlformats.org/officeDocument/2006/relationships/hyperlink" Target="http://paperpile.com/b/CvqbpE/D9isl" TargetMode="External"/><Relationship Id="rId15" Type="http://schemas.openxmlformats.org/officeDocument/2006/relationships/hyperlink" Target="https://paperpile.com/c/CvqbpE/ScRJO" TargetMode="External"/><Relationship Id="rId36" Type="http://schemas.openxmlformats.org/officeDocument/2006/relationships/hyperlink" Target="https://paperpile.com/c/CvqbpE/KsnSi" TargetMode="External"/><Relationship Id="rId57" Type="http://schemas.openxmlformats.org/officeDocument/2006/relationships/hyperlink" Target="https://paperpile.com/c/CvqbpE/KsnSi" TargetMode="External"/><Relationship Id="rId106" Type="http://schemas.openxmlformats.org/officeDocument/2006/relationships/image" Target="media/image11.png"/><Relationship Id="rId127" Type="http://schemas.openxmlformats.org/officeDocument/2006/relationships/hyperlink" Target="https://paperpile.com/c/CvqbpE/saXVC" TargetMode="External"/><Relationship Id="rId10" Type="http://schemas.openxmlformats.org/officeDocument/2006/relationships/footer" Target="footer1.xml"/><Relationship Id="rId31" Type="http://schemas.openxmlformats.org/officeDocument/2006/relationships/hyperlink" Target="https://paperpile.com/c/CvqbpE/KsnSi" TargetMode="External"/><Relationship Id="rId52" Type="http://schemas.openxmlformats.org/officeDocument/2006/relationships/image" Target="media/image7.png"/><Relationship Id="rId73" Type="http://schemas.openxmlformats.org/officeDocument/2006/relationships/hyperlink" Target="https://paperpile.com/c/CvqbpE/ScRJO+qmGxs" TargetMode="External"/><Relationship Id="rId78" Type="http://schemas.openxmlformats.org/officeDocument/2006/relationships/hyperlink" Target="https://paperpile.com/c/CvqbpE/DFBH1" TargetMode="External"/><Relationship Id="rId94" Type="http://schemas.openxmlformats.org/officeDocument/2006/relationships/hyperlink" Target="https://paperpile.com/c/CvqbpE/0WnKY" TargetMode="External"/><Relationship Id="rId99" Type="http://schemas.openxmlformats.org/officeDocument/2006/relationships/hyperlink" Target="https://paperpile.com/c/CvqbpE/CHnUe" TargetMode="External"/><Relationship Id="rId101" Type="http://schemas.openxmlformats.org/officeDocument/2006/relationships/hyperlink" Target="https://paperpile.com/c/CvqbpE/7Lr26" TargetMode="External"/><Relationship Id="rId122" Type="http://schemas.openxmlformats.org/officeDocument/2006/relationships/image" Target="media/image17.png"/><Relationship Id="rId143" Type="http://schemas.openxmlformats.org/officeDocument/2006/relationships/image" Target="media/image34.png"/><Relationship Id="rId148" Type="http://schemas.openxmlformats.org/officeDocument/2006/relationships/hyperlink" Target="https://paperpile.com/c/CvqbpE/5VFv6+xJAn0" TargetMode="External"/><Relationship Id="rId164" Type="http://schemas.openxmlformats.org/officeDocument/2006/relationships/hyperlink" Target="http://paperpile.com/b/CvqbpE/KsnSi" TargetMode="External"/><Relationship Id="rId169" Type="http://schemas.openxmlformats.org/officeDocument/2006/relationships/hyperlink" Target="http://paperpile.com/b/CvqbpE/J2ZAZ" TargetMode="External"/><Relationship Id="rId185" Type="http://schemas.openxmlformats.org/officeDocument/2006/relationships/hyperlink" Target="http://paperpile.com/b/CvqbpE/0mZO7" TargetMode="External"/><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hyperlink" Target="http://paperpile.com/b/CvqbpE/VoEcy" TargetMode="External"/><Relationship Id="rId210" Type="http://schemas.openxmlformats.org/officeDocument/2006/relationships/hyperlink" Target="http://paperpile.com/b/CvqbpE/7Lr26" TargetMode="External"/><Relationship Id="rId215" Type="http://schemas.openxmlformats.org/officeDocument/2006/relationships/hyperlink" Target="http://paperpile.com/b/CvqbpE/SJBqP" TargetMode="External"/><Relationship Id="rId236" Type="http://schemas.openxmlformats.org/officeDocument/2006/relationships/hyperlink" Target="http://paperpile.com/b/CvqbpE/oBTZ4" TargetMode="External"/><Relationship Id="rId26" Type="http://schemas.openxmlformats.org/officeDocument/2006/relationships/hyperlink" Target="https://paperpile.com/c/CvqbpE/4fZqb" TargetMode="External"/><Relationship Id="rId231" Type="http://schemas.openxmlformats.org/officeDocument/2006/relationships/hyperlink" Target="https://www.surveymonkey.com/" TargetMode="External"/><Relationship Id="rId47" Type="http://schemas.openxmlformats.org/officeDocument/2006/relationships/hyperlink" Target="https://paperpile.com/c/CvqbpE/KsnSi" TargetMode="External"/><Relationship Id="rId68" Type="http://schemas.openxmlformats.org/officeDocument/2006/relationships/hyperlink" Target="https://paperpile.com/c/CvqbpE/0mZO7+Y49Aw" TargetMode="External"/><Relationship Id="rId89" Type="http://schemas.openxmlformats.org/officeDocument/2006/relationships/hyperlink" Target="https://paperpile.com/c/CvqbpE/Aw6nU" TargetMode="External"/><Relationship Id="rId112" Type="http://schemas.openxmlformats.org/officeDocument/2006/relationships/hyperlink" Target="https://paperpile.com/c/CvqbpE/FwWz7" TargetMode="External"/><Relationship Id="rId133" Type="http://schemas.openxmlformats.org/officeDocument/2006/relationships/image" Target="media/image26.png"/><Relationship Id="rId154" Type="http://schemas.openxmlformats.org/officeDocument/2006/relationships/hyperlink" Target="http://paperpile.com/b/CvqbpE/0mjse" TargetMode="External"/><Relationship Id="rId175" Type="http://schemas.openxmlformats.org/officeDocument/2006/relationships/hyperlink" Target="http://paperpile.com/b/CvqbpE/JCpRd" TargetMode="External"/><Relationship Id="rId196" Type="http://schemas.openxmlformats.org/officeDocument/2006/relationships/hyperlink" Target="http://paperpile.com/b/CvqbpE/Aw6nU" TargetMode="External"/><Relationship Id="rId200" Type="http://schemas.openxmlformats.org/officeDocument/2006/relationships/hyperlink" Target="https://www.nlm.nih.gov/bsd/disted/pubmedtutorial/015_030.html" TargetMode="External"/><Relationship Id="rId16" Type="http://schemas.openxmlformats.org/officeDocument/2006/relationships/hyperlink" Target="https://paperpile.com/c/CvqbpE/0mjse" TargetMode="External"/><Relationship Id="rId221" Type="http://schemas.openxmlformats.org/officeDocument/2006/relationships/hyperlink" Target="http://paperpile.com/b/CvqbpE/om6qV" TargetMode="External"/><Relationship Id="rId242" Type="http://schemas.openxmlformats.org/officeDocument/2006/relationships/hyperlink" Target="http://paperpile.com/b/CvqbpE/mFV0m" TargetMode="External"/><Relationship Id="rId37" Type="http://schemas.openxmlformats.org/officeDocument/2006/relationships/image" Target="media/image6.png"/><Relationship Id="rId58" Type="http://schemas.openxmlformats.org/officeDocument/2006/relationships/hyperlink" Target="https://paperpile.com/c/CvqbpE/KsnSi" TargetMode="External"/><Relationship Id="rId79" Type="http://schemas.openxmlformats.org/officeDocument/2006/relationships/hyperlink" Target="https://paperpile.com/c/CvqbpE/gq5ih" TargetMode="External"/><Relationship Id="rId102" Type="http://schemas.openxmlformats.org/officeDocument/2006/relationships/hyperlink" Target="https://paperpile.com/c/CvqbpE/WMOwR" TargetMode="External"/><Relationship Id="rId123" Type="http://schemas.openxmlformats.org/officeDocument/2006/relationships/image" Target="media/image18.png"/><Relationship Id="rId144" Type="http://schemas.openxmlformats.org/officeDocument/2006/relationships/hyperlink" Target="https://paperpile.com/c/CvqbpE/CcPHS" TargetMode="External"/><Relationship Id="rId90" Type="http://schemas.openxmlformats.org/officeDocument/2006/relationships/hyperlink" Target="https://paperpile.com/c/CvqbpE/BWJBb" TargetMode="External"/><Relationship Id="rId165" Type="http://schemas.openxmlformats.org/officeDocument/2006/relationships/hyperlink" Target="http://paperpile.com/b/CvqbpE/gBJoD" TargetMode="External"/><Relationship Id="rId186" Type="http://schemas.openxmlformats.org/officeDocument/2006/relationships/hyperlink" Target="http://paperpile.com/b/CvqbpE/uj0fY" TargetMode="External"/><Relationship Id="rId211" Type="http://schemas.openxmlformats.org/officeDocument/2006/relationships/hyperlink" Target="https://www.nlm.nih.gov/pubs/factsheets/dif_med_pub.html" TargetMode="External"/><Relationship Id="rId232" Type="http://schemas.openxmlformats.org/officeDocument/2006/relationships/hyperlink" Target="http://paperpile.com/b/CvqbpE/CcPHS" TargetMode="External"/><Relationship Id="rId27" Type="http://schemas.openxmlformats.org/officeDocument/2006/relationships/hyperlink" Target="https://paperpile.com/c/CvqbpE/N4Fxn" TargetMode="External"/><Relationship Id="rId48" Type="http://schemas.openxmlformats.org/officeDocument/2006/relationships/hyperlink" Target="https://paperpile.com/c/CvqbpE/CpiVm" TargetMode="External"/><Relationship Id="rId69" Type="http://schemas.openxmlformats.org/officeDocument/2006/relationships/hyperlink" Target="https://paperpile.com/c/CvqbpE/uj0fY+0mZO7" TargetMode="External"/><Relationship Id="rId113" Type="http://schemas.openxmlformats.org/officeDocument/2006/relationships/hyperlink" Target="https://paperpile.com/c/CvqbpE/FwWz7" TargetMode="External"/><Relationship Id="rId134" Type="http://schemas.openxmlformats.org/officeDocument/2006/relationships/image" Target="media/image27.png"/><Relationship Id="rId80" Type="http://schemas.openxmlformats.org/officeDocument/2006/relationships/hyperlink" Target="https://paperpile.com/c/CvqbpE/GlfCH" TargetMode="External"/><Relationship Id="rId155" Type="http://schemas.openxmlformats.org/officeDocument/2006/relationships/hyperlink" Target="http://paperpile.com/b/CvqbpE/EgtGW" TargetMode="External"/><Relationship Id="rId176" Type="http://schemas.openxmlformats.org/officeDocument/2006/relationships/hyperlink" Target="http://home.iitk.ac.in/~crkrish/MLT/PreRequisites/linalgWithSVD.pdf" TargetMode="External"/><Relationship Id="rId197" Type="http://schemas.openxmlformats.org/officeDocument/2006/relationships/hyperlink" Target="http://paperpile.com/b/CvqbpE/4ayxx" TargetMode="External"/></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FF"/>
      </a:hlink>
      <a:folHlink>
        <a:srgbClr val="0000F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8473DD-2267-4D00-B136-FD182113C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Pages>
  <Words>20557</Words>
  <Characters>117179</Characters>
  <Application>Microsoft Office Word</Application>
  <DocSecurity>0</DocSecurity>
  <Lines>976</Lines>
  <Paragraphs>274</Paragraphs>
  <ScaleCrop>false</ScaleCrop>
  <HeadingPairs>
    <vt:vector size="2" baseType="variant">
      <vt:variant>
        <vt:lpstr>Title</vt:lpstr>
      </vt:variant>
      <vt:variant>
        <vt:i4>1</vt:i4>
      </vt:variant>
    </vt:vector>
  </HeadingPairs>
  <TitlesOfParts>
    <vt:vector size="1" baseType="lpstr">
      <vt:lpstr>SAMPLE THESIS TITLE WITH A CONCISE AND ACCURATE DESCRIPTION</vt:lpstr>
    </vt:vector>
  </TitlesOfParts>
  <Company>CTLT</Company>
  <LinksUpToDate>false</LinksUpToDate>
  <CharactersWithSpaces>137462</CharactersWithSpaces>
  <SharedDoc>false</SharedDoc>
  <HLinks>
    <vt:vector size="30" baseType="variant">
      <vt:variant>
        <vt:i4>5570587</vt:i4>
      </vt:variant>
      <vt:variant>
        <vt:i4>162</vt:i4>
      </vt:variant>
      <vt:variant>
        <vt:i4>0</vt:i4>
      </vt:variant>
      <vt:variant>
        <vt:i4>5</vt:i4>
      </vt:variant>
      <vt:variant>
        <vt:lpwstr>http://learningcommons.ubc.ca/get-study-help/research-and-writing/citing-sources/</vt:lpwstr>
      </vt:variant>
      <vt:variant>
        <vt:lpwstr/>
      </vt:variant>
      <vt:variant>
        <vt:i4>196637</vt:i4>
      </vt:variant>
      <vt:variant>
        <vt:i4>129</vt:i4>
      </vt:variant>
      <vt:variant>
        <vt:i4>0</vt:i4>
      </vt:variant>
      <vt:variant>
        <vt:i4>5</vt:i4>
      </vt:variant>
      <vt:variant>
        <vt:lpwstr>http://copyright.ubc.ca/</vt:lpwstr>
      </vt:variant>
      <vt:variant>
        <vt:lpwstr/>
      </vt:variant>
      <vt:variant>
        <vt:i4>196637</vt:i4>
      </vt:variant>
      <vt:variant>
        <vt:i4>114</vt:i4>
      </vt:variant>
      <vt:variant>
        <vt:i4>0</vt:i4>
      </vt:variant>
      <vt:variant>
        <vt:i4>5</vt:i4>
      </vt:variant>
      <vt:variant>
        <vt:lpwstr>http://copyright.ubc.ca/</vt:lpwstr>
      </vt:variant>
      <vt:variant>
        <vt:lpwstr/>
      </vt:variant>
      <vt:variant>
        <vt:i4>2490481</vt:i4>
      </vt:variant>
      <vt:variant>
        <vt:i4>3</vt:i4>
      </vt:variant>
      <vt:variant>
        <vt:i4>0</vt:i4>
      </vt:variant>
      <vt:variant>
        <vt:i4>5</vt:i4>
      </vt:variant>
      <vt:variant>
        <vt:lpwstr>http://www.grad.ubc.ca/current-students/dissertation-thesis-preparation</vt:lpwstr>
      </vt:variant>
      <vt:variant>
        <vt:lpwstr/>
      </vt:variant>
      <vt:variant>
        <vt:i4>6750244</vt:i4>
      </vt:variant>
      <vt:variant>
        <vt:i4>0</vt:i4>
      </vt:variant>
      <vt:variant>
        <vt:i4>0</vt:i4>
      </vt:variant>
      <vt:variant>
        <vt:i4>5</vt:i4>
      </vt:variant>
      <vt:variant>
        <vt:lpwstr>http://www.ors.ubc.ca/home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THESIS TITLE WITH A CONCISE AND ACCURATE DESCRIPTION</dc:title>
  <dc:creator>Jennifer Abel</dc:creator>
  <cp:lastModifiedBy>Santina Lin</cp:lastModifiedBy>
  <cp:revision>10</cp:revision>
  <cp:lastPrinted>2017-04-19T17:47:00Z</cp:lastPrinted>
  <dcterms:created xsi:type="dcterms:W3CDTF">2017-03-02T01:23:00Z</dcterms:created>
  <dcterms:modified xsi:type="dcterms:W3CDTF">2017-04-19T19:23:00Z</dcterms:modified>
</cp:coreProperties>
</file>