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54A8" w14:textId="6C64CBB0" w:rsidR="0034296F" w:rsidRDefault="0034296F">
      <w:r w:rsidRPr="0034296F">
        <w:drawing>
          <wp:inline distT="0" distB="0" distL="0" distR="0" wp14:anchorId="71E70403" wp14:editId="534F91ED">
            <wp:extent cx="6142355" cy="173736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507" cy="17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F"/>
    <w:rsid w:val="0034296F"/>
    <w:rsid w:val="00A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F891"/>
  <w15:chartTrackingRefBased/>
  <w15:docId w15:val="{412DBF39-4132-41F4-9A0E-3549E610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Santiago Navarro Balanza</dc:creator>
  <cp:keywords/>
  <dc:description/>
  <cp:lastModifiedBy>Igor Santiago Navarro Balanza</cp:lastModifiedBy>
  <cp:revision>1</cp:revision>
  <dcterms:created xsi:type="dcterms:W3CDTF">2020-12-07T02:55:00Z</dcterms:created>
  <dcterms:modified xsi:type="dcterms:W3CDTF">2020-12-07T03:03:00Z</dcterms:modified>
</cp:coreProperties>
</file>