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74466" w14:textId="77777777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40F7A990" w14:textId="05636B2A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4EC">
        <w:rPr>
          <w:rFonts w:ascii="Times New Roman" w:hAnsi="Times New Roman" w:cs="Times New Roman"/>
          <w:sz w:val="28"/>
          <w:szCs w:val="28"/>
        </w:rPr>
        <w:t xml:space="preserve">Дан смешанный взвешенный граф </w:t>
      </w:r>
      <m:oMath>
        <m:r>
          <w:rPr>
            <w:rFonts w:ascii="Cambria Math" w:hAnsi="Cambria Math" w:cs="Times New Roman"/>
            <w:sz w:val="28"/>
            <w:szCs w:val="28"/>
          </w:rPr>
          <m:t>G=</m:t>
        </m:r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</m:d>
      </m:oMath>
      <w:r w:rsidRPr="008944EC">
        <w:rPr>
          <w:rFonts w:ascii="Times New Roman" w:hAnsi="Times New Roman" w:cs="Times New Roman"/>
          <w:sz w:val="28"/>
          <w:szCs w:val="28"/>
        </w:rPr>
        <w:t>:</w:t>
      </w:r>
    </w:p>
    <w:p w14:paraId="7830CF1A" w14:textId="0BFDCAA9" w:rsidR="008944EC" w:rsidRPr="008944EC" w:rsidRDefault="008944EC" w:rsidP="008944E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8944EC">
        <w:rPr>
          <w:rFonts w:ascii="Times New Roman" w:hAnsi="Times New Roman" w:cs="Times New Roman"/>
          <w:sz w:val="28"/>
          <w:szCs w:val="28"/>
        </w:rPr>
        <w:t xml:space="preserve">— множество районов (вершин), </w:t>
      </w:r>
      <m:oMath>
        <m:r>
          <w:rPr>
            <w:rFonts w:ascii="Cambria Math" w:hAnsi="Cambria Math" w:cs="Times New Roman"/>
            <w:sz w:val="28"/>
            <w:szCs w:val="28"/>
          </w:rPr>
          <m:t>∣V∣=p=25</m:t>
        </m:r>
      </m:oMath>
      <w:r w:rsidRPr="008944EC">
        <w:rPr>
          <w:rFonts w:ascii="Times New Roman" w:hAnsi="Times New Roman" w:cs="Times New Roman"/>
          <w:sz w:val="28"/>
          <w:szCs w:val="28"/>
        </w:rPr>
        <w:t>;</w:t>
      </w:r>
    </w:p>
    <w:p w14:paraId="038617D4" w14:textId="2317119D" w:rsidR="008944EC" w:rsidRPr="008944EC" w:rsidRDefault="008944EC" w:rsidP="008944E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4EC">
        <w:rPr>
          <w:rFonts w:ascii="Times New Roman" w:hAnsi="Times New Roman" w:cs="Times New Roman"/>
          <w:sz w:val="28"/>
          <w:szCs w:val="28"/>
        </w:rPr>
        <w:t xml:space="preserve">каждой вершине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8944EC">
        <w:rPr>
          <w:rFonts w:ascii="Times New Roman" w:hAnsi="Times New Roman" w:cs="Times New Roman"/>
          <w:sz w:val="28"/>
          <w:szCs w:val="28"/>
        </w:rPr>
        <w:t xml:space="preserve">приписан вес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&gt;0</m:t>
        </m:r>
      </m:oMath>
      <w:r w:rsidRPr="008944EC">
        <w:rPr>
          <w:rFonts w:ascii="Times New Roman" w:hAnsi="Times New Roman" w:cs="Times New Roman"/>
          <w:sz w:val="28"/>
          <w:szCs w:val="28"/>
        </w:rPr>
        <w:t>— пропорционален числу вызовов;</w:t>
      </w:r>
    </w:p>
    <w:p w14:paraId="4A4CCB66" w14:textId="2C3C280B" w:rsidR="008944EC" w:rsidRPr="008944EC" w:rsidRDefault="008944EC" w:rsidP="008944E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4EC">
        <w:rPr>
          <w:rFonts w:ascii="Times New Roman" w:hAnsi="Times New Roman" w:cs="Times New Roman"/>
          <w:sz w:val="28"/>
          <w:szCs w:val="28"/>
        </w:rPr>
        <w:t xml:space="preserve">каждому ребру </w:t>
      </w:r>
      <m:oMath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8944EC">
        <w:rPr>
          <w:rFonts w:ascii="Times New Roman" w:hAnsi="Times New Roman" w:cs="Times New Roman"/>
          <w:sz w:val="28"/>
          <w:szCs w:val="28"/>
        </w:rPr>
        <w:t xml:space="preserve">приписан вес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u,v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&gt;0</m:t>
        </m:r>
      </m:oMath>
      <w:r w:rsidRPr="008944EC">
        <w:rPr>
          <w:rFonts w:ascii="Times New Roman" w:hAnsi="Times New Roman" w:cs="Times New Roman"/>
          <w:sz w:val="28"/>
          <w:szCs w:val="28"/>
        </w:rPr>
        <w:t>— время проезда;</w:t>
      </w:r>
    </w:p>
    <w:p w14:paraId="7F23E869" w14:textId="4A2E3715" w:rsidR="008944EC" w:rsidRPr="008944EC" w:rsidRDefault="008944EC" w:rsidP="008944E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4EC">
        <w:rPr>
          <w:rFonts w:ascii="Times New Roman" w:hAnsi="Times New Roman" w:cs="Times New Roman"/>
          <w:sz w:val="28"/>
          <w:szCs w:val="28"/>
        </w:rPr>
        <w:t>рёбра могут быть ориентированными (</w:t>
      </w:r>
      <m:oMath>
        <m:r>
          <w:rPr>
            <w:rFonts w:ascii="Cambria Math" w:hAnsi="Cambria Math" w:cs="Times New Roman"/>
            <w:sz w:val="28"/>
            <w:szCs w:val="28"/>
          </w:rPr>
          <m:t>f=1</m:t>
        </m:r>
      </m:oMath>
      <w:r w:rsidRPr="008944EC">
        <w:rPr>
          <w:rFonts w:ascii="Times New Roman" w:hAnsi="Times New Roman" w:cs="Times New Roman"/>
          <w:sz w:val="28"/>
          <w:szCs w:val="28"/>
        </w:rPr>
        <w:t>) и двусторонними (</w:t>
      </w:r>
      <m:oMath>
        <m:r>
          <w:rPr>
            <w:rFonts w:ascii="Cambria Math" w:hAnsi="Cambria Math" w:cs="Times New Roman"/>
            <w:sz w:val="28"/>
            <w:szCs w:val="28"/>
          </w:rPr>
          <m:t>f=0</m:t>
        </m:r>
      </m:oMath>
      <w:r w:rsidRPr="008944EC">
        <w:rPr>
          <w:rFonts w:ascii="Times New Roman" w:hAnsi="Times New Roman" w:cs="Times New Roman"/>
          <w:sz w:val="28"/>
          <w:szCs w:val="28"/>
        </w:rPr>
        <w:t>).</w:t>
      </w:r>
    </w:p>
    <w:p w14:paraId="1F97F49D" w14:textId="4C840F9C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4EC">
        <w:rPr>
          <w:rFonts w:ascii="Times New Roman" w:hAnsi="Times New Roman" w:cs="Times New Roman"/>
          <w:sz w:val="28"/>
          <w:szCs w:val="28"/>
        </w:rPr>
        <w:t xml:space="preserve">Требуется выбрать множество пунктов обслуживания </w:t>
      </w:r>
      <m:oMath>
        <m:r>
          <w:rPr>
            <w:rFonts w:ascii="Cambria Math" w:hAnsi="Cambria Math" w:cs="Times New Roman"/>
            <w:sz w:val="28"/>
            <w:szCs w:val="28"/>
          </w:rPr>
          <m:t>S⊆V</m:t>
        </m:r>
      </m:oMath>
      <w:r w:rsidRPr="008944EC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∣S∣=m</m:t>
        </m:r>
      </m:oMath>
      <w:r w:rsidRPr="008944EC">
        <w:rPr>
          <w:rFonts w:ascii="Times New Roman" w:hAnsi="Times New Roman" w:cs="Times New Roman"/>
          <w:sz w:val="28"/>
          <w:szCs w:val="28"/>
        </w:rPr>
        <w:t>(punct), так чтобы:</w:t>
      </w:r>
    </w:p>
    <w:p w14:paraId="238FF73D" w14:textId="77777777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4EC">
        <w:rPr>
          <w:rFonts w:ascii="Times New Roman" w:hAnsi="Times New Roman" w:cs="Times New Roman"/>
          <w:sz w:val="28"/>
          <w:szCs w:val="28"/>
        </w:rPr>
        <w:t>(а) минимизировать суммарное время проезда (p-медиана):</w:t>
      </w:r>
    </w:p>
    <w:p w14:paraId="650CAE95" w14:textId="1EB9AAAB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v∈V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⋅d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→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 d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s∈S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d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</m:d>
        </m:oMath>
      </m:oMathPara>
    </w:p>
    <w:p w14:paraId="329278A6" w14:textId="77777777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4EC">
        <w:rPr>
          <w:rFonts w:ascii="Times New Roman" w:hAnsi="Times New Roman" w:cs="Times New Roman"/>
          <w:sz w:val="28"/>
          <w:szCs w:val="28"/>
        </w:rPr>
        <w:t>(б) минимизировать время до самого отдалённого района (p-центр):</w:t>
      </w:r>
    </w:p>
    <w:p w14:paraId="382B4F13" w14:textId="00201BFF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v∈V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d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min</m:t>
          </m:r>
        </m:oMath>
      </m:oMathPara>
    </w:p>
    <w:p w14:paraId="70854C6A" w14:textId="120DE60B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4EC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8944EC">
        <w:rPr>
          <w:rFonts w:ascii="Times New Roman" w:hAnsi="Times New Roman" w:cs="Times New Roman"/>
          <w:sz w:val="28"/>
          <w:szCs w:val="28"/>
        </w:rPr>
        <w:t xml:space="preserve">— кратчайшее время проезда из пункта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8944EC">
        <w:rPr>
          <w:rFonts w:ascii="Times New Roman" w:hAnsi="Times New Roman" w:cs="Times New Roman"/>
          <w:sz w:val="28"/>
          <w:szCs w:val="28"/>
        </w:rPr>
        <w:t xml:space="preserve">к вызову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8944EC">
        <w:rPr>
          <w:rFonts w:ascii="Times New Roman" w:hAnsi="Times New Roman" w:cs="Times New Roman"/>
          <w:sz w:val="28"/>
          <w:szCs w:val="28"/>
        </w:rPr>
        <w:t>(движение по направлению улиц; для двусторонних — в обе стороны).</w:t>
      </w:r>
    </w:p>
    <w:p w14:paraId="6AD3843C" w14:textId="77777777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C93706" w14:textId="19D3FE93" w:rsidR="00ED1E6E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>Схема алгоритма</w:t>
      </w:r>
    </w:p>
    <w:p w14:paraId="7102A939" w14:textId="77777777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>Шаг 0. Ввод и построение графа</w:t>
      </w:r>
    </w:p>
    <w:p w14:paraId="0E22E6D9" w14:textId="1E0B5B5F" w:rsidR="008944EC" w:rsidRPr="008944EC" w:rsidRDefault="008944EC" w:rsidP="008944E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Считать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p,q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, веса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, рёбра </w:t>
      </w:r>
      <m:oMath>
        <m:d>
          <m:dPr>
            <m:sepChr m:val=",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</m:d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BFEBF1D" w14:textId="5568F539" w:rsidR="008944EC" w:rsidRPr="008944EC" w:rsidRDefault="008944EC" w:rsidP="008944E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Построить ориентированный граф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G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F6A2CA" w14:textId="462CB404" w:rsidR="008944EC" w:rsidRPr="008944EC" w:rsidRDefault="008944EC" w:rsidP="008944EC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для каждого ребра добавить дугу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u→v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с весом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t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ECFDE8C" w14:textId="59043448" w:rsidR="008944EC" w:rsidRPr="008944EC" w:rsidRDefault="008944EC" w:rsidP="008944EC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если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f=0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— добавить и обратную дугу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v→u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с тем же весом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t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7997F6B" w14:textId="555CDE98" w:rsidR="008944EC" w:rsidRPr="008944EC" w:rsidRDefault="008944EC" w:rsidP="008944E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Проверить сильную связность графа. Если граф не сильно связен, часть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sepChr m:val=",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=∞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, и задача может не иметь решения для некоторых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S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6BA0E8E" w14:textId="79BF5038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Шаг 1. Матрица кратчайших путей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D</m:t>
        </m:r>
      </m:oMath>
    </w:p>
    <w:p w14:paraId="2ACD1988" w14:textId="27ED92D5" w:rsidR="008944EC" w:rsidRPr="008944EC" w:rsidRDefault="008944EC" w:rsidP="008944E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Найти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sepChr m:val=",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для всех пар </w:t>
      </w:r>
      <m:oMath>
        <m:d>
          <m:dPr>
            <m:sepChr m:val=",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— это основа для обеих задач.</w:t>
      </w:r>
    </w:p>
    <w:p w14:paraId="195935E0" w14:textId="77777777" w:rsidR="008944EC" w:rsidRPr="008944EC" w:rsidRDefault="008944EC" w:rsidP="008944E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В программе используется </w:t>
      </w:r>
      <w:proofErr w:type="spellStart"/>
      <w:r w:rsidRPr="008944EC">
        <w:rPr>
          <w:rFonts w:ascii="Times New Roman" w:hAnsi="Times New Roman" w:cs="Times New Roman"/>
          <w:b/>
          <w:bCs/>
          <w:sz w:val="28"/>
          <w:szCs w:val="28"/>
        </w:rPr>
        <w:t>Дейкстра</w:t>
      </w:r>
      <w:proofErr w:type="spellEnd"/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 от каждой вершины (</w:t>
      </w:r>
      <w:proofErr w:type="spellStart"/>
      <w:r w:rsidRPr="008944EC">
        <w:rPr>
          <w:rFonts w:ascii="Times New Roman" w:hAnsi="Times New Roman" w:cs="Times New Roman"/>
          <w:b/>
          <w:bCs/>
          <w:sz w:val="28"/>
          <w:szCs w:val="28"/>
        </w:rPr>
        <w:t>nx.all_pairs_dijkstra_path_length</w:t>
      </w:r>
      <w:proofErr w:type="spellEnd"/>
      <w:r w:rsidRPr="008944EC">
        <w:rPr>
          <w:rFonts w:ascii="Times New Roman" w:hAnsi="Times New Roman" w:cs="Times New Roman"/>
          <w:b/>
          <w:bCs/>
          <w:sz w:val="28"/>
          <w:szCs w:val="28"/>
        </w:rPr>
        <w:t>), что эквивалентно Флойду по результату при положительных весах.</w:t>
      </w:r>
    </w:p>
    <w:p w14:paraId="0E748016" w14:textId="4EEA3B50" w:rsidR="008944EC" w:rsidRPr="008944EC" w:rsidRDefault="008944EC" w:rsidP="008944E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>Альтернативы: Флойд 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d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), Джонсон (для отрицательных весов).</w:t>
      </w:r>
    </w:p>
    <w:p w14:paraId="266277D4" w14:textId="77777777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>Шаг 2. p-медиана (точный перебор)</w:t>
      </w:r>
    </w:p>
    <w:p w14:paraId="2A9BBD75" w14:textId="09B6981A" w:rsidR="008944EC" w:rsidRPr="008944EC" w:rsidRDefault="008944EC" w:rsidP="008944E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Перебрать все </w:t>
      </w:r>
      <m:oMath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den>
            </m:f>
          </m:e>
        </m:d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подмножеств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S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мощности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m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C0093F" w14:textId="69782BA1" w:rsidR="008944EC" w:rsidRPr="008944EC" w:rsidRDefault="008944EC" w:rsidP="008944E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Для каждого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S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вычислить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min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s∈S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92F8442" w14:textId="635D71CF" w:rsidR="008944EC" w:rsidRPr="008944EC" w:rsidRDefault="008944EC" w:rsidP="008944E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Вернуть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с минимальным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EF1D807" w14:textId="77777777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>Шаг 3. p-центр (точный перебор)</w:t>
      </w:r>
    </w:p>
    <w:p w14:paraId="7EF96EA3" w14:textId="6352B817" w:rsidR="008944EC" w:rsidRPr="008944EC" w:rsidRDefault="008944EC" w:rsidP="008944E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Перебрать те же </w:t>
      </w:r>
      <m:oMath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den>
            </m:f>
          </m:e>
        </m:d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подмножеств.</w:t>
      </w:r>
    </w:p>
    <w:p w14:paraId="42166B36" w14:textId="1681D696" w:rsidR="008944EC" w:rsidRPr="008944EC" w:rsidRDefault="008944EC" w:rsidP="008944E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Для каждого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S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вычислить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R</m:t>
        </m:r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max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min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s∈S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11BC42A" w14:textId="02912655" w:rsidR="008944EC" w:rsidRPr="008944EC" w:rsidRDefault="008944EC" w:rsidP="008944E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Вернуть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с минимальным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R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1417F62" w14:textId="42DA2544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Шаг 4. Жадное дополнение (для больших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m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8C0C3D1" w14:textId="7ACA35C0" w:rsidR="008944EC" w:rsidRPr="008944EC" w:rsidRDefault="008944EC" w:rsidP="008944E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Если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m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велико (</w:t>
      </w:r>
      <m:oMath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den>
            </m:f>
          </m:e>
        </m:d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 слишком много), использовать жадный алгоритм:</w:t>
      </w:r>
    </w:p>
    <w:p w14:paraId="7625145F" w14:textId="31626BEB" w:rsidR="008944EC" w:rsidRPr="008944EC" w:rsidRDefault="008944EC" w:rsidP="008944EC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начать с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S=∅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078B6C7D" w14:textId="762FE2F9" w:rsidR="008944EC" w:rsidRPr="008944EC" w:rsidRDefault="008944EC" w:rsidP="008944EC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на каждом шаге добавлять вершину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v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, максимально снижающую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S∪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</m:d>
          </m:e>
        </m:d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0ACDA126" w14:textId="055706E4" w:rsidR="008944EC" w:rsidRPr="008944EC" w:rsidRDefault="008944EC" w:rsidP="008944EC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остановиться при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∣S∣=m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DABE8F4" w14:textId="145A4DF3" w:rsidR="008944EC" w:rsidRPr="008944EC" w:rsidRDefault="008944EC" w:rsidP="008944E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Для p-медианы функция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субмодульна, поэтому жадность даёт гарантию </w:t>
      </w:r>
      <m:oMath>
        <m:d>
          <m:d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1-1/e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≈63%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от оптимума.</w:t>
      </w:r>
    </w:p>
    <w:p w14:paraId="17148A52" w14:textId="77777777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>Шаг 5. Восстановление маршрутов</w:t>
      </w:r>
    </w:p>
    <w:p w14:paraId="0A0B2FAD" w14:textId="57DEAD83" w:rsidR="008944EC" w:rsidRPr="008944EC" w:rsidRDefault="008944EC" w:rsidP="008944E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Для каждого района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v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найти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arg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min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s∈S</m:t>
                </m:r>
              </m:sub>
            </m:sSub>
          </m:e>
        </m:func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— ближайший пункт.</w:t>
      </w:r>
    </w:p>
    <w:p w14:paraId="6A30C90D" w14:textId="72607A95" w:rsidR="008944EC" w:rsidRPr="008944EC" w:rsidRDefault="008944EC" w:rsidP="008944E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Восстановить путь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→v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(например, nx.shortest_path) и его длину.</w:t>
      </w:r>
    </w:p>
    <w:p w14:paraId="6C9DE351" w14:textId="77777777" w:rsidR="008944EC" w:rsidRPr="008944EC" w:rsidRDefault="008944EC" w:rsidP="008944E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>Вывести таблицу «район → ближайший пункт → маршрут → время».</w:t>
      </w:r>
    </w:p>
    <w:p w14:paraId="00269457" w14:textId="77777777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>Шаг 6. Оформление результата</w:t>
      </w:r>
    </w:p>
    <w:p w14:paraId="63156F19" w14:textId="7FB959C1" w:rsidR="008944EC" w:rsidRPr="008944EC" w:rsidRDefault="008944EC" w:rsidP="008944E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Сводная таблица для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m=1,2,…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S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R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для медианы и центра.</w:t>
      </w:r>
    </w:p>
    <w:p w14:paraId="4853F357" w14:textId="359814A1" w:rsidR="008944EC" w:rsidRPr="008944EC" w:rsidRDefault="008944EC" w:rsidP="008944E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4EC">
        <w:rPr>
          <w:rFonts w:ascii="Times New Roman" w:hAnsi="Times New Roman" w:cs="Times New Roman"/>
          <w:b/>
          <w:bCs/>
          <w:sz w:val="28"/>
          <w:szCs w:val="28"/>
        </w:rPr>
        <w:t xml:space="preserve">Детальные маршруты для выбранного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m</m:t>
        </m:r>
      </m:oMath>
      <w:r w:rsidRPr="008944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9674147" w14:textId="77777777" w:rsidR="008944EC" w:rsidRPr="008944EC" w:rsidRDefault="008944EC" w:rsidP="008944E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944EC" w:rsidRPr="008944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12AF"/>
    <w:multiLevelType w:val="multilevel"/>
    <w:tmpl w:val="CEBA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A113E"/>
    <w:multiLevelType w:val="multilevel"/>
    <w:tmpl w:val="6D8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7FBA"/>
    <w:multiLevelType w:val="multilevel"/>
    <w:tmpl w:val="A1E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724DE"/>
    <w:multiLevelType w:val="multilevel"/>
    <w:tmpl w:val="2EF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D14EA"/>
    <w:multiLevelType w:val="multilevel"/>
    <w:tmpl w:val="FEB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B50B3"/>
    <w:multiLevelType w:val="multilevel"/>
    <w:tmpl w:val="4B8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C2854"/>
    <w:multiLevelType w:val="multilevel"/>
    <w:tmpl w:val="D3E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E1928"/>
    <w:multiLevelType w:val="multilevel"/>
    <w:tmpl w:val="AA6E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400995">
    <w:abstractNumId w:val="6"/>
  </w:num>
  <w:num w:numId="2" w16cid:durableId="663053091">
    <w:abstractNumId w:val="1"/>
  </w:num>
  <w:num w:numId="3" w16cid:durableId="2115519820">
    <w:abstractNumId w:val="2"/>
  </w:num>
  <w:num w:numId="4" w16cid:durableId="626400006">
    <w:abstractNumId w:val="0"/>
  </w:num>
  <w:num w:numId="5" w16cid:durableId="1598707092">
    <w:abstractNumId w:val="4"/>
  </w:num>
  <w:num w:numId="6" w16cid:durableId="202637361">
    <w:abstractNumId w:val="5"/>
  </w:num>
  <w:num w:numId="7" w16cid:durableId="1828744671">
    <w:abstractNumId w:val="7"/>
  </w:num>
  <w:num w:numId="8" w16cid:durableId="1290013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28"/>
    <w:rsid w:val="0021538A"/>
    <w:rsid w:val="004F2028"/>
    <w:rsid w:val="0079138C"/>
    <w:rsid w:val="008944EC"/>
    <w:rsid w:val="009443EF"/>
    <w:rsid w:val="00ED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A3EA1"/>
  <w15:chartTrackingRefBased/>
  <w15:docId w15:val="{E4E99136-1FEA-4964-BA2E-69CA93CD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2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F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F2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0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0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0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0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0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0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2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20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20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20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20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2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Константин</cp:lastModifiedBy>
  <cp:revision>2</cp:revision>
  <dcterms:created xsi:type="dcterms:W3CDTF">2026-10-27T15:57:00Z</dcterms:created>
  <dcterms:modified xsi:type="dcterms:W3CDTF">2026-10-27T15:59:00Z</dcterms:modified>
</cp:coreProperties>
</file>