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61A" w:rsidRDefault="00B05859">
      <w:pPr>
        <w:rPr>
          <w:lang w:val="es-MX"/>
        </w:rPr>
      </w:pPr>
      <w:r w:rsidRPr="00B05859">
        <w:rPr>
          <w:b/>
          <w:lang w:val="es-MX"/>
        </w:rPr>
        <w:t>Nombre:</w:t>
      </w:r>
      <w:r>
        <w:rPr>
          <w:b/>
          <w:lang w:val="es-MX"/>
        </w:rPr>
        <w:t xml:space="preserve"> </w:t>
      </w:r>
      <w:r w:rsidRPr="00B05859">
        <w:rPr>
          <w:lang w:val="es-MX"/>
        </w:rPr>
        <w:t>Santiago Rios Arbeláez</w:t>
      </w:r>
    </w:p>
    <w:p w:rsidR="00B05859" w:rsidRDefault="00B05859">
      <w:pPr>
        <w:rPr>
          <w:lang w:val="es-MX"/>
        </w:rPr>
      </w:pPr>
      <w:r w:rsidRPr="00B05859">
        <w:rPr>
          <w:b/>
          <w:lang w:val="es-MX"/>
        </w:rPr>
        <w:t>Fecha:</w:t>
      </w:r>
      <w:r>
        <w:rPr>
          <w:b/>
          <w:lang w:val="es-MX"/>
        </w:rPr>
        <w:t xml:space="preserve"> </w:t>
      </w:r>
      <w:r w:rsidRPr="00B05859">
        <w:rPr>
          <w:lang w:val="es-MX"/>
        </w:rPr>
        <w:t>12/03/21</w:t>
      </w:r>
    </w:p>
    <w:p w:rsidR="00B05859" w:rsidRDefault="00B05859">
      <w:pPr>
        <w:rPr>
          <w:lang w:val="es-MX"/>
        </w:rPr>
      </w:pPr>
      <w:r w:rsidRPr="00B05859">
        <w:rPr>
          <w:b/>
          <w:lang w:val="es-MX"/>
        </w:rPr>
        <w:t>Trabajo:</w:t>
      </w:r>
      <w:r>
        <w:rPr>
          <w:lang w:val="es-MX"/>
        </w:rPr>
        <w:t xml:space="preserve"> Paradigmas de programación</w:t>
      </w:r>
    </w:p>
    <w:p w:rsidR="00B05859" w:rsidRDefault="00B05859">
      <w:pPr>
        <w:rPr>
          <w:lang w:val="es-MX"/>
        </w:rPr>
      </w:pPr>
    </w:p>
    <w:p w:rsidR="00B05859" w:rsidRDefault="00B05859" w:rsidP="00B05859">
      <w:pPr>
        <w:pStyle w:val="Ttulo2"/>
        <w:rPr>
          <w:rStyle w:val="Referenciaintensa"/>
          <w:sz w:val="44"/>
          <w:szCs w:val="44"/>
        </w:rPr>
      </w:pPr>
      <w:r w:rsidRPr="00B05859">
        <w:rPr>
          <w:rStyle w:val="Referenciaintensa"/>
          <w:sz w:val="44"/>
          <w:szCs w:val="44"/>
        </w:rPr>
        <w:t>¿Qué es un paradigma de programación?</w:t>
      </w:r>
    </w:p>
    <w:p w:rsidR="00B05859" w:rsidRDefault="00B05859" w:rsidP="00B05859">
      <w:r w:rsidRPr="00B05859">
        <w:t>Un paradigma de programación es una manera o estilo de programación de software. Existen diferentes formas de diseñar un lenguaje de programación y varios modos de trabajar para obtener los resultados que necesitan los programadores.</w:t>
      </w:r>
      <w:r>
        <w:t xml:space="preserve"> </w:t>
      </w:r>
      <w:r w:rsidRPr="00B05859">
        <w:t xml:space="preserve">Se trata de un conjunto de métodos sistemáticos aplicables en todos los niveles del diseño de programas para resolver problemas computacionales.  </w:t>
      </w:r>
    </w:p>
    <w:p w:rsidR="00B05859" w:rsidRDefault="00B05859" w:rsidP="00B05859"/>
    <w:tbl>
      <w:tblPr>
        <w:tblStyle w:val="Tablaconcuadrcula"/>
        <w:tblW w:w="0" w:type="auto"/>
        <w:tblLook w:val="04A0" w:firstRow="1" w:lastRow="0" w:firstColumn="1" w:lastColumn="0" w:noHBand="0" w:noVBand="1"/>
      </w:tblPr>
      <w:tblGrid>
        <w:gridCol w:w="2516"/>
        <w:gridCol w:w="2299"/>
        <w:gridCol w:w="1972"/>
        <w:gridCol w:w="2041"/>
      </w:tblGrid>
      <w:tr w:rsidR="00B05859" w:rsidTr="00A1673B">
        <w:tc>
          <w:tcPr>
            <w:tcW w:w="2516" w:type="dxa"/>
            <w:shd w:val="clear" w:color="auto" w:fill="auto"/>
          </w:tcPr>
          <w:p w:rsidR="00B05859" w:rsidRPr="009A1072" w:rsidRDefault="00B05859" w:rsidP="00B05859">
            <w:pPr>
              <w:rPr>
                <w:sz w:val="40"/>
                <w:szCs w:val="40"/>
              </w:rPr>
            </w:pPr>
            <w:r w:rsidRPr="009A1072">
              <w:rPr>
                <w:sz w:val="40"/>
                <w:szCs w:val="40"/>
              </w:rPr>
              <w:t>Paradigma</w:t>
            </w:r>
          </w:p>
        </w:tc>
        <w:tc>
          <w:tcPr>
            <w:tcW w:w="2299" w:type="dxa"/>
            <w:shd w:val="clear" w:color="auto" w:fill="auto"/>
          </w:tcPr>
          <w:p w:rsidR="00B05859" w:rsidRPr="00B05859" w:rsidRDefault="00B05859" w:rsidP="00B05859">
            <w:pPr>
              <w:rPr>
                <w:sz w:val="40"/>
                <w:szCs w:val="40"/>
              </w:rPr>
            </w:pPr>
            <w:r w:rsidRPr="00B05859">
              <w:rPr>
                <w:sz w:val="40"/>
                <w:szCs w:val="40"/>
              </w:rPr>
              <w:t>descripción</w:t>
            </w:r>
          </w:p>
        </w:tc>
        <w:tc>
          <w:tcPr>
            <w:tcW w:w="1972" w:type="dxa"/>
            <w:shd w:val="clear" w:color="auto" w:fill="auto"/>
          </w:tcPr>
          <w:p w:rsidR="00B05859" w:rsidRPr="00B05859" w:rsidRDefault="00B05859" w:rsidP="00B05859">
            <w:pPr>
              <w:rPr>
                <w:sz w:val="40"/>
                <w:szCs w:val="40"/>
              </w:rPr>
            </w:pPr>
            <w:r w:rsidRPr="00B05859">
              <w:rPr>
                <w:sz w:val="40"/>
                <w:szCs w:val="40"/>
              </w:rPr>
              <w:t>Ejemplos</w:t>
            </w:r>
          </w:p>
        </w:tc>
        <w:tc>
          <w:tcPr>
            <w:tcW w:w="2041" w:type="dxa"/>
            <w:shd w:val="clear" w:color="auto" w:fill="auto"/>
          </w:tcPr>
          <w:p w:rsidR="00B05859" w:rsidRPr="00B05859" w:rsidRDefault="00B05859" w:rsidP="00B05859">
            <w:pPr>
              <w:rPr>
                <w:sz w:val="40"/>
                <w:szCs w:val="40"/>
              </w:rPr>
            </w:pPr>
            <w:r w:rsidRPr="00B05859">
              <w:rPr>
                <w:sz w:val="40"/>
                <w:szCs w:val="40"/>
              </w:rPr>
              <w:t>Cuando se usa</w:t>
            </w:r>
          </w:p>
        </w:tc>
      </w:tr>
      <w:tr w:rsidR="00B05859" w:rsidTr="00A1673B">
        <w:trPr>
          <w:trHeight w:val="4768"/>
        </w:trPr>
        <w:tc>
          <w:tcPr>
            <w:tcW w:w="2516" w:type="dxa"/>
            <w:shd w:val="clear" w:color="auto" w:fill="A5A5A5" w:themeFill="accent3"/>
          </w:tcPr>
          <w:p w:rsidR="009A1072" w:rsidRDefault="009A1072" w:rsidP="009A1072">
            <w:pPr>
              <w:jc w:val="both"/>
              <w:rPr>
                <w:sz w:val="52"/>
                <w:szCs w:val="52"/>
              </w:rPr>
            </w:pPr>
          </w:p>
          <w:p w:rsidR="009A1072" w:rsidRDefault="009A1072" w:rsidP="009A1072">
            <w:pPr>
              <w:jc w:val="both"/>
              <w:rPr>
                <w:sz w:val="52"/>
                <w:szCs w:val="52"/>
              </w:rPr>
            </w:pPr>
          </w:p>
          <w:p w:rsidR="009A1072" w:rsidRDefault="009A1072" w:rsidP="009A1072">
            <w:pPr>
              <w:jc w:val="both"/>
              <w:rPr>
                <w:sz w:val="52"/>
                <w:szCs w:val="52"/>
              </w:rPr>
            </w:pPr>
          </w:p>
          <w:p w:rsidR="00B05859" w:rsidRPr="009A1072" w:rsidRDefault="004519D2" w:rsidP="009A1072">
            <w:pPr>
              <w:jc w:val="both"/>
              <w:rPr>
                <w:sz w:val="52"/>
                <w:szCs w:val="52"/>
              </w:rPr>
            </w:pPr>
            <w:r w:rsidRPr="004519D2">
              <w:rPr>
                <w:sz w:val="52"/>
                <w:szCs w:val="52"/>
              </w:rPr>
              <w:t>Paradigma imperativo</w:t>
            </w:r>
          </w:p>
        </w:tc>
        <w:tc>
          <w:tcPr>
            <w:tcW w:w="2299" w:type="dxa"/>
            <w:shd w:val="clear" w:color="auto" w:fill="auto"/>
          </w:tcPr>
          <w:p w:rsidR="00B05859" w:rsidRDefault="009A1072" w:rsidP="00B05859">
            <w:r w:rsidRPr="009A1072">
              <w:t>Los programas consisten en una sucesión de instrucciones o conjunto de sentencias, como si el programador diera órdenes concretas. El desarrollador describe en el código paso por paso todo lo que hará su programa.</w:t>
            </w:r>
          </w:p>
        </w:tc>
        <w:tc>
          <w:tcPr>
            <w:tcW w:w="1972" w:type="dxa"/>
            <w:shd w:val="clear" w:color="auto" w:fill="auto"/>
          </w:tcPr>
          <w:p w:rsidR="00B05859" w:rsidRDefault="004519D2" w:rsidP="00B05859">
            <w:r w:rsidRPr="004519D2">
              <w:t>Pascal, COBOL, FORTRAN, C, C++, etc.</w:t>
            </w:r>
          </w:p>
        </w:tc>
        <w:tc>
          <w:tcPr>
            <w:tcW w:w="2041" w:type="dxa"/>
            <w:shd w:val="clear" w:color="auto" w:fill="auto"/>
          </w:tcPr>
          <w:p w:rsidR="00B05859" w:rsidRDefault="00A1673B" w:rsidP="00A1673B">
            <w:r w:rsidRPr="00A1673B">
              <w:t>Para llegar a la solución, se utiliza un algoritmo que encuentra y utiliza automáticamente los métodos adecuados. Este procedimiento tiene numerosas ventajas: de esta forma, los programas no solo se pueden escribir considerablemente más rápido, sino que las aplicaciones se pueden optimizar también de forma muy sencilla, ya que, si en el futuro</w:t>
            </w:r>
            <w:r>
              <w:t xml:space="preserve"> se desarrolla un nuevo método.</w:t>
            </w:r>
          </w:p>
        </w:tc>
      </w:tr>
    </w:tbl>
    <w:p w:rsidR="00B05859" w:rsidRDefault="00B05859" w:rsidP="00B05859"/>
    <w:p w:rsidR="004519D2" w:rsidRDefault="004519D2" w:rsidP="00B05859"/>
    <w:p w:rsidR="004519D2" w:rsidRDefault="004519D2" w:rsidP="00B05859"/>
    <w:p w:rsidR="004519D2" w:rsidRDefault="004519D2" w:rsidP="00B05859"/>
    <w:p w:rsidR="004519D2" w:rsidRDefault="004519D2" w:rsidP="00B05859"/>
    <w:tbl>
      <w:tblPr>
        <w:tblStyle w:val="Tablaconcuadrcula"/>
        <w:tblW w:w="9072" w:type="dxa"/>
        <w:tblInd w:w="-5" w:type="dxa"/>
        <w:tblLayout w:type="fixed"/>
        <w:tblLook w:val="04A0" w:firstRow="1" w:lastRow="0" w:firstColumn="1" w:lastColumn="0" w:noHBand="0" w:noVBand="1"/>
      </w:tblPr>
      <w:tblGrid>
        <w:gridCol w:w="2835"/>
        <w:gridCol w:w="1985"/>
        <w:gridCol w:w="1910"/>
        <w:gridCol w:w="2342"/>
      </w:tblGrid>
      <w:tr w:rsidR="004519D2" w:rsidTr="00A1673B">
        <w:trPr>
          <w:trHeight w:val="5754"/>
        </w:trPr>
        <w:tc>
          <w:tcPr>
            <w:tcW w:w="2835" w:type="dxa"/>
            <w:shd w:val="clear" w:color="auto" w:fill="A5A5A5" w:themeFill="accent3"/>
          </w:tcPr>
          <w:p w:rsidR="004519D2" w:rsidRDefault="004519D2" w:rsidP="00B05859">
            <w:pPr>
              <w:rPr>
                <w:sz w:val="52"/>
                <w:szCs w:val="52"/>
              </w:rPr>
            </w:pPr>
          </w:p>
          <w:p w:rsidR="004519D2" w:rsidRDefault="004519D2" w:rsidP="00B05859">
            <w:pPr>
              <w:rPr>
                <w:sz w:val="52"/>
                <w:szCs w:val="52"/>
              </w:rPr>
            </w:pPr>
          </w:p>
          <w:p w:rsidR="004519D2" w:rsidRDefault="004519D2" w:rsidP="00B05859">
            <w:pPr>
              <w:rPr>
                <w:sz w:val="52"/>
                <w:szCs w:val="52"/>
              </w:rPr>
            </w:pPr>
          </w:p>
          <w:p w:rsidR="004519D2" w:rsidRDefault="004519D2" w:rsidP="00B05859">
            <w:pPr>
              <w:rPr>
                <w:sz w:val="52"/>
                <w:szCs w:val="52"/>
              </w:rPr>
            </w:pPr>
          </w:p>
          <w:p w:rsidR="004519D2" w:rsidRPr="00A1673B" w:rsidRDefault="00A1673B" w:rsidP="00B05859">
            <w:pPr>
              <w:rPr>
                <w:sz w:val="52"/>
                <w:szCs w:val="52"/>
              </w:rPr>
            </w:pPr>
            <w:r w:rsidRPr="00A1673B">
              <w:rPr>
                <w:rFonts w:ascii="Arial" w:eastAsiaTheme="majorEastAsia" w:hAnsi="Arial" w:cs="Arial"/>
                <w:spacing w:val="8"/>
                <w:sz w:val="52"/>
                <w:szCs w:val="52"/>
              </w:rPr>
              <w:t>Paradigma declarativo</w:t>
            </w:r>
          </w:p>
        </w:tc>
        <w:tc>
          <w:tcPr>
            <w:tcW w:w="1985" w:type="dxa"/>
          </w:tcPr>
          <w:p w:rsidR="004519D2" w:rsidRDefault="004519D2" w:rsidP="00B05859">
            <w:r w:rsidRPr="004519D2">
              <w:t>Este paradigma no necesita definir algoritmos puestos que describe el problema en lugar de encontrar una solución al mismo. Este paradigma utiliza el principio del razonamiento lógico para responder a las preguntas o cuestiones consultadas.</w:t>
            </w:r>
          </w:p>
        </w:tc>
        <w:tc>
          <w:tcPr>
            <w:tcW w:w="1910" w:type="dxa"/>
          </w:tcPr>
          <w:p w:rsidR="004519D2" w:rsidRDefault="004519D2" w:rsidP="004519D2">
            <w:proofErr w:type="spellStart"/>
            <w:r>
              <w:t>Prolog</w:t>
            </w:r>
            <w:proofErr w:type="spellEnd"/>
          </w:p>
          <w:p w:rsidR="004519D2" w:rsidRDefault="004519D2" w:rsidP="004519D2">
            <w:proofErr w:type="spellStart"/>
            <w:r>
              <w:t>Lisp</w:t>
            </w:r>
            <w:proofErr w:type="spellEnd"/>
            <w:r>
              <w:t xml:space="preserve">, </w:t>
            </w:r>
            <w:proofErr w:type="spellStart"/>
            <w:r>
              <w:t>Scala</w:t>
            </w:r>
            <w:proofErr w:type="spellEnd"/>
            <w:r>
              <w:t xml:space="preserve">, Java, </w:t>
            </w:r>
            <w:proofErr w:type="spellStart"/>
            <w:r>
              <w:t>Kotlin</w:t>
            </w:r>
            <w:proofErr w:type="spellEnd"/>
            <w:r>
              <w:t>.</w:t>
            </w:r>
          </w:p>
        </w:tc>
        <w:tc>
          <w:tcPr>
            <w:tcW w:w="2342" w:type="dxa"/>
          </w:tcPr>
          <w:p w:rsidR="004519D2" w:rsidRDefault="004519D2" w:rsidP="00B05859">
            <w:r w:rsidRPr="004519D2">
              <w:t>En la programación declarativa las sentencias que se utilizan lo que hacen es describir el problema que se quiere solucionar; se programa diciendo lo que se quiere resolver a nivel de usuario, pero no las instrucciones necesarias para solucionarlo. Esto último se realizará mediante mecanismos internos de inferencia de información a partir de la descripción realizada.</w:t>
            </w:r>
          </w:p>
        </w:tc>
      </w:tr>
    </w:tbl>
    <w:p w:rsidR="004519D2" w:rsidRDefault="004519D2" w:rsidP="00B05859"/>
    <w:tbl>
      <w:tblPr>
        <w:tblStyle w:val="Tablaconcuadrcula"/>
        <w:tblW w:w="9067" w:type="dxa"/>
        <w:tblLook w:val="04A0" w:firstRow="1" w:lastRow="0" w:firstColumn="1" w:lastColumn="0" w:noHBand="0" w:noVBand="1"/>
      </w:tblPr>
      <w:tblGrid>
        <w:gridCol w:w="2207"/>
        <w:gridCol w:w="2207"/>
        <w:gridCol w:w="2207"/>
        <w:gridCol w:w="2446"/>
      </w:tblGrid>
      <w:tr w:rsidR="00A1673B" w:rsidTr="00A1673B">
        <w:trPr>
          <w:trHeight w:val="5771"/>
        </w:trPr>
        <w:tc>
          <w:tcPr>
            <w:tcW w:w="2207" w:type="dxa"/>
            <w:shd w:val="clear" w:color="auto" w:fill="A5A5A5" w:themeFill="accent3"/>
          </w:tcPr>
          <w:p w:rsidR="00A1673B" w:rsidRDefault="00A1673B" w:rsidP="00B05859">
            <w:pPr>
              <w:rPr>
                <w:sz w:val="52"/>
                <w:szCs w:val="52"/>
              </w:rPr>
            </w:pPr>
          </w:p>
          <w:p w:rsidR="00A1673B" w:rsidRDefault="00A1673B" w:rsidP="00B05859">
            <w:pPr>
              <w:rPr>
                <w:sz w:val="52"/>
                <w:szCs w:val="52"/>
              </w:rPr>
            </w:pPr>
          </w:p>
          <w:p w:rsidR="00A1673B" w:rsidRDefault="00A1673B" w:rsidP="00B05859">
            <w:pPr>
              <w:rPr>
                <w:sz w:val="52"/>
                <w:szCs w:val="52"/>
              </w:rPr>
            </w:pPr>
          </w:p>
          <w:p w:rsidR="00A1673B" w:rsidRPr="00A1673B" w:rsidRDefault="00A1673B" w:rsidP="00B05859">
            <w:pPr>
              <w:rPr>
                <w:sz w:val="52"/>
                <w:szCs w:val="52"/>
              </w:rPr>
            </w:pPr>
            <w:r w:rsidRPr="00A1673B">
              <w:rPr>
                <w:sz w:val="52"/>
                <w:szCs w:val="52"/>
              </w:rPr>
              <w:t>Lógico</w:t>
            </w:r>
          </w:p>
        </w:tc>
        <w:tc>
          <w:tcPr>
            <w:tcW w:w="2207" w:type="dxa"/>
          </w:tcPr>
          <w:p w:rsidR="00A1673B" w:rsidRDefault="00A1673B" w:rsidP="00B05859">
            <w:r w:rsidRPr="00A1673B">
              <w:t>En este modelo de paradigma se construyen modelos de objetos que representan elementos (objetos) del problema a resolver, que tienen características y funciones. Permite separar los diferentes componentes de un programa, simplificando así su creación, depuración y posteriores mejoras.</w:t>
            </w:r>
          </w:p>
        </w:tc>
        <w:tc>
          <w:tcPr>
            <w:tcW w:w="2207" w:type="dxa"/>
          </w:tcPr>
          <w:p w:rsidR="00A1673B" w:rsidRDefault="00A1673B" w:rsidP="00B05859">
            <w:r w:rsidRPr="00A1673B">
              <w:t>Java, Python o C#.</w:t>
            </w:r>
          </w:p>
        </w:tc>
        <w:tc>
          <w:tcPr>
            <w:tcW w:w="2446" w:type="dxa"/>
          </w:tcPr>
          <w:p w:rsidR="00A1673B" w:rsidRDefault="00A1673B" w:rsidP="00B05859">
            <w:r w:rsidRPr="00A1673B">
              <w:t>Describimos el problema que queremos solucionar, pero no las instrucciones necesarias para resolverlo.</w:t>
            </w:r>
          </w:p>
        </w:tc>
      </w:tr>
    </w:tbl>
    <w:p w:rsidR="00A1673B" w:rsidRDefault="00A1673B" w:rsidP="00B05859"/>
    <w:tbl>
      <w:tblPr>
        <w:tblStyle w:val="Tablaconcuadrcula"/>
        <w:tblW w:w="0" w:type="auto"/>
        <w:tblLook w:val="04A0" w:firstRow="1" w:lastRow="0" w:firstColumn="1" w:lastColumn="0" w:noHBand="0" w:noVBand="1"/>
      </w:tblPr>
      <w:tblGrid>
        <w:gridCol w:w="3171"/>
        <w:gridCol w:w="1970"/>
        <w:gridCol w:w="1737"/>
        <w:gridCol w:w="1950"/>
      </w:tblGrid>
      <w:tr w:rsidR="00A1673B" w:rsidTr="00027ABA">
        <w:trPr>
          <w:trHeight w:val="4230"/>
        </w:trPr>
        <w:tc>
          <w:tcPr>
            <w:tcW w:w="2207" w:type="dxa"/>
            <w:shd w:val="clear" w:color="auto" w:fill="A5A5A5" w:themeFill="accent3"/>
          </w:tcPr>
          <w:p w:rsidR="00027ABA" w:rsidRDefault="00027ABA" w:rsidP="00B05859">
            <w:pPr>
              <w:rPr>
                <w:sz w:val="52"/>
                <w:szCs w:val="52"/>
              </w:rPr>
            </w:pPr>
          </w:p>
          <w:p w:rsidR="00027ABA" w:rsidRDefault="00027ABA" w:rsidP="00B05859">
            <w:pPr>
              <w:rPr>
                <w:sz w:val="52"/>
                <w:szCs w:val="52"/>
              </w:rPr>
            </w:pPr>
          </w:p>
          <w:p w:rsidR="00A1673B" w:rsidRPr="00027ABA" w:rsidRDefault="00027ABA" w:rsidP="00B05859">
            <w:pPr>
              <w:rPr>
                <w:sz w:val="52"/>
                <w:szCs w:val="52"/>
              </w:rPr>
            </w:pPr>
            <w:r w:rsidRPr="00027ABA">
              <w:rPr>
                <w:sz w:val="52"/>
                <w:szCs w:val="52"/>
              </w:rPr>
              <w:t>programación orientada a objetos</w:t>
            </w:r>
          </w:p>
        </w:tc>
        <w:tc>
          <w:tcPr>
            <w:tcW w:w="2207" w:type="dxa"/>
          </w:tcPr>
          <w:p w:rsidR="00A1673B" w:rsidRDefault="00027ABA" w:rsidP="00B05859">
            <w:r w:rsidRPr="00027ABA">
              <w:t>La programación Orientada a objetos se define como un paradigma de la programación, una manera de programar específica, donde se organiza el código en unidades denominadas clases, de las cuales se crean objetos que se relacionan entre sí para conseguir los objetivos de las aplicaciones.</w:t>
            </w:r>
          </w:p>
        </w:tc>
        <w:tc>
          <w:tcPr>
            <w:tcW w:w="2207" w:type="dxa"/>
          </w:tcPr>
          <w:p w:rsidR="00A1673B" w:rsidRDefault="00027ABA" w:rsidP="00B05859">
            <w:r w:rsidRPr="00027ABA">
              <w:t>Java, Python o C#.</w:t>
            </w:r>
          </w:p>
        </w:tc>
        <w:tc>
          <w:tcPr>
            <w:tcW w:w="2207" w:type="dxa"/>
          </w:tcPr>
          <w:p w:rsidR="00A1673B" w:rsidRDefault="00027ABA" w:rsidP="00B05859">
            <w:r w:rsidRPr="00027ABA">
              <w:t>La Programación Orientada a Objetos es actualmente el paradigma que más se utiliza para diseñar aplicaciones y programas informáticos.</w:t>
            </w:r>
          </w:p>
        </w:tc>
      </w:tr>
    </w:tbl>
    <w:p w:rsidR="00A1673B" w:rsidRDefault="00A1673B" w:rsidP="00B05859"/>
    <w:tbl>
      <w:tblPr>
        <w:tblStyle w:val="Tablaconcuadrcula"/>
        <w:tblW w:w="0" w:type="auto"/>
        <w:tblLook w:val="04A0" w:firstRow="1" w:lastRow="0" w:firstColumn="1" w:lastColumn="0" w:noHBand="0" w:noVBand="1"/>
      </w:tblPr>
      <w:tblGrid>
        <w:gridCol w:w="3167"/>
        <w:gridCol w:w="1957"/>
        <w:gridCol w:w="1790"/>
        <w:gridCol w:w="1914"/>
      </w:tblGrid>
      <w:tr w:rsidR="00027ABA" w:rsidTr="00027ABA">
        <w:trPr>
          <w:trHeight w:val="5302"/>
        </w:trPr>
        <w:tc>
          <w:tcPr>
            <w:tcW w:w="2207" w:type="dxa"/>
            <w:shd w:val="clear" w:color="auto" w:fill="A5A5A5" w:themeFill="accent3"/>
          </w:tcPr>
          <w:p w:rsidR="00027ABA" w:rsidRPr="00027ABA" w:rsidRDefault="00027ABA" w:rsidP="00B05859">
            <w:pPr>
              <w:rPr>
                <w:sz w:val="52"/>
                <w:szCs w:val="52"/>
              </w:rPr>
            </w:pPr>
            <w:r w:rsidRPr="00027ABA">
              <w:rPr>
                <w:sz w:val="52"/>
                <w:szCs w:val="52"/>
              </w:rPr>
              <w:t>Programación Modular</w:t>
            </w:r>
          </w:p>
        </w:tc>
        <w:tc>
          <w:tcPr>
            <w:tcW w:w="2207" w:type="dxa"/>
          </w:tcPr>
          <w:p w:rsidR="00027ABA" w:rsidRDefault="00027ABA" w:rsidP="00B05859">
            <w:r w:rsidRPr="00027ABA">
              <w:t>La programación modular es un paradigma de programación que consiste en dividir un programa en módulos o subprogramas con el fin de hacerlo más legible y manejable.</w:t>
            </w:r>
          </w:p>
        </w:tc>
        <w:tc>
          <w:tcPr>
            <w:tcW w:w="2207" w:type="dxa"/>
          </w:tcPr>
          <w:p w:rsidR="00027ABA" w:rsidRDefault="00027ABA" w:rsidP="00B05859">
            <w:r w:rsidRPr="00027ABA">
              <w:t>Java, Perl, Ruby o Modula–2</w:t>
            </w:r>
          </w:p>
        </w:tc>
        <w:tc>
          <w:tcPr>
            <w:tcW w:w="2207" w:type="dxa"/>
          </w:tcPr>
          <w:p w:rsidR="00027ABA" w:rsidRDefault="00027ABA" w:rsidP="00B05859">
            <w:r w:rsidRPr="00027ABA">
              <w:t>Se utiliza para jerarquizar un programa, según su complejidad.</w:t>
            </w:r>
          </w:p>
        </w:tc>
      </w:tr>
    </w:tbl>
    <w:p w:rsidR="00027ABA" w:rsidRDefault="00027ABA" w:rsidP="00B05859"/>
    <w:p w:rsidR="00027ABA" w:rsidRDefault="00027ABA" w:rsidP="00B05859"/>
    <w:p w:rsidR="00027ABA" w:rsidRDefault="00027ABA" w:rsidP="00B05859"/>
    <w:p w:rsidR="00027ABA" w:rsidRDefault="00027ABA" w:rsidP="00B05859"/>
    <w:tbl>
      <w:tblPr>
        <w:tblStyle w:val="Tablaconcuadrcula"/>
        <w:tblW w:w="0" w:type="auto"/>
        <w:tblLook w:val="04A0" w:firstRow="1" w:lastRow="0" w:firstColumn="1" w:lastColumn="0" w:noHBand="0" w:noVBand="1"/>
      </w:tblPr>
      <w:tblGrid>
        <w:gridCol w:w="2257"/>
        <w:gridCol w:w="2193"/>
        <w:gridCol w:w="2184"/>
        <w:gridCol w:w="2194"/>
      </w:tblGrid>
      <w:tr w:rsidR="00027ABA" w:rsidTr="004030CD">
        <w:trPr>
          <w:trHeight w:val="3543"/>
        </w:trPr>
        <w:tc>
          <w:tcPr>
            <w:tcW w:w="2207" w:type="dxa"/>
            <w:shd w:val="clear" w:color="auto" w:fill="A5A5A5" w:themeFill="accent3"/>
          </w:tcPr>
          <w:p w:rsidR="00027ABA" w:rsidRPr="004030CD" w:rsidRDefault="004030CD" w:rsidP="00B05859">
            <w:pPr>
              <w:rPr>
                <w:sz w:val="52"/>
                <w:szCs w:val="52"/>
              </w:rPr>
            </w:pPr>
            <w:r w:rsidRPr="004030CD">
              <w:rPr>
                <w:sz w:val="52"/>
                <w:szCs w:val="52"/>
              </w:rPr>
              <w:lastRenderedPageBreak/>
              <w:t>Funcional</w:t>
            </w:r>
          </w:p>
        </w:tc>
        <w:tc>
          <w:tcPr>
            <w:tcW w:w="2207" w:type="dxa"/>
          </w:tcPr>
          <w:p w:rsidR="00027ABA" w:rsidRDefault="004030CD" w:rsidP="00B05859">
            <w:r w:rsidRPr="004030CD">
              <w:t>En un programa funcional, todos los elementos pueden entenderse como funciones y el código puede ejecutarse mediante llamadas de función secuenciales.</w:t>
            </w:r>
          </w:p>
        </w:tc>
        <w:tc>
          <w:tcPr>
            <w:tcW w:w="2207" w:type="dxa"/>
          </w:tcPr>
          <w:p w:rsidR="004030CD" w:rsidRDefault="004030CD" w:rsidP="004030CD">
            <w:r>
              <w:t>LISP</w:t>
            </w:r>
          </w:p>
          <w:p w:rsidR="004030CD" w:rsidRDefault="004030CD" w:rsidP="004030CD">
            <w:r>
              <w:t>ML</w:t>
            </w:r>
          </w:p>
          <w:p w:rsidR="004030CD" w:rsidRDefault="004030CD" w:rsidP="004030CD">
            <w:proofErr w:type="spellStart"/>
            <w:r>
              <w:t>Haskell</w:t>
            </w:r>
            <w:proofErr w:type="spellEnd"/>
          </w:p>
          <w:p w:rsidR="004030CD" w:rsidRDefault="004030CD" w:rsidP="004030CD">
            <w:proofErr w:type="spellStart"/>
            <w:r>
              <w:t>OCaml</w:t>
            </w:r>
            <w:proofErr w:type="spellEnd"/>
          </w:p>
          <w:p w:rsidR="004030CD" w:rsidRDefault="004030CD" w:rsidP="004030CD">
            <w:r>
              <w:t>F#</w:t>
            </w:r>
          </w:p>
          <w:p w:rsidR="004030CD" w:rsidRDefault="004030CD" w:rsidP="004030CD">
            <w:proofErr w:type="spellStart"/>
            <w:r>
              <w:t>Erlang</w:t>
            </w:r>
            <w:proofErr w:type="spellEnd"/>
          </w:p>
          <w:p w:rsidR="004030CD" w:rsidRDefault="004030CD" w:rsidP="004030CD">
            <w:proofErr w:type="spellStart"/>
            <w:r>
              <w:t>Clojure</w:t>
            </w:r>
            <w:proofErr w:type="spellEnd"/>
          </w:p>
          <w:p w:rsidR="00027ABA" w:rsidRDefault="004030CD" w:rsidP="004030CD">
            <w:proofErr w:type="spellStart"/>
            <w:r>
              <w:t>Scala</w:t>
            </w:r>
            <w:proofErr w:type="spellEnd"/>
          </w:p>
        </w:tc>
        <w:tc>
          <w:tcPr>
            <w:tcW w:w="2207" w:type="dxa"/>
          </w:tcPr>
          <w:p w:rsidR="004030CD" w:rsidRDefault="004030CD" w:rsidP="004030CD">
            <w:r>
              <w:t>que se utiliza en particular en el desarrollo de los siguientes programas o códigos:</w:t>
            </w:r>
          </w:p>
          <w:p w:rsidR="004030CD" w:rsidRDefault="004030CD" w:rsidP="004030CD"/>
          <w:p w:rsidR="004030CD" w:rsidRDefault="004030CD" w:rsidP="004030CD">
            <w:r>
              <w:t>Aplicaciones técnicas y matemáticas</w:t>
            </w:r>
          </w:p>
          <w:p w:rsidR="004030CD" w:rsidRDefault="004030CD" w:rsidP="004030CD">
            <w:r>
              <w:t>Inteligencia Artificial (IA)</w:t>
            </w:r>
          </w:p>
          <w:p w:rsidR="004030CD" w:rsidRDefault="004030CD" w:rsidP="004030CD">
            <w:r>
              <w:t>Compiladores y analizadores</w:t>
            </w:r>
          </w:p>
          <w:p w:rsidR="00027ABA" w:rsidRDefault="004030CD" w:rsidP="004030CD">
            <w:r>
              <w:t>Algoritmos</w:t>
            </w:r>
            <w:bookmarkStart w:id="0" w:name="_GoBack"/>
            <w:bookmarkEnd w:id="0"/>
          </w:p>
        </w:tc>
      </w:tr>
    </w:tbl>
    <w:p w:rsidR="00027ABA" w:rsidRPr="00B05859" w:rsidRDefault="00027ABA" w:rsidP="00B05859"/>
    <w:sectPr w:rsidR="00027ABA" w:rsidRPr="00B058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F56B0"/>
    <w:multiLevelType w:val="hybridMultilevel"/>
    <w:tmpl w:val="EF82F0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859"/>
    <w:rsid w:val="00027ABA"/>
    <w:rsid w:val="004030CD"/>
    <w:rsid w:val="004519D2"/>
    <w:rsid w:val="0089661A"/>
    <w:rsid w:val="009A1072"/>
    <w:rsid w:val="00A1673B"/>
    <w:rsid w:val="00B058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61433-AA0D-40D9-A037-902A21FD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058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058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585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05859"/>
    <w:rPr>
      <w:rFonts w:asciiTheme="majorHAnsi" w:eastAsiaTheme="majorEastAsia" w:hAnsiTheme="majorHAnsi" w:cstheme="majorBidi"/>
      <w:color w:val="2E74B5" w:themeColor="accent1" w:themeShade="BF"/>
      <w:sz w:val="26"/>
      <w:szCs w:val="26"/>
    </w:rPr>
  </w:style>
  <w:style w:type="character" w:styleId="Referenciaintensa">
    <w:name w:val="Intense Reference"/>
    <w:basedOn w:val="Fuentedeprrafopredeter"/>
    <w:uiPriority w:val="32"/>
    <w:qFormat/>
    <w:rsid w:val="00B05859"/>
    <w:rPr>
      <w:b/>
      <w:bCs/>
      <w:smallCaps/>
      <w:color w:val="5B9BD5" w:themeColor="accent1"/>
      <w:spacing w:val="5"/>
    </w:rPr>
  </w:style>
  <w:style w:type="table" w:styleId="Tablaconcuadrcula">
    <w:name w:val="Table Grid"/>
    <w:basedOn w:val="Tablanormal"/>
    <w:uiPriority w:val="39"/>
    <w:rsid w:val="00B0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A1072"/>
    <w:pPr>
      <w:ind w:left="720"/>
      <w:contextualSpacing/>
    </w:pPr>
  </w:style>
  <w:style w:type="character" w:styleId="Textoennegrita">
    <w:name w:val="Strong"/>
    <w:basedOn w:val="Fuentedeprrafopredeter"/>
    <w:uiPriority w:val="22"/>
    <w:qFormat/>
    <w:rsid w:val="004519D2"/>
    <w:rPr>
      <w:b/>
      <w:bCs/>
    </w:rPr>
  </w:style>
  <w:style w:type="character" w:styleId="Hipervnculo">
    <w:name w:val="Hyperlink"/>
    <w:basedOn w:val="Fuentedeprrafopredeter"/>
    <w:uiPriority w:val="99"/>
    <w:semiHidden/>
    <w:unhideWhenUsed/>
    <w:rsid w:val="004519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564356">
      <w:bodyDiv w:val="1"/>
      <w:marLeft w:val="0"/>
      <w:marRight w:val="0"/>
      <w:marTop w:val="0"/>
      <w:marBottom w:val="0"/>
      <w:divBdr>
        <w:top w:val="none" w:sz="0" w:space="0" w:color="auto"/>
        <w:left w:val="none" w:sz="0" w:space="0" w:color="auto"/>
        <w:bottom w:val="none" w:sz="0" w:space="0" w:color="auto"/>
        <w:right w:val="none" w:sz="0" w:space="0" w:color="auto"/>
      </w:divBdr>
    </w:div>
    <w:div w:id="705176567">
      <w:bodyDiv w:val="1"/>
      <w:marLeft w:val="0"/>
      <w:marRight w:val="0"/>
      <w:marTop w:val="0"/>
      <w:marBottom w:val="0"/>
      <w:divBdr>
        <w:top w:val="none" w:sz="0" w:space="0" w:color="auto"/>
        <w:left w:val="none" w:sz="0" w:space="0" w:color="auto"/>
        <w:bottom w:val="none" w:sz="0" w:space="0" w:color="auto"/>
        <w:right w:val="none" w:sz="0" w:space="0" w:color="auto"/>
      </w:divBdr>
    </w:div>
    <w:div w:id="722100477">
      <w:bodyDiv w:val="1"/>
      <w:marLeft w:val="0"/>
      <w:marRight w:val="0"/>
      <w:marTop w:val="0"/>
      <w:marBottom w:val="0"/>
      <w:divBdr>
        <w:top w:val="none" w:sz="0" w:space="0" w:color="auto"/>
        <w:left w:val="none" w:sz="0" w:space="0" w:color="auto"/>
        <w:bottom w:val="none" w:sz="0" w:space="0" w:color="auto"/>
        <w:right w:val="none" w:sz="0" w:space="0" w:color="auto"/>
      </w:divBdr>
    </w:div>
    <w:div w:id="1417290090">
      <w:bodyDiv w:val="1"/>
      <w:marLeft w:val="0"/>
      <w:marRight w:val="0"/>
      <w:marTop w:val="0"/>
      <w:marBottom w:val="0"/>
      <w:divBdr>
        <w:top w:val="none" w:sz="0" w:space="0" w:color="auto"/>
        <w:left w:val="none" w:sz="0" w:space="0" w:color="auto"/>
        <w:bottom w:val="none" w:sz="0" w:space="0" w:color="auto"/>
        <w:right w:val="none" w:sz="0" w:space="0" w:color="auto"/>
      </w:divBdr>
    </w:div>
    <w:div w:id="1463960901">
      <w:bodyDiv w:val="1"/>
      <w:marLeft w:val="0"/>
      <w:marRight w:val="0"/>
      <w:marTop w:val="0"/>
      <w:marBottom w:val="0"/>
      <w:divBdr>
        <w:top w:val="none" w:sz="0" w:space="0" w:color="auto"/>
        <w:left w:val="none" w:sz="0" w:space="0" w:color="auto"/>
        <w:bottom w:val="none" w:sz="0" w:space="0" w:color="auto"/>
        <w:right w:val="none" w:sz="0" w:space="0" w:color="auto"/>
      </w:divBdr>
    </w:div>
    <w:div w:id="1842545926">
      <w:bodyDiv w:val="1"/>
      <w:marLeft w:val="0"/>
      <w:marRight w:val="0"/>
      <w:marTop w:val="0"/>
      <w:marBottom w:val="0"/>
      <w:divBdr>
        <w:top w:val="none" w:sz="0" w:space="0" w:color="auto"/>
        <w:left w:val="none" w:sz="0" w:space="0" w:color="auto"/>
        <w:bottom w:val="none" w:sz="0" w:space="0" w:color="auto"/>
        <w:right w:val="none" w:sz="0" w:space="0" w:color="auto"/>
      </w:divBdr>
    </w:div>
    <w:div w:id="194841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532</Words>
  <Characters>2929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Rios</dc:creator>
  <cp:keywords/>
  <dc:description/>
  <cp:lastModifiedBy>Santiago Rios</cp:lastModifiedBy>
  <cp:revision>1</cp:revision>
  <dcterms:created xsi:type="dcterms:W3CDTF">2021-03-17T20:22:00Z</dcterms:created>
  <dcterms:modified xsi:type="dcterms:W3CDTF">2021-03-17T21:23:00Z</dcterms:modified>
</cp:coreProperties>
</file>