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950" w:rsidRPr="006A4CFE" w:rsidRDefault="005F4027" w:rsidP="005F4027">
      <w:pPr>
        <w:jc w:val="center"/>
        <w:rPr>
          <w:rFonts w:ascii="Rockwell" w:eastAsia="Microsoft JhengHei UI" w:hAnsi="Rockwell"/>
          <w:sz w:val="20"/>
          <w:szCs w:val="20"/>
          <w:u w:val="single"/>
        </w:rPr>
      </w:pPr>
      <w:r w:rsidRPr="006A4CFE">
        <w:rPr>
          <w:rFonts w:ascii="Rockwell" w:eastAsia="Microsoft JhengHei UI" w:hAnsi="Rockwell"/>
          <w:sz w:val="20"/>
          <w:szCs w:val="20"/>
          <w:u w:val="single"/>
        </w:rPr>
        <w:t>Informe de calidad de la aplicación TUS Santander (Recarga automática)</w:t>
      </w:r>
    </w:p>
    <w:p w:rsidR="005F4027" w:rsidRPr="006A4CFE" w:rsidRDefault="005F4027" w:rsidP="005F4027">
      <w:pPr>
        <w:jc w:val="center"/>
        <w:rPr>
          <w:rFonts w:ascii="Rockwell" w:eastAsia="Microsoft JhengHei UI" w:hAnsi="Rockwell"/>
          <w:b/>
          <w:sz w:val="20"/>
          <w:szCs w:val="20"/>
        </w:rPr>
      </w:pPr>
      <w:r w:rsidRPr="006A4CFE">
        <w:rPr>
          <w:rFonts w:ascii="Rockwell" w:eastAsia="Microsoft JhengHei UI" w:hAnsi="Rockwell"/>
          <w:b/>
          <w:sz w:val="20"/>
          <w:szCs w:val="20"/>
        </w:rPr>
        <w:t>Calidad y Auditoría</w:t>
      </w:r>
    </w:p>
    <w:p w:rsidR="005F4027" w:rsidRPr="006A4CFE" w:rsidRDefault="005F4027" w:rsidP="005F4027">
      <w:pPr>
        <w:jc w:val="center"/>
        <w:rPr>
          <w:rFonts w:ascii="Rockwell" w:eastAsia="Microsoft JhengHei UI" w:hAnsi="Rockwell"/>
          <w:i/>
          <w:sz w:val="20"/>
          <w:szCs w:val="20"/>
        </w:rPr>
      </w:pPr>
      <w:r w:rsidRPr="006A4CFE">
        <w:rPr>
          <w:rFonts w:ascii="Rockwell" w:eastAsia="Microsoft JhengHei UI" w:hAnsi="Rockwell"/>
          <w:i/>
          <w:sz w:val="20"/>
          <w:szCs w:val="20"/>
        </w:rPr>
        <w:t>Guillermo Argumosa Arroyo</w:t>
      </w:r>
    </w:p>
    <w:p w:rsidR="005F4027" w:rsidRPr="006A4CFE" w:rsidRDefault="005F4027" w:rsidP="005F4027">
      <w:pPr>
        <w:rPr>
          <w:rFonts w:ascii="Rockwell" w:eastAsia="Microsoft JhengHei UI" w:hAnsi="Rockwell"/>
          <w:sz w:val="20"/>
          <w:szCs w:val="20"/>
        </w:rPr>
      </w:pPr>
      <w:r w:rsidRPr="006A4CFE">
        <w:rPr>
          <w:rFonts w:ascii="Rockwell" w:eastAsia="Microsoft JhengHei UI" w:hAnsi="Rockwell"/>
          <w:sz w:val="20"/>
          <w:szCs w:val="20"/>
          <w:u w:val="single"/>
        </w:rPr>
        <w:t>Análisis Inicial</w:t>
      </w:r>
    </w:p>
    <w:p w:rsidR="005F4027" w:rsidRPr="006A4CFE" w:rsidRDefault="005F4027" w:rsidP="005F4027">
      <w:pPr>
        <w:rPr>
          <w:rFonts w:ascii="Rockwell" w:eastAsia="Microsoft JhengHei UI" w:hAnsi="Rockwell"/>
          <w:sz w:val="20"/>
          <w:szCs w:val="20"/>
        </w:rPr>
      </w:pPr>
      <w:r w:rsidRPr="006A4CFE">
        <w:rPr>
          <w:rFonts w:ascii="Rockwell" w:eastAsia="Microsoft JhengHei UI" w:hAnsi="Rockwell"/>
          <w:sz w:val="20"/>
          <w:szCs w:val="20"/>
        </w:rPr>
        <w:t>Se realiza el primer análisis de Sonar sobre el código implementado para la ejecución de la recarga automática de la aplicación.</w:t>
      </w:r>
    </w:p>
    <w:p w:rsidR="00073596" w:rsidRPr="006A4CFE" w:rsidRDefault="00073596" w:rsidP="005F4027">
      <w:pPr>
        <w:rPr>
          <w:rFonts w:ascii="Rockwell" w:eastAsia="Microsoft JhengHei UI" w:hAnsi="Rockwell"/>
          <w:sz w:val="20"/>
          <w:szCs w:val="20"/>
        </w:rPr>
      </w:pPr>
      <w:r w:rsidRPr="006A4CFE">
        <w:rPr>
          <w:rFonts w:ascii="Rockwell" w:eastAsia="Microsoft JhengHei UI" w:hAnsi="Rockwell"/>
          <w:sz w:val="20"/>
          <w:szCs w:val="20"/>
        </w:rPr>
        <w:t>Se obtiene una puntuación AAA (Fiabilidad, Seguridad, Mantenibilidad) con 0 bugs, pero se tiene también una deuda técnica de 3 días por “</w:t>
      </w:r>
      <w:proofErr w:type="spellStart"/>
      <w:r w:rsidRPr="006A4CFE">
        <w:rPr>
          <w:rFonts w:ascii="Rockwell" w:eastAsia="Microsoft JhengHei UI" w:hAnsi="Rockwell"/>
          <w:sz w:val="20"/>
          <w:szCs w:val="20"/>
        </w:rPr>
        <w:t>code</w:t>
      </w:r>
      <w:proofErr w:type="spellEnd"/>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smells</w:t>
      </w:r>
      <w:proofErr w:type="spellEnd"/>
      <w:r w:rsidRPr="006A4CFE">
        <w:rPr>
          <w:rFonts w:ascii="Rockwell" w:eastAsia="Microsoft JhengHei UI" w:hAnsi="Rockwell"/>
          <w:sz w:val="20"/>
          <w:szCs w:val="20"/>
        </w:rPr>
        <w:t>” y hay un 18,7% de código duplicado.</w:t>
      </w:r>
    </w:p>
    <w:p w:rsidR="00073596" w:rsidRPr="006A4CFE" w:rsidRDefault="00F70CC8" w:rsidP="005F4027">
      <w:pPr>
        <w:rPr>
          <w:rFonts w:ascii="Rockwell" w:eastAsia="Microsoft JhengHei UI" w:hAnsi="Rockwell"/>
          <w:sz w:val="20"/>
          <w:szCs w:val="20"/>
        </w:rPr>
      </w:pPr>
      <w:r w:rsidRPr="006A4CFE">
        <w:rPr>
          <w:rFonts w:ascii="Rockwell" w:eastAsia="Microsoft JhengHei UI" w:hAnsi="Rockwell"/>
          <w:sz w:val="20"/>
          <w:szCs w:val="20"/>
        </w:rPr>
        <w:t>Se procede entonces a reducir la tasa</w:t>
      </w:r>
      <w:r w:rsidR="00A16615" w:rsidRPr="006A4CFE">
        <w:rPr>
          <w:rFonts w:ascii="Rockwell" w:eastAsia="Microsoft JhengHei UI" w:hAnsi="Rockwell"/>
          <w:sz w:val="20"/>
          <w:szCs w:val="20"/>
        </w:rPr>
        <w:t xml:space="preserve"> de duplicaciones al 0% por considerarse lo más prioritario.</w:t>
      </w:r>
    </w:p>
    <w:p w:rsidR="00A16615" w:rsidRPr="006A4CFE" w:rsidRDefault="00A16615" w:rsidP="005F4027">
      <w:pPr>
        <w:rPr>
          <w:rFonts w:ascii="Rockwell" w:eastAsia="Microsoft JhengHei UI" w:hAnsi="Rockwell"/>
          <w:sz w:val="20"/>
          <w:szCs w:val="20"/>
        </w:rPr>
      </w:pPr>
      <w:r w:rsidRPr="006A4CFE">
        <w:rPr>
          <w:rFonts w:ascii="Rockwell" w:eastAsia="Microsoft JhengHei UI" w:hAnsi="Rockwell"/>
          <w:sz w:val="20"/>
          <w:szCs w:val="20"/>
          <w:u w:val="single"/>
        </w:rPr>
        <w:t>Cambios Iniciales</w:t>
      </w:r>
    </w:p>
    <w:p w:rsidR="005D50AC" w:rsidRPr="006A4CFE" w:rsidRDefault="00DF3458" w:rsidP="005D50AC">
      <w:pPr>
        <w:rPr>
          <w:rFonts w:ascii="Rockwell" w:eastAsia="Microsoft JhengHei UI" w:hAnsi="Rockwell"/>
          <w:sz w:val="20"/>
          <w:szCs w:val="20"/>
        </w:rPr>
      </w:pPr>
      <w:r w:rsidRPr="006A4CFE">
        <w:rPr>
          <w:rFonts w:ascii="Rockwell" w:eastAsia="Microsoft JhengHei UI" w:hAnsi="Rockwell"/>
          <w:sz w:val="20"/>
          <w:szCs w:val="20"/>
        </w:rPr>
        <w:t>La primera duplicación que se detecta es el método “</w:t>
      </w:r>
      <w:proofErr w:type="spellStart"/>
      <w:r w:rsidRPr="006A4CFE">
        <w:rPr>
          <w:rFonts w:ascii="Rockwell" w:eastAsia="Microsoft JhengHei UI" w:hAnsi="Rockwell"/>
          <w:sz w:val="20"/>
          <w:szCs w:val="20"/>
        </w:rPr>
        <w:t>showProgress</w:t>
      </w:r>
      <w:proofErr w:type="spellEnd"/>
      <w:r w:rsidRPr="006A4CFE">
        <w:rPr>
          <w:rFonts w:ascii="Rockwell" w:eastAsia="Microsoft JhengHei UI" w:hAnsi="Rockwell"/>
          <w:sz w:val="20"/>
          <w:szCs w:val="20"/>
        </w:rPr>
        <w:t>” presente en las clases “</w:t>
      </w:r>
      <w:proofErr w:type="spellStart"/>
      <w:r w:rsidRPr="006A4CFE">
        <w:rPr>
          <w:rFonts w:ascii="Rockwell" w:eastAsia="Microsoft JhengHei UI" w:hAnsi="Rockwell"/>
          <w:sz w:val="20"/>
          <w:szCs w:val="20"/>
        </w:rPr>
        <w:t>MainActivity</w:t>
      </w:r>
      <w:proofErr w:type="spellEnd"/>
      <w:r w:rsidRPr="006A4CFE">
        <w:rPr>
          <w:rFonts w:ascii="Rockwell" w:eastAsia="Microsoft JhengHei UI" w:hAnsi="Rockwell"/>
          <w:sz w:val="20"/>
          <w:szCs w:val="20"/>
        </w:rPr>
        <w:t>” y “</w:t>
      </w:r>
      <w:proofErr w:type="spellStart"/>
      <w:r w:rsidRPr="006A4CFE">
        <w:rPr>
          <w:rFonts w:ascii="Rockwell" w:eastAsia="Microsoft JhengHei UI" w:hAnsi="Rockwell"/>
          <w:sz w:val="20"/>
          <w:szCs w:val="20"/>
        </w:rPr>
        <w:t>LineasActivity</w:t>
      </w:r>
      <w:proofErr w:type="spellEnd"/>
      <w:r w:rsidRPr="006A4CFE">
        <w:rPr>
          <w:rFonts w:ascii="Rockwell" w:eastAsia="Microsoft JhengHei UI" w:hAnsi="Rockwell"/>
          <w:sz w:val="20"/>
          <w:szCs w:val="20"/>
        </w:rPr>
        <w:t>”.</w:t>
      </w:r>
    </w:p>
    <w:p w:rsidR="00A07E3C" w:rsidRPr="006A4CFE" w:rsidRDefault="00A07E3C" w:rsidP="005D50AC">
      <w:pPr>
        <w:rPr>
          <w:rFonts w:ascii="Rockwell" w:eastAsia="Microsoft JhengHei UI" w:hAnsi="Rockwell"/>
          <w:sz w:val="20"/>
          <w:szCs w:val="20"/>
        </w:rPr>
      </w:pPr>
      <w:r w:rsidRPr="006A4CFE">
        <w:rPr>
          <w:rFonts w:ascii="Rockwell" w:eastAsia="Microsoft JhengHei UI" w:hAnsi="Rockwell"/>
          <w:sz w:val="20"/>
          <w:szCs w:val="20"/>
        </w:rPr>
        <w:t xml:space="preserve">Se ha tratado de </w:t>
      </w:r>
      <w:r w:rsidR="005519DD" w:rsidRPr="006A4CFE">
        <w:rPr>
          <w:rFonts w:ascii="Rockwell" w:eastAsia="Microsoft JhengHei UI" w:hAnsi="Rockwell"/>
          <w:sz w:val="20"/>
          <w:szCs w:val="20"/>
        </w:rPr>
        <w:t>llevar este método a una clase común de funciones para ser llamada desde cualquiera de las actividades, pero dada la gran cantidad de problemas relacionados con la ejecución en hilos separados que ha generado esta solución, se ha optado por una alternativa.</w:t>
      </w:r>
    </w:p>
    <w:p w:rsidR="002B5FB9" w:rsidRPr="006A4CFE" w:rsidRDefault="002B5FB9" w:rsidP="005D50AC">
      <w:pPr>
        <w:rPr>
          <w:rFonts w:ascii="Rockwell" w:eastAsia="Microsoft JhengHei UI" w:hAnsi="Rockwell"/>
          <w:sz w:val="20"/>
          <w:szCs w:val="20"/>
        </w:rPr>
      </w:pPr>
      <w:r w:rsidRPr="006A4CFE">
        <w:rPr>
          <w:rFonts w:ascii="Rockwell" w:eastAsia="Microsoft JhengHei UI" w:hAnsi="Rockwell"/>
          <w:sz w:val="20"/>
          <w:szCs w:val="20"/>
        </w:rPr>
        <w:t>Como es necesario que ambos métodos se llamen de la misma forma pues en ocasiones se invoca sin conocer el tipo de actividad a la que se llama, el nombre se conserva. Para que haya una diferenciación, se procede a renombrar variables.</w:t>
      </w:r>
    </w:p>
    <w:p w:rsidR="00D84A9E" w:rsidRPr="006A4CFE" w:rsidRDefault="00D84A9E" w:rsidP="005D50AC">
      <w:pPr>
        <w:rPr>
          <w:rFonts w:ascii="Rockwell" w:eastAsia="Microsoft JhengHei UI" w:hAnsi="Rockwell"/>
          <w:sz w:val="20"/>
          <w:szCs w:val="20"/>
        </w:rPr>
      </w:pPr>
      <w:r w:rsidRPr="006A4CFE">
        <w:rPr>
          <w:rFonts w:ascii="Rockwell" w:eastAsia="Microsoft JhengHei UI" w:hAnsi="Rockwell"/>
          <w:sz w:val="20"/>
          <w:szCs w:val="20"/>
        </w:rPr>
        <w:t>Estos cambios introducidos reducen la tasa de duplicación a 17,4%</w:t>
      </w:r>
      <w:r w:rsidR="00312520" w:rsidRPr="006A4CFE">
        <w:rPr>
          <w:rFonts w:ascii="Rockwell" w:eastAsia="Microsoft JhengHei UI" w:hAnsi="Rockwell"/>
          <w:sz w:val="20"/>
          <w:szCs w:val="20"/>
        </w:rPr>
        <w:t xml:space="preserve"> y las dos clases analizadas dejan de tener código duplicado entre sí</w:t>
      </w:r>
      <w:r w:rsidRPr="006A4CFE">
        <w:rPr>
          <w:rFonts w:ascii="Rockwell" w:eastAsia="Microsoft JhengHei UI" w:hAnsi="Rockwell"/>
          <w:sz w:val="20"/>
          <w:szCs w:val="20"/>
        </w:rPr>
        <w:t>.</w:t>
      </w:r>
    </w:p>
    <w:p w:rsidR="00D84A9E" w:rsidRPr="006A4CFE" w:rsidRDefault="00D84A9E" w:rsidP="005D50AC">
      <w:pPr>
        <w:rPr>
          <w:rFonts w:ascii="Rockwell" w:eastAsia="Microsoft JhengHei UI" w:hAnsi="Rockwell"/>
          <w:sz w:val="20"/>
          <w:szCs w:val="20"/>
          <w:u w:val="single"/>
        </w:rPr>
      </w:pPr>
      <w:r w:rsidRPr="006A4CFE">
        <w:rPr>
          <w:rFonts w:ascii="Rockwell" w:eastAsia="Microsoft JhengHei UI" w:hAnsi="Rockwell"/>
          <w:sz w:val="20"/>
          <w:szCs w:val="20"/>
          <w:u w:val="single"/>
        </w:rPr>
        <w:t>Análisis 2</w:t>
      </w:r>
    </w:p>
    <w:p w:rsidR="00D84A9E" w:rsidRPr="006A4CFE" w:rsidRDefault="00D84A9E" w:rsidP="005D50AC">
      <w:pPr>
        <w:rPr>
          <w:rFonts w:ascii="Rockwell" w:eastAsia="Microsoft JhengHei UI" w:hAnsi="Rockwell"/>
          <w:sz w:val="20"/>
          <w:szCs w:val="20"/>
        </w:rPr>
      </w:pPr>
      <w:r w:rsidRPr="006A4CFE">
        <w:rPr>
          <w:rFonts w:ascii="Rockwell" w:eastAsia="Microsoft JhengHei UI" w:hAnsi="Rockwell"/>
          <w:sz w:val="20"/>
          <w:szCs w:val="20"/>
        </w:rPr>
        <w:t>Haciendo un nuevo análisis con Sonar se detectan duplicaciones entre los métodos “</w:t>
      </w:r>
      <w:proofErr w:type="spellStart"/>
      <w:r w:rsidRPr="006A4CFE">
        <w:rPr>
          <w:rFonts w:ascii="Rockwell" w:eastAsia="Microsoft JhengHei UI" w:hAnsi="Rockwell"/>
          <w:sz w:val="20"/>
          <w:szCs w:val="20"/>
        </w:rPr>
        <w:t>getParada</w:t>
      </w:r>
      <w:proofErr w:type="spellEnd"/>
      <w:r w:rsidRPr="006A4CFE">
        <w:rPr>
          <w:rFonts w:ascii="Rockwell" w:eastAsia="Microsoft JhengHei UI" w:hAnsi="Rockwell"/>
          <w:sz w:val="20"/>
          <w:szCs w:val="20"/>
        </w:rPr>
        <w:t>”, “</w:t>
      </w:r>
      <w:proofErr w:type="spellStart"/>
      <w:r w:rsidRPr="006A4CFE">
        <w:rPr>
          <w:rFonts w:ascii="Rockwell" w:eastAsia="Microsoft JhengHei UI" w:hAnsi="Rockwell"/>
          <w:sz w:val="20"/>
          <w:szCs w:val="20"/>
        </w:rPr>
        <w:t>getAllParada</w:t>
      </w:r>
      <w:proofErr w:type="spellEnd"/>
      <w:r w:rsidRPr="006A4CFE">
        <w:rPr>
          <w:rFonts w:ascii="Rockwell" w:eastAsia="Microsoft JhengHei UI" w:hAnsi="Rockwell"/>
          <w:sz w:val="20"/>
          <w:szCs w:val="20"/>
        </w:rPr>
        <w:t>”</w:t>
      </w:r>
      <w:r w:rsidR="00207E3D" w:rsidRPr="006A4CFE">
        <w:rPr>
          <w:rFonts w:ascii="Rockwell" w:eastAsia="Microsoft JhengHei UI" w:hAnsi="Rockwell"/>
          <w:sz w:val="20"/>
          <w:szCs w:val="20"/>
        </w:rPr>
        <w:t>,</w:t>
      </w:r>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getAllParadasFavoritos</w:t>
      </w:r>
      <w:proofErr w:type="spellEnd"/>
      <w:r w:rsidRPr="006A4CFE">
        <w:rPr>
          <w:rFonts w:ascii="Rockwell" w:eastAsia="Microsoft JhengHei UI" w:hAnsi="Rockwell"/>
          <w:sz w:val="20"/>
          <w:szCs w:val="20"/>
        </w:rPr>
        <w:t>”</w:t>
      </w:r>
      <w:r w:rsidR="00207E3D" w:rsidRPr="006A4CFE">
        <w:rPr>
          <w:rFonts w:ascii="Rockwell" w:eastAsia="Microsoft JhengHei UI" w:hAnsi="Rockwell"/>
          <w:sz w:val="20"/>
          <w:szCs w:val="20"/>
        </w:rPr>
        <w:t xml:space="preserve"> y “</w:t>
      </w:r>
      <w:proofErr w:type="spellStart"/>
      <w:r w:rsidR="00207E3D" w:rsidRPr="006A4CFE">
        <w:rPr>
          <w:rFonts w:ascii="Rockwell" w:eastAsia="Microsoft JhengHei UI" w:hAnsi="Rockwell"/>
          <w:sz w:val="20"/>
          <w:szCs w:val="20"/>
        </w:rPr>
        <w:t>getParadasByLinea</w:t>
      </w:r>
      <w:proofErr w:type="spellEnd"/>
      <w:r w:rsidR="00207E3D" w:rsidRPr="006A4CFE">
        <w:rPr>
          <w:rFonts w:ascii="Rockwell" w:eastAsia="Microsoft JhengHei UI" w:hAnsi="Rockwell"/>
          <w:sz w:val="20"/>
          <w:szCs w:val="20"/>
        </w:rPr>
        <w:t>”</w:t>
      </w:r>
      <w:r w:rsidRPr="006A4CFE">
        <w:rPr>
          <w:rFonts w:ascii="Rockwell" w:eastAsia="Microsoft JhengHei UI" w:hAnsi="Rockwell"/>
          <w:sz w:val="20"/>
          <w:szCs w:val="20"/>
        </w:rPr>
        <w:t xml:space="preserve"> de la clase “</w:t>
      </w:r>
      <w:proofErr w:type="spellStart"/>
      <w:r w:rsidR="00014E47" w:rsidRPr="006A4CFE">
        <w:rPr>
          <w:rFonts w:ascii="Rockwell" w:eastAsia="Microsoft JhengHei UI" w:hAnsi="Rockwell"/>
          <w:sz w:val="20"/>
          <w:szCs w:val="20"/>
        </w:rPr>
        <w:t>Datab</w:t>
      </w:r>
      <w:r w:rsidRPr="006A4CFE">
        <w:rPr>
          <w:rFonts w:ascii="Rockwell" w:eastAsia="Microsoft JhengHei UI" w:hAnsi="Rockwell"/>
          <w:sz w:val="20"/>
          <w:szCs w:val="20"/>
        </w:rPr>
        <w:t>aseHelper</w:t>
      </w:r>
      <w:proofErr w:type="spellEnd"/>
      <w:r w:rsidRPr="006A4CFE">
        <w:rPr>
          <w:rFonts w:ascii="Rockwell" w:eastAsia="Microsoft JhengHei UI" w:hAnsi="Rockwell"/>
          <w:sz w:val="20"/>
          <w:szCs w:val="20"/>
        </w:rPr>
        <w:t>”.</w:t>
      </w:r>
    </w:p>
    <w:p w:rsidR="00C23AE8" w:rsidRPr="006A4CFE" w:rsidRDefault="00C23AE8" w:rsidP="005D50AC">
      <w:pPr>
        <w:rPr>
          <w:rFonts w:ascii="Rockwell" w:eastAsia="Microsoft JhengHei UI" w:hAnsi="Rockwell"/>
          <w:sz w:val="20"/>
          <w:szCs w:val="20"/>
        </w:rPr>
      </w:pPr>
      <w:r w:rsidRPr="006A4CFE">
        <w:rPr>
          <w:rFonts w:ascii="Rockwell" w:eastAsia="Microsoft JhengHei UI" w:hAnsi="Rockwell"/>
          <w:sz w:val="20"/>
          <w:szCs w:val="20"/>
          <w:u w:val="single"/>
        </w:rPr>
        <w:t>Cambios 2</w:t>
      </w:r>
    </w:p>
    <w:p w:rsidR="00207E3D" w:rsidRPr="006A4CFE" w:rsidRDefault="00207E3D" w:rsidP="005D50AC">
      <w:pPr>
        <w:rPr>
          <w:rFonts w:ascii="Rockwell" w:eastAsia="Microsoft JhengHei UI" w:hAnsi="Rockwell"/>
          <w:sz w:val="20"/>
          <w:szCs w:val="20"/>
        </w:rPr>
      </w:pPr>
      <w:r w:rsidRPr="006A4CFE">
        <w:rPr>
          <w:rFonts w:ascii="Rockwell" w:eastAsia="Microsoft JhengHei UI" w:hAnsi="Rockwell"/>
          <w:sz w:val="20"/>
          <w:szCs w:val="20"/>
        </w:rPr>
        <w:t>Se añade el método “</w:t>
      </w:r>
      <w:proofErr w:type="spellStart"/>
      <w:r w:rsidR="00312520" w:rsidRPr="006A4CFE">
        <w:rPr>
          <w:rFonts w:ascii="Rockwell" w:eastAsia="Microsoft JhengHei UI" w:hAnsi="Rockwell"/>
          <w:sz w:val="20"/>
          <w:szCs w:val="20"/>
        </w:rPr>
        <w:t>setDatosParada</w:t>
      </w:r>
      <w:proofErr w:type="spellEnd"/>
      <w:r w:rsidRPr="006A4CFE">
        <w:rPr>
          <w:rFonts w:ascii="Rockwell" w:eastAsia="Microsoft JhengHei UI" w:hAnsi="Rockwell"/>
          <w:sz w:val="20"/>
          <w:szCs w:val="20"/>
        </w:rPr>
        <w:t>” para reducir los bloques repetidos.</w:t>
      </w:r>
    </w:p>
    <w:p w:rsidR="00207E3D" w:rsidRPr="006A4CFE" w:rsidRDefault="00207E3D" w:rsidP="005D50AC">
      <w:pPr>
        <w:rPr>
          <w:rFonts w:ascii="Rockwell" w:eastAsia="Microsoft JhengHei UI" w:hAnsi="Rockwell"/>
          <w:sz w:val="20"/>
          <w:szCs w:val="20"/>
        </w:rPr>
      </w:pPr>
      <w:r w:rsidRPr="006A4CFE">
        <w:rPr>
          <w:rFonts w:ascii="Rockwell" w:eastAsia="Microsoft JhengHei UI" w:hAnsi="Rockwell"/>
          <w:sz w:val="20"/>
          <w:szCs w:val="20"/>
        </w:rPr>
        <w:t>Esto reduce la tasa de duplicación a 16,1%.</w:t>
      </w:r>
    </w:p>
    <w:p w:rsidR="00207E3D" w:rsidRPr="006A4CFE" w:rsidRDefault="00207E3D" w:rsidP="005D50AC">
      <w:pPr>
        <w:rPr>
          <w:rFonts w:ascii="Rockwell" w:eastAsia="Microsoft JhengHei UI" w:hAnsi="Rockwell"/>
          <w:sz w:val="20"/>
          <w:szCs w:val="20"/>
        </w:rPr>
      </w:pPr>
      <w:r w:rsidRPr="006A4CFE">
        <w:rPr>
          <w:rFonts w:ascii="Rockwell" w:eastAsia="Microsoft JhengHei UI" w:hAnsi="Rockwell"/>
          <w:sz w:val="20"/>
          <w:szCs w:val="20"/>
        </w:rPr>
        <w:t>Sigue habiendo bloques duplicados en la clase “</w:t>
      </w:r>
      <w:proofErr w:type="spellStart"/>
      <w:r w:rsidRPr="006A4CFE">
        <w:rPr>
          <w:rFonts w:ascii="Rockwell" w:eastAsia="Microsoft JhengHei UI" w:hAnsi="Rockwell"/>
          <w:sz w:val="20"/>
          <w:szCs w:val="20"/>
        </w:rPr>
        <w:t>DataBaseHelper</w:t>
      </w:r>
      <w:proofErr w:type="spellEnd"/>
      <w:r w:rsidRPr="006A4CFE">
        <w:rPr>
          <w:rFonts w:ascii="Rockwell" w:eastAsia="Microsoft JhengHei UI" w:hAnsi="Rockwell"/>
          <w:sz w:val="20"/>
          <w:szCs w:val="20"/>
        </w:rPr>
        <w:t>” entre “</w:t>
      </w:r>
      <w:proofErr w:type="spellStart"/>
      <w:r w:rsidRPr="006A4CFE">
        <w:rPr>
          <w:rFonts w:ascii="Rockwell" w:eastAsia="Microsoft JhengHei UI" w:hAnsi="Rockwell"/>
          <w:sz w:val="20"/>
          <w:szCs w:val="20"/>
        </w:rPr>
        <w:t>getAllParada</w:t>
      </w:r>
      <w:proofErr w:type="spellEnd"/>
      <w:r w:rsidRPr="006A4CFE">
        <w:rPr>
          <w:rFonts w:ascii="Rockwell" w:eastAsia="Microsoft JhengHei UI" w:hAnsi="Rockwell"/>
          <w:sz w:val="20"/>
          <w:szCs w:val="20"/>
        </w:rPr>
        <w:t>”</w:t>
      </w:r>
      <w:r w:rsidR="00312520" w:rsidRPr="006A4CFE">
        <w:rPr>
          <w:rFonts w:ascii="Rockwell" w:eastAsia="Microsoft JhengHei UI" w:hAnsi="Rockwell"/>
          <w:sz w:val="20"/>
          <w:szCs w:val="20"/>
        </w:rPr>
        <w:t>,</w:t>
      </w:r>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getAllParadasFavoritos</w:t>
      </w:r>
      <w:proofErr w:type="spellEnd"/>
      <w:r w:rsidRPr="006A4CFE">
        <w:rPr>
          <w:rFonts w:ascii="Rockwell" w:eastAsia="Microsoft JhengHei UI" w:hAnsi="Rockwell"/>
          <w:sz w:val="20"/>
          <w:szCs w:val="20"/>
        </w:rPr>
        <w:t>”</w:t>
      </w:r>
      <w:r w:rsidR="00312520" w:rsidRPr="006A4CFE">
        <w:rPr>
          <w:rFonts w:ascii="Rockwell" w:eastAsia="Microsoft JhengHei UI" w:hAnsi="Rockwell"/>
          <w:sz w:val="20"/>
          <w:szCs w:val="20"/>
        </w:rPr>
        <w:t xml:space="preserve"> y “</w:t>
      </w:r>
      <w:proofErr w:type="spellStart"/>
      <w:r w:rsidR="00312520" w:rsidRPr="006A4CFE">
        <w:rPr>
          <w:rFonts w:ascii="Rockwell" w:eastAsia="Microsoft JhengHei UI" w:hAnsi="Rockwell"/>
          <w:sz w:val="20"/>
          <w:szCs w:val="20"/>
        </w:rPr>
        <w:t>getParadasByLinea</w:t>
      </w:r>
      <w:proofErr w:type="spellEnd"/>
      <w:r w:rsidR="00312520" w:rsidRPr="006A4CFE">
        <w:rPr>
          <w:rFonts w:ascii="Rockwell" w:eastAsia="Microsoft JhengHei UI" w:hAnsi="Rockwell"/>
          <w:sz w:val="20"/>
          <w:szCs w:val="20"/>
        </w:rPr>
        <w:t>”</w:t>
      </w:r>
      <w:r w:rsidRPr="006A4CFE">
        <w:rPr>
          <w:rFonts w:ascii="Rockwell" w:eastAsia="Microsoft JhengHei UI" w:hAnsi="Rockwell"/>
          <w:sz w:val="20"/>
          <w:szCs w:val="20"/>
        </w:rPr>
        <w:t>, por lo que añadiendo un método “</w:t>
      </w:r>
      <w:proofErr w:type="spellStart"/>
      <w:r w:rsidRPr="006A4CFE">
        <w:rPr>
          <w:rFonts w:ascii="Rockwell" w:eastAsia="Microsoft JhengHei UI" w:hAnsi="Rockwell"/>
          <w:sz w:val="20"/>
          <w:szCs w:val="20"/>
        </w:rPr>
        <w:t>setListaParadas</w:t>
      </w:r>
      <w:proofErr w:type="spellEnd"/>
      <w:r w:rsidRPr="006A4CFE">
        <w:rPr>
          <w:rFonts w:ascii="Rockwell" w:eastAsia="Microsoft JhengHei UI" w:hAnsi="Rockwell"/>
          <w:sz w:val="20"/>
          <w:szCs w:val="20"/>
        </w:rPr>
        <w:t>” que llama al previamente diseñado se reduce la tasa de duplicación</w:t>
      </w:r>
      <w:r w:rsidR="00312520" w:rsidRPr="006A4CFE">
        <w:rPr>
          <w:rFonts w:ascii="Rockwell" w:eastAsia="Microsoft JhengHei UI" w:hAnsi="Rockwell"/>
          <w:sz w:val="20"/>
          <w:szCs w:val="20"/>
        </w:rPr>
        <w:t xml:space="preserve"> a </w:t>
      </w:r>
      <w:r w:rsidR="00C23AE8" w:rsidRPr="006A4CFE">
        <w:rPr>
          <w:rFonts w:ascii="Rockwell" w:eastAsia="Microsoft JhengHei UI" w:hAnsi="Rockwell"/>
          <w:sz w:val="20"/>
          <w:szCs w:val="20"/>
        </w:rPr>
        <w:t>14,6% y la clase analizada deja de tener código duplicado.</w:t>
      </w:r>
    </w:p>
    <w:p w:rsidR="00C23AE8" w:rsidRPr="006A4CFE" w:rsidRDefault="00C23AE8" w:rsidP="005D50AC">
      <w:pPr>
        <w:rPr>
          <w:rFonts w:ascii="Rockwell" w:eastAsia="Microsoft JhengHei UI" w:hAnsi="Rockwell"/>
          <w:sz w:val="20"/>
          <w:szCs w:val="20"/>
        </w:rPr>
      </w:pPr>
      <w:r w:rsidRPr="006A4CFE">
        <w:rPr>
          <w:rFonts w:ascii="Rockwell" w:eastAsia="Microsoft JhengHei UI" w:hAnsi="Rockwell"/>
          <w:sz w:val="20"/>
          <w:szCs w:val="20"/>
          <w:u w:val="single"/>
        </w:rPr>
        <w:t>Análisis 3</w:t>
      </w:r>
    </w:p>
    <w:p w:rsidR="00C23AE8" w:rsidRDefault="00C23AE8" w:rsidP="005D50AC">
      <w:pPr>
        <w:rPr>
          <w:rFonts w:ascii="Rockwell" w:eastAsia="Microsoft JhengHei UI" w:hAnsi="Rockwell"/>
          <w:sz w:val="20"/>
          <w:szCs w:val="20"/>
        </w:rPr>
      </w:pPr>
      <w:r w:rsidRPr="006A4CFE">
        <w:rPr>
          <w:rFonts w:ascii="Rockwell" w:eastAsia="Microsoft JhengHei UI" w:hAnsi="Rockwell"/>
          <w:sz w:val="20"/>
          <w:szCs w:val="20"/>
        </w:rPr>
        <w:t>En el nuevo análisis ejecutado se detectan duplicaciones entre las clases “</w:t>
      </w:r>
      <w:proofErr w:type="spellStart"/>
      <w:r w:rsidRPr="006A4CFE">
        <w:rPr>
          <w:rFonts w:ascii="Rockwell" w:eastAsia="Microsoft JhengHei UI" w:hAnsi="Rockwell"/>
          <w:sz w:val="20"/>
          <w:szCs w:val="20"/>
        </w:rPr>
        <w:t>GetDataServicio</w:t>
      </w:r>
      <w:proofErr w:type="spellEnd"/>
      <w:r w:rsidRPr="006A4CFE">
        <w:rPr>
          <w:rFonts w:ascii="Rockwell" w:eastAsia="Microsoft JhengHei UI" w:hAnsi="Rockwell"/>
          <w:sz w:val="20"/>
          <w:szCs w:val="20"/>
        </w:rPr>
        <w:t>” de los paquetes “</w:t>
      </w:r>
      <w:proofErr w:type="spellStart"/>
      <w:r w:rsidRPr="006A4CFE">
        <w:rPr>
          <w:rFonts w:ascii="Rockwell" w:eastAsia="Microsoft JhengHei UI" w:hAnsi="Rockwell"/>
          <w:sz w:val="20"/>
          <w:szCs w:val="20"/>
        </w:rPr>
        <w:t>Main</w:t>
      </w:r>
      <w:proofErr w:type="spellEnd"/>
      <w:r w:rsidRPr="006A4CFE">
        <w:rPr>
          <w:rFonts w:ascii="Rockwell" w:eastAsia="Microsoft JhengHei UI" w:hAnsi="Rockwell"/>
          <w:sz w:val="20"/>
          <w:szCs w:val="20"/>
        </w:rPr>
        <w:t>” y “</w:t>
      </w:r>
      <w:proofErr w:type="spellStart"/>
      <w:r w:rsidRPr="006A4CFE">
        <w:rPr>
          <w:rFonts w:ascii="Rockwell" w:eastAsia="Microsoft JhengHei UI" w:hAnsi="Rockwell"/>
          <w:sz w:val="20"/>
          <w:szCs w:val="20"/>
        </w:rPr>
        <w:t>Lineas</w:t>
      </w:r>
      <w:proofErr w:type="spellEnd"/>
      <w:r w:rsidRPr="006A4CFE">
        <w:rPr>
          <w:rFonts w:ascii="Rockwell" w:eastAsia="Microsoft JhengHei UI" w:hAnsi="Rockwell"/>
          <w:sz w:val="20"/>
          <w:szCs w:val="20"/>
        </w:rPr>
        <w:t>” del “</w:t>
      </w:r>
      <w:proofErr w:type="spellStart"/>
      <w:r w:rsidRPr="006A4CFE">
        <w:rPr>
          <w:rFonts w:ascii="Rockwell" w:eastAsia="Microsoft JhengHei UI" w:hAnsi="Rockwell"/>
          <w:sz w:val="20"/>
          <w:szCs w:val="20"/>
        </w:rPr>
        <w:t>Presenter</w:t>
      </w:r>
      <w:proofErr w:type="spellEnd"/>
      <w:r w:rsidRPr="006A4CFE">
        <w:rPr>
          <w:rFonts w:ascii="Rockwell" w:eastAsia="Microsoft JhengHei UI" w:hAnsi="Rockwell"/>
          <w:sz w:val="20"/>
          <w:szCs w:val="20"/>
        </w:rPr>
        <w:t>” en todos sus métodos.</w:t>
      </w:r>
    </w:p>
    <w:p w:rsidR="006A4CFE" w:rsidRDefault="006A4CFE" w:rsidP="005D50AC">
      <w:pPr>
        <w:rPr>
          <w:rFonts w:ascii="Rockwell" w:eastAsia="Microsoft JhengHei UI" w:hAnsi="Rockwell"/>
          <w:sz w:val="20"/>
          <w:szCs w:val="20"/>
        </w:rPr>
      </w:pPr>
    </w:p>
    <w:p w:rsidR="006A4CFE" w:rsidRPr="006A4CFE" w:rsidRDefault="006A4CFE" w:rsidP="005D50AC">
      <w:pPr>
        <w:rPr>
          <w:rFonts w:ascii="Rockwell" w:eastAsia="Microsoft JhengHei UI" w:hAnsi="Rockwell"/>
          <w:sz w:val="20"/>
          <w:szCs w:val="20"/>
        </w:rPr>
      </w:pPr>
      <w:bookmarkStart w:id="0" w:name="_GoBack"/>
      <w:bookmarkEnd w:id="0"/>
    </w:p>
    <w:p w:rsidR="00C23AE8" w:rsidRPr="006A4CFE" w:rsidRDefault="00C23AE8" w:rsidP="005D50AC">
      <w:pPr>
        <w:rPr>
          <w:rFonts w:ascii="Rockwell" w:eastAsia="Microsoft JhengHei UI" w:hAnsi="Rockwell"/>
          <w:sz w:val="20"/>
          <w:szCs w:val="20"/>
        </w:rPr>
      </w:pPr>
    </w:p>
    <w:p w:rsidR="00C23AE8" w:rsidRPr="006A4CFE" w:rsidRDefault="00C23AE8" w:rsidP="005D50AC">
      <w:pPr>
        <w:rPr>
          <w:rFonts w:ascii="Rockwell" w:eastAsia="Microsoft JhengHei UI" w:hAnsi="Rockwell"/>
          <w:sz w:val="20"/>
          <w:szCs w:val="20"/>
          <w:u w:val="single"/>
        </w:rPr>
      </w:pPr>
      <w:r w:rsidRPr="006A4CFE">
        <w:rPr>
          <w:rFonts w:ascii="Rockwell" w:eastAsia="Microsoft JhengHei UI" w:hAnsi="Rockwell"/>
          <w:sz w:val="20"/>
          <w:szCs w:val="20"/>
          <w:u w:val="single"/>
        </w:rPr>
        <w:lastRenderedPageBreak/>
        <w:t>Cambios 3</w:t>
      </w:r>
    </w:p>
    <w:p w:rsidR="00C23AE8" w:rsidRPr="006A4CFE" w:rsidRDefault="00C23AE8" w:rsidP="005D50AC">
      <w:pPr>
        <w:rPr>
          <w:rFonts w:ascii="Rockwell" w:eastAsia="Microsoft JhengHei UI" w:hAnsi="Rockwell"/>
          <w:sz w:val="20"/>
          <w:szCs w:val="20"/>
        </w:rPr>
      </w:pPr>
      <w:r w:rsidRPr="006A4CFE">
        <w:rPr>
          <w:rFonts w:ascii="Rockwell" w:eastAsia="Microsoft JhengHei UI" w:hAnsi="Rockwell"/>
          <w:sz w:val="20"/>
          <w:szCs w:val="20"/>
        </w:rPr>
        <w:t xml:space="preserve">Para solucionar estas últimas duplicaciones, se </w:t>
      </w:r>
      <w:r w:rsidR="00AC300E" w:rsidRPr="006A4CFE">
        <w:rPr>
          <w:rFonts w:ascii="Rockwell" w:eastAsia="Microsoft JhengHei UI" w:hAnsi="Rockwell"/>
          <w:sz w:val="20"/>
          <w:szCs w:val="20"/>
        </w:rPr>
        <w:t>renombran los atributos “</w:t>
      </w:r>
      <w:proofErr w:type="spellStart"/>
      <w:r w:rsidR="00AC300E" w:rsidRPr="006A4CFE">
        <w:rPr>
          <w:rFonts w:ascii="Rockwell" w:eastAsia="Microsoft JhengHei UI" w:hAnsi="Rockwell"/>
          <w:sz w:val="20"/>
          <w:szCs w:val="20"/>
        </w:rPr>
        <w:t>refresh</w:t>
      </w:r>
      <w:proofErr w:type="spellEnd"/>
      <w:r w:rsidR="00AC300E" w:rsidRPr="006A4CFE">
        <w:rPr>
          <w:rFonts w:ascii="Rockwell" w:eastAsia="Microsoft JhengHei UI" w:hAnsi="Rockwell"/>
          <w:sz w:val="20"/>
          <w:szCs w:val="20"/>
        </w:rPr>
        <w:t>” de las dos clases por “</w:t>
      </w:r>
      <w:proofErr w:type="spellStart"/>
      <w:r w:rsidR="00AC300E" w:rsidRPr="006A4CFE">
        <w:rPr>
          <w:rFonts w:ascii="Rockwell" w:eastAsia="Microsoft JhengHei UI" w:hAnsi="Rockwell"/>
          <w:sz w:val="20"/>
          <w:szCs w:val="20"/>
        </w:rPr>
        <w:t>refreshLineas</w:t>
      </w:r>
      <w:proofErr w:type="spellEnd"/>
      <w:r w:rsidR="00AC300E" w:rsidRPr="006A4CFE">
        <w:rPr>
          <w:rFonts w:ascii="Rockwell" w:eastAsia="Microsoft JhengHei UI" w:hAnsi="Rockwell"/>
          <w:sz w:val="20"/>
          <w:szCs w:val="20"/>
        </w:rPr>
        <w:t>” y “</w:t>
      </w:r>
      <w:proofErr w:type="spellStart"/>
      <w:r w:rsidR="00AC300E" w:rsidRPr="006A4CFE">
        <w:rPr>
          <w:rFonts w:ascii="Rockwell" w:eastAsia="Microsoft JhengHei UI" w:hAnsi="Rockwell"/>
          <w:sz w:val="20"/>
          <w:szCs w:val="20"/>
        </w:rPr>
        <w:t>refreshMenu</w:t>
      </w:r>
      <w:proofErr w:type="spellEnd"/>
      <w:r w:rsidR="00AC300E" w:rsidRPr="006A4CFE">
        <w:rPr>
          <w:rFonts w:ascii="Rockwell" w:eastAsia="Microsoft JhengHei UI" w:hAnsi="Rockwell"/>
          <w:sz w:val="20"/>
          <w:szCs w:val="20"/>
        </w:rPr>
        <w:t>”</w:t>
      </w:r>
      <w:r w:rsidR="00AC7CDF" w:rsidRPr="006A4CFE">
        <w:rPr>
          <w:rFonts w:ascii="Rockwell" w:eastAsia="Microsoft JhengHei UI" w:hAnsi="Rockwell"/>
          <w:sz w:val="20"/>
          <w:szCs w:val="20"/>
        </w:rPr>
        <w:t>, lo cual reduce la tasa de duplicación a 13,7%</w:t>
      </w:r>
      <w:r w:rsidR="00E34874" w:rsidRPr="006A4CFE">
        <w:rPr>
          <w:rFonts w:ascii="Rockwell" w:eastAsia="Microsoft JhengHei UI" w:hAnsi="Rockwell"/>
          <w:sz w:val="20"/>
          <w:szCs w:val="20"/>
        </w:rPr>
        <w:t xml:space="preserve"> y elimina código repetido entre las dos clases analizadas</w:t>
      </w:r>
      <w:r w:rsidR="00AC300E" w:rsidRPr="006A4CFE">
        <w:rPr>
          <w:rFonts w:ascii="Rockwell" w:eastAsia="Microsoft JhengHei UI" w:hAnsi="Rockwell"/>
          <w:sz w:val="20"/>
          <w:szCs w:val="20"/>
        </w:rPr>
        <w:t>.</w:t>
      </w:r>
    </w:p>
    <w:p w:rsidR="00892A8F" w:rsidRPr="006A4CFE" w:rsidRDefault="00892A8F" w:rsidP="005D50AC">
      <w:pPr>
        <w:rPr>
          <w:rFonts w:ascii="Rockwell" w:eastAsia="Microsoft JhengHei UI" w:hAnsi="Rockwell"/>
          <w:sz w:val="20"/>
          <w:szCs w:val="20"/>
          <w:u w:val="single"/>
        </w:rPr>
      </w:pPr>
      <w:r w:rsidRPr="006A4CFE">
        <w:rPr>
          <w:rFonts w:ascii="Rockwell" w:eastAsia="Microsoft JhengHei UI" w:hAnsi="Rockwell"/>
          <w:sz w:val="20"/>
          <w:szCs w:val="20"/>
          <w:u w:val="single"/>
        </w:rPr>
        <w:t>Análisis 4</w:t>
      </w:r>
    </w:p>
    <w:p w:rsidR="00892A8F" w:rsidRPr="006A4CFE" w:rsidRDefault="00892A8F" w:rsidP="005D50AC">
      <w:pPr>
        <w:rPr>
          <w:rFonts w:ascii="Rockwell" w:eastAsia="Microsoft JhengHei UI" w:hAnsi="Rockwell"/>
          <w:sz w:val="20"/>
          <w:szCs w:val="20"/>
        </w:rPr>
      </w:pPr>
      <w:r w:rsidRPr="006A4CFE">
        <w:rPr>
          <w:rFonts w:ascii="Rockwell" w:eastAsia="Microsoft JhengHei UI" w:hAnsi="Rockwell"/>
          <w:sz w:val="20"/>
          <w:szCs w:val="20"/>
        </w:rPr>
        <w:t>El último gran fallo de duplicación de código que se detecta es entre las clases “</w:t>
      </w:r>
      <w:proofErr w:type="spellStart"/>
      <w:r w:rsidRPr="006A4CFE">
        <w:rPr>
          <w:rFonts w:ascii="Rockwell" w:eastAsia="Microsoft JhengHei UI" w:hAnsi="Rockwell"/>
          <w:sz w:val="20"/>
          <w:szCs w:val="20"/>
        </w:rPr>
        <w:t>RecargaBaseDatosMenu</w:t>
      </w:r>
      <w:proofErr w:type="spellEnd"/>
      <w:r w:rsidRPr="006A4CFE">
        <w:rPr>
          <w:rFonts w:ascii="Rockwell" w:eastAsia="Microsoft JhengHei UI" w:hAnsi="Rockwell"/>
          <w:sz w:val="20"/>
          <w:szCs w:val="20"/>
        </w:rPr>
        <w:t>”, “</w:t>
      </w:r>
      <w:proofErr w:type="spellStart"/>
      <w:r w:rsidRPr="006A4CFE">
        <w:rPr>
          <w:rFonts w:ascii="Rockwell" w:eastAsia="Microsoft JhengHei UI" w:hAnsi="Rockwell"/>
          <w:sz w:val="20"/>
          <w:szCs w:val="20"/>
        </w:rPr>
        <w:t>RecargaBaseDatosParadas</w:t>
      </w:r>
      <w:proofErr w:type="spellEnd"/>
      <w:r w:rsidRPr="006A4CFE">
        <w:rPr>
          <w:rFonts w:ascii="Rockwell" w:eastAsia="Microsoft JhengHei UI" w:hAnsi="Rockwell"/>
          <w:sz w:val="20"/>
          <w:szCs w:val="20"/>
        </w:rPr>
        <w:t>” y “</w:t>
      </w:r>
      <w:proofErr w:type="spellStart"/>
      <w:r w:rsidRPr="006A4CFE">
        <w:rPr>
          <w:rFonts w:ascii="Rockwell" w:eastAsia="Microsoft JhengHei UI" w:hAnsi="Rockwell"/>
          <w:sz w:val="20"/>
          <w:szCs w:val="20"/>
        </w:rPr>
        <w:t>RecargaBaseDatosLineas</w:t>
      </w:r>
      <w:proofErr w:type="spellEnd"/>
      <w:r w:rsidRPr="006A4CFE">
        <w:rPr>
          <w:rFonts w:ascii="Rockwell" w:eastAsia="Microsoft JhengHei UI" w:hAnsi="Rockwell"/>
          <w:sz w:val="20"/>
          <w:szCs w:val="20"/>
        </w:rPr>
        <w:t>”, cuyo código es en casi totalidad el mismo.</w:t>
      </w:r>
    </w:p>
    <w:p w:rsidR="00892A8F" w:rsidRPr="006A4CFE" w:rsidRDefault="00892A8F" w:rsidP="005D50AC">
      <w:pPr>
        <w:rPr>
          <w:rFonts w:ascii="Rockwell" w:eastAsia="Microsoft JhengHei UI" w:hAnsi="Rockwell"/>
          <w:sz w:val="20"/>
          <w:szCs w:val="20"/>
        </w:rPr>
      </w:pPr>
      <w:r w:rsidRPr="006A4CFE">
        <w:rPr>
          <w:rFonts w:ascii="Rockwell" w:eastAsia="Microsoft JhengHei UI" w:hAnsi="Rockwell"/>
          <w:sz w:val="20"/>
          <w:szCs w:val="20"/>
          <w:u w:val="single"/>
        </w:rPr>
        <w:t>Cambios 4</w:t>
      </w:r>
    </w:p>
    <w:p w:rsidR="00892A8F" w:rsidRPr="006A4CFE" w:rsidRDefault="00892A8F" w:rsidP="005D50AC">
      <w:pPr>
        <w:rPr>
          <w:rFonts w:ascii="Rockwell" w:eastAsia="Microsoft JhengHei UI" w:hAnsi="Rockwell"/>
          <w:sz w:val="20"/>
          <w:szCs w:val="20"/>
        </w:rPr>
      </w:pPr>
      <w:r w:rsidRPr="006A4CFE">
        <w:rPr>
          <w:rFonts w:ascii="Rockwell" w:eastAsia="Microsoft JhengHei UI" w:hAnsi="Rockwell"/>
          <w:sz w:val="20"/>
          <w:szCs w:val="20"/>
        </w:rPr>
        <w:t>Como ya se han realizado correctamente renombrados de variables y ha servido para mejorar la calidad del código (se distingue mejor qué variables pertenecen a qué clase y quita código duplicado) se opta de nuevo por esta misma opción.</w:t>
      </w:r>
    </w:p>
    <w:p w:rsidR="00892A8F" w:rsidRPr="006A4CFE" w:rsidRDefault="00892A8F" w:rsidP="005D50AC">
      <w:pPr>
        <w:rPr>
          <w:rFonts w:ascii="Rockwell" w:eastAsia="Microsoft JhengHei UI" w:hAnsi="Rockwell"/>
          <w:sz w:val="20"/>
          <w:szCs w:val="20"/>
        </w:rPr>
      </w:pPr>
      <w:r w:rsidRPr="006A4CFE">
        <w:rPr>
          <w:rFonts w:ascii="Rockwell" w:eastAsia="Microsoft JhengHei UI" w:hAnsi="Rockwell"/>
          <w:sz w:val="20"/>
          <w:szCs w:val="20"/>
        </w:rPr>
        <w:t>Se cambian los nombres de variables como “</w:t>
      </w:r>
      <w:proofErr w:type="spellStart"/>
      <w:r w:rsidRPr="006A4CFE">
        <w:rPr>
          <w:rFonts w:ascii="Rockwell" w:eastAsia="Microsoft JhengHei UI" w:hAnsi="Rockwell"/>
          <w:sz w:val="20"/>
          <w:szCs w:val="20"/>
        </w:rPr>
        <w:t>activity</w:t>
      </w:r>
      <w:proofErr w:type="spellEnd"/>
      <w:r w:rsidRPr="006A4CFE">
        <w:rPr>
          <w:rFonts w:ascii="Rockwell" w:eastAsia="Microsoft JhengHei UI" w:hAnsi="Rockwell"/>
          <w:sz w:val="20"/>
          <w:szCs w:val="20"/>
        </w:rPr>
        <w:t>” o “</w:t>
      </w:r>
      <w:proofErr w:type="spellStart"/>
      <w:r w:rsidRPr="006A4CFE">
        <w:rPr>
          <w:rFonts w:ascii="Rockwell" w:eastAsia="Microsoft JhengHei UI" w:hAnsi="Rockwell"/>
          <w:sz w:val="20"/>
          <w:szCs w:val="20"/>
        </w:rPr>
        <w:t>presenter</w:t>
      </w:r>
      <w:proofErr w:type="spellEnd"/>
      <w:r w:rsidRPr="006A4CFE">
        <w:rPr>
          <w:rFonts w:ascii="Rockwell" w:eastAsia="Microsoft JhengHei UI" w:hAnsi="Rockwell"/>
          <w:sz w:val="20"/>
          <w:szCs w:val="20"/>
        </w:rPr>
        <w:t>” a “</w:t>
      </w:r>
      <w:proofErr w:type="spellStart"/>
      <w:r w:rsidRPr="006A4CFE">
        <w:rPr>
          <w:rFonts w:ascii="Rockwell" w:eastAsia="Microsoft JhengHei UI" w:hAnsi="Rockwell"/>
          <w:sz w:val="20"/>
          <w:szCs w:val="20"/>
        </w:rPr>
        <w:t>activityLineas</w:t>
      </w:r>
      <w:proofErr w:type="spellEnd"/>
      <w:r w:rsidRPr="006A4CFE">
        <w:rPr>
          <w:rFonts w:ascii="Rockwell" w:eastAsia="Microsoft JhengHei UI" w:hAnsi="Rockwell"/>
          <w:sz w:val="20"/>
          <w:szCs w:val="20"/>
        </w:rPr>
        <w:t>”, “</w:t>
      </w:r>
      <w:proofErr w:type="spellStart"/>
      <w:r w:rsidRPr="006A4CFE">
        <w:rPr>
          <w:rFonts w:ascii="Rockwell" w:eastAsia="Microsoft JhengHei UI" w:hAnsi="Rockwell"/>
          <w:sz w:val="20"/>
          <w:szCs w:val="20"/>
        </w:rPr>
        <w:t>activityMenu</w:t>
      </w:r>
      <w:proofErr w:type="spellEnd"/>
      <w:r w:rsidRPr="006A4CFE">
        <w:rPr>
          <w:rFonts w:ascii="Rockwell" w:eastAsia="Microsoft JhengHei UI" w:hAnsi="Rockwell"/>
          <w:sz w:val="20"/>
          <w:szCs w:val="20"/>
        </w:rPr>
        <w:t>”, “</w:t>
      </w:r>
      <w:proofErr w:type="spellStart"/>
      <w:r w:rsidRPr="006A4CFE">
        <w:rPr>
          <w:rFonts w:ascii="Rockwell" w:eastAsia="Microsoft JhengHei UI" w:hAnsi="Rockwell"/>
          <w:sz w:val="20"/>
          <w:szCs w:val="20"/>
        </w:rPr>
        <w:t>presenterParadas</w:t>
      </w:r>
      <w:proofErr w:type="spellEnd"/>
      <w:r w:rsidRPr="006A4CFE">
        <w:rPr>
          <w:rFonts w:ascii="Rockwell" w:eastAsia="Microsoft JhengHei UI" w:hAnsi="Rockwell"/>
          <w:sz w:val="20"/>
          <w:szCs w:val="20"/>
        </w:rPr>
        <w:t>”</w:t>
      </w:r>
      <w:r w:rsidR="00FC29BD" w:rsidRPr="006A4CFE">
        <w:rPr>
          <w:rFonts w:ascii="Rockwell" w:eastAsia="Microsoft JhengHei UI" w:hAnsi="Rockwell"/>
          <w:sz w:val="20"/>
          <w:szCs w:val="20"/>
        </w:rPr>
        <w:t xml:space="preserve"> </w:t>
      </w:r>
      <w:r w:rsidRPr="006A4CFE">
        <w:rPr>
          <w:rFonts w:ascii="Rockwell" w:eastAsia="Microsoft JhengHei UI" w:hAnsi="Rockwell"/>
          <w:sz w:val="20"/>
          <w:szCs w:val="20"/>
        </w:rPr>
        <w:t>… Según la clase en la que se encuentren.</w:t>
      </w:r>
    </w:p>
    <w:p w:rsidR="00FC29BD" w:rsidRPr="006A4CFE" w:rsidRDefault="00FC29BD" w:rsidP="005D50AC">
      <w:pPr>
        <w:rPr>
          <w:rFonts w:ascii="Rockwell" w:eastAsia="Microsoft JhengHei UI" w:hAnsi="Rockwell"/>
          <w:sz w:val="20"/>
          <w:szCs w:val="20"/>
        </w:rPr>
      </w:pPr>
      <w:r w:rsidRPr="006A4CFE">
        <w:rPr>
          <w:rFonts w:ascii="Rockwell" w:eastAsia="Microsoft JhengHei UI" w:hAnsi="Rockwell"/>
          <w:sz w:val="20"/>
          <w:szCs w:val="20"/>
        </w:rPr>
        <w:t>Estos últimos cambios reducen</w:t>
      </w:r>
      <w:r w:rsidR="00202F50" w:rsidRPr="006A4CFE">
        <w:rPr>
          <w:rFonts w:ascii="Rockwell" w:eastAsia="Microsoft JhengHei UI" w:hAnsi="Rockwell"/>
          <w:sz w:val="20"/>
          <w:szCs w:val="20"/>
        </w:rPr>
        <w:t xml:space="preserve"> la tasa de código duplicado a 6,5</w:t>
      </w:r>
      <w:r w:rsidRPr="006A4CFE">
        <w:rPr>
          <w:rFonts w:ascii="Rockwell" w:eastAsia="Microsoft JhengHei UI" w:hAnsi="Rockwell"/>
          <w:sz w:val="20"/>
          <w:szCs w:val="20"/>
        </w:rPr>
        <w:t>%.</w:t>
      </w:r>
    </w:p>
    <w:p w:rsidR="00E60596" w:rsidRPr="006A4CFE" w:rsidRDefault="00D14B1A" w:rsidP="005D50AC">
      <w:pPr>
        <w:rPr>
          <w:rFonts w:ascii="Rockwell" w:eastAsia="Microsoft JhengHei UI" w:hAnsi="Rockwell"/>
          <w:sz w:val="20"/>
          <w:szCs w:val="20"/>
        </w:rPr>
      </w:pPr>
      <w:r w:rsidRPr="006A4CFE">
        <w:rPr>
          <w:rFonts w:ascii="Rockwell" w:eastAsia="Microsoft JhengHei UI" w:hAnsi="Rockwell"/>
          <w:sz w:val="20"/>
          <w:szCs w:val="20"/>
        </w:rPr>
        <w:t>No se ha podido reducir a 0% la duplicación de momento ya que en las clases de recarga de base de datos hay varios “</w:t>
      </w:r>
      <w:proofErr w:type="spellStart"/>
      <w:r w:rsidRPr="006A4CFE">
        <w:rPr>
          <w:rFonts w:ascii="Rockwell" w:eastAsia="Microsoft JhengHei UI" w:hAnsi="Rockwell"/>
          <w:sz w:val="20"/>
          <w:szCs w:val="20"/>
        </w:rPr>
        <w:t>switch</w:t>
      </w:r>
      <w:proofErr w:type="spellEnd"/>
      <w:r w:rsidRPr="006A4CFE">
        <w:rPr>
          <w:rFonts w:ascii="Rockwell" w:eastAsia="Microsoft JhengHei UI" w:hAnsi="Rockwell"/>
          <w:sz w:val="20"/>
          <w:szCs w:val="20"/>
        </w:rPr>
        <w:t>” con muchos casos que contienen una sola línea muy semejante en todos ellos (detectada como duplicada por Sonar) a las que sustituir por un método no resolvería nada (una línea por otra) ni se pueden eliminar porque cada línea hace una acción diferente.</w:t>
      </w:r>
    </w:p>
    <w:p w:rsidR="00E60596" w:rsidRPr="006A4CFE" w:rsidRDefault="00CF7742" w:rsidP="005D50AC">
      <w:pPr>
        <w:rPr>
          <w:rFonts w:ascii="Rockwell" w:eastAsia="Microsoft JhengHei UI" w:hAnsi="Rockwell"/>
          <w:sz w:val="20"/>
          <w:szCs w:val="20"/>
          <w:u w:val="single"/>
        </w:rPr>
      </w:pPr>
      <w:r w:rsidRPr="006A4CFE">
        <w:rPr>
          <w:rFonts w:ascii="Rockwell" w:eastAsia="Microsoft JhengHei UI" w:hAnsi="Rockwell"/>
          <w:sz w:val="20"/>
          <w:szCs w:val="20"/>
          <w:u w:val="single"/>
        </w:rPr>
        <w:t>Análisis Final</w:t>
      </w:r>
      <w:r w:rsidR="00014E47" w:rsidRPr="006A4CFE">
        <w:rPr>
          <w:rFonts w:ascii="Rockwell" w:eastAsia="Microsoft JhengHei UI" w:hAnsi="Rockwell"/>
          <w:sz w:val="20"/>
          <w:szCs w:val="20"/>
          <w:u w:val="single"/>
        </w:rPr>
        <w:t xml:space="preserve"> (</w:t>
      </w:r>
      <w:proofErr w:type="spellStart"/>
      <w:r w:rsidR="00014E47" w:rsidRPr="006A4CFE">
        <w:rPr>
          <w:rFonts w:ascii="Rockwell" w:eastAsia="Microsoft JhengHei UI" w:hAnsi="Rockwell"/>
          <w:sz w:val="20"/>
          <w:szCs w:val="20"/>
          <w:u w:val="single"/>
        </w:rPr>
        <w:t>Code</w:t>
      </w:r>
      <w:proofErr w:type="spellEnd"/>
      <w:r w:rsidR="00014E47" w:rsidRPr="006A4CFE">
        <w:rPr>
          <w:rFonts w:ascii="Rockwell" w:eastAsia="Microsoft JhengHei UI" w:hAnsi="Rockwell"/>
          <w:sz w:val="20"/>
          <w:szCs w:val="20"/>
          <w:u w:val="single"/>
        </w:rPr>
        <w:t xml:space="preserve"> </w:t>
      </w:r>
      <w:proofErr w:type="spellStart"/>
      <w:r w:rsidR="00014E47" w:rsidRPr="006A4CFE">
        <w:rPr>
          <w:rFonts w:ascii="Rockwell" w:eastAsia="Microsoft JhengHei UI" w:hAnsi="Rockwell"/>
          <w:sz w:val="20"/>
          <w:szCs w:val="20"/>
          <w:u w:val="single"/>
        </w:rPr>
        <w:t>Smells</w:t>
      </w:r>
      <w:proofErr w:type="spellEnd"/>
      <w:r w:rsidR="00014E47" w:rsidRPr="006A4CFE">
        <w:rPr>
          <w:rFonts w:ascii="Rockwell" w:eastAsia="Microsoft JhengHei UI" w:hAnsi="Rockwell"/>
          <w:sz w:val="20"/>
          <w:szCs w:val="20"/>
          <w:u w:val="single"/>
        </w:rPr>
        <w:t>)</w:t>
      </w:r>
    </w:p>
    <w:p w:rsidR="00014E47" w:rsidRPr="006A4CFE" w:rsidRDefault="00014E47" w:rsidP="005D50AC">
      <w:pPr>
        <w:rPr>
          <w:rFonts w:ascii="Rockwell" w:eastAsia="Microsoft JhengHei UI" w:hAnsi="Rockwell"/>
          <w:sz w:val="20"/>
          <w:szCs w:val="20"/>
        </w:rPr>
      </w:pPr>
      <w:r w:rsidRPr="006A4CFE">
        <w:rPr>
          <w:rFonts w:ascii="Rockwell" w:eastAsia="Microsoft JhengHei UI" w:hAnsi="Rockwell"/>
          <w:sz w:val="20"/>
          <w:szCs w:val="20"/>
        </w:rPr>
        <w:t>Una vez solventados los problemas de duplicación de código, se pasa a resolver “</w:t>
      </w:r>
      <w:proofErr w:type="spellStart"/>
      <w:r w:rsidRPr="006A4CFE">
        <w:rPr>
          <w:rFonts w:ascii="Rockwell" w:eastAsia="Microsoft JhengHei UI" w:hAnsi="Rockwell"/>
          <w:sz w:val="20"/>
          <w:szCs w:val="20"/>
        </w:rPr>
        <w:t>code</w:t>
      </w:r>
      <w:proofErr w:type="spellEnd"/>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smells</w:t>
      </w:r>
      <w:proofErr w:type="spellEnd"/>
      <w:r w:rsidRPr="006A4CFE">
        <w:rPr>
          <w:rFonts w:ascii="Rockwell" w:eastAsia="Microsoft JhengHei UI" w:hAnsi="Rockwell"/>
          <w:sz w:val="20"/>
          <w:szCs w:val="20"/>
        </w:rPr>
        <w:t>”, pequeños detalles mejorables en el código que al acumularse pueden generar una gran deuda técnica.</w:t>
      </w:r>
    </w:p>
    <w:p w:rsidR="00014E47" w:rsidRPr="006A4CFE" w:rsidRDefault="00014E47" w:rsidP="005D50AC">
      <w:pPr>
        <w:rPr>
          <w:rFonts w:ascii="Rockwell" w:eastAsia="Microsoft JhengHei UI" w:hAnsi="Rockwell"/>
          <w:sz w:val="20"/>
          <w:szCs w:val="20"/>
        </w:rPr>
      </w:pPr>
      <w:r w:rsidRPr="006A4CFE">
        <w:rPr>
          <w:rFonts w:ascii="Rockwell" w:eastAsia="Microsoft JhengHei UI" w:hAnsi="Rockwell"/>
          <w:sz w:val="20"/>
          <w:szCs w:val="20"/>
        </w:rPr>
        <w:t>En el estado actual, Sonar detecta 166 “</w:t>
      </w:r>
      <w:proofErr w:type="spellStart"/>
      <w:r w:rsidRPr="006A4CFE">
        <w:rPr>
          <w:rFonts w:ascii="Rockwell" w:eastAsia="Microsoft JhengHei UI" w:hAnsi="Rockwell"/>
          <w:sz w:val="20"/>
          <w:szCs w:val="20"/>
        </w:rPr>
        <w:t>code</w:t>
      </w:r>
      <w:proofErr w:type="spellEnd"/>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smells</w:t>
      </w:r>
      <w:proofErr w:type="spellEnd"/>
      <w:r w:rsidRPr="006A4CFE">
        <w:rPr>
          <w:rFonts w:ascii="Rockwell" w:eastAsia="Microsoft JhengHei UI" w:hAnsi="Rockwell"/>
          <w:sz w:val="20"/>
          <w:szCs w:val="20"/>
        </w:rPr>
        <w:t>” que implican una deuda técnica de 2 días.</w:t>
      </w:r>
    </w:p>
    <w:p w:rsidR="00014E47" w:rsidRPr="006A4CFE" w:rsidRDefault="00CF7742" w:rsidP="005D50AC">
      <w:pPr>
        <w:rPr>
          <w:rFonts w:ascii="Rockwell" w:eastAsia="Microsoft JhengHei UI" w:hAnsi="Rockwell"/>
          <w:sz w:val="20"/>
          <w:szCs w:val="20"/>
          <w:u w:val="single"/>
        </w:rPr>
      </w:pPr>
      <w:r w:rsidRPr="006A4CFE">
        <w:rPr>
          <w:rFonts w:ascii="Rockwell" w:eastAsia="Microsoft JhengHei UI" w:hAnsi="Rockwell"/>
          <w:sz w:val="20"/>
          <w:szCs w:val="20"/>
          <w:u w:val="single"/>
        </w:rPr>
        <w:t>Cambios Finales</w:t>
      </w:r>
    </w:p>
    <w:p w:rsidR="00014E47" w:rsidRPr="006A4CFE" w:rsidRDefault="00014E47" w:rsidP="005D50AC">
      <w:pPr>
        <w:rPr>
          <w:rFonts w:ascii="Rockwell" w:eastAsia="Microsoft JhengHei UI" w:hAnsi="Rockwell"/>
          <w:sz w:val="20"/>
          <w:szCs w:val="20"/>
        </w:rPr>
      </w:pPr>
      <w:r w:rsidRPr="006A4CFE">
        <w:rPr>
          <w:rFonts w:ascii="Rockwell" w:eastAsia="Microsoft JhengHei UI" w:hAnsi="Rockwell"/>
          <w:sz w:val="20"/>
          <w:szCs w:val="20"/>
        </w:rPr>
        <w:t>En la clase “</w:t>
      </w:r>
      <w:proofErr w:type="spellStart"/>
      <w:r w:rsidRPr="006A4CFE">
        <w:rPr>
          <w:rFonts w:ascii="Rockwell" w:eastAsia="Microsoft JhengHei UI" w:hAnsi="Rockwell"/>
          <w:sz w:val="20"/>
          <w:szCs w:val="20"/>
        </w:rPr>
        <w:t>DatabaseHelper</w:t>
      </w:r>
      <w:proofErr w:type="spellEnd"/>
      <w:r w:rsidRPr="006A4CFE">
        <w:rPr>
          <w:rFonts w:ascii="Rockwell" w:eastAsia="Microsoft JhengHei UI" w:hAnsi="Rockwell"/>
          <w:sz w:val="20"/>
          <w:szCs w:val="20"/>
        </w:rPr>
        <w:t>” se detecta el uso de literales en el código que podrían haber sido asignados a una variable. Para evitarlo, se crean nuevas variables como INTEGER1 en lugar de</w:t>
      </w:r>
      <w:r w:rsidR="00D14B1A" w:rsidRPr="006A4CFE">
        <w:rPr>
          <w:rFonts w:ascii="Rockwell" w:eastAsia="Microsoft JhengHei UI" w:hAnsi="Rockwell"/>
          <w:sz w:val="20"/>
          <w:szCs w:val="20"/>
        </w:rPr>
        <w:t xml:space="preserve"> </w:t>
      </w:r>
      <w:r w:rsidRPr="006A4CFE">
        <w:rPr>
          <w:rFonts w:ascii="Rockwell" w:eastAsia="Microsoft JhengHei UI" w:hAnsi="Rockwell"/>
          <w:sz w:val="20"/>
          <w:szCs w:val="20"/>
        </w:rPr>
        <w:t>“INTEGER,” y se introducen en el código.</w:t>
      </w:r>
    </w:p>
    <w:p w:rsidR="00D14B1A" w:rsidRPr="006A4CFE" w:rsidRDefault="00D14B1A" w:rsidP="005D50AC">
      <w:pPr>
        <w:rPr>
          <w:rFonts w:ascii="Rockwell" w:eastAsia="Microsoft JhengHei UI" w:hAnsi="Rockwell"/>
          <w:sz w:val="20"/>
          <w:szCs w:val="20"/>
        </w:rPr>
      </w:pPr>
      <w:r w:rsidRPr="006A4CFE">
        <w:rPr>
          <w:rFonts w:ascii="Rockwell" w:eastAsia="Microsoft JhengHei UI" w:hAnsi="Rockwell"/>
          <w:sz w:val="20"/>
          <w:szCs w:val="20"/>
        </w:rPr>
        <w:t>Este borrado de literales en el código reduce los “</w:t>
      </w:r>
      <w:proofErr w:type="spellStart"/>
      <w:r w:rsidRPr="006A4CFE">
        <w:rPr>
          <w:rFonts w:ascii="Rockwell" w:eastAsia="Microsoft JhengHei UI" w:hAnsi="Rockwell"/>
          <w:sz w:val="20"/>
          <w:szCs w:val="20"/>
        </w:rPr>
        <w:t>code</w:t>
      </w:r>
      <w:proofErr w:type="spellEnd"/>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smells</w:t>
      </w:r>
      <w:proofErr w:type="spellEnd"/>
      <w:r w:rsidRPr="006A4CFE">
        <w:rPr>
          <w:rFonts w:ascii="Rockwell" w:eastAsia="Microsoft JhengHei UI" w:hAnsi="Rockwell"/>
          <w:sz w:val="20"/>
          <w:szCs w:val="20"/>
        </w:rPr>
        <w:t xml:space="preserve">” a </w:t>
      </w:r>
      <w:r w:rsidR="00C3477A" w:rsidRPr="006A4CFE">
        <w:rPr>
          <w:rFonts w:ascii="Rockwell" w:eastAsia="Microsoft JhengHei UI" w:hAnsi="Rockwell"/>
          <w:sz w:val="20"/>
          <w:szCs w:val="20"/>
        </w:rPr>
        <w:t>160.</w:t>
      </w:r>
    </w:p>
    <w:p w:rsidR="00C3477A" w:rsidRPr="006A4CFE" w:rsidRDefault="00C3477A" w:rsidP="005D50AC">
      <w:pPr>
        <w:rPr>
          <w:rFonts w:ascii="Rockwell" w:eastAsia="Microsoft JhengHei UI" w:hAnsi="Rockwell"/>
          <w:sz w:val="20"/>
          <w:szCs w:val="20"/>
        </w:rPr>
      </w:pPr>
      <w:r w:rsidRPr="006A4CFE">
        <w:rPr>
          <w:rFonts w:ascii="Rockwell" w:eastAsia="Microsoft JhengHei UI" w:hAnsi="Rockwell"/>
          <w:sz w:val="20"/>
          <w:szCs w:val="20"/>
        </w:rPr>
        <w:t>En esta misma clase, hay varias variables que se declaran, se asignan valor y justo después se retornan. Se puede juntar todo en una sola línea de código para que no sea una deuda técnica extra (ejemplo: “</w:t>
      </w:r>
      <w:proofErr w:type="spellStart"/>
      <w:r w:rsidRPr="006A4CFE">
        <w:rPr>
          <w:rFonts w:ascii="Rockwell" w:eastAsia="Microsoft JhengHei UI" w:hAnsi="Rockwell"/>
          <w:sz w:val="20"/>
          <w:szCs w:val="20"/>
        </w:rPr>
        <w:t>long</w:t>
      </w:r>
      <w:proofErr w:type="spellEnd"/>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línea_id</w:t>
      </w:r>
      <w:proofErr w:type="spellEnd"/>
      <w:r w:rsidRPr="006A4CFE">
        <w:rPr>
          <w:rFonts w:ascii="Rockwell" w:eastAsia="Microsoft JhengHei UI" w:hAnsi="Rockwell"/>
          <w:sz w:val="20"/>
          <w:szCs w:val="20"/>
        </w:rPr>
        <w:t xml:space="preserve"> = </w:t>
      </w:r>
      <w:proofErr w:type="spellStart"/>
      <w:proofErr w:type="gramStart"/>
      <w:r w:rsidRPr="006A4CFE">
        <w:rPr>
          <w:rFonts w:ascii="Rockwell" w:eastAsia="Microsoft JhengHei UI" w:hAnsi="Rockwell"/>
          <w:sz w:val="20"/>
          <w:szCs w:val="20"/>
        </w:rPr>
        <w:t>db.insert</w:t>
      </w:r>
      <w:proofErr w:type="spellEnd"/>
      <w:proofErr w:type="gramEnd"/>
      <w:r w:rsidRPr="006A4CFE">
        <w:rPr>
          <w:rFonts w:ascii="Rockwell" w:eastAsia="Microsoft JhengHei UI" w:hAnsi="Rockwell"/>
          <w:sz w:val="20"/>
          <w:szCs w:val="20"/>
        </w:rPr>
        <w:t>…”; siguiente línea: “</w:t>
      </w:r>
      <w:proofErr w:type="spellStart"/>
      <w:r w:rsidRPr="006A4CFE">
        <w:rPr>
          <w:rFonts w:ascii="Rockwell" w:eastAsia="Microsoft JhengHei UI" w:hAnsi="Rockwell"/>
          <w:sz w:val="20"/>
          <w:szCs w:val="20"/>
        </w:rPr>
        <w:t>return</w:t>
      </w:r>
      <w:proofErr w:type="spellEnd"/>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línea_id</w:t>
      </w:r>
      <w:proofErr w:type="spellEnd"/>
      <w:r w:rsidRPr="006A4CFE">
        <w:rPr>
          <w:rFonts w:ascii="Rockwell" w:eastAsia="Microsoft JhengHei UI" w:hAnsi="Rockwell"/>
          <w:sz w:val="20"/>
          <w:szCs w:val="20"/>
        </w:rPr>
        <w:t>;” se sustituye por “</w:t>
      </w:r>
      <w:proofErr w:type="spellStart"/>
      <w:r w:rsidRPr="006A4CFE">
        <w:rPr>
          <w:rFonts w:ascii="Rockwell" w:eastAsia="Microsoft JhengHei UI" w:hAnsi="Rockwell"/>
          <w:sz w:val="20"/>
          <w:szCs w:val="20"/>
        </w:rPr>
        <w:t>return</w:t>
      </w:r>
      <w:proofErr w:type="spellEnd"/>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db.insert</w:t>
      </w:r>
      <w:proofErr w:type="spellEnd"/>
      <w:r w:rsidRPr="006A4CFE">
        <w:rPr>
          <w:rFonts w:ascii="Rockwell" w:eastAsia="Microsoft JhengHei UI" w:hAnsi="Rockwell"/>
          <w:sz w:val="20"/>
          <w:szCs w:val="20"/>
        </w:rPr>
        <w:t>…”).</w:t>
      </w:r>
    </w:p>
    <w:p w:rsidR="00C3477A" w:rsidRPr="006A4CFE" w:rsidRDefault="00C3477A" w:rsidP="005D50AC">
      <w:pPr>
        <w:rPr>
          <w:rFonts w:ascii="Rockwell" w:eastAsia="Microsoft JhengHei UI" w:hAnsi="Rockwell"/>
          <w:sz w:val="20"/>
          <w:szCs w:val="20"/>
        </w:rPr>
      </w:pPr>
      <w:r w:rsidRPr="006A4CFE">
        <w:rPr>
          <w:rFonts w:ascii="Rockwell" w:eastAsia="Microsoft JhengHei UI" w:hAnsi="Rockwell"/>
          <w:sz w:val="20"/>
          <w:szCs w:val="20"/>
        </w:rPr>
        <w:t>Esta reducción de líneas de código reduce los “</w:t>
      </w:r>
      <w:proofErr w:type="spellStart"/>
      <w:r w:rsidRPr="006A4CFE">
        <w:rPr>
          <w:rFonts w:ascii="Rockwell" w:eastAsia="Microsoft JhengHei UI" w:hAnsi="Rockwell"/>
          <w:sz w:val="20"/>
          <w:szCs w:val="20"/>
        </w:rPr>
        <w:t>code</w:t>
      </w:r>
      <w:proofErr w:type="spellEnd"/>
      <w:r w:rsidRPr="006A4CFE">
        <w:rPr>
          <w:rFonts w:ascii="Rockwell" w:eastAsia="Microsoft JhengHei UI" w:hAnsi="Rockwell"/>
          <w:sz w:val="20"/>
          <w:szCs w:val="20"/>
        </w:rPr>
        <w:t xml:space="preserve"> </w:t>
      </w:r>
      <w:proofErr w:type="spellStart"/>
      <w:r w:rsidRPr="006A4CFE">
        <w:rPr>
          <w:rFonts w:ascii="Rockwell" w:eastAsia="Microsoft JhengHei UI" w:hAnsi="Rockwell"/>
          <w:sz w:val="20"/>
          <w:szCs w:val="20"/>
        </w:rPr>
        <w:t>smells</w:t>
      </w:r>
      <w:proofErr w:type="spellEnd"/>
      <w:r w:rsidRPr="006A4CFE">
        <w:rPr>
          <w:rFonts w:ascii="Rockwell" w:eastAsia="Microsoft JhengHei UI" w:hAnsi="Rockwell"/>
          <w:sz w:val="20"/>
          <w:szCs w:val="20"/>
        </w:rPr>
        <w:t>” a</w:t>
      </w:r>
      <w:r w:rsidR="00CB54FD" w:rsidRPr="006A4CFE">
        <w:rPr>
          <w:rFonts w:ascii="Rockwell" w:eastAsia="Microsoft JhengHei UI" w:hAnsi="Rockwell"/>
          <w:sz w:val="20"/>
          <w:szCs w:val="20"/>
        </w:rPr>
        <w:t xml:space="preserve"> 154.</w:t>
      </w:r>
    </w:p>
    <w:p w:rsidR="00952255" w:rsidRPr="006A4CFE" w:rsidRDefault="00952255" w:rsidP="005D50AC">
      <w:pPr>
        <w:rPr>
          <w:rFonts w:ascii="Rockwell" w:eastAsia="Microsoft JhengHei UI" w:hAnsi="Rockwell"/>
          <w:sz w:val="20"/>
          <w:szCs w:val="20"/>
        </w:rPr>
      </w:pPr>
      <w:r w:rsidRPr="006A4CFE">
        <w:rPr>
          <w:rFonts w:ascii="Rockwell" w:eastAsia="Microsoft JhengHei UI" w:hAnsi="Rockwell"/>
          <w:sz w:val="20"/>
          <w:szCs w:val="20"/>
        </w:rPr>
        <w:t>Con estas modificaciones, el nivel de calidad sería adecuado para proseguir con el desarrollo de los tickets de la aplicación en el sprint 2.</w:t>
      </w:r>
    </w:p>
    <w:p w:rsidR="00D84A9E" w:rsidRPr="006A4CFE" w:rsidRDefault="00D84A9E" w:rsidP="005D50AC">
      <w:pPr>
        <w:rPr>
          <w:rFonts w:ascii="Rockwell" w:hAnsi="Rockwell"/>
        </w:rPr>
      </w:pPr>
    </w:p>
    <w:p w:rsidR="00F70CC8" w:rsidRPr="006A4CFE" w:rsidRDefault="00F70CC8" w:rsidP="005F4027">
      <w:pPr>
        <w:rPr>
          <w:rFonts w:ascii="Rockwell" w:hAnsi="Rockwell"/>
        </w:rPr>
      </w:pPr>
    </w:p>
    <w:sectPr w:rsidR="00F70CC8" w:rsidRPr="006A4C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27"/>
    <w:rsid w:val="00014E47"/>
    <w:rsid w:val="00073596"/>
    <w:rsid w:val="00202F50"/>
    <w:rsid w:val="00207E3D"/>
    <w:rsid w:val="002B5FB9"/>
    <w:rsid w:val="00312520"/>
    <w:rsid w:val="004E3950"/>
    <w:rsid w:val="005519DD"/>
    <w:rsid w:val="005D50AC"/>
    <w:rsid w:val="005F4027"/>
    <w:rsid w:val="0064736F"/>
    <w:rsid w:val="006A4CFE"/>
    <w:rsid w:val="00711539"/>
    <w:rsid w:val="00892A8F"/>
    <w:rsid w:val="008A5433"/>
    <w:rsid w:val="00952255"/>
    <w:rsid w:val="00A07E3C"/>
    <w:rsid w:val="00A16615"/>
    <w:rsid w:val="00AC300E"/>
    <w:rsid w:val="00AC7CDF"/>
    <w:rsid w:val="00AE0868"/>
    <w:rsid w:val="00B94016"/>
    <w:rsid w:val="00C23AE8"/>
    <w:rsid w:val="00C3477A"/>
    <w:rsid w:val="00CB54FD"/>
    <w:rsid w:val="00CF7742"/>
    <w:rsid w:val="00D14B1A"/>
    <w:rsid w:val="00D84A9E"/>
    <w:rsid w:val="00DF3458"/>
    <w:rsid w:val="00E34874"/>
    <w:rsid w:val="00E60596"/>
    <w:rsid w:val="00F70CC8"/>
    <w:rsid w:val="00FC29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20C6"/>
  <w15:chartTrackingRefBased/>
  <w15:docId w15:val="{640623EA-1FC8-4B92-8875-0B83AFFF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689</Words>
  <Characters>3928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Argumosa Arroy</dc:creator>
  <cp:keywords/>
  <dc:description/>
  <cp:lastModifiedBy>Guillermo Argumosa Arroyo</cp:lastModifiedBy>
  <cp:revision>15</cp:revision>
  <dcterms:created xsi:type="dcterms:W3CDTF">2017-11-08T11:14:00Z</dcterms:created>
  <dcterms:modified xsi:type="dcterms:W3CDTF">2017-11-08T20:04:00Z</dcterms:modified>
</cp:coreProperties>
</file>